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500 -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Crescente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Arquivo: dtcresc500uni0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Tempo de execução: 0.000112 segundos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Tempo de execução: 0.000115 segundos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 de execução: 0.000715 segundos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Arquivo: dtcresc500uni1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execução: 0.000110 segundos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Tempo de execução: 0.000115 segundos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de execução: 0.000837 segundos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Arquivo: dtcresc500uni2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Tempo de execução: 0.000061 segundos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Tempo de execução: 0.000072 segundos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Tempo de execução: 0.000616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Arquivo: dtcresc500uni3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Tempo de execução: 0.000113 segundos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Tempo de execução: 0.000108 segundos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execução: 0.000574 segundos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dtcresc500uni4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0.000119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0.000077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0.000588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dtcresc500uni5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0.000113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0.000115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0.000560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dtcresc500uni6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0.000119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0.000105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0.000565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dtcresc500uni7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0.000061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0.000117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0.000588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dtcresc500uni8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0.000155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0.000174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0.000811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dtcresc500uni9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0.000120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0.000117segundos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0.000837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sjpAT2Zit1Av5gc1OBcxXgBieYJAoXI0zxkQRX5v3zHWg?e=Wc1w7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