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50k - </w:t>
      </w:r>
      <w:hyperlink r:id="rId6">
        <w:r w:rsidDel="00000000" w:rsidR="00000000" w:rsidRPr="00000000">
          <w:rPr>
            <w:b w:val="1"/>
            <w:i w:val="1"/>
            <w:color w:val="1155cc"/>
            <w:sz w:val="26"/>
            <w:szCs w:val="26"/>
            <w:u w:val="single"/>
            <w:rtl w:val="0"/>
          </w:rPr>
          <w:t xml:space="preserve">Decrescente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Arquivo: dtdecre50kuni0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Tempo de execução: 7.855640 segundos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Tempo de execução: 3.048473 segundos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Tempo de execução: 3.436709 segundos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Arquivo: dtdecre50kuni1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Tempo de execução: 7.766008 segundos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Tempo de execução: 3.044747 segundos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Tempo de execução: 3.423336 segundos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Arquivo: dtdecre50kuni2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Tempo de execução: 7.970166 segundos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Tempo de execução: 3.040001 segundos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Tempo de execução: 3.546896 segundos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Arquivo: dtdecre50kuni3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Tempo de execução: 7.815394 segundos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Tempo de execução: 3.071287 segundos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Tempo de execução: 3.481556 segundos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Arquivo: dtdecre50kuni4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Tempo de execução: 7.760357 segundos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Tempo de execução: 3.042976 segundos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Tempo de execução: 3.468865 segundos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Arquivo: dtdecre50kuni5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Tempo de execução: 7.883417 segundos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Tempo de execução: 3.055314 segundos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Tempo de execução: 3.473576 segundos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Arquivo: dtdecre50kuni6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Tempo de execução: 7.745571 segundos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Tempo de execução: 3.044356 segundos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Tempo de execução: 3.454022 segundos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Arquivo: dtdecre50kuni7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Tempo de execução: 7.741825 segundos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Tempo de execução: 3.166734 segundos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Tempo de execução: 3.432953 segundos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Arquivo: dtdecre50kuni8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Tempo de execução: 7.749781 segundos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Tempo de execução: 3.036092 segundos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Tempo de execução: 3.447342 segundos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Arquivo: dtdecre50kuni9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Bubble: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Tempo de execução: 7.790108 segundos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Insertion: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Tempo de execução: 3.040632 segundos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Quick: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Tempo de execução: 3.525740 segundos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nipead.sharepoint.com/:f:/s/Section_J15B_CC4P07_0107_20232/EiwjOZxMDx5Pvot8fS8VMMUBHErwGIIDKTOxxTI8jMtgNQ?e=Va7KU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