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0"/>
      </w:pPr>
    </w:p>
    <w:p>
      <w:pPr>
        <w:spacing w:before="0" w:after="40"/>
        <w:jc w:val="center"/>
      </w:pPr>
      <w:r>
        <w:rPr>
          <w:rFonts w:ascii="Arial" w:cs="Arial" w:eastAsia="Arial" w:hAnsi="Arial"/>
          <w:b/>
          <w:bCs/>
          <w:color w:val="1B2A4A"/>
          <w:sz w:val="64"/>
          <w:szCs w:val="64"/>
        </w:rPr>
        <w:t xml:space="preserve">Secure Movie Library</w:t>
      </w:r>
    </w:p>
    <w:p>
      <w:pPr>
        <w:spacing w:before="0" w:after="200"/>
        <w:jc w:val="center"/>
      </w:pPr>
      <w:r>
        <w:rPr>
          <w:rFonts w:ascii="Arial" w:cs="Arial" w:eastAsia="Arial" w:hAnsi="Arial"/>
          <w:color w:val="2563EB"/>
          <w:sz w:val="36"/>
          <w:szCs w:val="36"/>
        </w:rPr>
        <w:t xml:space="preserve">Technical Architecture Document</w:t>
      </w:r>
    </w:p>
    <w:p>
      <w:pPr>
        <w:pBdr>
          <w:bottom w:val="single" w:color="CBD5E1" w:sz="6" w:space="1"/>
        </w:pBdr>
      </w:pPr>
    </w:p>
    <w:p>
      <w:pPr>
        <w:spacing w:before="160" w:after="0"/>
      </w:pPr>
    </w:p>
    <w:p>
      <w:pPr>
        <w:spacing w:before="0" w:after="60"/>
        <w:jc w:val="center"/>
      </w:pPr>
      <w:r>
        <w:rPr>
          <w:rFonts w:ascii="Arial" w:cs="Arial" w:eastAsia="Arial" w:hAnsi="Arial"/>
          <w:color w:val="6B7280"/>
          <w:sz w:val="22"/>
          <w:szCs w:val="22"/>
        </w:rPr>
        <w:t xml:space="preserve">Version 1.0  ·  FastAPI + MariaDB + OMDb</w:t>
      </w:r>
    </w:p>
    <w:p>
      <w:pPr>
        <w:spacing w:before="0" w:after="0"/>
        <w:jc w:val="center"/>
      </w:pPr>
      <w:r>
        <w:rPr>
          <w:rFonts w:ascii="Arial" w:cs="Arial" w:eastAsia="Arial" w:hAnsi="Arial"/>
          <w:color w:val="6B7280"/>
          <w:sz w:val="22"/>
          <w:szCs w:val="22"/>
        </w:rPr>
        <w:t xml:space="preserve">March 2026</w:t>
      </w:r>
    </w:p>
    <w:p>
      <w:r>
        <w:br w:type="page"/>
      </w:r>
    </w:p>
    <w:p>
      <w:pPr>
        <w:pStyle w:val="Heading1"/>
        <w:spacing w:before="400" w:after="160"/>
      </w:pPr>
      <w:r>
        <w:rPr>
          <w:rFonts w:ascii="Arial" w:cs="Arial" w:eastAsia="Arial" w:hAnsi="Arial"/>
          <w:b/>
          <w:bCs/>
          <w:color w:val="1B2A4A"/>
          <w:sz w:val="34"/>
          <w:szCs w:val="34"/>
        </w:rPr>
        <w:t xml:space="preserve">1. Project Overview</w:t>
      </w:r>
    </w:p>
    <w:p>
      <w:pPr>
        <w:spacing w:before="80" w:after="80" w:line="320"/>
      </w:pPr>
      <w:r>
        <w:rPr>
          <w:rFonts w:ascii="Arial" w:cs="Arial" w:eastAsia="Arial" w:hAnsi="Arial"/>
          <w:b w:val="false"/>
          <w:bCs w:val="false"/>
          <w:color w:val="374151"/>
          <w:sz w:val="22"/>
          <w:szCs w:val="22"/>
        </w:rPr>
        <w:t xml:space="preserve">Secure Movie Library is a production-ready REST API built with FastAPI that allows authenticated users to manage a personal catalogue of films. The service automatically enriches every new movie entry with an IMDb rating sourced from the OMDb API as a non-blocking background task, so the HTTP response is never delayed by the external call.</w:t>
      </w:r>
    </w:p>
    <w:p>
      <w:pPr>
        <w:spacing w:before="80" w:after="0"/>
      </w:pPr>
    </w:p>
    <w:p>
      <w:pPr>
        <w:spacing w:before="80" w:after="80" w:line="320"/>
      </w:pPr>
      <w:r>
        <w:rPr>
          <w:rFonts w:ascii="Arial" w:cs="Arial" w:eastAsia="Arial" w:hAnsi="Arial"/>
          <w:b w:val="false"/>
          <w:bCs w:val="false"/>
          <w:color w:val="374151"/>
          <w:sz w:val="22"/>
          <w:szCs w:val="22"/>
        </w:rPr>
        <w:t xml:space="preserve">The application follows a layered architecture — routers handle HTTP concerns, services own business logic, repositories abstract database access, and utility modules enforce shared validation and error-handling conventions throughout.</w:t>
      </w:r>
    </w:p>
    <w:p>
      <w:pPr>
        <w:spacing w:before="100" w:after="0"/>
      </w:pPr>
    </w:p>
    <w:p>
      <w:pPr>
        <w:pStyle w:val="Heading2"/>
        <w:pBdr>
          <w:bottom w:val="single" w:color="2563EB" w:sz="4" w:space="4"/>
        </w:pBdr>
        <w:spacing w:before="280" w:after="120"/>
      </w:pPr>
      <w:r>
        <w:rPr>
          <w:rFonts w:ascii="Arial" w:cs="Arial" w:eastAsia="Arial" w:hAnsi="Arial"/>
          <w:b/>
          <w:bCs/>
          <w:color w:val="1B2A4A"/>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 / Version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Web Framework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FastAPI 0.115.0</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ASGI Server</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Uvicorn 0.30.6 (standard)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Database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MariaDB — schema movie_library</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DB Driver</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mariadb 1.1.10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Data Validation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Pydantic v2.9.2</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HTTP Client</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HTTPX 0.27.2 (async)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Auth Tokens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python-jose[cryptography] 3.3.0 — HS256 JWT</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Password Hashing</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Passlib + bcrypt 4.2.0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External Rating API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OMDb API (https://www.omdbapi.com/)</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Runtime</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3.13</w:t>
            </w:r>
          </w:p>
        </w:tc>
      </w:tr>
    </w:tbl>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1.2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4"/>
              <w:bottom w:val="single" w:color="93C5FD" w:sz="1"/>
              <w:right w:val="single" w:color="93C5FD" w:sz="1"/>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Secure-Movie-Library/</w:t>
            </w:r>
          </w:p>
          <w:p>
            <w:pPr>
              <w:spacing w:before="20" w:after="20"/>
            </w:pPr>
            <w:r>
              <w:rPr>
                <w:rFonts w:ascii="Courier New" w:cs="Courier New" w:eastAsia="Courier New" w:hAnsi="Courier New"/>
                <w:color w:val="E2E8F0"/>
                <w:sz w:val="18"/>
                <w:szCs w:val="18"/>
              </w:rPr>
              <w:t xml:space="preserve">├── main.py                  # FastAPI app entry point</w:t>
            </w:r>
          </w:p>
          <w:p>
            <w:pPr>
              <w:spacing w:before="20" w:after="20"/>
            </w:pPr>
            <w:r>
              <w:rPr>
                <w:rFonts w:ascii="Courier New" w:cs="Courier New" w:eastAsia="Courier New" w:hAnsi="Courier New"/>
                <w:color w:val="E2E8F0"/>
                <w:sz w:val="18"/>
                <w:szCs w:val="18"/>
              </w:rPr>
              <w:t xml:space="preserve">├── routers/</w:t>
            </w:r>
          </w:p>
          <w:p>
            <w:pPr>
              <w:spacing w:before="20" w:after="20"/>
            </w:pPr>
            <w:r>
              <w:rPr>
                <w:rFonts w:ascii="Courier New" w:cs="Courier New" w:eastAsia="Courier New" w:hAnsi="Courier New"/>
                <w:color w:val="E2E8F0"/>
                <w:sz w:val="18"/>
                <w:szCs w:val="18"/>
              </w:rPr>
              <w:t xml:space="preserve">│   ├── movies.py            # Movie CRUD endpoints</w:t>
            </w:r>
          </w:p>
          <w:p>
            <w:pPr>
              <w:spacing w:before="20" w:after="20"/>
            </w:pPr>
            <w:r>
              <w:rPr>
                <w:rFonts w:ascii="Courier New" w:cs="Courier New" w:eastAsia="Courier New" w:hAnsi="Courier New"/>
                <w:color w:val="E2E8F0"/>
                <w:sz w:val="18"/>
                <w:szCs w:val="18"/>
              </w:rPr>
              <w:t xml:space="preserve">│   └── users.py             # Auth &amp; user management endpoints</w:t>
            </w:r>
          </w:p>
          <w:p>
            <w:pPr>
              <w:spacing w:before="20" w:after="20"/>
            </w:pPr>
            <w:r>
              <w:rPr>
                <w:rFonts w:ascii="Courier New" w:cs="Courier New" w:eastAsia="Courier New" w:hAnsi="Courier New"/>
                <w:color w:val="E2E8F0"/>
                <w:sz w:val="18"/>
                <w:szCs w:val="18"/>
              </w:rPr>
              <w:t xml:space="preserve">├── services/</w:t>
            </w:r>
          </w:p>
          <w:p>
            <w:pPr>
              <w:spacing w:before="20" w:after="20"/>
            </w:pPr>
            <w:r>
              <w:rPr>
                <w:rFonts w:ascii="Courier New" w:cs="Courier New" w:eastAsia="Courier New" w:hAnsi="Courier New"/>
                <w:color w:val="E2E8F0"/>
                <w:sz w:val="18"/>
                <w:szCs w:val="18"/>
              </w:rPr>
              <w:t xml:space="preserve">│   ├── movies_service.py    # Movie business logic</w:t>
            </w:r>
          </w:p>
          <w:p>
            <w:pPr>
              <w:spacing w:before="20" w:after="20"/>
            </w:pPr>
            <w:r>
              <w:rPr>
                <w:rFonts w:ascii="Courier New" w:cs="Courier New" w:eastAsia="Courier New" w:hAnsi="Courier New"/>
                <w:color w:val="E2E8F0"/>
                <w:sz w:val="18"/>
                <w:szCs w:val="18"/>
              </w:rPr>
              <w:t xml:space="preserve">│   ├── rating_service.py    # OMDb enrichment logic</w:t>
            </w:r>
          </w:p>
          <w:p>
            <w:pPr>
              <w:spacing w:before="20" w:after="20"/>
            </w:pPr>
            <w:r>
              <w:rPr>
                <w:rFonts w:ascii="Courier New" w:cs="Courier New" w:eastAsia="Courier New" w:hAnsi="Courier New"/>
                <w:color w:val="E2E8F0"/>
                <w:sz w:val="18"/>
                <w:szCs w:val="18"/>
              </w:rPr>
              <w:t xml:space="preserve">│   └── user_service.py      # User &amp; auth business logic</w:t>
            </w:r>
          </w:p>
          <w:p>
            <w:pPr>
              <w:spacing w:before="20" w:after="20"/>
            </w:pPr>
            <w:r>
              <w:rPr>
                <w:rFonts w:ascii="Courier New" w:cs="Courier New" w:eastAsia="Courier New" w:hAnsi="Courier New"/>
                <w:color w:val="E2E8F0"/>
                <w:sz w:val="18"/>
                <w:szCs w:val="18"/>
              </w:rPr>
              <w:t xml:space="preserve">├── repositories/</w:t>
            </w:r>
          </w:p>
          <w:p>
            <w:pPr>
              <w:spacing w:before="20" w:after="20"/>
            </w:pPr>
            <w:r>
              <w:rPr>
                <w:rFonts w:ascii="Courier New" w:cs="Courier New" w:eastAsia="Courier New" w:hAnsi="Courier New"/>
                <w:color w:val="E2E8F0"/>
                <w:sz w:val="18"/>
                <w:szCs w:val="18"/>
              </w:rPr>
              <w:t xml:space="preserve">│   ├── movie_repository.py  # Movie DB queries</w:t>
            </w:r>
          </w:p>
          <w:p>
            <w:pPr>
              <w:spacing w:before="20" w:after="20"/>
            </w:pPr>
            <w:r>
              <w:rPr>
                <w:rFonts w:ascii="Courier New" w:cs="Courier New" w:eastAsia="Courier New" w:hAnsi="Courier New"/>
                <w:color w:val="E2E8F0"/>
                <w:sz w:val="18"/>
                <w:szCs w:val="18"/>
              </w:rPr>
              <w:t xml:space="preserve">│   └── user_repository.py   # User DB queries</w:t>
            </w:r>
          </w:p>
          <w:p>
            <w:pPr>
              <w:spacing w:before="20" w:after="20"/>
            </w:pPr>
            <w:r>
              <w:rPr>
                <w:rFonts w:ascii="Courier New" w:cs="Courier New" w:eastAsia="Courier New" w:hAnsi="Courier New"/>
                <w:color w:val="E2E8F0"/>
                <w:sz w:val="18"/>
                <w:szCs w:val="18"/>
              </w:rPr>
              <w:t xml:space="preserve">├── auth/</w:t>
            </w:r>
          </w:p>
          <w:p>
            <w:pPr>
              <w:spacing w:before="20" w:after="20"/>
            </w:pPr>
            <w:r>
              <w:rPr>
                <w:rFonts w:ascii="Courier New" w:cs="Courier New" w:eastAsia="Courier New" w:hAnsi="Courier New"/>
                <w:color w:val="E2E8F0"/>
                <w:sz w:val="18"/>
                <w:szCs w:val="18"/>
              </w:rPr>
              <w:t xml:space="preserve">│   ├── jwt_handler.py       # JWT creation &amp; decoding</w:t>
            </w:r>
          </w:p>
          <w:p>
            <w:pPr>
              <w:spacing w:before="20" w:after="20"/>
            </w:pPr>
            <w:r>
              <w:rPr>
                <w:rFonts w:ascii="Courier New" w:cs="Courier New" w:eastAsia="Courier New" w:hAnsi="Courier New"/>
                <w:color w:val="E2E8F0"/>
                <w:sz w:val="18"/>
                <w:szCs w:val="18"/>
              </w:rPr>
              <w:t xml:space="preserve">│   └── hashing.py           # bcrypt password utilities</w:t>
            </w:r>
          </w:p>
          <w:p>
            <w:pPr>
              <w:spacing w:before="20" w:after="20"/>
            </w:pPr>
            <w:r>
              <w:rPr>
                <w:rFonts w:ascii="Courier New" w:cs="Courier New" w:eastAsia="Courier New" w:hAnsi="Courier New"/>
                <w:color w:val="E2E8F0"/>
                <w:sz w:val="18"/>
                <w:szCs w:val="18"/>
              </w:rPr>
              <w:t xml:space="preserve">├── data/</w:t>
            </w:r>
          </w:p>
          <w:p>
            <w:pPr>
              <w:spacing w:before="20" w:after="20"/>
            </w:pPr>
            <w:r>
              <w:rPr>
                <w:rFonts w:ascii="Courier New" w:cs="Courier New" w:eastAsia="Courier New" w:hAnsi="Courier New"/>
                <w:color w:val="E2E8F0"/>
                <w:sz w:val="18"/>
                <w:szCs w:val="18"/>
              </w:rPr>
              <w:t xml:space="preserve">│   ├── models.py            # Pydantic request/response models</w:t>
            </w:r>
          </w:p>
          <w:p>
            <w:pPr>
              <w:spacing w:before="20" w:after="20"/>
            </w:pPr>
            <w:r>
              <w:rPr>
                <w:rFonts w:ascii="Courier New" w:cs="Courier New" w:eastAsia="Courier New" w:hAnsi="Courier New"/>
                <w:color w:val="E2E8F0"/>
                <w:sz w:val="18"/>
                <w:szCs w:val="18"/>
              </w:rPr>
              <w:t xml:space="preserve">│   ├── database.py          # MariaDB connection helpers</w:t>
            </w:r>
          </w:p>
          <w:p>
            <w:pPr>
              <w:spacing w:before="20" w:after="20"/>
            </w:pPr>
            <w:r>
              <w:rPr>
                <w:rFonts w:ascii="Courier New" w:cs="Courier New" w:eastAsia="Courier New" w:hAnsi="Courier New"/>
                <w:color w:val="E2E8F0"/>
                <w:sz w:val="18"/>
                <w:szCs w:val="18"/>
              </w:rPr>
              <w:t xml:space="preserve">│   └── schema.sql           # DDL — tables &amp; indexes</w:t>
            </w:r>
          </w:p>
          <w:p>
            <w:pPr>
              <w:spacing w:before="20" w:after="20"/>
            </w:pPr>
            <w:r>
              <w:rPr>
                <w:rFonts w:ascii="Courier New" w:cs="Courier New" w:eastAsia="Courier New" w:hAnsi="Courier New"/>
                <w:color w:val="E2E8F0"/>
                <w:sz w:val="18"/>
                <w:szCs w:val="18"/>
              </w:rPr>
              <w:t xml:space="preserve">├── dependencies/</w:t>
            </w:r>
          </w:p>
          <w:p>
            <w:pPr>
              <w:spacing w:before="20" w:after="20"/>
            </w:pPr>
            <w:r>
              <w:rPr>
                <w:rFonts w:ascii="Courier New" w:cs="Courier New" w:eastAsia="Courier New" w:hAnsi="Courier New"/>
                <w:color w:val="E2E8F0"/>
                <w:sz w:val="18"/>
                <w:szCs w:val="18"/>
              </w:rPr>
              <w:t xml:space="preserve">│   └── auth.py              # FastAPI Depends() guards</w:t>
            </w:r>
          </w:p>
          <w:p>
            <w:pPr>
              <w:spacing w:before="20" w:after="20"/>
            </w:pPr>
            <w:r>
              <w:rPr>
                <w:rFonts w:ascii="Courier New" w:cs="Courier New" w:eastAsia="Courier New" w:hAnsi="Courier New"/>
                <w:color w:val="E2E8F0"/>
                <w:sz w:val="18"/>
                <w:szCs w:val="18"/>
              </w:rPr>
              <w:t xml:space="preserve">├── utils/</w:t>
            </w:r>
          </w:p>
          <w:p>
            <w:pPr>
              <w:spacing w:before="20" w:after="20"/>
            </w:pPr>
            <w:r>
              <w:rPr>
                <w:rFonts w:ascii="Courier New" w:cs="Courier New" w:eastAsia="Courier New" w:hAnsi="Courier New"/>
                <w:color w:val="E2E8F0"/>
                <w:sz w:val="18"/>
                <w:szCs w:val="18"/>
              </w:rPr>
              <w:t xml:space="preserve">│   ├── validators.py        # Shared field validators</w:t>
            </w:r>
          </w:p>
          <w:p>
            <w:pPr>
              <w:spacing w:before="20" w:after="20"/>
            </w:pPr>
            <w:r>
              <w:rPr>
                <w:rFonts w:ascii="Courier New" w:cs="Courier New" w:eastAsia="Courier New" w:hAnsi="Courier New"/>
                <w:color w:val="E2E8F0"/>
                <w:sz w:val="18"/>
                <w:szCs w:val="18"/>
              </w:rPr>
              <w:t xml:space="preserve">│   ├── errors.py            # Custom exception hierarchy</w:t>
            </w:r>
          </w:p>
          <w:p>
            <w:pPr>
              <w:spacing w:before="20" w:after="20"/>
            </w:pPr>
            <w:r>
              <w:rPr>
                <w:rFonts w:ascii="Courier New" w:cs="Courier New" w:eastAsia="Courier New" w:hAnsi="Courier New"/>
                <w:color w:val="E2E8F0"/>
                <w:sz w:val="18"/>
                <w:szCs w:val="18"/>
              </w:rPr>
              <w:t xml:space="preserve">│   └── env_vars.py          # Environment variable helpers</w:t>
            </w:r>
          </w:p>
          <w:p>
            <w:pPr>
              <w:spacing w:before="20" w:after="20"/>
            </w:pPr>
            <w:r>
              <w:rPr>
                <w:rFonts w:ascii="Courier New" w:cs="Courier New" w:eastAsia="Courier New" w:hAnsi="Courier New"/>
                <w:color w:val="E2E8F0"/>
                <w:sz w:val="18"/>
                <w:szCs w:val="18"/>
              </w:rPr>
              <w:t xml:space="preserve">└── tests/                   # Unit test suite</w:t>
            </w:r>
          </w:p>
        </w:tc>
      </w:tr>
    </w:tbl>
    <w:p>
      <w:pPr>
        <w:spacing w:before="120" w:after="0"/>
      </w:pPr>
    </w:p>
    <w:p>
      <w:pPr>
        <w:pStyle w:val="Heading1"/>
        <w:spacing w:before="400" w:after="160"/>
      </w:pPr>
      <w:r>
        <w:rPr>
          <w:rFonts w:ascii="Arial" w:cs="Arial" w:eastAsia="Arial" w:hAnsi="Arial"/>
          <w:b/>
          <w:bCs/>
          <w:color w:val="1B2A4A"/>
          <w:sz w:val="34"/>
          <w:szCs w:val="34"/>
        </w:rPr>
        <w:t xml:space="preserve">2. External Rating API — OMDb</w:t>
      </w:r>
    </w:p>
    <w:p>
      <w:pPr>
        <w:pStyle w:val="Heading2"/>
        <w:pBdr>
          <w:bottom w:val="single" w:color="2563EB" w:sz="4" w:space="4"/>
        </w:pBdr>
        <w:spacing w:before="280" w:after="120"/>
      </w:pPr>
      <w:r>
        <w:rPr>
          <w:rFonts w:ascii="Arial" w:cs="Arial" w:eastAsia="Arial" w:hAnsi="Arial"/>
          <w:b/>
          <w:bCs/>
          <w:color w:val="1B2A4A"/>
          <w:sz w:val="26"/>
          <w:szCs w:val="26"/>
        </w:rPr>
        <w:t xml:space="preserve">2.1 About OMDb</w:t>
      </w:r>
    </w:p>
    <w:p>
      <w:pPr>
        <w:spacing w:before="80" w:after="80" w:line="320"/>
      </w:pPr>
      <w:r>
        <w:rPr>
          <w:rFonts w:ascii="Arial" w:cs="Arial" w:eastAsia="Arial" w:hAnsi="Arial"/>
          <w:b w:val="false"/>
          <w:bCs w:val="false"/>
          <w:color w:val="374151"/>
          <w:sz w:val="22"/>
          <w:szCs w:val="22"/>
        </w:rPr>
        <w:t xml:space="preserve">The Open Movie Database (OMDb) is a free, community-maintained REST API that aggregates movie and TV-series metadata from IMDb. It was selected as the rating source for this project because it exposes a simple GET-based interface, returns structured JSON, and provides the widely-recognised IMDb rating (0–10 scale) alongside supplementary Rotten Tomatoes and Metacritic scores in the same response payload.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Base URL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https://www.omdbapi.com/</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Authentication</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key — query parameter apikey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Request method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 GET</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Title lookup</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?t={title}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Response format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JSON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Rating field</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imdbRating (string, e.g. "8.8" or "N/A")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Not-found flag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Response == "False" + Error field</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Timeout used</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10 seconds (configurable via OMDB_BASE_URL env)</w:t>
            </w:r>
          </w:p>
        </w:tc>
      </w:tr>
    </w:tbl>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2.2 Configuration</w:t>
      </w:r>
    </w:p>
    <w:p>
      <w:pPr>
        <w:spacing w:before="80" w:after="80" w:line="320"/>
      </w:pPr>
      <w:r>
        <w:rPr>
          <w:rFonts w:ascii="Arial" w:cs="Arial" w:eastAsia="Arial" w:hAnsi="Arial"/>
          <w:b w:val="false"/>
          <w:bCs w:val="false"/>
          <w:color w:val="374151"/>
          <w:sz w:val="22"/>
          <w:szCs w:val="22"/>
        </w:rPr>
        <w:t xml:space="preserve">Both the API key and the base URL are resolved at runtime from environment variables, keeping credentials out of source code. The key is read lazily on first request so the application can start even when the variable is temporarily absent during testing.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4"/>
              <w:bottom w:val="single" w:color="93C5FD" w:sz="1"/>
              <w:right w:val="single" w:color="93C5FD" w:sz="1"/>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 .env</w:t>
            </w:r>
          </w:p>
          <w:p>
            <w:pPr>
              <w:spacing w:before="20" w:after="20"/>
            </w:pPr>
            <w:r>
              <w:rPr>
                <w:rFonts w:ascii="Courier New" w:cs="Courier New" w:eastAsia="Courier New" w:hAnsi="Courier New"/>
                <w:color w:val="E2E8F0"/>
                <w:sz w:val="18"/>
                <w:szCs w:val="18"/>
              </w:rPr>
              <w:t xml:space="preserve">OMDB_API_KEY=your_omdb_api_key</w:t>
            </w:r>
          </w:p>
          <w:p>
            <w:pPr>
              <w:spacing w:before="20" w:after="20"/>
            </w:pPr>
            <w:r>
              <w:rPr>
                <w:rFonts w:ascii="Courier New" w:cs="Courier New" w:eastAsia="Courier New" w:hAnsi="Courier New"/>
                <w:color w:val="E2E8F0"/>
                <w:sz w:val="18"/>
                <w:szCs w:val="18"/>
              </w:rPr>
              <w:t xml:space="preserve">OMDB_BASE_URL=https://www.omdbapi.com/   # optional override</w:t>
            </w:r>
          </w:p>
        </w:tc>
      </w:tr>
    </w:tbl>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2.3 Why imdbRating was chosen</w:t>
      </w:r>
    </w:p>
    <w:p>
      <w:pPr>
        <w:spacing w:before="80" w:after="80" w:line="320"/>
      </w:pPr>
      <w:r>
        <w:rPr>
          <w:rFonts w:ascii="Arial" w:cs="Arial" w:eastAsia="Arial" w:hAnsi="Arial"/>
          <w:b w:val="false"/>
          <w:bCs w:val="false"/>
          <w:color w:val="374151"/>
          <w:sz w:val="22"/>
          <w:szCs w:val="22"/>
        </w:rPr>
        <w:t xml:space="preserve">OMDb returns up to three ratings per movie — IMDb, Rotten Tomatoes, and Metacritic. The implementation in rating_service.py explicitly reads the imdbRating top-level field rather than iterating the Ratings array. This is a deliberate choice: the IMDb score is the most universally recognised, is always a simple decimal string on the 0–10 scale, and is present more consistently than the critic-specific scores. The parse helper normalises the raw string to a Python float and rejects values outside [0, 10] to defend against unexpected API changes.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4"/>
              <w:bottom w:val="single" w:color="93C5FD" w:sz="1"/>
              <w:right w:val="single" w:color="93C5FD" w:sz="1"/>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 services/rating_service.py</w:t>
            </w:r>
          </w:p>
          <w:p>
            <w:pPr>
              <w:spacing w:before="20" w:after="20"/>
            </w:pPr>
            <w:r>
              <w:rPr>
                <w:rFonts w:ascii="Courier New" w:cs="Courier New" w:eastAsia="Courier New" w:hAnsi="Courier New"/>
                <w:color w:val="E2E8F0"/>
                <w:sz w:val="18"/>
                <w:szCs w:val="18"/>
              </w:rPr>
              <w:t xml:space="preserve">def _parse_omdb_rating(response_data: dict) -&gt; float | None:</w:t>
            </w:r>
          </w:p>
          <w:p>
            <w:pPr>
              <w:spacing w:before="20" w:after="20"/>
            </w:pPr>
            <w:r>
              <w:rPr>
                <w:rFonts w:ascii="Courier New" w:cs="Courier New" w:eastAsia="Courier New" w:hAnsi="Courier New"/>
                <w:color w:val="E2E8F0"/>
                <w:sz w:val="18"/>
                <w:szCs w:val="18"/>
              </w:rPr>
              <w:t xml:space="preserve">    raw_rating = response_data.get("imdbRating")</w:t>
            </w:r>
          </w:p>
          <w:p>
            <w:pPr>
              <w:spacing w:before="20" w:after="20"/>
            </w:pPr>
            <w:r>
              <w:rPr>
                <w:rFonts w:ascii="Courier New" w:cs="Courier New" w:eastAsia="Courier New" w:hAnsi="Courier New"/>
                <w:color w:val="E2E8F0"/>
                <w:sz w:val="18"/>
                <w:szCs w:val="18"/>
              </w:rPr>
              <w:t xml:space="preserve">    if raw_rating in (None, "N/A", ""):</w:t>
            </w:r>
          </w:p>
          <w:p>
            <w:pPr>
              <w:spacing w:before="20" w:after="20"/>
            </w:pPr>
            <w:r>
              <w:rPr>
                <w:rFonts w:ascii="Courier New" w:cs="Courier New" w:eastAsia="Courier New" w:hAnsi="Courier New"/>
                <w:color w:val="E2E8F0"/>
                <w:sz w:val="18"/>
                <w:szCs w:val="18"/>
              </w:rPr>
              <w:t xml:space="preserve">        return None</w:t>
            </w:r>
          </w:p>
          <w:p>
            <w:pPr>
              <w:spacing w:before="20" w:after="20"/>
            </w:pPr>
            <w:r>
              <w:rPr>
                <w:rFonts w:ascii="Courier New" w:cs="Courier New" w:eastAsia="Courier New" w:hAnsi="Courier New"/>
                <w:color w:val="E2E8F0"/>
                <w:sz w:val="18"/>
                <w:szCs w:val="18"/>
              </w:rPr>
              <w:t xml:space="preserve">    try:</w:t>
            </w:r>
          </w:p>
          <w:p>
            <w:pPr>
              <w:spacing w:before="20" w:after="20"/>
            </w:pPr>
            <w:r>
              <w:rPr>
                <w:rFonts w:ascii="Courier New" w:cs="Courier New" w:eastAsia="Courier New" w:hAnsi="Courier New"/>
                <w:color w:val="E2E8F0"/>
                <w:sz w:val="18"/>
                <w:szCs w:val="18"/>
              </w:rPr>
              <w:t xml:space="preserve">        rating = float(raw_rating)</w:t>
            </w:r>
          </w:p>
          <w:p>
            <w:pPr>
              <w:spacing w:before="20" w:after="20"/>
            </w:pPr>
            <w:r>
              <w:rPr>
                <w:rFonts w:ascii="Courier New" w:cs="Courier New" w:eastAsia="Courier New" w:hAnsi="Courier New"/>
                <w:color w:val="E2E8F0"/>
                <w:sz w:val="18"/>
                <w:szCs w:val="18"/>
              </w:rPr>
              <w:t xml:space="preserve">    except (TypeError, ValueError):</w:t>
            </w:r>
          </w:p>
          <w:p>
            <w:pPr>
              <w:spacing w:before="20" w:after="20"/>
            </w:pPr>
            <w:r>
              <w:rPr>
                <w:rFonts w:ascii="Courier New" w:cs="Courier New" w:eastAsia="Courier New" w:hAnsi="Courier New"/>
                <w:color w:val="E2E8F0"/>
                <w:sz w:val="18"/>
                <w:szCs w:val="18"/>
              </w:rPr>
              <w:t xml:space="preserve">        return None</w:t>
            </w:r>
          </w:p>
          <w:p>
            <w:pPr>
              <w:spacing w:before="20" w:after="20"/>
            </w:pPr>
            <w:r>
              <w:rPr>
                <w:rFonts w:ascii="Courier New" w:cs="Courier New" w:eastAsia="Courier New" w:hAnsi="Courier New"/>
                <w:color w:val="E2E8F0"/>
                <w:sz w:val="18"/>
                <w:szCs w:val="18"/>
              </w:rPr>
              <w:t xml:space="preserve">    return rating if 0 &lt;= rating &lt;= 10 else None</w:t>
            </w:r>
          </w:p>
        </w:tc>
      </w:tr>
    </w:tbl>
    <w:p>
      <w:pPr>
        <w:spacing w:before="100" w:after="0"/>
      </w:pPr>
    </w:p>
    <w:p>
      <w:pPr>
        <w:pStyle w:val="Heading2"/>
        <w:pBdr>
          <w:bottom w:val="single" w:color="2563EB" w:sz="4" w:space="4"/>
        </w:pBdr>
        <w:spacing w:before="280" w:after="120"/>
      </w:pPr>
      <w:r>
        <w:rPr>
          <w:rFonts w:ascii="Arial" w:cs="Arial" w:eastAsia="Arial" w:hAnsi="Arial"/>
          <w:b/>
          <w:bCs/>
          <w:color w:val="1B2A4A"/>
          <w:sz w:val="26"/>
          <w:szCs w:val="26"/>
        </w:rPr>
        <w:t xml:space="preserve">2.4 Error Classification</w:t>
      </w:r>
    </w:p>
    <w:p>
      <w:pPr>
        <w:spacing w:before="80" w:after="80" w:line="320"/>
      </w:pPr>
      <w:r>
        <w:rPr>
          <w:rFonts w:ascii="Arial" w:cs="Arial" w:eastAsia="Arial" w:hAnsi="Arial"/>
          <w:b w:val="false"/>
          <w:bCs w:val="false"/>
          <w:color w:val="374151"/>
          <w:sz w:val="22"/>
          <w:szCs w:val="22"/>
        </w:rPr>
        <w:t xml:space="preserve">The OMDb fetch function never raises for expected failures — it returns a (rating, error_string) tuple so the caller can always persist an outcome to the database. Errors are classified into four categories: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enrichment_error stored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Successful fetch, rating present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None  →  EnrichmentStatus.SUCCESS</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Movie not found (Response == False)</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"Movie not found in OMDb."  →  NOT_FOUND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HTTP 4xx/5xx from OMDb server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"OMDb HTTP error: {status_code}."  →  FAILED</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Network timeout (&gt; 10 s)</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"OMDb request timed out."  →  FAILED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Invalid JSON in response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"OMDb returned invalid JSON."  →  FAILED</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Any other connection error</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"OMDb request failed: {exc}."  →  FAILED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8"/>
              <w:bottom w:val="single" w:color="2563EB" w:sz="1"/>
              <w:right w:val="single" w:color="2563EB" w:sz="1"/>
            </w:tcBorders>
            <w:shd w:fill="EFF6FF" w:val="clear"/>
            <w:tcMar>
              <w:top w:type="dxa" w:w="100"/>
              <w:left w:type="dxa" w:w="160"/>
              <w:bottom w:type="dxa" w:w="100"/>
              <w:right w:type="dxa" w:w="160"/>
            </w:tcMar>
          </w:tcPr>
          <w:p>
            <w:pPr>
              <w:spacing w:before="0" w:after="40"/>
            </w:pPr>
            <w:r>
              <w:rPr>
                <w:rFonts w:ascii="Arial" w:cs="Arial" w:eastAsia="Arial" w:hAnsi="Arial"/>
                <w:b/>
                <w:bCs/>
                <w:color w:val="2563EB"/>
                <w:sz w:val="20"/>
                <w:szCs w:val="20"/>
              </w:rPr>
              <w:t xml:space="preserve">Design note</w:t>
            </w:r>
          </w:p>
          <w:p>
            <w:pPr>
              <w:spacing w:before="0" w:after="0" w:line="300"/>
            </w:pPr>
            <w:r>
              <w:rPr>
                <w:rFonts w:ascii="Arial" w:cs="Arial" w:eastAsia="Arial" w:hAnsi="Arial"/>
                <w:color w:val="374151"/>
                <w:sz w:val="20"/>
                <w:szCs w:val="20"/>
              </w:rPr>
              <w:t xml:space="preserve">enrichment_error is stored in the movies table but is excluded from the public MovieOut schema (exclude=True on the Pydantic field). Clients see only the derived enrichment_status enum — SUCCESS, PENDING, NOT_FOUND, or FAILED — preventing internal error strings from leaking into the API response.</w:t>
            </w:r>
          </w:p>
        </w:tc>
      </w:tr>
    </w:tbl>
    <w:p>
      <w:pPr>
        <w:spacing w:before="120" w:after="0"/>
      </w:pPr>
    </w:p>
    <w:p>
      <w:pPr>
        <w:pStyle w:val="Heading1"/>
        <w:spacing w:before="400" w:after="160"/>
      </w:pPr>
      <w:r>
        <w:rPr>
          <w:rFonts w:ascii="Arial" w:cs="Arial" w:eastAsia="Arial" w:hAnsi="Arial"/>
          <w:b/>
          <w:bCs/>
          <w:color w:val="1B2A4A"/>
          <w:sz w:val="34"/>
          <w:szCs w:val="34"/>
        </w:rPr>
        <w:t xml:space="preserve">3. Authentication &amp; Authorisation</w:t>
      </w:r>
    </w:p>
    <w:p>
      <w:pPr>
        <w:pStyle w:val="Heading2"/>
        <w:pBdr>
          <w:bottom w:val="single" w:color="2563EB" w:sz="4" w:space="4"/>
        </w:pBdr>
        <w:spacing w:before="280" w:after="120"/>
      </w:pPr>
      <w:r>
        <w:rPr>
          <w:rFonts w:ascii="Arial" w:cs="Arial" w:eastAsia="Arial" w:hAnsi="Arial"/>
          <w:b/>
          <w:bCs/>
          <w:color w:val="1B2A4A"/>
          <w:sz w:val="26"/>
          <w:szCs w:val="26"/>
        </w:rPr>
        <w:t xml:space="preserve">3.1 Overview</w:t>
      </w:r>
    </w:p>
    <w:p>
      <w:pPr>
        <w:spacing w:before="80" w:after="80" w:line="320"/>
      </w:pPr>
      <w:r>
        <w:rPr>
          <w:rFonts w:ascii="Arial" w:cs="Arial" w:eastAsia="Arial" w:hAnsi="Arial"/>
          <w:b w:val="false"/>
          <w:bCs w:val="false"/>
          <w:color w:val="374151"/>
          <w:sz w:val="22"/>
          <w:szCs w:val="22"/>
        </w:rPr>
        <w:t xml:space="preserve">Authentication uses the OAuth2 Password Grant flow with JWTs served as Bearer tokens. Two tokens are issued on every login — a short-lived access token and a long-lived refresh token — following best practices for stateless API security. Authorisation is role-based: every user is either USER or ADMIN, and each endpoint declares which role it requires through a FastAPI dependency.</w:t>
      </w:r>
    </w:p>
    <w:p>
      <w:pPr>
        <w:spacing w:before="80" w:after="0"/>
      </w:pPr>
    </w:p>
    <w:p>
      <w:pPr>
        <w:pStyle w:val="Heading2"/>
        <w:pBdr>
          <w:bottom w:val="single" w:color="2563EB" w:sz="4" w:space="4"/>
        </w:pBdr>
        <w:spacing w:before="280" w:after="120"/>
      </w:pPr>
      <w:r>
        <w:rPr>
          <w:rFonts w:ascii="Arial" w:cs="Arial" w:eastAsia="Arial" w:hAnsi="Arial"/>
          <w:b/>
          <w:bCs/>
          <w:color w:val="1B2A4A"/>
          <w:sz w:val="26"/>
          <w:szCs w:val="26"/>
        </w:rPr>
        <w:t xml:space="preserve">3.2 Password Security</w:t>
      </w:r>
    </w:p>
    <w:p>
      <w:pPr>
        <w:spacing w:before="80" w:after="80" w:line="320"/>
      </w:pPr>
      <w:r>
        <w:rPr>
          <w:rFonts w:ascii="Arial" w:cs="Arial" w:eastAsia="Arial" w:hAnsi="Arial"/>
          <w:b w:val="false"/>
          <w:bCs w:val="false"/>
          <w:color w:val="374151"/>
          <w:sz w:val="22"/>
          <w:szCs w:val="22"/>
        </w:rPr>
        <w:t xml:space="preserve">Passwords are hashed with bcrypt via Passlib before persistence and are never stored in plaintext. Passlib is the primary backend; a lightweight fallback that calls the bcrypt library directly is included so unit tests can run in environments where Passlib is unavailable. The CryptContext is configured with deprecated="auto" so older hash formats are automatically re-hashed on next login if the algorithm is ever upgraded.</w:t>
      </w:r>
    </w:p>
    <w:p>
      <w:pPr>
        <w:spacing w:before="80" w:after="0"/>
      </w:pPr>
    </w:p>
    <w:p>
      <w:pPr>
        <w:spacing w:before="80" w:after="80" w:line="320"/>
      </w:pPr>
      <w:r>
        <w:rPr>
          <w:rFonts w:ascii="Arial" w:cs="Arial" w:eastAsia="Arial" w:hAnsi="Arial"/>
          <w:b w:val="false"/>
          <w:bCs w:val="false"/>
          <w:color w:val="374151"/>
          <w:sz w:val="22"/>
          <w:szCs w:val="22"/>
        </w:rPr>
        <w:t xml:space="preserve">Registration enforces the following complexity rules, validated in utils/validators.py:</w:t>
      </w:r>
    </w:p>
    <w:p>
      <w:pPr>
        <w:spacing w:before="40" w:after="0"/>
      </w:pPr>
    </w:p>
    <w:p>
      <w:pPr>
        <w:pStyle w:val="ListParagraph"/>
        <w:numPr>
          <w:ilvl w:val="0"/>
          <w:numId w:val="2"/>
        </w:numPr>
        <w:spacing w:before="60" w:after="60" w:line="300"/>
      </w:pPr>
      <w:r>
        <w:rPr>
          <w:rFonts w:ascii="Arial" w:cs="Arial" w:eastAsia="Arial" w:hAnsi="Arial"/>
          <w:color w:val="374151"/>
          <w:sz w:val="22"/>
          <w:szCs w:val="22"/>
        </w:rPr>
        <w:t xml:space="preserve">Minimum 8 characters, maximum 64 characters</w:t>
      </w:r>
    </w:p>
    <w:p>
      <w:pPr>
        <w:pStyle w:val="ListParagraph"/>
        <w:numPr>
          <w:ilvl w:val="0"/>
          <w:numId w:val="2"/>
        </w:numPr>
        <w:spacing w:before="60" w:after="60" w:line="300"/>
      </w:pPr>
      <w:r>
        <w:rPr>
          <w:rFonts w:ascii="Arial" w:cs="Arial" w:eastAsia="Arial" w:hAnsi="Arial"/>
          <w:color w:val="374151"/>
          <w:sz w:val="22"/>
          <w:szCs w:val="22"/>
        </w:rPr>
        <w:t xml:space="preserve">At least one uppercase letter</w:t>
      </w:r>
    </w:p>
    <w:p>
      <w:pPr>
        <w:pStyle w:val="ListParagraph"/>
        <w:numPr>
          <w:ilvl w:val="0"/>
          <w:numId w:val="2"/>
        </w:numPr>
        <w:spacing w:before="60" w:after="60" w:line="300"/>
      </w:pPr>
      <w:r>
        <w:rPr>
          <w:rFonts w:ascii="Arial" w:cs="Arial" w:eastAsia="Arial" w:hAnsi="Arial"/>
          <w:color w:val="374151"/>
          <w:sz w:val="22"/>
          <w:szCs w:val="22"/>
        </w:rPr>
        <w:t xml:space="preserve">At least one lowercase letter</w:t>
      </w:r>
    </w:p>
    <w:p>
      <w:pPr>
        <w:pStyle w:val="ListParagraph"/>
        <w:numPr>
          <w:ilvl w:val="0"/>
          <w:numId w:val="2"/>
        </w:numPr>
        <w:spacing w:before="60" w:after="60" w:line="300"/>
      </w:pPr>
      <w:r>
        <w:rPr>
          <w:rFonts w:ascii="Arial" w:cs="Arial" w:eastAsia="Arial" w:hAnsi="Arial"/>
          <w:color w:val="374151"/>
          <w:sz w:val="22"/>
          <w:szCs w:val="22"/>
        </w:rPr>
        <w:t xml:space="preserve">At least one digit</w:t>
      </w:r>
    </w:p>
    <w:p>
      <w:pPr>
        <w:pStyle w:val="ListParagraph"/>
        <w:numPr>
          <w:ilvl w:val="0"/>
          <w:numId w:val="2"/>
        </w:numPr>
        <w:spacing w:before="60" w:after="60" w:line="300"/>
      </w:pPr>
      <w:r>
        <w:rPr>
          <w:rFonts w:ascii="Arial" w:cs="Arial" w:eastAsia="Arial" w:hAnsi="Arial"/>
          <w:color w:val="374151"/>
          <w:sz w:val="22"/>
          <w:szCs w:val="22"/>
        </w:rPr>
        <w:t xml:space="preserve">At least one special character  ( ! @ # $ % ^ &amp; * etc. )</w:t>
      </w:r>
    </w:p>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3.3 JWT Token Design</w:t>
      </w:r>
    </w:p>
    <w:p>
      <w:pPr>
        <w:spacing w:before="80" w:after="80" w:line="320"/>
      </w:pPr>
      <w:r>
        <w:rPr>
          <w:rFonts w:ascii="Arial" w:cs="Arial" w:eastAsia="Arial" w:hAnsi="Arial"/>
          <w:b w:val="false"/>
          <w:bCs w:val="false"/>
          <w:color w:val="374151"/>
          <w:sz w:val="22"/>
          <w:szCs w:val="22"/>
        </w:rPr>
        <w:t xml:space="preserve">Both access and refresh tokens are signed with HMAC-SHA256 (HS256) using a server-side secret key of at least 32 characters. The secret is validated at startup — the application refuses to launch with a weak key. Tokens carry the following claims: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sub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ID (numeric string) — RFC 7519 standard</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iat</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Issued-at timestamp — UTC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exp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Expiration timestamp — UTC</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jti</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UUID4 unique token identifier — prevents reuse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"access" or "refresh" — prevents token confusion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username</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Username for convenience (display, logging)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role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or "ADMIN" — used for authorisation checks</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token_version</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 — monotonically incremented for revocation</w:t>
            </w:r>
          </w:p>
        </w:tc>
      </w:tr>
    </w:tbl>
    <w:p>
      <w:pPr>
        <w:spacing w:before="80" w:after="0"/>
      </w:pPr>
    </w:p>
    <w:p>
      <w:pPr>
        <w:spacing w:before="80" w:after="80" w:line="320"/>
      </w:pPr>
      <w:r>
        <w:rPr>
          <w:rFonts w:ascii="Arial" w:cs="Arial" w:eastAsia="Arial" w:hAnsi="Arial"/>
          <w:b w:val="false"/>
          <w:bCs w:val="false"/>
          <w:color w:val="374151"/>
          <w:sz w:val="22"/>
          <w:szCs w:val="22"/>
        </w:rPr>
        <w:t xml:space="preserve">Default expiry: access tokens expire after 30 minutes; refresh tokens after 7 days. Both values are overridable via environment variables (JWT_EXPIRATION_MINUTES and JWT_REFRESH_EXPIRATION_DAYS).</w:t>
      </w:r>
    </w:p>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3.4 Token Revocation via token_version</w:t>
      </w:r>
    </w:p>
    <w:p>
      <w:pPr>
        <w:spacing w:before="80" w:after="80" w:line="320"/>
      </w:pPr>
      <w:r>
        <w:rPr>
          <w:rFonts w:ascii="Arial" w:cs="Arial" w:eastAsia="Arial" w:hAnsi="Arial"/>
          <w:b w:val="false"/>
          <w:bCs w:val="false"/>
          <w:color w:val="374151"/>
          <w:sz w:val="22"/>
          <w:szCs w:val="22"/>
        </w:rPr>
        <w:t xml:space="preserve">Stateless JWTs cannot be invalidated server-side without a denylist. This project implements a lightweight revocation mechanism using a token_version column in the users table. Every issued token embeds the user's current token_version. On each protected request, the dependency re-fetches the user from the database and compares the token's token_version with the stored value. A mismatch means the token has been revoked.</w:t>
      </w:r>
    </w:p>
    <w:p>
      <w:pPr>
        <w:spacing w:before="80" w:after="0"/>
      </w:pPr>
    </w:p>
    <w:p>
      <w:pPr>
        <w:spacing w:before="80" w:after="80" w:line="320"/>
      </w:pPr>
      <w:r>
        <w:rPr>
          <w:rFonts w:ascii="Arial" w:cs="Arial" w:eastAsia="Arial" w:hAnsi="Arial"/>
          <w:b w:val="false"/>
          <w:bCs w:val="false"/>
          <w:color w:val="374151"/>
          <w:sz w:val="22"/>
          <w:szCs w:val="22"/>
        </w:rPr>
        <w:t xml:space="preserve">The token_version is incremented (bumped) in two scenarios:</w:t>
      </w:r>
    </w:p>
    <w:p>
      <w:pPr>
        <w:spacing w:before="40" w:after="0"/>
      </w:pPr>
    </w:p>
    <w:p>
      <w:pPr>
        <w:pStyle w:val="ListParagraph"/>
        <w:numPr>
          <w:ilvl w:val="0"/>
          <w:numId w:val="2"/>
        </w:numPr>
        <w:spacing w:before="60" w:after="60" w:line="300"/>
      </w:pPr>
      <w:r>
        <w:rPr>
          <w:rFonts w:ascii="Arial" w:cs="Arial" w:eastAsia="Arial" w:hAnsi="Arial"/>
          <w:color w:val="374151"/>
          <w:sz w:val="22"/>
          <w:szCs w:val="22"/>
        </w:rPr>
        <w:t xml:space="preserve">Password change — bump_token_version() is called after a successful password update, immediately invalidating all previously issued tokens for that user.</w:t>
      </w:r>
    </w:p>
    <w:p>
      <w:pPr>
        <w:pStyle w:val="ListParagraph"/>
        <w:numPr>
          <w:ilvl w:val="0"/>
          <w:numId w:val="2"/>
        </w:numPr>
        <w:spacing w:before="60" w:after="60" w:line="300"/>
      </w:pPr>
      <w:r>
        <w:rPr>
          <w:rFonts w:ascii="Arial" w:cs="Arial" w:eastAsia="Arial" w:hAnsi="Arial"/>
          <w:color w:val="374151"/>
          <w:sz w:val="22"/>
          <w:szCs w:val="22"/>
        </w:rPr>
        <w:t xml:space="preserve">Any future logout or forced-logout implementation can bump the version without touching the token itself.</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FFBEB"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Trade-off</w:t>
            </w:r>
          </w:p>
          <w:p>
            <w:pPr>
              <w:spacing w:before="0" w:after="0" w:line="300"/>
            </w:pPr>
            <w:r>
              <w:rPr>
                <w:rFonts w:ascii="Arial" w:cs="Arial" w:eastAsia="Arial" w:hAnsi="Arial"/>
                <w:color w:val="374151"/>
                <w:sz w:val="20"/>
                <w:szCs w:val="20"/>
              </w:rPr>
              <w:t xml:space="preserve">token_version requires one database read per authenticated request. This is an acceptable cost for the security benefit in a single-node deployment. A Redis cache or in-process LRU cache could reduce latency at higher scale.</w:t>
            </w:r>
          </w:p>
        </w:tc>
      </w:tr>
    </w:tbl>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3.5 Token Refresh Flow</w:t>
      </w:r>
    </w:p>
    <w:p>
      <w:pPr>
        <w:spacing w:before="80" w:after="80" w:line="320"/>
      </w:pPr>
      <w:r>
        <w:rPr>
          <w:rFonts w:ascii="Arial" w:cs="Arial" w:eastAsia="Arial" w:hAnsi="Arial"/>
          <w:b w:val="false"/>
          <w:bCs w:val="false"/>
          <w:color w:val="374151"/>
          <w:sz w:val="22"/>
          <w:szCs w:val="22"/>
        </w:rPr>
        <w:t xml:space="preserve">To obtain a new token pair without re-entering credentials the client sends the refresh token to POST /users/refresh. The endpoint decodes the refresh token (expected_type="refresh"), loads the user from the database, verifies token_version, and issues a fresh access + refresh pair. This constitutes implicit token rotation — every refresh call invalidates the previous refresh token because the new tokens carry the same token_version and the old token's jti is simply discarded (not tracked in a denylist).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4"/>
              <w:bottom w:val="single" w:color="93C5FD" w:sz="1"/>
              <w:right w:val="single" w:color="93C5FD" w:sz="1"/>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 services/user_service.py — refresh_token_pair()</w:t>
            </w:r>
          </w:p>
          <w:p>
            <w:pPr>
              <w:spacing w:before="20" w:after="20"/>
            </w:pPr>
            <w:r>
              <w:rPr>
                <w:rFonts w:ascii="Courier New" w:cs="Courier New" w:eastAsia="Courier New" w:hAnsi="Courier New"/>
                <w:color w:val="E2E8F0"/>
                <w:sz w:val="18"/>
                <w:szCs w:val="18"/>
              </w:rPr>
              <w:t xml:space="preserve">payload = decode_token(refresh_request.refresh_token, expected_type="refresh")</w:t>
            </w:r>
          </w:p>
          <w:p>
            <w:pPr>
              <w:spacing w:before="20" w:after="20"/>
            </w:pPr>
            <w:r>
              <w:rPr>
                <w:rFonts w:ascii="Courier New" w:cs="Courier New" w:eastAsia="Courier New" w:hAnsi="Courier New"/>
                <w:color w:val="E2E8F0"/>
                <w:sz w:val="18"/>
                <w:szCs w:val="18"/>
              </w:rPr>
              <w:t xml:space="preserve"># Verify token_version against DB value</w:t>
            </w:r>
          </w:p>
          <w:p>
            <w:pPr>
              <w:spacing w:before="20" w:after="20"/>
            </w:pPr>
            <w:r>
              <w:rPr>
                <w:rFonts w:ascii="Courier New" w:cs="Courier New" w:eastAsia="Courier New" w:hAnsi="Courier New"/>
                <w:color w:val="E2E8F0"/>
                <w:sz w:val="18"/>
                <w:szCs w:val="18"/>
              </w:rPr>
              <w:t xml:space="preserve">if token_version != user.token_version:</w:t>
            </w:r>
          </w:p>
          <w:p>
            <w:pPr>
              <w:spacing w:before="20" w:after="20"/>
            </w:pPr>
            <w:r>
              <w:rPr>
                <w:rFonts w:ascii="Courier New" w:cs="Courier New" w:eastAsia="Courier New" w:hAnsi="Courier New"/>
                <w:color w:val="E2E8F0"/>
                <w:sz w:val="18"/>
                <w:szCs w:val="18"/>
              </w:rPr>
              <w:t xml:space="preserve">    raise InvalidRefreshTokenError("Refresh token has been revoked.")</w:t>
            </w:r>
          </w:p>
          <w:p>
            <w:pPr>
              <w:spacing w:before="20" w:after="20"/>
            </w:pPr>
            <w:r>
              <w:rPr>
                <w:rFonts w:ascii="Courier New" w:cs="Courier New" w:eastAsia="Courier New" w:hAnsi="Courier New"/>
                <w:color w:val="E2E8F0"/>
                <w:sz w:val="18"/>
                <w:szCs w:val="18"/>
              </w:rPr>
              <w:t xml:space="preserve"># Issue new pair — embeds the same token_version</w:t>
            </w:r>
          </w:p>
          <w:p>
            <w:pPr>
              <w:spacing w:before="20" w:after="20"/>
            </w:pPr>
            <w:r>
              <w:rPr>
                <w:rFonts w:ascii="Courier New" w:cs="Courier New" w:eastAsia="Courier New" w:hAnsi="Courier New"/>
                <w:color w:val="E2E8F0"/>
                <w:sz w:val="18"/>
                <w:szCs w:val="18"/>
              </w:rPr>
              <w:t xml:space="preserve">return _issue_token_pair(user)</w:t>
            </w:r>
          </w:p>
        </w:tc>
      </w:tr>
    </w:tbl>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3.6 Role-Based Access Control</w:t>
      </w:r>
    </w:p>
    <w:p>
      <w:pPr>
        <w:spacing w:before="80" w:after="80" w:line="320"/>
      </w:pPr>
      <w:r>
        <w:rPr>
          <w:rFonts w:ascii="Arial" w:cs="Arial" w:eastAsia="Arial" w:hAnsi="Arial"/>
          <w:b w:val="false"/>
          <w:bCs w:val="false"/>
          <w:color w:val="374151"/>
          <w:sz w:val="22"/>
          <w:szCs w:val="22"/>
        </w:rPr>
        <w:t xml:space="preserve">Two FastAPI dependency functions in dependencies/auth.py enforce access control at the route level: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get_current_user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Validates access token, verifies token_version, returns UserInternal. Used on all authenticated endpoints.</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get_current_admin</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Calls get_current_user first, then raises HTTP 403 if role != ADMIN. Used on write/admin endpoints.</w:t>
            </w:r>
          </w:p>
        </w:tc>
      </w:tr>
    </w:tbl>
    <w:p>
      <w:pPr>
        <w:spacing w:before="80" w:after="0"/>
      </w:pPr>
    </w:p>
    <w:p>
      <w:pPr>
        <w:pStyle w:val="Heading2"/>
        <w:pBdr>
          <w:bottom w:val="single" w:color="2563EB" w:sz="4" w:space="4"/>
        </w:pBdr>
        <w:spacing w:before="280" w:after="120"/>
      </w:pPr>
      <w:r>
        <w:rPr>
          <w:rFonts w:ascii="Arial" w:cs="Arial" w:eastAsia="Arial" w:hAnsi="Arial"/>
          <w:b/>
          <w:bCs/>
          <w:color w:val="1B2A4A"/>
          <w:sz w:val="26"/>
          <w:szCs w:val="26"/>
        </w:rPr>
        <w:t xml:space="preserve">3.7 API Endpoint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360"/>
        <w:gridCol w:w="3600"/>
      </w:tblGrid>
      <w:tr>
        <w:tc>
          <w:tcPr>
            <w:tcW w:type="dxa" w:w="1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2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 required</w:t>
            </w:r>
          </w:p>
        </w:tc>
        <w:tc>
          <w:tcPr>
            <w:tcW w:type="dxa" w:w="3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Role required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POST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/users/register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r>
      <w:tr>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POST</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/users/login</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No</w:t>
            </w:r>
          </w:p>
        </w:tc>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POST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/users/refresh</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r>
      <w:tr>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b/>
                <w:bCs/>
                <w:color w:val="065F46"/>
                <w:sz w:val="19"/>
                <w:szCs w:val="19"/>
              </w:rPr>
              <w:t xml:space="preserve">GET</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/users/me</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Yes</w:t>
            </w:r>
          </w:p>
        </w:tc>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POST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/users/change-password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Yes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w:t>
            </w:r>
          </w:p>
        </w:tc>
      </w:tr>
      <w:tr>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b/>
                <w:bCs/>
                <w:color w:val="5B21B6"/>
                <w:sz w:val="19"/>
                <w:szCs w:val="19"/>
              </w:rPr>
              <w:t xml:space="preserve">PATCH</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/users/{id}/role</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Yes</w:t>
            </w:r>
          </w:p>
        </w:tc>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ADMIN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65F46"/>
                <w:sz w:val="19"/>
                <w:szCs w:val="19"/>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/movies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Yes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w:t>
            </w:r>
          </w:p>
        </w:tc>
      </w:tr>
      <w:tr>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b/>
                <w:bCs/>
                <w:color w:val="065F46"/>
                <w:sz w:val="19"/>
                <w:szCs w:val="19"/>
              </w:rPr>
              <w:t xml:space="preserve">GET</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/movies/{id}</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Yes</w:t>
            </w:r>
          </w:p>
        </w:tc>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E40AF"/>
                <w:sz w:val="19"/>
                <w:szCs w:val="19"/>
              </w:rPr>
              <w:t xml:space="preserve">POST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/movies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Yes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ADMIN</w:t>
            </w:r>
          </w:p>
        </w:tc>
      </w:tr>
      <w:tr>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b/>
                <w:bCs/>
                <w:color w:val="92400E"/>
                <w:sz w:val="19"/>
                <w:szCs w:val="19"/>
              </w:rPr>
              <w:t xml:space="preserve">PUT</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/movies/{id}</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Yes</w:t>
            </w:r>
          </w:p>
        </w:tc>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ADMIN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991B1B"/>
                <w:sz w:val="19"/>
                <w:szCs w:val="19"/>
              </w:rPr>
              <w:t xml:space="preserve">DELETE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/movies/{id}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Yes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ADMIN</w:t>
            </w:r>
          </w:p>
        </w:tc>
      </w:tr>
    </w:tbl>
    <w:p>
      <w:pPr>
        <w:spacing w:before="120" w:after="0"/>
      </w:pPr>
    </w:p>
    <w:p>
      <w:pPr>
        <w:pStyle w:val="Heading1"/>
        <w:spacing w:before="400" w:after="160"/>
      </w:pPr>
      <w:r>
        <w:rPr>
          <w:rFonts w:ascii="Arial" w:cs="Arial" w:eastAsia="Arial" w:hAnsi="Arial"/>
          <w:b/>
          <w:bCs/>
          <w:color w:val="1B2A4A"/>
          <w:sz w:val="34"/>
          <w:szCs w:val="34"/>
        </w:rPr>
        <w:t xml:space="preserve">4. Asynchronous Rating Enrichment</w:t>
      </w:r>
    </w:p>
    <w:p>
      <w:pPr>
        <w:pStyle w:val="Heading2"/>
        <w:pBdr>
          <w:bottom w:val="single" w:color="2563EB" w:sz="4" w:space="4"/>
        </w:pBdr>
        <w:spacing w:before="280" w:after="120"/>
      </w:pPr>
      <w:r>
        <w:rPr>
          <w:rFonts w:ascii="Arial" w:cs="Arial" w:eastAsia="Arial" w:hAnsi="Arial"/>
          <w:b/>
          <w:bCs/>
          <w:color w:val="1B2A4A"/>
          <w:sz w:val="26"/>
          <w:szCs w:val="26"/>
        </w:rPr>
        <w:t xml:space="preserve">4.1 Why Background Tasks</w:t>
      </w:r>
    </w:p>
    <w:p>
      <w:pPr>
        <w:spacing w:before="80" w:after="80" w:line="320"/>
      </w:pPr>
      <w:r>
        <w:rPr>
          <w:rFonts w:ascii="Arial" w:cs="Arial" w:eastAsia="Arial" w:hAnsi="Arial"/>
          <w:b w:val="false"/>
          <w:bCs w:val="false"/>
          <w:color w:val="374151"/>
          <w:sz w:val="22"/>
          <w:szCs w:val="22"/>
        </w:rPr>
        <w:t xml:space="preserve">OMDb is an external HTTP service and its response time is unpredictable. Blocking the POST /movies response on the OMDb round-trip would add latency to a write operation that should be fast, and would make the success of movie creation dependent on the availability of a third-party service. Decoupling the enrichment as a background task means the API always returns HTTP 201 immediately, regardless of OMDb status.</w:t>
      </w:r>
    </w:p>
    <w:p>
      <w:pPr>
        <w:spacing w:before="80" w:after="0"/>
      </w:pPr>
    </w:p>
    <w:p>
      <w:pPr>
        <w:pStyle w:val="Heading2"/>
        <w:pBdr>
          <w:bottom w:val="single" w:color="2563EB" w:sz="4" w:space="4"/>
        </w:pBdr>
        <w:spacing w:before="280" w:after="120"/>
      </w:pPr>
      <w:r>
        <w:rPr>
          <w:rFonts w:ascii="Arial" w:cs="Arial" w:eastAsia="Arial" w:hAnsi="Arial"/>
          <w:b/>
          <w:bCs/>
          <w:color w:val="1B2A4A"/>
          <w:sz w:val="26"/>
          <w:szCs w:val="26"/>
        </w:rPr>
        <w:t xml:space="preserve">4.2 FastAPI BackgroundTasks</w:t>
      </w:r>
    </w:p>
    <w:p>
      <w:pPr>
        <w:spacing w:before="80" w:after="80" w:line="320"/>
      </w:pPr>
      <w:r>
        <w:rPr>
          <w:rFonts w:ascii="Arial" w:cs="Arial" w:eastAsia="Arial" w:hAnsi="Arial"/>
          <w:b w:val="false"/>
          <w:bCs w:val="false"/>
          <w:color w:val="374151"/>
          <w:sz w:val="22"/>
          <w:szCs w:val="22"/>
        </w:rPr>
        <w:t xml:space="preserve">FastAPI's built-in BackgroundTasks mechanism schedules coroutines to run after the HTTP response has been sent. It requires no additional infrastructure — no Celery workers, no Redis queue, no separate process. This is an appropriate choice for an application of this scale where fire-and-forget enrichment is acceptable and the overhead of a full task queue is not justified.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4"/>
              <w:bottom w:val="single" w:color="93C5FD" w:sz="1"/>
              <w:right w:val="single" w:color="93C5FD" w:sz="1"/>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 routers/movies.py — create_movie_endpoint()</w:t>
            </w:r>
          </w:p>
          <w:p>
            <w:pPr>
              <w:spacing w:before="20" w:after="20"/>
            </w:pPr>
            <w:r>
              <w:rPr>
                <w:rFonts w:ascii="Courier New" w:cs="Courier New" w:eastAsia="Courier New" w:hAnsi="Courier New"/>
                <w:color w:val="E2E8F0"/>
                <w:sz w:val="18"/>
                <w:szCs w:val="18"/>
              </w:rPr>
              <w:t xml:space="preserve">created_movie = create_movie_record(movie_data)      # DB insert, returns immediately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background_tasks.add_task(                           # Schedule — does not await</w:t>
            </w:r>
          </w:p>
          <w:p>
            <w:pPr>
              <w:spacing w:before="20" w:after="20"/>
            </w:pPr>
            <w:r>
              <w:rPr>
                <w:rFonts w:ascii="Courier New" w:cs="Courier New" w:eastAsia="Courier New" w:hAnsi="Courier New"/>
                <w:color w:val="E2E8F0"/>
                <w:sz w:val="18"/>
                <w:szCs w:val="18"/>
              </w:rPr>
              <w:t xml:space="preserve">    enrich_movie_rating,</w:t>
            </w:r>
          </w:p>
          <w:p>
            <w:pPr>
              <w:spacing w:before="20" w:after="20"/>
            </w:pPr>
            <w:r>
              <w:rPr>
                <w:rFonts w:ascii="Courier New" w:cs="Courier New" w:eastAsia="Courier New" w:hAnsi="Courier New"/>
                <w:color w:val="E2E8F0"/>
                <w:sz w:val="18"/>
                <w:szCs w:val="18"/>
              </w:rPr>
              <w:t xml:space="preserve">    created_movie.id,</w:t>
            </w:r>
          </w:p>
          <w:p>
            <w:pPr>
              <w:spacing w:before="20" w:after="20"/>
            </w:pPr>
            <w:r>
              <w:rPr>
                <w:rFonts w:ascii="Courier New" w:cs="Courier New" w:eastAsia="Courier New" w:hAnsi="Courier New"/>
                <w:color w:val="E2E8F0"/>
                <w:sz w:val="18"/>
                <w:szCs w:val="18"/>
              </w:rPr>
              <w:t xml:space="preserve">    created_movie.title,</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return created_movie                                  # HTTP 201 sent to client</w:t>
            </w:r>
          </w:p>
          <w:p>
            <w:pPr>
              <w:spacing w:before="20" w:after="20"/>
            </w:pPr>
            <w:r>
              <w:rPr>
                <w:rFonts w:ascii="Courier New" w:cs="Courier New" w:eastAsia="Courier New" w:hAnsi="Courier New"/>
                <w:color w:val="E2E8F0"/>
                <w:sz w:val="18"/>
                <w:szCs w:val="18"/>
              </w:rPr>
              <w:t xml:space="preserve"># enrich_movie_rating() runs AFTER response is flushed</w:t>
            </w:r>
          </w:p>
        </w:tc>
      </w:tr>
    </w:tbl>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4.3 Enrichment Lifecycle</w:t>
      </w:r>
    </w:p>
    <w:p>
      <w:pPr>
        <w:spacing w:before="80" w:after="80" w:line="320"/>
      </w:pPr>
      <w:r>
        <w:rPr>
          <w:rFonts w:ascii="Arial" w:cs="Arial" w:eastAsia="Arial" w:hAnsi="Arial"/>
          <w:b w:val="false"/>
          <w:bCs w:val="false"/>
          <w:color w:val="374151"/>
          <w:sz w:val="22"/>
          <w:szCs w:val="22"/>
        </w:rPr>
        <w:t xml:space="preserve">The following sequence describes the complete lifecycle of a movie record from creation to rating resolution: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1. POST /movies received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Router validates request, calls create_movie_record(). Movie row inserted with rating = NULL and enrichment_error = NULL.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2. HTTP 201 returned</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 receives the new movie record with enrichment_status = "pending".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3. Background task starts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FastAPI invokes enrich_movie_rating(movie_id, title) after the response is flushed.</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4. OMDb fetch</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_fetch_rating_from_omdb() makes an async GET request via HTTPX with a 10-second timeout.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5. Result persisted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update_movie_rating() writes rating, rating_source="OMDb", rating_updated_at, and enrichment_error to the movies row.</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6. Client polls</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 calls GET /movies/{id} and observes enrichment_status = "success", "not_found", or "failed".</w:t>
            </w:r>
          </w:p>
        </w:tc>
      </w:tr>
    </w:tbl>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4.4 Enrichment State Machine</w:t>
      </w:r>
    </w:p>
    <w:p>
      <w:pPr>
        <w:spacing w:before="80" w:after="80" w:line="320"/>
      </w:pPr>
      <w:r>
        <w:rPr>
          <w:rFonts w:ascii="Arial" w:cs="Arial" w:eastAsia="Arial" w:hAnsi="Arial"/>
          <w:b w:val="false"/>
          <w:bCs w:val="false"/>
          <w:color w:val="374151"/>
          <w:sz w:val="22"/>
          <w:szCs w:val="22"/>
        </w:rPr>
        <w:t xml:space="preserve">The enrichment_status field on MovieOut is a computed property derived from three database columns — rating, rating_updated_at, and the internal enrichment_error. It is never stored directly; it is calculated fresh on every read, making the state self-consistent with the underlying data.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enrichment_status</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PENDING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rating IS NULL  AND  enrichment_error IS NULL  AND  rating_updated_at IS NULL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SUCCESS</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rating IS NOT NULL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NOT_FOUND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enrichment_error == "Movie not found in OMDb."</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FAILED</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Any other non-null enrichment_error value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4"/>
              <w:bottom w:val="single" w:color="93C5FD" w:sz="1"/>
              <w:right w:val="single" w:color="93C5FD" w:sz="1"/>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 data/models.py — MovieOut.enrichment_status computed property</w:t>
            </w:r>
          </w:p>
          <w:p>
            <w:pPr>
              <w:spacing w:before="20" w:after="20"/>
            </w:pPr>
            <w:r>
              <w:rPr>
                <w:rFonts w:ascii="Courier New" w:cs="Courier New" w:eastAsia="Courier New" w:hAnsi="Courier New"/>
                <w:color w:val="E2E8F0"/>
                <w:sz w:val="18"/>
                <w:szCs w:val="18"/>
              </w:rPr>
              <w:t xml:space="preserve">@computed_field</w:t>
            </w:r>
          </w:p>
          <w:p>
            <w:pPr>
              <w:spacing w:before="20" w:after="20"/>
            </w:pPr>
            <w:r>
              <w:rPr>
                <w:rFonts w:ascii="Courier New" w:cs="Courier New" w:eastAsia="Courier New" w:hAnsi="Courier New"/>
                <w:color w:val="E2E8F0"/>
                <w:sz w:val="18"/>
                <w:szCs w:val="18"/>
              </w:rPr>
              <w:t xml:space="preserve">@property</w:t>
            </w:r>
          </w:p>
          <w:p>
            <w:pPr>
              <w:spacing w:before="20" w:after="20"/>
            </w:pPr>
            <w:r>
              <w:rPr>
                <w:rFonts w:ascii="Courier New" w:cs="Courier New" w:eastAsia="Courier New" w:hAnsi="Courier New"/>
                <w:color w:val="E2E8F0"/>
                <w:sz w:val="18"/>
                <w:szCs w:val="18"/>
              </w:rPr>
              <w:t xml:space="preserve">def enrichment_status(self) -&gt; EnrichmentStatus:</w:t>
            </w:r>
          </w:p>
          <w:p>
            <w:pPr>
              <w:spacing w:before="20" w:after="20"/>
            </w:pPr>
            <w:r>
              <w:rPr>
                <w:rFonts w:ascii="Courier New" w:cs="Courier New" w:eastAsia="Courier New" w:hAnsi="Courier New"/>
                <w:color w:val="E2E8F0"/>
                <w:sz w:val="18"/>
                <w:szCs w:val="18"/>
              </w:rPr>
              <w:t xml:space="preserve">    if self.rating is not None:</w:t>
            </w:r>
          </w:p>
          <w:p>
            <w:pPr>
              <w:spacing w:before="20" w:after="20"/>
            </w:pPr>
            <w:r>
              <w:rPr>
                <w:rFonts w:ascii="Courier New" w:cs="Courier New" w:eastAsia="Courier New" w:hAnsi="Courier New"/>
                <w:color w:val="E2E8F0"/>
                <w:sz w:val="18"/>
                <w:szCs w:val="18"/>
              </w:rPr>
              <w:t xml:space="preserve">        return EnrichmentStatus.SUCCESS</w:t>
            </w:r>
          </w:p>
          <w:p>
            <w:pPr>
              <w:spacing w:before="20" w:after="20"/>
            </w:pPr>
            <w:r>
              <w:rPr>
                <w:rFonts w:ascii="Courier New" w:cs="Courier New" w:eastAsia="Courier New" w:hAnsi="Courier New"/>
                <w:color w:val="E2E8F0"/>
                <w:sz w:val="18"/>
                <w:szCs w:val="18"/>
              </w:rPr>
              <w:t xml:space="preserve">    if self.enrichment_error is None and self.rating_updated_at is None:</w:t>
            </w:r>
          </w:p>
          <w:p>
            <w:pPr>
              <w:spacing w:before="20" w:after="20"/>
            </w:pPr>
            <w:r>
              <w:rPr>
                <w:rFonts w:ascii="Courier New" w:cs="Courier New" w:eastAsia="Courier New" w:hAnsi="Courier New"/>
                <w:color w:val="E2E8F0"/>
                <w:sz w:val="18"/>
                <w:szCs w:val="18"/>
              </w:rPr>
              <w:t xml:space="preserve">        return EnrichmentStatus.PENDING</w:t>
            </w:r>
          </w:p>
          <w:p>
            <w:pPr>
              <w:spacing w:before="20" w:after="20"/>
            </w:pPr>
            <w:r>
              <w:rPr>
                <w:rFonts w:ascii="Courier New" w:cs="Courier New" w:eastAsia="Courier New" w:hAnsi="Courier New"/>
                <w:color w:val="E2E8F0"/>
                <w:sz w:val="18"/>
                <w:szCs w:val="18"/>
              </w:rPr>
              <w:t xml:space="preserve">    if self.enrichment_error == "Movie not found in OMDb.":</w:t>
            </w:r>
          </w:p>
          <w:p>
            <w:pPr>
              <w:spacing w:before="20" w:after="20"/>
            </w:pPr>
            <w:r>
              <w:rPr>
                <w:rFonts w:ascii="Courier New" w:cs="Courier New" w:eastAsia="Courier New" w:hAnsi="Courier New"/>
                <w:color w:val="E2E8F0"/>
                <w:sz w:val="18"/>
                <w:szCs w:val="18"/>
              </w:rPr>
              <w:t xml:space="preserve">        return EnrichmentStatus.NOT_FOUND</w:t>
            </w:r>
          </w:p>
          <w:p>
            <w:pPr>
              <w:spacing w:before="20" w:after="20"/>
            </w:pPr>
            <w:r>
              <w:rPr>
                <w:rFonts w:ascii="Courier New" w:cs="Courier New" w:eastAsia="Courier New" w:hAnsi="Courier New"/>
                <w:color w:val="E2E8F0"/>
                <w:sz w:val="18"/>
                <w:szCs w:val="18"/>
              </w:rPr>
              <w:t xml:space="preserve">    return EnrichmentStatus.FAILED</w:t>
            </w:r>
          </w:p>
        </w:tc>
      </w:tr>
    </w:tbl>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4.5 Fault Isolation</w:t>
      </w:r>
    </w:p>
    <w:p>
      <w:pPr>
        <w:spacing w:before="80" w:after="80" w:line="320"/>
      </w:pPr>
      <w:r>
        <w:rPr>
          <w:rFonts w:ascii="Arial" w:cs="Arial" w:eastAsia="Arial" w:hAnsi="Arial"/>
          <w:b w:val="false"/>
          <w:bCs w:val="false"/>
          <w:color w:val="374151"/>
          <w:sz w:val="22"/>
          <w:szCs w:val="22"/>
        </w:rPr>
        <w:t xml:space="preserve">The enrichment function is designed so that no failure path can propagate an exception back into the request lifecycle or crash the server process:</w:t>
      </w:r>
    </w:p>
    <w:p>
      <w:pPr>
        <w:spacing w:before="80" w:after="0"/>
      </w:pPr>
    </w:p>
    <w:p>
      <w:pPr>
        <w:pStyle w:val="ListParagraph"/>
        <w:numPr>
          <w:ilvl w:val="0"/>
          <w:numId w:val="2"/>
        </w:numPr>
        <w:spacing w:before="60" w:after="60" w:line="300"/>
      </w:pPr>
      <w:r>
        <w:rPr>
          <w:rFonts w:ascii="Arial" w:cs="Arial" w:eastAsia="Arial" w:hAnsi="Arial"/>
          <w:color w:val="374151"/>
          <w:sz w:val="22"/>
          <w:szCs w:val="22"/>
        </w:rPr>
        <w:t xml:space="preserve">All expected OMDb error conditions (timeout, HTTP error, invalid JSON, not found) are caught within _fetch_rating_from_omdb and returned as plain strings instead of raised exceptions.</w:t>
      </w:r>
    </w:p>
    <w:p>
      <w:pPr>
        <w:pStyle w:val="ListParagraph"/>
        <w:numPr>
          <w:ilvl w:val="0"/>
          <w:numId w:val="2"/>
        </w:numPr>
        <w:spacing w:before="60" w:after="60" w:line="300"/>
      </w:pPr>
      <w:r>
        <w:rPr>
          <w:rFonts w:ascii="Arial" w:cs="Arial" w:eastAsia="Arial" w:hAnsi="Arial"/>
          <w:color w:val="374151"/>
          <w:sz w:val="22"/>
          <w:szCs w:val="22"/>
        </w:rPr>
        <w:t xml:space="preserve">A final bare except Exception block in enrich_movie_rating catches any unexpected error, logs it with a full stack trace, and writes an error string to the database — ensuring the movie row always receives a non-pending status.</w:t>
      </w:r>
    </w:p>
    <w:p>
      <w:pPr>
        <w:pStyle w:val="ListParagraph"/>
        <w:numPr>
          <w:ilvl w:val="0"/>
          <w:numId w:val="2"/>
        </w:numPr>
        <w:spacing w:before="60" w:after="60" w:line="300"/>
      </w:pPr>
      <w:r>
        <w:rPr>
          <w:rFonts w:ascii="Arial" w:cs="Arial" w:eastAsia="Arial" w:hAnsi="Arial"/>
          <w:color w:val="374151"/>
          <w:sz w:val="22"/>
          <w:szCs w:val="22"/>
        </w:rPr>
        <w:t xml:space="preserve">A second try/except wraps the update_movie_rating() call so that even a database failure during the write-back is logged without propagating.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8"/>
              <w:bottom w:val="single" w:color="EA580C" w:sz="1"/>
              <w:right w:val="single" w:color="EA580C" w:sz="1"/>
            </w:tcBorders>
            <w:shd w:fill="FFF7ED" w:val="clear"/>
            <w:tcMar>
              <w:top w:type="dxa" w:w="100"/>
              <w:left w:type="dxa" w:w="160"/>
              <w:bottom w:type="dxa" w:w="100"/>
              <w:right w:type="dxa" w:w="160"/>
            </w:tcMar>
          </w:tcPr>
          <w:p>
            <w:pPr>
              <w:spacing w:before="0" w:after="40"/>
            </w:pPr>
            <w:r>
              <w:rPr>
                <w:rFonts w:ascii="Arial" w:cs="Arial" w:eastAsia="Arial" w:hAnsi="Arial"/>
                <w:b/>
                <w:bCs/>
                <w:color w:val="EA580C"/>
                <w:sz w:val="20"/>
                <w:szCs w:val="20"/>
              </w:rPr>
              <w:t xml:space="preserve">Known limitation</w:t>
            </w:r>
          </w:p>
          <w:p>
            <w:pPr>
              <w:spacing w:before="0" w:after="0" w:line="300"/>
            </w:pPr>
            <w:r>
              <w:rPr>
                <w:rFonts w:ascii="Arial" w:cs="Arial" w:eastAsia="Arial" w:hAnsi="Arial"/>
                <w:color w:val="374151"/>
                <w:sz w:val="20"/>
                <w:szCs w:val="20"/>
              </w:rPr>
              <w:t xml:space="preserve">BackgroundTasks run in the same process and event loop as the ASGI application. A very large volume of concurrent enrichment tasks could affect request latency. For high-traffic deployments, migrating to a dedicated task queue (e.g. Celery + Redis, or ARQ) would provide better isolation and retry capabilities.</w:t>
            </w:r>
          </w:p>
        </w:tc>
      </w:tr>
    </w:tbl>
    <w:p>
      <w:pPr>
        <w:spacing w:before="120" w:after="0"/>
      </w:pPr>
    </w:p>
    <w:p>
      <w:pPr>
        <w:pStyle w:val="Heading1"/>
        <w:spacing w:before="400" w:after="160"/>
      </w:pPr>
      <w:r>
        <w:rPr>
          <w:rFonts w:ascii="Arial" w:cs="Arial" w:eastAsia="Arial" w:hAnsi="Arial"/>
          <w:b/>
          <w:bCs/>
          <w:color w:val="1B2A4A"/>
          <w:sz w:val="34"/>
          <w:szCs w:val="34"/>
        </w:rPr>
        <w:t xml:space="preserve">5. Architectural Decisions &amp; Trade-offs</w:t>
      </w:r>
    </w:p>
    <w:p>
      <w:pPr>
        <w:pStyle w:val="Heading2"/>
        <w:pBdr>
          <w:bottom w:val="single" w:color="2563EB" w:sz="4" w:space="4"/>
        </w:pBdr>
        <w:spacing w:before="280" w:after="120"/>
      </w:pPr>
      <w:r>
        <w:rPr>
          <w:rFonts w:ascii="Arial" w:cs="Arial" w:eastAsia="Arial" w:hAnsi="Arial"/>
          <w:b/>
          <w:bCs/>
          <w:color w:val="1B2A4A"/>
          <w:sz w:val="26"/>
          <w:szCs w:val="26"/>
        </w:rPr>
        <w:t xml:space="preserve">5.1 Layered Architecture</w:t>
      </w:r>
    </w:p>
    <w:p>
      <w:pPr>
        <w:spacing w:before="80" w:after="80" w:line="320"/>
      </w:pPr>
      <w:r>
        <w:rPr>
          <w:rFonts w:ascii="Arial" w:cs="Arial" w:eastAsia="Arial" w:hAnsi="Arial"/>
          <w:b w:val="false"/>
          <w:bCs w:val="false"/>
          <w:color w:val="374151"/>
          <w:sz w:val="22"/>
          <w:szCs w:val="22"/>
        </w:rPr>
        <w:t xml:space="preserve">The project deliberately separates concerns across four layers. Routers own HTTP request/response translation and error mapping. Services own business rules and validation orchestration. Repositories own all SQL and database interaction. Utility modules provide cross-cutting concerns (validation, error types, env vars). This separation means each layer can be tested in isolation and the database can be swapped without touching business logic.</w:t>
      </w:r>
    </w:p>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5.2 Parameterised Queries &amp; SQL Injection Prevention</w:t>
      </w:r>
    </w:p>
    <w:p>
      <w:pPr>
        <w:spacing w:before="80" w:after="80" w:line="320"/>
      </w:pPr>
      <w:r>
        <w:rPr>
          <w:rFonts w:ascii="Arial" w:cs="Arial" w:eastAsia="Arial" w:hAnsi="Arial"/>
          <w:b w:val="false"/>
          <w:bCs w:val="false"/>
          <w:color w:val="374151"/>
          <w:sz w:val="22"/>
          <w:szCs w:val="22"/>
        </w:rPr>
        <w:t xml:space="preserve">All SQL queries in the repository layer use positional ? placeholders and pass values as a separate tuple to the MariaDB driver. Column names used in dynamic ORDER BY clauses are validated against an explicit allowlist (sort_columns dict) rather than being interpolated directly from user input. This eliminates both SQL injection and column-injection vectors.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4"/>
              <w:bottom w:val="single" w:color="93C5FD" w:sz="1"/>
              <w:right w:val="single" w:color="93C5FD" w:sz="1"/>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 repositories/movie_repository.py — list_movies()</w:t>
            </w:r>
          </w:p>
          <w:p>
            <w:pPr>
              <w:spacing w:before="20" w:after="20"/>
            </w:pPr>
            <w:r>
              <w:rPr>
                <w:rFonts w:ascii="Courier New" w:cs="Courier New" w:eastAsia="Courier New" w:hAnsi="Courier New"/>
                <w:color w:val="E2E8F0"/>
                <w:sz w:val="18"/>
                <w:szCs w:val="18"/>
              </w:rPr>
              <w:t xml:space="preserve">sort_columns = {"rating": "rating", "title": "title", ...}</w:t>
            </w:r>
          </w:p>
          <w:p>
            <w:pPr>
              <w:spacing w:before="20" w:after="20"/>
            </w:pPr>
            <w:r>
              <w:rPr>
                <w:rFonts w:ascii="Courier New" w:cs="Courier New" w:eastAsia="Courier New" w:hAnsi="Courier New"/>
                <w:color w:val="E2E8F0"/>
                <w:sz w:val="18"/>
                <w:szCs w:val="18"/>
              </w:rPr>
              <w:t xml:space="preserve">sort_col = sort_columns.get(sort_by, "rating")   # allowlist lookup</w:t>
            </w:r>
          </w:p>
          <w:p>
            <w:pPr>
              <w:spacing w:before="20" w:after="20"/>
            </w:pPr>
            <w:r>
              <w:rPr>
                <w:rFonts w:ascii="Courier New" w:cs="Courier New" w:eastAsia="Courier New" w:hAnsi="Courier New"/>
                <w:color w:val="E2E8F0"/>
                <w:sz w:val="18"/>
                <w:szCs w:val="18"/>
              </w:rPr>
              <w:t xml:space="preserve">direction = "ASC" if order == "asc" else "DESC"   # binary choice</w:t>
            </w:r>
          </w:p>
          <w:p>
            <w:pPr>
              <w:spacing w:before="20" w:after="20"/>
            </w:pPr>
            <w:r>
              <w:rPr>
                <w:rFonts w:ascii="Courier New" w:cs="Courier New" w:eastAsia="Courier New" w:hAnsi="Courier New"/>
                <w:color w:val="E2E8F0"/>
                <w:sz w:val="18"/>
                <w:szCs w:val="18"/>
              </w:rPr>
              <w:t xml:space="preserve"># Only ? placeholders reach the driver</w:t>
            </w:r>
          </w:p>
          <w:p>
            <w:pPr>
              <w:spacing w:before="20" w:after="20"/>
            </w:pPr>
            <w:r>
              <w:rPr>
                <w:rFonts w:ascii="Courier New" w:cs="Courier New" w:eastAsia="Courier New" w:hAnsi="Courier New"/>
                <w:color w:val="E2E8F0"/>
                <w:sz w:val="18"/>
                <w:szCs w:val="18"/>
              </w:rPr>
              <w:t xml:space="preserve">return read_query(sql, tuple(params))</w:t>
            </w:r>
          </w:p>
        </w:tc>
      </w:tr>
    </w:tbl>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5.3 Pydantic v2 Validation</w:t>
      </w:r>
    </w:p>
    <w:p>
      <w:pPr>
        <w:spacing w:before="80" w:after="80" w:line="320"/>
      </w:pPr>
      <w:r>
        <w:rPr>
          <w:rFonts w:ascii="Arial" w:cs="Arial" w:eastAsia="Arial" w:hAnsi="Arial"/>
          <w:b w:val="false"/>
          <w:bCs w:val="false"/>
          <w:color w:val="374151"/>
          <w:sz w:val="22"/>
          <w:szCs w:val="22"/>
        </w:rPr>
        <w:t xml:space="preserve">All request and response shapes are defined as Pydantic v2 models. This provides automatic type coercion, detailed validation error messages, and OpenAPI schema generation at zero extra cost. Field validators (field_validator) and model-level validators (model_validator) enforce domain rules — such as rejecting a title=null in a PATCH request or enforcing that the new password differs from the old — before any service code runs.</w:t>
      </w:r>
    </w:p>
    <w:p>
      <w:pPr>
        <w:spacing w:before="80" w:after="0"/>
      </w:pPr>
    </w:p>
    <w:p>
      <w:pPr>
        <w:spacing w:before="80" w:after="80" w:line="320"/>
      </w:pPr>
      <w:r>
        <w:rPr>
          <w:rFonts w:ascii="Arial" w:cs="Arial" w:eastAsia="Arial" w:hAnsi="Arial"/>
          <w:b w:val="false"/>
          <w:bCs w:val="false"/>
          <w:color w:val="374151"/>
          <w:sz w:val="22"/>
          <w:szCs w:val="22"/>
        </w:rPr>
        <w:t xml:space="preserve">The MovieUpdate model additionally implements a fields_to_update() helper that returns only the fields explicitly included in the request body, enabling true partial updates without misinterpreting absent fields as null-clearing intent.</w:t>
      </w:r>
    </w:p>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5.4 Internal vs. Public Models</w:t>
      </w:r>
    </w:p>
    <w:p>
      <w:pPr>
        <w:spacing w:before="80" w:after="80" w:line="320"/>
      </w:pPr>
      <w:r>
        <w:rPr>
          <w:rFonts w:ascii="Arial" w:cs="Arial" w:eastAsia="Arial" w:hAnsi="Arial"/>
          <w:b w:val="false"/>
          <w:bCs w:val="false"/>
          <w:color w:val="374151"/>
          <w:sz w:val="22"/>
          <w:szCs w:val="22"/>
        </w:rPr>
        <w:t xml:space="preserve">UserInternal is a Pydantic model that carries password_hash, role, and token_version and is never directly serialised into an API response. UserPublic exposes only the safe subset (id, username, role, created_at). Similarly, MovieOut excludes the internal enrichment_error field using Pydantic's exclude=True, surfacing only the derived enrichment_status enum to callers. This model separation enforces the principle of least disclosure at the type level.</w:t>
      </w:r>
    </w:p>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5.5 NULL-first Rating Sort</w:t>
      </w:r>
    </w:p>
    <w:p>
      <w:pPr>
        <w:spacing w:before="80" w:after="80" w:line="320"/>
      </w:pPr>
      <w:r>
        <w:rPr>
          <w:rFonts w:ascii="Arial" w:cs="Arial" w:eastAsia="Arial" w:hAnsi="Arial"/>
          <w:b w:val="false"/>
          <w:bCs w:val="false"/>
          <w:color w:val="374151"/>
          <w:sz w:val="22"/>
          <w:szCs w:val="22"/>
        </w:rPr>
        <w:t xml:space="preserve">When sorting movies by rating descending (the default), movies whose enrichment is still pending would normally sort to the top or bottom depending on the database's NULL ordering. The repository uses an explicit ORDER BY (rating IS NULL) ASC, rating DESC, id ASC expression to push pending movies to the end of the result set, providing a consistent and intuitive user experience where rated movies always appear before unrated ones.</w:t>
      </w:r>
    </w:p>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5.6 Database Schema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DECIMAL(4,2) for rating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Stores up to 10.00 without floating-point rounding errors. Precise for display and comparison.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SMALLINT UNSIGNED for release_year</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Year values fit in 0–65535; saves space compared to INT and enforces a natural upper bound.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utf8mb4 / unicode_ci collation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Supports full Unicode including emoji in titles; case-insensitive LIKE search without extra index complexity.</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INDEX on title, rating, year</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Supports the three most common filter and sort patterns without a full table scan.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enrichment_error VARCHAR(512)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Long enough for detailed error messages; bounded to prevent oversized writes from misbehaving clients.</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token_version INT in users</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Enables O(1) token revocation with a single DB row increment instead of maintaining a token denylist.</w:t>
            </w:r>
          </w:p>
        </w:tc>
      </w:tr>
    </w:tbl>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5.7 Environment Variable Management</w:t>
      </w:r>
    </w:p>
    <w:p>
      <w:pPr>
        <w:spacing w:before="80" w:after="80" w:line="320"/>
      </w:pPr>
      <w:r>
        <w:rPr>
          <w:rFonts w:ascii="Arial" w:cs="Arial" w:eastAsia="Arial" w:hAnsi="Arial"/>
          <w:b w:val="false"/>
          <w:bCs w:val="false"/>
          <w:color w:val="374151"/>
          <w:sz w:val="22"/>
          <w:szCs w:val="22"/>
        </w:rPr>
        <w:t xml:space="preserve">Configuration is resolved from environment variables loaded via python-dotenv. A get_env_var() helper wraps os.getenv() with an optional default and raises a clear RuntimeError if a required variable is absent. JWT_SECRET_KEY has an additional length check (minimum 32 characters) enforced at first use. This keeps secrets out of source code and allows the application to be configured differently across development, staging, and production without code changes.</w:t>
      </w:r>
    </w:p>
    <w:p>
      <w:pPr>
        <w:spacing w:before="120" w:after="0"/>
      </w:pPr>
    </w:p>
    <w:p>
      <w:pPr>
        <w:pStyle w:val="Heading2"/>
        <w:pBdr>
          <w:bottom w:val="single" w:color="2563EB" w:sz="4" w:space="4"/>
        </w:pBdr>
        <w:spacing w:before="280" w:after="120"/>
      </w:pPr>
      <w:r>
        <w:rPr>
          <w:rFonts w:ascii="Arial" w:cs="Arial" w:eastAsia="Arial" w:hAnsi="Arial"/>
          <w:b/>
          <w:bCs/>
          <w:color w:val="1B2A4A"/>
          <w:sz w:val="26"/>
          <w:szCs w:val="26"/>
        </w:rPr>
        <w:t xml:space="preserve">5.8 Custom Exception Hierarchy</w:t>
      </w:r>
    </w:p>
    <w:p>
      <w:pPr>
        <w:spacing w:before="80" w:after="80" w:line="320"/>
      </w:pPr>
      <w:r>
        <w:rPr>
          <w:rFonts w:ascii="Arial" w:cs="Arial" w:eastAsia="Arial" w:hAnsi="Arial"/>
          <w:b w:val="false"/>
          <w:bCs w:val="false"/>
          <w:color w:val="374151"/>
          <w:sz w:val="22"/>
          <w:szCs w:val="22"/>
        </w:rPr>
        <w:t xml:space="preserve">Rather than raising generic Python exceptions or HTTP exceptions directly from service code, the project defines a two-branch exception hierarchy in utils/errors.py — one branch rooted at UserServiceError and one at MovieServiceError. Routers catch specific exception types and map them to HTTP status codes. This decoupling means services remain HTTP-agnostic and the same service functions can be called from tests, CLI tools, or background tasks without importing FastAPI.</w:t>
      </w:r>
    </w:p>
    <w:p>
      <w:pPr>
        <w:spacing w:before="120" w:after="0"/>
      </w:pPr>
    </w:p>
    <w:p>
      <w:pPr>
        <w:pStyle w:val="Heading1"/>
        <w:spacing w:before="400" w:after="160"/>
      </w:pPr>
      <w:r>
        <w:rPr>
          <w:rFonts w:ascii="Arial" w:cs="Arial" w:eastAsia="Arial" w:hAnsi="Arial"/>
          <w:b/>
          <w:bCs/>
          <w:color w:val="1B2A4A"/>
          <w:sz w:val="34"/>
          <w:szCs w:val="34"/>
        </w:rPr>
        <w:t xml:space="preserve">6. Security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Password storage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bcrypt with Passlib — no plaintext ever stored or logged</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Token forgery</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HS256 JWT, minimum 32-char secret, enforced at startup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Token confusion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type claim ("access"/"refresh") verified on every decode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Token replay after logout</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token_version checked on every request; bumped on password change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Privilege escalation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 embedded in JWT and re-enforced by get_current_admin dependency on every admin call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SQL injection</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Parameterised queries throughout; dynamic column names use allowlist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Weak passwords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Five-rule complexity policy enforced by Pydantic field_validator</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Secret leakage</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enrichment_error hidden from API responses; UserInternal never serialised to HTTP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External API failure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OMDb errors caught; stored as enrichment_error, never exposed to client</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Timeout DoS via OMDb</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httpx timeout=10.0 seconds on every outbound request</w:t>
            </w:r>
          </w:p>
        </w:tc>
      </w:tr>
    </w:tbl>
    <w:p>
      <w:pPr>
        <w:spacing w:before="120" w:after="0"/>
      </w:pPr>
    </w:p>
    <w:p>
      <w:pPr>
        <w:pStyle w:val="Heading1"/>
        <w:spacing w:before="400" w:after="160"/>
      </w:pPr>
      <w:r>
        <w:rPr>
          <w:rFonts w:ascii="Arial" w:cs="Arial" w:eastAsia="Arial" w:hAnsi="Arial"/>
          <w:b/>
          <w:bCs/>
          <w:color w:val="1B2A4A"/>
          <w:sz w:val="34"/>
          <w:szCs w:val="34"/>
        </w:rPr>
        <w:t xml:space="preserve">7.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 / Default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DB_HOST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MariaDB host — default: localhost</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DB_PORT</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MariaDB port — default: 3306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DB_NAME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Database name — default: movie_library</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DB_USER</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Database user —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DB_PASSWORD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Database password — required</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DB_CONNECT_TIMEOUT</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Connection timeout seconds — default: 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JWT_SECRET_KEY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HMAC signing key — required, min 32 chars</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JWT_EXPIRATION_MINUTES</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Access token lifetime — default: 30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JWT_REFRESH_EXPIRATION_DAYS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Refresh token lifetime — default: 7</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OMDB_API_KEY</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OMDb API key — required for enrichment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B2A4A"/>
                <w:sz w:val="20"/>
                <w:szCs w:val="20"/>
              </w:rPr>
              <w:t xml:space="preserve">OMDB_BASE_URL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OMDb endpoint — default: https://www.omdbapi.com/</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B2A4A"/>
                <w:sz w:val="20"/>
                <w:szCs w:val="20"/>
              </w:rPr>
              <w:t xml:space="preserve">LOG_LEVEL</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logging level — default: DEBUG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6"/>
      </w:pBdr>
      <w:tabs>
        <w:tab w:val="right" w:pos="9026"/>
      </w:tabs>
      <w:spacing w:before="0" w:after="0"/>
      <w:jc w:val="left"/>
    </w:pPr>
    <w:r>
      <w:rPr>
        <w:rFonts w:ascii="Arial" w:cs="Arial" w:eastAsia="Arial" w:hAnsi="Arial"/>
        <w:color w:val="6B7280"/>
        <w:sz w:val="18"/>
        <w:szCs w:val="18"/>
      </w:rPr>
      <w:t xml:space="preserve">Confidential</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
      </w:pBdr>
      <w:tabs>
        <w:tab w:val="right" w:pos="9026"/>
      </w:tabs>
      <w:spacing w:before="0" w:after="0"/>
    </w:pPr>
    <w:r>
      <w:rPr>
        <w:rFonts w:ascii="Arial" w:cs="Arial" w:eastAsia="Arial" w:hAnsi="Arial"/>
        <w:color w:val="6B7280"/>
        <w:sz w:val="18"/>
        <w:szCs w:val="18"/>
      </w:rPr>
      <w:t xml:space="preserve">Secure Movie Library — Technical Architecture Document</w:t>
    </w:r>
    <w:r>
      <w:rPr>
        <w:rFonts w:ascii="Arial" w:cs="Arial" w:eastAsia="Arial" w:hAnsi="Arial"/>
        <w:sz w:val="18"/>
        <w:szCs w:val="18"/>
      </w:rPr>
      <w:t xml:space="preserve">	</w:t>
    </w:r>
    <w:r>
      <w:rPr>
        <w:rFonts w:ascii="Arial" w:cs="Arial" w:eastAsia="Arial" w:hAnsi="Arial"/>
        <w:color w:val="6B7280"/>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2026-03-06T17:50:19.495Z</dcterms:created>
  <dcterms:modified xsi:type="dcterms:W3CDTF">2026-03-06T17:50:19.495Z</dcterms:modified>
</cp:coreProperties>
</file>

<file path=docProps/custom.xml><?xml version="1.0" encoding="utf-8"?>
<Properties xmlns="http://schemas.openxmlformats.org/officeDocument/2006/custom-properties" xmlns:vt="http://schemas.openxmlformats.org/officeDocument/2006/docPropsVTypes"/>
</file>