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首先程序输出的结果如下：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Simulated Anneal(day 1):</w:t>
      </w:r>
    </w:p>
    <w:p>
      <w:pPr>
        <w:rPr>
          <w:rFonts w:hint="eastAsia"/>
        </w:rPr>
      </w:pPr>
      <w:r>
        <w:rPr>
          <w:rFonts w:hint="eastAsia"/>
        </w:rPr>
        <w:t>Solution : [0, 1, 0, 1]</w:t>
      </w:r>
    </w:p>
    <w:p>
      <w:pPr>
        <w:rPr>
          <w:rFonts w:hint="eastAsia"/>
        </w:rPr>
      </w:pPr>
      <w:r>
        <w:rPr>
          <w:rFonts w:hint="eastAsia"/>
        </w:rPr>
        <w:t>Utility of solution: 0.7666666666666667</w:t>
      </w:r>
    </w:p>
    <w:p>
      <w:pPr>
        <w:rPr>
          <w:rFonts w:hint="eastAsia"/>
        </w:rPr>
      </w:pPr>
      <w:r>
        <w:rPr>
          <w:rFonts w:hint="eastAsia"/>
        </w:rPr>
        <w:t>Simulated Anneal(day 2):</w:t>
      </w:r>
    </w:p>
    <w:p>
      <w:pPr>
        <w:rPr>
          <w:rFonts w:hint="eastAsia"/>
        </w:rPr>
      </w:pPr>
      <w:r>
        <w:rPr>
          <w:rFonts w:hint="eastAsia"/>
        </w:rPr>
        <w:t>Solution : [1, 1, 1, 1]</w:t>
      </w:r>
    </w:p>
    <w:p>
      <w:pPr>
        <w:rPr>
          <w:rFonts w:hint="eastAsia"/>
        </w:rPr>
      </w:pPr>
      <w:r>
        <w:rPr>
          <w:rFonts w:hint="eastAsia"/>
        </w:rPr>
        <w:t>Utility of solution: 0.6605555555555556</w:t>
      </w:r>
    </w:p>
    <w:p>
      <w:pPr>
        <w:rPr>
          <w:rFonts w:hint="eastAsia"/>
        </w:rPr>
      </w:pPr>
      <w:r>
        <w:rPr>
          <w:rFonts w:hint="eastAsia"/>
        </w:rPr>
        <w:t>Simulated Anneal(day 3):</w:t>
      </w:r>
    </w:p>
    <w:p>
      <w:pPr>
        <w:rPr>
          <w:rFonts w:hint="eastAsia"/>
        </w:rPr>
      </w:pPr>
      <w:r>
        <w:rPr>
          <w:rFonts w:hint="eastAsia"/>
        </w:rPr>
        <w:t>Solution : [0, 0, 1, 0]</w:t>
      </w:r>
    </w:p>
    <w:p>
      <w:pPr>
        <w:rPr>
          <w:rFonts w:hint="eastAsia"/>
        </w:rPr>
      </w:pPr>
      <w:r>
        <w:rPr>
          <w:rFonts w:hint="eastAsia"/>
        </w:rPr>
        <w:t>Utility of solution: 0.5266666666666667</w:t>
      </w:r>
    </w:p>
    <w:p>
      <w:pPr>
        <w:rPr>
          <w:rFonts w:hint="eastAsia"/>
        </w:rPr>
      </w:pPr>
      <w:r>
        <w:rPr>
          <w:rFonts w:hint="eastAsia"/>
        </w:rPr>
        <w:t>Simulated Anneal(day 4):</w:t>
      </w:r>
    </w:p>
    <w:p>
      <w:pPr>
        <w:rPr>
          <w:rFonts w:hint="eastAsia"/>
        </w:rPr>
      </w:pPr>
      <w:r>
        <w:rPr>
          <w:rFonts w:hint="eastAsia"/>
        </w:rPr>
        <w:t>Solution : [1, 1, 0, 1]</w:t>
      </w:r>
    </w:p>
    <w:p>
      <w:pPr>
        <w:rPr>
          <w:rFonts w:hint="eastAsia"/>
        </w:rPr>
      </w:pPr>
      <w:r>
        <w:rPr>
          <w:rFonts w:hint="eastAsia"/>
        </w:rPr>
        <w:t>Utility of solution: 0.88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可以看出，输出的是与文献一样的结果。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模拟退火算法原理：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热力学上，退火（annealing）现象指物体逐渐降温的物理现象，温度愈低，物体的能量状态会低；够低后，液体开始冷凝与结晶，在结晶状态时，系统的能量状态最低。大自然在缓慢降温（亦即，退火）时，可“找到”最低能量状态：结晶。但是，如果过程过急过快，快速降温（亦称「淬炼」，quenching）时，会导致不是最低能态的非晶形。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模拟退火其实也是一种Greedy算法，但是它的搜索过程引入了随机因素。模拟退火算法以一定的概率来接受一个比当前解要差的解，因此有可能会跳出这个局部的最优解，达到全局的最优解。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413250" cy="2962275"/>
            <wp:effectExtent l="0" t="0" r="6350" b="9525"/>
            <wp:docPr id="1" name="图片 1" descr="20160720013056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07200130568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以上图为例，模拟退火算法在搜索到局部最优解B后，会以一定的概率接受向右继续移动。也许经过几次这样的不是局部最优的移动后会到达B 和C之间的峰点，于是就跳出了局部最小值B。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根据Metropolis准则，粒子在温度T时趋于平衡的概率为exp(-ΔE/(kT))，其中E为温度T时的内能，ΔE为其改变数,k为Boltzmann常数。Metropolis准则常表示为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1049020"/>
            <wp:effectExtent l="0" t="0" r="5080" b="17780"/>
            <wp:docPr id="2" name="图片 2" descr="2016072001571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07200157122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>我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们将一次向较差解的移动看做一次温度跳变过程，我们以概率P(dE)来接受这样的移动。也就是说，在用固体退火模拟组合优化问题，将内能E模拟为目标函数值f，温度T演化成控制参数t，即得到解组合优化问题的模拟退火演算法：由初始解i和控制参数初值t开始，对当前解重复“产生新解→计算目标函数差→接受或丢弃”的迭代，并逐步衰减t值，算法终止时的当前解即为所得近似最优解，这是基于蒙特卡罗迭代求解法的一种启发式随机搜索过程。退火过程由冷却进度表(Cooling Schedule)控制，包括控制参数的初值t及其衰减因子Δt、每个t值时的迭代次数L和停止条件S。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总结起来就是：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90" w:leftChars="0" w:firstLine="419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若f(Y(i+1))&lt;=f(Y(i))(即移动后得到更优解)，则总是接受该移动；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90" w:leftChars="0" w:firstLine="419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f(Y(i+1))&gt;f(Y(i))(即移动后的解比当前解要差)，则以一定的概率接受移动，而且这个概率随着时间推移逐渐降低（逐渐降低才能趋向稳定）相当于上图中，从B移向BC之间的小波峰时，每次右移（即接受一个更糟糕值）的概率在逐渐降低。如果这个坡特别长，那么很有可能最终我们并不会翻过这个坡。如果它不太长，这很有可能会翻过它，这取决于衰减t值的设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90" w:leftChars="0" w:firstLine="419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模拟退火算法计算标准步骤：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90" w:leftChars="0" w:firstLine="419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确定要优化的目标函数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90" w:leftChars="0" w:firstLine="419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初始化算法相关参数（起始温度、降温系数、停止迭代的温度阈值、搜索步长，最大迭代次数等）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90" w:leftChars="0" w:firstLine="419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确定迭代循环终止条件（终止温度、最大迭代次数、系统熵稳定情况等，目标函数值迭代情况等）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90" w:leftChars="0" w:firstLine="419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确定状态转移方程（其实也就是产生新解的方法）。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509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在上述准备工作做好后，模拟退火算法具体的计算流程其实很简单：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509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675" cy="6267450"/>
            <wp:effectExtent l="0" t="0" r="3175" b="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90" w:leftChars="0" w:firstLine="419" w:firstLineChars="0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本项目中模拟退火算法的应用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在这个项目中，其实最关键的是解空间的表示以及新解的产生方法：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先对于工作流解的表示，我这里采用和文献中一样的方法，即采用布尔编码:[1,0,1,1,...,0],里面每一位数代表一个设备（与DeviceInfo.csv中的设备从上到下一一对应，1代表这个设备被选在工作流中，0代表不被选取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其次对于新解的产生方法：一般来说，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为便于后续的计算和接受，减少算法耗时，通常选择由当前新解经过简单地变换即可产生新解的方法，如对构成新解的全部或部分元素进行置换、互换等，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我这里采用的就是随机对设备编码表（如[1,0,1,1,...,0]）中部分元素进行变换：如果原来0就变成1，如果原来是1就变成0，具体要变换的元素的个数由“搜索步长”这一外部参数给定。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除此之外，本项目中要优化的目标函数就是文献中的Overall Utility函数：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center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962525" cy="828675"/>
            <wp:effectExtent l="0" t="0" r="9525" b="952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其中f1,f2,f3如下所示：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10150" cy="1914525"/>
            <wp:effectExtent l="0" t="0" r="0" b="952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其中u(w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),e(w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),t(w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)函数如下所示：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center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972050" cy="2114550"/>
            <wp:effectExtent l="0" t="0" r="0" b="0"/>
            <wp:docPr id="7" name="图片 7" descr="TIM截图2019072615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907261503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09" w:leftChars="0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这些公式和流程的具体实现请看代码，注释比较详细。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80D19E"/>
    <w:multiLevelType w:val="singleLevel"/>
    <w:tmpl w:val="E380D1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560B8A"/>
    <w:multiLevelType w:val="singleLevel"/>
    <w:tmpl w:val="F5560B8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8BB4D7D"/>
    <w:multiLevelType w:val="singleLevel"/>
    <w:tmpl w:val="78BB4D7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4D88"/>
    <w:rsid w:val="0086295E"/>
    <w:rsid w:val="04D155FC"/>
    <w:rsid w:val="04D35F79"/>
    <w:rsid w:val="090C16D2"/>
    <w:rsid w:val="093445B2"/>
    <w:rsid w:val="093F45B5"/>
    <w:rsid w:val="0D007080"/>
    <w:rsid w:val="0D896621"/>
    <w:rsid w:val="0D8E7683"/>
    <w:rsid w:val="0F4422E2"/>
    <w:rsid w:val="0F547B5A"/>
    <w:rsid w:val="10AB4DA2"/>
    <w:rsid w:val="10DB5EC8"/>
    <w:rsid w:val="1214390A"/>
    <w:rsid w:val="16AB69DC"/>
    <w:rsid w:val="173331AA"/>
    <w:rsid w:val="186203FB"/>
    <w:rsid w:val="1B382DC9"/>
    <w:rsid w:val="1C7575B9"/>
    <w:rsid w:val="1C8309BB"/>
    <w:rsid w:val="1D0A2133"/>
    <w:rsid w:val="1F3D03D3"/>
    <w:rsid w:val="211B4E0F"/>
    <w:rsid w:val="218D0622"/>
    <w:rsid w:val="222575D0"/>
    <w:rsid w:val="24190E27"/>
    <w:rsid w:val="24C051DF"/>
    <w:rsid w:val="24CA7EA1"/>
    <w:rsid w:val="265E5ED2"/>
    <w:rsid w:val="2799314F"/>
    <w:rsid w:val="28CA7BCF"/>
    <w:rsid w:val="2A7575C0"/>
    <w:rsid w:val="2A9628B7"/>
    <w:rsid w:val="2AB445FD"/>
    <w:rsid w:val="2B4A71F2"/>
    <w:rsid w:val="31372DA4"/>
    <w:rsid w:val="31BC4ED7"/>
    <w:rsid w:val="33A36F66"/>
    <w:rsid w:val="33C623E6"/>
    <w:rsid w:val="378E5205"/>
    <w:rsid w:val="3AAA5790"/>
    <w:rsid w:val="3B5563CC"/>
    <w:rsid w:val="3DCE271F"/>
    <w:rsid w:val="4094563F"/>
    <w:rsid w:val="411B1E69"/>
    <w:rsid w:val="41EB36E1"/>
    <w:rsid w:val="41F42786"/>
    <w:rsid w:val="43DE5710"/>
    <w:rsid w:val="457536E6"/>
    <w:rsid w:val="46803856"/>
    <w:rsid w:val="477C3396"/>
    <w:rsid w:val="47854F30"/>
    <w:rsid w:val="4AE5442C"/>
    <w:rsid w:val="4D4C0407"/>
    <w:rsid w:val="4D6003CE"/>
    <w:rsid w:val="4DE31C53"/>
    <w:rsid w:val="51F40EA6"/>
    <w:rsid w:val="522D49EE"/>
    <w:rsid w:val="57054461"/>
    <w:rsid w:val="5888598E"/>
    <w:rsid w:val="59E23F83"/>
    <w:rsid w:val="5C9F77D2"/>
    <w:rsid w:val="5D8043E7"/>
    <w:rsid w:val="5D8A6DF0"/>
    <w:rsid w:val="5E4113CF"/>
    <w:rsid w:val="644E6BBC"/>
    <w:rsid w:val="6546796D"/>
    <w:rsid w:val="6D8F0103"/>
    <w:rsid w:val="6EFC44BA"/>
    <w:rsid w:val="70367921"/>
    <w:rsid w:val="73461D01"/>
    <w:rsid w:val="73670251"/>
    <w:rsid w:val="739F2CA3"/>
    <w:rsid w:val="76B50AFE"/>
    <w:rsid w:val="78B36788"/>
    <w:rsid w:val="7AC231AD"/>
    <w:rsid w:val="7DB05CBE"/>
    <w:rsid w:val="7E0C50F5"/>
    <w:rsid w:val="7F6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2019-07-26T05:01:00Z</dcterms:created>
  <dc:creator>Administrator</dc:creator>
  <cp:lastModifiedBy>Administrator</cp:lastModifiedBy>
  <dcterms:modified xsi:type="dcterms:W3CDTF">2019-07-26T07:11:26Z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