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32" w:rsidRPr="00E33B1A" w:rsidRDefault="0092311B" w:rsidP="00E33B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3B1A">
        <w:rPr>
          <w:rFonts w:ascii="Arial" w:hAnsi="Arial" w:cs="Arial"/>
          <w:b/>
          <w:sz w:val="24"/>
          <w:szCs w:val="24"/>
        </w:rPr>
        <w:t>Motivação</w:t>
      </w:r>
    </w:p>
    <w:p w:rsidR="0092311B" w:rsidRPr="00E33B1A" w:rsidRDefault="00532066" w:rsidP="00E33B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As fontes de energia podem ser divididas em dois tipos atualmente: as </w:t>
      </w:r>
      <w:r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convencionais</w:t>
      </w:r>
      <w:r w:rsidRPr="00E33B1A">
        <w:rPr>
          <w:rFonts w:ascii="Arial" w:hAnsi="Arial" w:cs="Arial"/>
          <w:sz w:val="24"/>
          <w:szCs w:val="24"/>
          <w:shd w:val="clear" w:color="auto" w:fill="FFFFFF"/>
        </w:rPr>
        <w:t> (também chamadas de </w:t>
      </w:r>
      <w:r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fósseis</w:t>
      </w:r>
      <w:r w:rsidRPr="00E33B1A">
        <w:rPr>
          <w:rFonts w:ascii="Arial" w:hAnsi="Arial" w:cs="Arial"/>
          <w:sz w:val="24"/>
          <w:szCs w:val="24"/>
          <w:shd w:val="clear" w:color="auto" w:fill="FFFFFF"/>
        </w:rPr>
        <w:t>) e as </w:t>
      </w:r>
      <w:r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renováveis (ou limpas)</w:t>
      </w:r>
      <w:r w:rsidRPr="00E33B1A">
        <w:rPr>
          <w:rFonts w:ascii="Arial" w:hAnsi="Arial" w:cs="Arial"/>
          <w:sz w:val="24"/>
          <w:szCs w:val="24"/>
          <w:shd w:val="clear" w:color="auto" w:fill="FFFFFF"/>
        </w:rPr>
        <w:t>. As energias convencionais são fontes </w:t>
      </w:r>
      <w:hyperlink r:id="rId5" w:tgtFrame="_blank" w:history="1">
        <w:r w:rsidRPr="00E33B1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esgotáveis</w:t>
        </w:r>
      </w:hyperlink>
      <w:r w:rsidRPr="00E33B1A">
        <w:rPr>
          <w:rFonts w:ascii="Arial" w:hAnsi="Arial" w:cs="Arial"/>
          <w:sz w:val="24"/>
          <w:szCs w:val="24"/>
          <w:shd w:val="clear" w:color="auto" w:fill="FFFFFF"/>
        </w:rPr>
        <w:t>, pois suas reservas são formadas muito lentamente em comparação com o seu ritmo de consumo, como petróleo, carvão ou gás natural. Já as fontes de energia renovável são </w:t>
      </w:r>
      <w:r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inesgotáveis</w:t>
      </w:r>
      <w:r w:rsidRPr="00E33B1A">
        <w:rPr>
          <w:rFonts w:ascii="Arial" w:hAnsi="Arial" w:cs="Arial"/>
          <w:sz w:val="24"/>
          <w:szCs w:val="24"/>
          <w:shd w:val="clear" w:color="auto" w:fill="FFFFFF"/>
        </w:rPr>
        <w:t>, isso significa que se renovam constantemente na natureza, sem um limite. É o caso da energia solar ou eólica. Não é preciso pensar muito para perceber que é impossível esgotar o sol ou o vento.</w:t>
      </w:r>
    </w:p>
    <w:p w:rsidR="00532066" w:rsidRPr="00E33B1A" w:rsidRDefault="00532066" w:rsidP="00E33B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3B1A">
        <w:rPr>
          <w:rFonts w:ascii="Arial" w:hAnsi="Arial" w:cs="Arial"/>
          <w:sz w:val="24"/>
          <w:szCs w:val="24"/>
          <w:shd w:val="clear" w:color="auto" w:fill="FFFFFF"/>
        </w:rPr>
        <w:t>Hoje, a matriz energética mundial ainda se baseia, principalmente, nas fontes fósseis. Embora a quantidade de energia renovável utilizada tenha aumentado nos últimos anos</w:t>
      </w:r>
      <w:r w:rsidR="00AF5F0D" w:rsidRPr="00E33B1A">
        <w:rPr>
          <w:rFonts w:ascii="Arial" w:hAnsi="Arial" w:cs="Arial"/>
          <w:sz w:val="24"/>
          <w:szCs w:val="24"/>
          <w:shd w:val="clear" w:color="auto" w:fill="FFFFFF"/>
        </w:rPr>
        <w:t>, isso não significa que estamos substituindo as fontes convencionais, pois o seu uso também aumentou, ou seja, isso só demonstra um aumento na demanda mundial por energia, e a partir dessa informação fica fácil detectar onde está o problema e porque o debate sobre os tipos de energia e seus respectivos usos se tornou tão importante, principalmente nos últimos anos.</w:t>
      </w:r>
    </w:p>
    <w:p w:rsidR="00F70C3D" w:rsidRPr="00E33B1A" w:rsidRDefault="00AF5F0D" w:rsidP="00E33B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3B1A">
        <w:rPr>
          <w:rFonts w:ascii="Arial" w:hAnsi="Arial" w:cs="Arial"/>
          <w:sz w:val="24"/>
          <w:szCs w:val="24"/>
          <w:shd w:val="clear" w:color="auto" w:fill="FFFFFF"/>
        </w:rPr>
        <w:t>A discussão em torno desse assunto envolve economia, pol</w:t>
      </w:r>
      <w:r w:rsidR="00F70C3D" w:rsidRPr="00E33B1A">
        <w:rPr>
          <w:rFonts w:ascii="Arial" w:hAnsi="Arial" w:cs="Arial"/>
          <w:sz w:val="24"/>
          <w:szCs w:val="24"/>
          <w:shd w:val="clear" w:color="auto" w:fill="FFFFFF"/>
        </w:rPr>
        <w:t>í</w:t>
      </w:r>
      <w:r w:rsidRPr="00E33B1A">
        <w:rPr>
          <w:rFonts w:ascii="Arial" w:hAnsi="Arial" w:cs="Arial"/>
          <w:sz w:val="24"/>
          <w:szCs w:val="24"/>
          <w:shd w:val="clear" w:color="auto" w:fill="FFFFFF"/>
        </w:rPr>
        <w:t>tica, preservação ambiental, o futuro da evolução tecnológica</w:t>
      </w:r>
      <w:r w:rsidR="00F70C3D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, o futuro global como um todo, </w:t>
      </w:r>
      <w:r w:rsidR="00BD7A1E" w:rsidRPr="00E33B1A">
        <w:rPr>
          <w:rFonts w:ascii="Arial" w:hAnsi="Arial" w:cs="Arial"/>
          <w:sz w:val="24"/>
          <w:szCs w:val="24"/>
          <w:shd w:val="clear" w:color="auto" w:fill="FFFFFF"/>
        </w:rPr>
        <w:t>o que</w:t>
      </w:r>
      <w:r w:rsidR="00F70C3D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 pode impactar e causar uma grande mudança na sociedade contemporânea, mas dentre tantas coisas, o assunto pode der dividido em duas principais linhas: os impactos ambientais causados por diferentes tipos de energia, e o inevitável esgotamento de grandes reservas de combustíveis fósseis que se aproximam cada vez mais.</w:t>
      </w:r>
    </w:p>
    <w:p w:rsidR="00BD7A1E" w:rsidRPr="00E33B1A" w:rsidRDefault="009D7FCD" w:rsidP="00E33B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3B1A">
        <w:rPr>
          <w:rFonts w:ascii="Arial" w:hAnsi="Arial" w:cs="Arial"/>
          <w:sz w:val="24"/>
          <w:szCs w:val="24"/>
          <w:shd w:val="clear" w:color="auto" w:fill="FFFFFF"/>
        </w:rPr>
        <w:t>A ger</w:t>
      </w:r>
      <w:r w:rsidR="00AC6CC9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ação de energia por meio de fontes convencionais causa muitos danos ao meio ambiente e consequentemente à saúde humana. Além </w:t>
      </w:r>
      <w:r w:rsidR="005029BD">
        <w:rPr>
          <w:rFonts w:ascii="Arial" w:hAnsi="Arial" w:cs="Arial"/>
          <w:sz w:val="24"/>
          <w:szCs w:val="24"/>
          <w:shd w:val="clear" w:color="auto" w:fill="FFFFFF"/>
        </w:rPr>
        <w:t xml:space="preserve">da </w:t>
      </w:r>
      <w:r w:rsidR="00AC6CC9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poluição ambiental, principalmente do ar, afeta diretamente as pessoas, principalmente, os habitantes de grandes centros urbanos, que são os que mais sofrem estas consequências, pois nas cidades é onde se concentra a produção de energia por meio de combustíveis fósseis. As consequências não param por aí, </w:t>
      </w:r>
      <w:r w:rsidR="00BD7A1E" w:rsidRPr="00E33B1A">
        <w:rPr>
          <w:rFonts w:ascii="Arial" w:hAnsi="Arial" w:cs="Arial"/>
          <w:sz w:val="24"/>
          <w:szCs w:val="24"/>
          <w:shd w:val="clear" w:color="auto" w:fill="FFFFFF"/>
        </w:rPr>
        <w:t>esses combustíveis são, segundo a grande maioria de especialistas na área, os principais causadores do aquecimento global do planeta e das mudanças climáticas.</w:t>
      </w:r>
    </w:p>
    <w:p w:rsidR="00F70C3D" w:rsidRPr="00E33B1A" w:rsidRDefault="005029BD" w:rsidP="00E33B1A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Para ter uma compreensão</w:t>
      </w:r>
      <w:r w:rsidR="00BD7A1E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 da gravidade desse problema, estudos apontam que enquanto a temperatura média global subiu </w:t>
      </w:r>
      <w:r w:rsidR="00BD7A1E"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5°C em 10 mil anos</w:t>
      </w:r>
      <w:r w:rsidR="00BD7A1E" w:rsidRPr="00E33B1A">
        <w:rPr>
          <w:rFonts w:ascii="Arial" w:hAnsi="Arial" w:cs="Arial"/>
          <w:sz w:val="24"/>
          <w:szCs w:val="24"/>
          <w:shd w:val="clear" w:color="auto" w:fill="FFFFFF"/>
        </w:rPr>
        <w:t> (desde o fim da última glaciação até 10 mil anos atrás), </w:t>
      </w:r>
      <w:r w:rsidR="00BD7A1E"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é possível que essa temperatura aumente outros 5°C em apenas 200 anos, caso o ritmo do aquecimento global se mantenha. Ainda com o agravante de que os danos causados </w:t>
      </w:r>
      <w:r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às</w:t>
      </w:r>
      <w:r w:rsidR="00BD7A1E"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 camadas </w:t>
      </w:r>
      <w:r w:rsidR="00860465"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atmosféricas, que causam tal aquecimento, </w:t>
      </w:r>
      <w:r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são irreversíveis</w:t>
      </w:r>
      <w:r w:rsidR="00860465"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pelo menos por agora não se tem tecnologia o suficiente para reparar danos tão grandes ao planeta, a única solução é esperar que o problema se </w:t>
      </w:r>
      <w:r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resolvesse</w:t>
      </w:r>
      <w:r w:rsidR="00860465"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 naturalmente, ou seja, esperando a natureza agir durante milhares de anos, e se o problema já prejudica o meio ambiente agora, se vier a piorar, até que a se normalize por um processo natural, terá dizimado muitas espécies de animais, plantas e outros seres vivos até lá.</w:t>
      </w:r>
    </w:p>
    <w:p w:rsidR="00860465" w:rsidRPr="00E33B1A" w:rsidRDefault="00860465" w:rsidP="00E33B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Além dos problemas ambientais</w:t>
      </w:r>
      <w:r w:rsidR="00BE63A4"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, ainda existe o empecilho do esgotamento dos combustíveis fósseis</w:t>
      </w:r>
      <w:r w:rsidR="00BE63A4" w:rsidRPr="00E33B1A">
        <w:rPr>
          <w:rFonts w:ascii="Arial" w:hAnsi="Arial" w:cs="Arial"/>
          <w:sz w:val="24"/>
          <w:szCs w:val="24"/>
          <w:shd w:val="clear" w:color="auto" w:fill="FFFFFF"/>
        </w:rPr>
        <w:t>. O petróleo</w:t>
      </w:r>
      <w:r w:rsidR="005029BD" w:rsidRPr="00E33B1A">
        <w:rPr>
          <w:rFonts w:ascii="Arial" w:hAnsi="Arial" w:cs="Arial"/>
          <w:sz w:val="24"/>
          <w:szCs w:val="24"/>
          <w:shd w:val="clear" w:color="auto" w:fill="FFFFFF"/>
        </w:rPr>
        <w:t>, por exemplo</w:t>
      </w:r>
      <w:r w:rsidR="00BE63A4" w:rsidRPr="00E33B1A">
        <w:rPr>
          <w:rFonts w:ascii="Arial" w:hAnsi="Arial" w:cs="Arial"/>
          <w:sz w:val="24"/>
          <w:szCs w:val="24"/>
          <w:shd w:val="clear" w:color="auto" w:fill="FFFFFF"/>
        </w:rPr>
        <w:t>, uma das principais fontes de energia atualmente, vai acab</w:t>
      </w:r>
      <w:r w:rsidR="00A15DAA" w:rsidRPr="00E33B1A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BE63A4" w:rsidRPr="00E33B1A">
        <w:rPr>
          <w:rFonts w:ascii="Arial" w:hAnsi="Arial" w:cs="Arial"/>
          <w:sz w:val="24"/>
          <w:szCs w:val="24"/>
          <w:shd w:val="clear" w:color="auto" w:fill="FFFFFF"/>
        </w:rPr>
        <w:t>r. Não sabemos ainda quando, mas a Agência Internacional de Energia publicou em seu relatório anual World Energy Outlook, de 2010, que a produção de petróleo deve atingir seu pico por volta de 2035. Depois disso será ladeira abaixo. Ninguém sabe ainda com qual velocidade, mas que vai acontecer</w:t>
      </w:r>
      <w:r w:rsidR="005029BD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 vai</w:t>
      </w:r>
      <w:r w:rsidR="00BE63A4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. Ou seja: um dia, o mundo terá </w:t>
      </w:r>
      <w:r w:rsidR="00A15DAA" w:rsidRPr="00E33B1A">
        <w:rPr>
          <w:rFonts w:ascii="Arial" w:hAnsi="Arial" w:cs="Arial"/>
          <w:sz w:val="24"/>
          <w:szCs w:val="24"/>
          <w:shd w:val="clear" w:color="auto" w:fill="FFFFFF"/>
        </w:rPr>
        <w:t>que</w:t>
      </w:r>
      <w:r w:rsidR="00BE63A4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 viver sem petróleo, o que, como vimos, não é uma má ideia, o problema é que a grande produção de energia mundial </w:t>
      </w:r>
      <w:r w:rsidR="00A15DAA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ainda depende muito de combustíveis fósseis, e uma transição para fontes renováveis é pensada de forma muito devagar, e 2035 não </w:t>
      </w:r>
      <w:r w:rsidR="005029BD" w:rsidRPr="00E33B1A">
        <w:rPr>
          <w:rFonts w:ascii="Arial" w:hAnsi="Arial" w:cs="Arial"/>
          <w:sz w:val="24"/>
          <w:szCs w:val="24"/>
          <w:shd w:val="clear" w:color="auto" w:fill="FFFFFF"/>
        </w:rPr>
        <w:t>são</w:t>
      </w:r>
      <w:r w:rsidR="00A15DAA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 tão </w:t>
      </w:r>
      <w:r w:rsidR="005029BD" w:rsidRPr="00E33B1A">
        <w:rPr>
          <w:rFonts w:ascii="Arial" w:hAnsi="Arial" w:cs="Arial"/>
          <w:sz w:val="24"/>
          <w:szCs w:val="24"/>
          <w:shd w:val="clear" w:color="auto" w:fill="FFFFFF"/>
        </w:rPr>
        <w:t>distantes para estarmos tão confortáveis</w:t>
      </w:r>
      <w:r w:rsidR="005029BD">
        <w:rPr>
          <w:rFonts w:ascii="Arial" w:hAnsi="Arial" w:cs="Arial"/>
          <w:sz w:val="24"/>
          <w:szCs w:val="24"/>
          <w:shd w:val="clear" w:color="auto" w:fill="FFFFFF"/>
        </w:rPr>
        <w:t xml:space="preserve"> em</w:t>
      </w:r>
      <w:r w:rsidR="00A15DAA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 relação </w:t>
      </w:r>
      <w:r w:rsidR="005029BD" w:rsidRPr="00E33B1A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A15DAA"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 isso. Em outras palavras, se nossa matriz energética principal não mudar para fontes renováveis logo, pode ser um grande choque quando o pior acontecer e as reservas acabarem.</w:t>
      </w:r>
    </w:p>
    <w:p w:rsidR="00A15DAA" w:rsidRPr="00E33B1A" w:rsidRDefault="00A15DAA" w:rsidP="00E33B1A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Afinal, é fácil enxergar a grande barreira que nos impede de continuar pelo caminho que estamos trilhando, e é mais fácil ainda perceber qual a solução. Quanto </w:t>
      </w:r>
      <w:r w:rsidR="005029BD" w:rsidRPr="00E33B1A">
        <w:rPr>
          <w:rFonts w:ascii="Arial" w:hAnsi="Arial" w:cs="Arial"/>
          <w:sz w:val="24"/>
          <w:szCs w:val="24"/>
          <w:shd w:val="clear" w:color="auto" w:fill="FFFFFF"/>
        </w:rPr>
        <w:t>às</w:t>
      </w:r>
      <w:r w:rsidRPr="00E33B1A">
        <w:rPr>
          <w:rFonts w:ascii="Arial" w:hAnsi="Arial" w:cs="Arial"/>
          <w:sz w:val="24"/>
          <w:szCs w:val="24"/>
          <w:shd w:val="clear" w:color="auto" w:fill="FFFFFF"/>
        </w:rPr>
        <w:t xml:space="preserve"> vantagens das energias renováveis, pode-se dizer que é basicamente o contrário das características ruins das energias não renováveis, mas essas serão abordadas mais para frente.</w:t>
      </w:r>
    </w:p>
    <w:p w:rsidR="00860465" w:rsidRPr="00E33B1A" w:rsidRDefault="00860465" w:rsidP="00E33B1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  <w:r w:rsidRPr="00E33B1A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</w:p>
    <w:sectPr w:rsidR="00860465" w:rsidRPr="00E33B1A" w:rsidSect="00E33B1A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1B"/>
    <w:rsid w:val="004A4932"/>
    <w:rsid w:val="005029BD"/>
    <w:rsid w:val="00532066"/>
    <w:rsid w:val="00860465"/>
    <w:rsid w:val="0092311B"/>
    <w:rsid w:val="009D7FCD"/>
    <w:rsid w:val="00A15DAA"/>
    <w:rsid w:val="00AC6CC9"/>
    <w:rsid w:val="00AF5F0D"/>
    <w:rsid w:val="00BD7A1E"/>
    <w:rsid w:val="00BE63A4"/>
    <w:rsid w:val="00E33B1A"/>
    <w:rsid w:val="00F7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320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32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litize.com.br/escassez-o-que-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cainan360@gmail.com</dc:creator>
  <cp:keywords/>
  <dc:description/>
  <cp:lastModifiedBy>well</cp:lastModifiedBy>
  <cp:revision>3</cp:revision>
  <dcterms:created xsi:type="dcterms:W3CDTF">2019-04-25T22:44:00Z</dcterms:created>
  <dcterms:modified xsi:type="dcterms:W3CDTF">2019-04-26T11:00:00Z</dcterms:modified>
</cp:coreProperties>
</file>