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70.png" ContentType="image/png"/>
  <Override PartName="/word/media/rId75.png" ContentType="image/png"/>
  <Override PartName="/word/media/rId80.png" ContentType="image/png"/>
  <Override PartName="/word/media/rId30.png" ContentType="image/png"/>
  <Override PartName="/word/media/rId35.png" ContentType="image/png"/>
  <Override PartName="/word/media/rId40.png" ContentType="image/png"/>
  <Override PartName="/word/media/rId45.png" ContentType="image/png"/>
  <Override PartName="/word/media/rId50.png" ContentType="image/png"/>
  <Override PartName="/word/media/rId55.png" ContentType="image/png"/>
  <Override PartName="/word/media/rId60.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targeter analyis</w:t>
      </w:r>
    </w:p>
    <w:p>
      <w:pPr>
        <w:pStyle w:val="Author"/>
      </w:pPr>
      <w:r>
        <w:t xml:space="preserve">welovedatascience - targeter</w:t>
      </w:r>
    </w:p>
    <w:p>
      <w:pPr>
        <w:pStyle w:val="Date"/>
      </w:pPr>
      <w:r>
        <w:t xml:space="preserve">2025-03-05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nalysis-parameters"/>
    <w:p>
      <w:pPr>
        <w:pStyle w:val="Heading2"/>
      </w:pPr>
      <w:r>
        <w:t xml:space="preserve">Analysis parameters</w:t>
      </w:r>
    </w:p>
    <w:p>
      <w:pPr>
        <w:pStyle w:val="Compact"/>
        <w:numPr>
          <w:ilvl w:val="0"/>
          <w:numId w:val="1001"/>
        </w:numPr>
      </w:pPr>
      <w:r>
        <w:t xml:space="preserve">Data used: adult</w:t>
      </w:r>
    </w:p>
    <w:p>
      <w:pPr>
        <w:pStyle w:val="Compact"/>
        <w:numPr>
          <w:ilvl w:val="0"/>
          <w:numId w:val="1001"/>
        </w:numPr>
      </w:pPr>
      <w:r>
        <w:t xml:space="preserve">Descrition of data: no description provided.</w:t>
      </w:r>
    </w:p>
    <w:p>
      <w:pPr>
        <w:pStyle w:val="Compact"/>
        <w:numPr>
          <w:ilvl w:val="0"/>
          <w:numId w:val="1001"/>
        </w:numPr>
      </w:pPr>
      <w:r>
        <w:t xml:space="preserve">Analysis performed the: 2025-03-05</w:t>
      </w:r>
    </w:p>
    <w:p>
      <w:pPr>
        <w:pStyle w:val="Compact"/>
        <w:numPr>
          <w:ilvl w:val="0"/>
          <w:numId w:val="1001"/>
        </w:numPr>
      </w:pPr>
      <w:r>
        <w:t xml:space="preserve">Target: ABOVE50K [binary]</w:t>
      </w:r>
    </w:p>
    <w:p>
      <w:pPr>
        <w:pStyle w:val="Compact"/>
        <w:numPr>
          <w:ilvl w:val="0"/>
          <w:numId w:val="1001"/>
        </w:numPr>
      </w:pPr>
      <w:r>
        <w:t xml:space="preserve">Number of variables: 12</w:t>
      </w:r>
    </w:p>
    <w:p>
      <w:pPr>
        <w:pStyle w:val="Compact"/>
        <w:numPr>
          <w:ilvl w:val="0"/>
          <w:numId w:val="1001"/>
        </w:numPr>
      </w:pPr>
      <w:r>
        <w:t xml:space="preserve">Analysed population contains: 32561 records.</w:t>
      </w:r>
    </w:p>
    <w:p>
      <w:pPr>
        <w:pStyle w:val="Compact"/>
        <w:numPr>
          <w:ilvl w:val="0"/>
          <w:numId w:val="1001"/>
        </w:numPr>
      </w:pPr>
      <w:r>
        <w:t xml:space="preserve">Analysis performed on: R version 4.4.2 (2024-10-31) with targeter 1.3.2</w:t>
      </w:r>
    </w:p>
    <w:bookmarkEnd w:id="20"/>
    <w:bookmarkStart w:id="22" w:name="introduction"/>
    <w:p>
      <w:pPr>
        <w:pStyle w:val="Heading2"/>
      </w:pPr>
      <w:r>
        <w:t xml:space="preserve">Introduction</w:t>
      </w:r>
    </w:p>
    <w:p>
      <w:pPr>
        <w:pStyle w:val="FirstParagraph"/>
      </w:pPr>
      <w:r>
        <w:t xml:space="preserve">This report contains a snapshot of the specific subpopulation</w:t>
      </w:r>
      <w:r>
        <w:t xml:space="preserve"> </w:t>
      </w:r>
      <w:r>
        <w:rPr>
          <w:b/>
          <w:bCs/>
        </w:rPr>
        <w:t xml:space="preserve">«var: ABOVE50K » == 1`</w:t>
      </w:r>
      <w:r>
        <w:t xml:space="preserve">.</w:t>
      </w:r>
    </w:p>
    <w:p>
      <w:pPr>
        <w:pStyle w:val="BodyText"/>
      </w:pPr>
      <w:r>
        <w:t xml:space="preserve">This subpopulation is characterized by performing bivariate analyses, crossing the variable of interest (target) with potential explanatory variables. Only most relevant (highest discriminative power) may be retained.</w:t>
      </w:r>
    </w:p>
    <w:p>
      <w:pPr>
        <w:pStyle w:val="BodyText"/>
      </w:pPr>
      <w:r>
        <w:t xml:space="preserve">Report contains:</w:t>
      </w:r>
    </w:p>
    <w:p>
      <w:pPr>
        <w:pStyle w:val="Compact"/>
        <w:numPr>
          <w:ilvl w:val="0"/>
          <w:numId w:val="1002"/>
        </w:numPr>
      </w:pPr>
      <w:r>
        <w:t xml:space="preserve">A summary overview table with selected retained criteria with some available information such as one statistic called information value (IV) that provides an idea of the explanatory power of the criteria.</w:t>
      </w:r>
    </w:p>
    <w:p>
      <w:pPr>
        <w:pStyle w:val="Compact"/>
        <w:numPr>
          <w:ilvl w:val="0"/>
          <w:numId w:val="1002"/>
        </w:numPr>
      </w:pPr>
      <w:r>
        <w:t xml:space="preserve">Detailed analyses per criteria with graphics that highlight the reation between one of the candidate criteria and the</w:t>
      </w:r>
      <w:r>
        <w:t xml:space="preserve"> </w:t>
      </w:r>
      <w:r>
        <w:rPr>
          <w:i/>
          <w:iCs/>
        </w:rPr>
        <w:t xml:space="preserve">target</w:t>
      </w:r>
      <w:r>
        <w:t xml:space="preserve">.</w:t>
      </w:r>
    </w:p>
    <w:p>
      <w:pPr>
        <w:pStyle w:val="FirstParagraph"/>
      </w:pPr>
      <w:r>
        <w:t xml:space="preserve">It can happen that one criteria contains some missing values. If such, we will introduce value</w:t>
      </w:r>
      <w:r>
        <w:t xml:space="preserve"> </w:t>
      </w:r>
      <w:r>
        <w:rPr>
          <w:i/>
          <w:iCs/>
        </w:rPr>
        <w:t xml:space="preserve">“[Missing]”</w:t>
      </w:r>
      <w:r>
        <w:t xml:space="preserve"> </w:t>
      </w:r>
      <w:r>
        <w:t xml:space="preserve">in the report, eventually with a cross</w:t>
      </w:r>
      <w:r>
        <w:t xml:space="preserve"> </w:t>
      </w:r>
      <w:r>
        <w:rPr>
          <w:b/>
          <w:bCs/>
        </w:rPr>
        <w:t xml:space="preserve">[x]</w:t>
      </w:r>
      <w:r>
        <w:t xml:space="preserve">. Also, if two few data are available, we would use a minus</w:t>
      </w:r>
      <w:r>
        <w:t xml:space="preserve"> </w:t>
      </w:r>
      <w:r>
        <w:rPr>
          <w:b/>
          <w:bCs/>
        </w:rPr>
        <w:t xml:space="preserve">[-]</w:t>
      </w:r>
      <w:r>
        <w:t xml:space="preserve"> </w:t>
      </w:r>
      <w:r>
        <w:t xml:space="preserve">instead of reporting value.</w:t>
      </w:r>
    </w:p>
    <w:bookmarkStart w:id="21" w:name="summary-table-interpretation"/>
    <w:p>
      <w:pPr>
        <w:pStyle w:val="Heading3"/>
      </w:pPr>
      <w:r>
        <w:t xml:space="preserve">Summary table interpretation</w:t>
      </w:r>
    </w:p>
    <w:p>
      <w:pPr>
        <w:pStyle w:val="FirstParagraph"/>
      </w:pPr>
      <w:r>
        <w:t xml:space="preserve">Criteria are sorted by decreasing importance order, which one is determined by the IV.</w:t>
      </w:r>
      <w:r>
        <w:t xml:space="preserve"> </w:t>
      </w:r>
      <w:r>
        <w:t xml:space="preserve">One modality (value) index is also computed as the proportion of target «var: ABOVE50K» within the modality, that is the target penetration in the subpopulation selected by the specific modality of a criteria. A value near 1 would indicate a non-discriminative modality: selecting the corresponding subpopulation would result in the overall average target penetration. On the other way, the hightest the index (&gt;1), the more target is over-representated in the subpopulation. Low index (&lt;1) would be interpreted as under-representation. So high index modalities are of interest as they characterize subpopulation with high target penetration.</w:t>
      </w:r>
    </w:p>
    <w:p>
      <w:pPr>
        <w:pStyle w:val="BodyText"/>
      </w:pPr>
      <w:r>
        <w:t xml:space="preserve">Note that index will always be computed for segments (modalities): continuous variables are cut into buckets. If a criteria/variable has no segment with any high index, it will not be of interest at all. Also, having one segment with an index greater than 1 implies that there are counterparts segments with index lower 1.</w:t>
      </w:r>
    </w:p>
    <w:p>
      <w:pPr>
        <w:pStyle w:val="BodyText"/>
      </w:pPr>
      <w:r>
        <w:t xml:space="preserve">There is no special rule to say that an index is a</w:t>
      </w:r>
      <w:r>
        <w:t xml:space="preserve"> </w:t>
      </w:r>
      <w:r>
        <w:rPr>
          <w:b/>
          <w:bCs/>
        </w:rPr>
        <w:t xml:space="preserve">good</w:t>
      </w:r>
      <w:r>
        <w:t xml:space="preserve"> </w:t>
      </w:r>
      <w:r>
        <w:t xml:space="preserve">one as its interpretation has to take into account the natural (average) target pourcentage (penetration). Indeed, when the penetration is low, it is easier to observe eventually high index. Think that for a global penetration of 50% of target, maximal index is 2 (and more generally, index is bounded by</w:t>
      </w:r>
      <w:r>
        <w:t xml:space="preserve"> </w:t>
      </w:r>
      <w:r>
        <w:rPr>
          <w:rStyle w:val="VerbatimChar"/>
        </w:rPr>
        <w:t xml:space="preserve">1/(target penetration)</w:t>
      </w:r>
      <w:r>
        <w:t xml:space="preserve">)</w:t>
      </w:r>
    </w:p>
    <w:p>
      <w:pPr>
        <w:pStyle w:val="BodyText"/>
      </w:pPr>
      <w:r>
        <w:t xml:space="preserve">For every criteria, summary table presents its possible value (modality) having the highest index along with the corresponding number of records. Pay attention that you might observe high index dealing with very restrictive sub-populations.</w:t>
      </w:r>
    </w:p>
    <w:p>
      <w:r>
        <w:br w:type="page"/>
      </w:r>
    </w:p>
    <w:bookmarkEnd w:id="21"/>
    <w:bookmarkEnd w:id="22"/>
    <w:bookmarkStart w:id="23" w:name="populations"/>
    <w:p>
      <w:pPr>
        <w:pStyle w:val="Heading2"/>
      </w:pPr>
      <w:r>
        <w:t xml:space="preserve">Populations</w:t>
      </w:r>
    </w:p>
    <w:p>
      <w:pPr>
        <w:pStyle w:val="Compact"/>
        <w:numPr>
          <w:ilvl w:val="0"/>
          <w:numId w:val="1003"/>
        </w:numPr>
      </w:pPr>
      <w:r>
        <w:rPr>
          <w:b/>
          <w:bCs/>
        </w:rPr>
        <w:t xml:space="preserve">Population</w:t>
      </w:r>
    </w:p>
    <w:p>
      <w:pPr>
        <w:pStyle w:val="FirstParagraph"/>
      </w:pPr>
      <w:r>
        <w:t xml:space="preserve">No description of the global population (data) have been provided during the analysis.</w:t>
      </w:r>
      <w:r>
        <w:t xml:space="preserve"> </w:t>
      </w:r>
      <w:r>
        <w:t xml:space="preserve">Analyzed population contains 32561 records.</w:t>
      </w:r>
    </w:p>
    <w:p>
      <w:pPr>
        <w:pStyle w:val="Compact"/>
        <w:numPr>
          <w:ilvl w:val="0"/>
          <w:numId w:val="1004"/>
        </w:numPr>
      </w:pPr>
      <w:r>
        <w:rPr>
          <w:b/>
          <w:bCs/>
        </w:rPr>
        <w:t xml:space="preserve">Target</w:t>
      </w:r>
    </w:p>
    <w:p>
      <w:pPr>
        <w:pStyle w:val="FirstParagraph"/>
      </w:pPr>
      <w:r>
        <w:t xml:space="preserve">No description of the target has been provided during the analysis.</w:t>
      </w:r>
    </w:p>
    <w:p>
      <w:pPr>
        <w:pStyle w:val="BodyText"/>
      </w:pPr>
      <w:r>
        <w:t xml:space="preserve">Target used: var: ABOVE50K [ABOVE50K]</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right"/>
            </w:pPr>
            <w:r>
              <w:t xml:space="preserve">value</w:t>
            </w:r>
          </w:p>
        </w:tc>
        <w:tc>
          <w:tcPr/>
          <w:p>
            <w:pPr>
              <w:pStyle w:val="Compact"/>
              <w:jc w:val="right"/>
            </w:pPr>
            <w:r>
              <w:t xml:space="preserve">count</w:t>
            </w:r>
          </w:p>
        </w:tc>
        <w:tc>
          <w:tcPr/>
          <w:p>
            <w:pPr>
              <w:pStyle w:val="Compact"/>
              <w:jc w:val="right"/>
            </w:pPr>
            <w:r>
              <w:t xml:space="preserve">nNA</w:t>
            </w:r>
          </w:p>
        </w:tc>
        <w:tc>
          <w:tcPr/>
          <w:p>
            <w:pPr>
              <w:pStyle w:val="Compact"/>
              <w:jc w:val="right"/>
            </w:pPr>
            <w:r>
              <w:t xml:space="preserve">percNA</w:t>
            </w:r>
          </w:p>
        </w:tc>
        <w:tc>
          <w:tcPr/>
          <w:p>
            <w:pPr>
              <w:pStyle w:val="Compact"/>
              <w:jc w:val="right"/>
            </w:pPr>
            <w:r>
              <w:t xml:space="preserve">perc</w:t>
            </w:r>
          </w:p>
        </w:tc>
      </w:tr>
      <w:tr>
        <w:tc>
          <w:tcPr/>
          <w:p>
            <w:pPr>
              <w:pStyle w:val="Compact"/>
              <w:jc w:val="right"/>
            </w:pPr>
            <w:r>
              <w:t xml:space="preserve">0</w:t>
            </w:r>
          </w:p>
        </w:tc>
        <w:tc>
          <w:tcPr/>
          <w:p>
            <w:pPr>
              <w:pStyle w:val="Compact"/>
              <w:jc w:val="right"/>
            </w:pPr>
            <w:r>
              <w:t xml:space="preserve">24720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0.7591904</w:t>
            </w:r>
          </w:p>
        </w:tc>
      </w:tr>
      <w:tr>
        <w:tc>
          <w:tcPr/>
          <w:p>
            <w:pPr>
              <w:pStyle w:val="Compact"/>
              <w:jc w:val="right"/>
            </w:pPr>
            <w:r>
              <w:t xml:space="preserve">1</w:t>
            </w:r>
          </w:p>
        </w:tc>
        <w:tc>
          <w:tcPr/>
          <w:p>
            <w:pPr>
              <w:pStyle w:val="Compact"/>
              <w:jc w:val="right"/>
            </w:pPr>
            <w:r>
              <w:t xml:space="preserve">7841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0.2408096</w:t>
            </w:r>
          </w:p>
        </w:tc>
      </w:tr>
    </w:tbl>
    <w:bookmarkEnd w:id="23"/>
    <w:bookmarkStart w:id="24" w:name="summary"/>
    <w:p>
      <w:pPr>
        <w:pStyle w:val="Heading2"/>
      </w:pPr>
      <w:r>
        <w:t xml:space="preserve">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289"/>
        <w:gridCol w:w="1464"/>
        <w:gridCol w:w="1040"/>
        <w:gridCol w:w="3415"/>
        <w:gridCol w:w="1483"/>
        <w:gridCol w:w="1508"/>
        <w:gridCol w:w="1020"/>
      </w:tblGrid>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type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Level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Index</w:t>
            </w:r>
          </w:p>
        </w:tc>
      </w:tr>
      <w:tr>
        <w:trPr>
          <w:trHeight w:val="581"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RELATIONSHIP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character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Wife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w:t>
            </w:r>
          </w:p>
        </w:tc>
      </w:tr>
      <w:tr>
        <w:trPr>
          <w:trHeight w:val="62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Married-civ-spouse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w:t>
            </w:r>
          </w:p>
        </w:tc>
      </w:tr>
      <w:tr>
        <w:trPr>
          <w:trHeight w:val="62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 from 48 to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1.66</w:t>
            </w:r>
          </w:p>
        </w:tc>
      </w:tr>
      <w:tr>
        <w:trPr>
          <w:trHeight w:val="62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OCCUPATION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Exec-managerial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w:t>
            </w:r>
          </w:p>
        </w:tc>
      </w:tr>
      <w:tr>
        <w:trPr>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Doctorate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3.08</w:t>
            </w:r>
          </w:p>
        </w:tc>
      </w:tr>
      <w:tr>
        <w:trPr>
          <w:trHeight w:val="60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EDUCATIONNUM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 from 13 to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2.01</w:t>
            </w:r>
          </w:p>
        </w:tc>
      </w:tr>
      <w:tr>
        <w:trPr>
          <w:trHeight w:val="60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HOURSPERWEEK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numeric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 from 50 to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1.86</w:t>
            </w:r>
          </w:p>
        </w:tc>
      </w:tr>
      <w:tr>
        <w:trPr>
          <w:trHeight w:val="60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w:t>
            </w:r>
          </w:p>
        </w:tc>
      </w:tr>
      <w:tr>
        <w:trPr>
          <w:trHeight w:val="62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WORKCLASS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Self-emp-inc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2.31</w:t>
            </w:r>
          </w:p>
        </w:tc>
      </w:tr>
      <w:tr>
        <w:trPr>
          <w:trHeight w:val="58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NATIVECOUNTRY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Iran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1.74</w:t>
            </w:r>
          </w:p>
        </w:tc>
      </w:tr>
      <w:tr>
        <w:trPr>
          <w:trHeight w:val="58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Asian-Pac-Islander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r>
      <w:tr>
        <w:trPr>
          <w:trHeight w:val="607"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FNLWGT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numeric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[e] from 141067 to 162343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1.10</w:t>
            </w:r>
          </w:p>
        </w:tc>
      </w:tr>
    </w:tbl>
    <w:bookmarkEnd w:id="24"/>
    <w:bookmarkStart w:id="85" w:name="variables"/>
    <w:p>
      <w:pPr>
        <w:pStyle w:val="Heading2"/>
      </w:pPr>
      <w:r>
        <w:t xml:space="preserve">Variables</w:t>
      </w:r>
    </w:p>
    <w:p>
      <w:r>
        <w:br w:type="page"/>
      </w:r>
    </w:p>
    <w:bookmarkStart w:id="28" w:name="relationship"/>
    <w:p>
      <w:pPr>
        <w:pStyle w:val="Heading3"/>
      </w:pPr>
      <w:r>
        <w:t xml:space="preserve">relationship</w:t>
      </w:r>
    </w:p>
    <w:p>
      <w:pPr>
        <w:pStyle w:val="FirstParagraph"/>
      </w:pPr>
      <w:r>
        <w:t xml:space="preserve">var: RELATIONSHIP</w:t>
      </w:r>
    </w:p>
    <w:p>
      <w:pPr>
        <w:pStyle w:val="BodyText"/>
      </w:pPr>
      <w:r>
        <w:rPr>
          <w:b/>
          <w:bCs/>
        </w:rPr>
        <w:t xml:space="preserve">IV: 1.536</w:t>
      </w:r>
      <w:r>
        <w:rPr>
          <w:b/>
          <w:bCs/>
        </w:rPr>
        <w:t xml:space="preserve"> </w:t>
      </w:r>
    </w:p>
    <w:p>
      <w:pPr>
        <w:pStyle w:val="BodyText"/>
      </w:pPr>
      <w:r>
        <w:drawing>
          <wp:inline>
            <wp:extent cx="4620126" cy="3696101"/>
            <wp:effectExtent b="0" l="0" r="0" t="0"/>
            <wp:docPr descr="" title="" id="26" name="Picture"/>
            <a:graphic>
              <a:graphicData uri="http://schemas.openxmlformats.org/drawingml/2006/picture">
                <pic:pic>
                  <pic:nvPicPr>
                    <pic:cNvPr descr="report-template_files/figure-docx/variables-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28"/>
    <w:bookmarkStart w:id="29" w:name="relationship-table"/>
    <w:p>
      <w:pPr>
        <w:pStyle w:val="Heading3"/>
      </w:pPr>
      <w:r>
        <w:t xml:space="preserve">relationship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Husband</w:t>
            </w:r>
          </w:p>
        </w:tc>
        <w:tc>
          <w:tcPr/>
          <w:p>
            <w:pPr>
              <w:pStyle w:val="Compact"/>
              <w:jc w:val="right"/>
            </w:pPr>
            <w:r>
              <w:t xml:space="preserve">7275</w:t>
            </w:r>
          </w:p>
        </w:tc>
        <w:tc>
          <w:tcPr/>
          <w:p>
            <w:pPr>
              <w:pStyle w:val="Compact"/>
              <w:jc w:val="right"/>
            </w:pPr>
            <w:r>
              <w:t xml:space="preserve">5918</w:t>
            </w:r>
          </w:p>
        </w:tc>
        <w:tc>
          <w:tcPr/>
          <w:p>
            <w:pPr>
              <w:pStyle w:val="Compact"/>
              <w:jc w:val="right"/>
            </w:pPr>
            <w:r>
              <w:t xml:space="preserve">13193</w:t>
            </w:r>
          </w:p>
        </w:tc>
        <w:tc>
          <w:tcPr/>
          <w:p>
            <w:pPr>
              <w:pStyle w:val="Compact"/>
              <w:jc w:val="left"/>
            </w:pPr>
            <w:r>
              <w:t xml:space="preserve">55.143%</w:t>
            </w:r>
          </w:p>
        </w:tc>
        <w:tc>
          <w:tcPr/>
          <w:p>
            <w:pPr>
              <w:pStyle w:val="Compact"/>
              <w:jc w:val="left"/>
            </w:pPr>
            <w:r>
              <w:t xml:space="preserve">44.857%</w:t>
            </w:r>
          </w:p>
        </w:tc>
        <w:tc>
          <w:tcPr/>
          <w:p>
            <w:pPr>
              <w:pStyle w:val="Compact"/>
              <w:jc w:val="left"/>
            </w:pPr>
            <w:r>
              <w:t xml:space="preserve">75.475%</w:t>
            </w:r>
          </w:p>
        </w:tc>
      </w:tr>
      <w:tr>
        <w:tc>
          <w:tcPr/>
          <w:p>
            <w:pPr>
              <w:pStyle w:val="Compact"/>
            </w:pPr>
            <w:r>
              <w:t xml:space="preserve">Not-in-family</w:t>
            </w:r>
          </w:p>
        </w:tc>
        <w:tc>
          <w:tcPr/>
          <w:p>
            <w:pPr>
              <w:pStyle w:val="Compact"/>
              <w:jc w:val="right"/>
            </w:pPr>
            <w:r>
              <w:t xml:space="preserve">7449</w:t>
            </w:r>
          </w:p>
        </w:tc>
        <w:tc>
          <w:tcPr/>
          <w:p>
            <w:pPr>
              <w:pStyle w:val="Compact"/>
              <w:jc w:val="right"/>
            </w:pPr>
            <w:r>
              <w:t xml:space="preserve">856</w:t>
            </w:r>
          </w:p>
        </w:tc>
        <w:tc>
          <w:tcPr/>
          <w:p>
            <w:pPr>
              <w:pStyle w:val="Compact"/>
              <w:jc w:val="right"/>
            </w:pPr>
            <w:r>
              <w:t xml:space="preserve">8305</w:t>
            </w:r>
          </w:p>
        </w:tc>
        <w:tc>
          <w:tcPr/>
          <w:p>
            <w:pPr>
              <w:pStyle w:val="Compact"/>
              <w:jc w:val="left"/>
            </w:pPr>
            <w:r>
              <w:t xml:space="preserve">89.693%</w:t>
            </w:r>
          </w:p>
        </w:tc>
        <w:tc>
          <w:tcPr/>
          <w:p>
            <w:pPr>
              <w:pStyle w:val="Compact"/>
              <w:jc w:val="left"/>
            </w:pPr>
            <w:r>
              <w:t xml:space="preserve">10.307%</w:t>
            </w:r>
          </w:p>
        </w:tc>
        <w:tc>
          <w:tcPr/>
          <w:p>
            <w:pPr>
              <w:pStyle w:val="Compact"/>
              <w:jc w:val="left"/>
            </w:pPr>
            <w:r>
              <w:t xml:space="preserve">10.917%</w:t>
            </w:r>
          </w:p>
        </w:tc>
      </w:tr>
      <w:tr>
        <w:tc>
          <w:tcPr/>
          <w:p>
            <w:pPr>
              <w:pStyle w:val="Compact"/>
            </w:pPr>
            <w:r>
              <w:t xml:space="preserve">Other-relative</w:t>
            </w:r>
          </w:p>
        </w:tc>
        <w:tc>
          <w:tcPr/>
          <w:p>
            <w:pPr>
              <w:pStyle w:val="Compact"/>
              <w:jc w:val="right"/>
            </w:pPr>
            <w:r>
              <w:t xml:space="preserve">944</w:t>
            </w:r>
          </w:p>
        </w:tc>
        <w:tc>
          <w:tcPr/>
          <w:p>
            <w:pPr>
              <w:pStyle w:val="Compact"/>
              <w:jc w:val="right"/>
            </w:pPr>
            <w:r>
              <w:t xml:space="preserve">37</w:t>
            </w:r>
          </w:p>
        </w:tc>
        <w:tc>
          <w:tcPr/>
          <w:p>
            <w:pPr>
              <w:pStyle w:val="Compact"/>
              <w:jc w:val="right"/>
            </w:pPr>
            <w:r>
              <w:t xml:space="preserve">981</w:t>
            </w:r>
          </w:p>
        </w:tc>
        <w:tc>
          <w:tcPr/>
          <w:p>
            <w:pPr>
              <w:pStyle w:val="Compact"/>
              <w:jc w:val="left"/>
            </w:pPr>
            <w:r>
              <w:t xml:space="preserve">96.228%</w:t>
            </w:r>
          </w:p>
        </w:tc>
        <w:tc>
          <w:tcPr/>
          <w:p>
            <w:pPr>
              <w:pStyle w:val="Compact"/>
              <w:jc w:val="left"/>
            </w:pPr>
            <w:r>
              <w:t xml:space="preserve">3.772%</w:t>
            </w:r>
          </w:p>
        </w:tc>
        <w:tc>
          <w:tcPr/>
          <w:p>
            <w:pPr>
              <w:pStyle w:val="Compact"/>
              <w:jc w:val="left"/>
            </w:pPr>
            <w:r>
              <w:t xml:space="preserve">0.472%</w:t>
            </w:r>
          </w:p>
        </w:tc>
      </w:tr>
      <w:tr>
        <w:tc>
          <w:tcPr/>
          <w:p>
            <w:pPr>
              <w:pStyle w:val="Compact"/>
            </w:pPr>
            <w:r>
              <w:t xml:space="preserve">Own-child</w:t>
            </w:r>
          </w:p>
        </w:tc>
        <w:tc>
          <w:tcPr/>
          <w:p>
            <w:pPr>
              <w:pStyle w:val="Compact"/>
              <w:jc w:val="right"/>
            </w:pPr>
            <w:r>
              <w:t xml:space="preserve">5001</w:t>
            </w:r>
          </w:p>
        </w:tc>
        <w:tc>
          <w:tcPr/>
          <w:p>
            <w:pPr>
              <w:pStyle w:val="Compact"/>
              <w:jc w:val="right"/>
            </w:pPr>
            <w:r>
              <w:t xml:space="preserve">67</w:t>
            </w:r>
          </w:p>
        </w:tc>
        <w:tc>
          <w:tcPr/>
          <w:p>
            <w:pPr>
              <w:pStyle w:val="Compact"/>
              <w:jc w:val="right"/>
            </w:pPr>
            <w:r>
              <w:t xml:space="preserve">5068</w:t>
            </w:r>
          </w:p>
        </w:tc>
        <w:tc>
          <w:tcPr/>
          <w:p>
            <w:pPr>
              <w:pStyle w:val="Compact"/>
              <w:jc w:val="left"/>
            </w:pPr>
            <w:r>
              <w:t xml:space="preserve">98.678%</w:t>
            </w:r>
          </w:p>
        </w:tc>
        <w:tc>
          <w:tcPr/>
          <w:p>
            <w:pPr>
              <w:pStyle w:val="Compact"/>
              <w:jc w:val="left"/>
            </w:pPr>
            <w:r>
              <w:t xml:space="preserve">1.322%</w:t>
            </w:r>
          </w:p>
        </w:tc>
        <w:tc>
          <w:tcPr/>
          <w:p>
            <w:pPr>
              <w:pStyle w:val="Compact"/>
              <w:jc w:val="left"/>
            </w:pPr>
            <w:r>
              <w:t xml:space="preserve">0.854%</w:t>
            </w:r>
          </w:p>
        </w:tc>
      </w:tr>
      <w:tr>
        <w:tc>
          <w:tcPr/>
          <w:p>
            <w:pPr>
              <w:pStyle w:val="Compact"/>
            </w:pPr>
            <w:r>
              <w:t xml:space="preserve">Unmarried</w:t>
            </w:r>
          </w:p>
        </w:tc>
        <w:tc>
          <w:tcPr/>
          <w:p>
            <w:pPr>
              <w:pStyle w:val="Compact"/>
              <w:jc w:val="right"/>
            </w:pPr>
            <w:r>
              <w:t xml:space="preserve">3228</w:t>
            </w:r>
          </w:p>
        </w:tc>
        <w:tc>
          <w:tcPr/>
          <w:p>
            <w:pPr>
              <w:pStyle w:val="Compact"/>
              <w:jc w:val="right"/>
            </w:pPr>
            <w:r>
              <w:t xml:space="preserve">218</w:t>
            </w:r>
          </w:p>
        </w:tc>
        <w:tc>
          <w:tcPr/>
          <w:p>
            <w:pPr>
              <w:pStyle w:val="Compact"/>
              <w:jc w:val="right"/>
            </w:pPr>
            <w:r>
              <w:t xml:space="preserve">3446</w:t>
            </w:r>
          </w:p>
        </w:tc>
        <w:tc>
          <w:tcPr/>
          <w:p>
            <w:pPr>
              <w:pStyle w:val="Compact"/>
              <w:jc w:val="left"/>
            </w:pPr>
            <w:r>
              <w:t xml:space="preserve">93.674%</w:t>
            </w:r>
          </w:p>
        </w:tc>
        <w:tc>
          <w:tcPr/>
          <w:p>
            <w:pPr>
              <w:pStyle w:val="Compact"/>
              <w:jc w:val="left"/>
            </w:pPr>
            <w:r>
              <w:t xml:space="preserve">6.326%</w:t>
            </w:r>
          </w:p>
        </w:tc>
        <w:tc>
          <w:tcPr/>
          <w:p>
            <w:pPr>
              <w:pStyle w:val="Compact"/>
              <w:jc w:val="left"/>
            </w:pPr>
            <w:r>
              <w:t xml:space="preserve">2.78%</w:t>
            </w:r>
          </w:p>
        </w:tc>
      </w:tr>
      <w:tr>
        <w:tc>
          <w:tcPr/>
          <w:p>
            <w:pPr>
              <w:pStyle w:val="Compact"/>
            </w:pPr>
            <w:r>
              <w:t xml:space="preserve">Wife</w:t>
            </w:r>
          </w:p>
        </w:tc>
        <w:tc>
          <w:tcPr/>
          <w:p>
            <w:pPr>
              <w:pStyle w:val="Compact"/>
              <w:jc w:val="right"/>
            </w:pPr>
            <w:r>
              <w:t xml:space="preserve">823</w:t>
            </w:r>
          </w:p>
        </w:tc>
        <w:tc>
          <w:tcPr/>
          <w:p>
            <w:pPr>
              <w:pStyle w:val="Compact"/>
              <w:jc w:val="right"/>
            </w:pPr>
            <w:r>
              <w:t xml:space="preserve">745</w:t>
            </w:r>
          </w:p>
        </w:tc>
        <w:tc>
          <w:tcPr/>
          <w:p>
            <w:pPr>
              <w:pStyle w:val="Compact"/>
              <w:jc w:val="right"/>
            </w:pPr>
            <w:r>
              <w:t xml:space="preserve">1568</w:t>
            </w:r>
          </w:p>
        </w:tc>
        <w:tc>
          <w:tcPr/>
          <w:p>
            <w:pPr>
              <w:pStyle w:val="Compact"/>
              <w:jc w:val="left"/>
            </w:pPr>
            <w:r>
              <w:t xml:space="preserve">52.487%</w:t>
            </w:r>
          </w:p>
        </w:tc>
        <w:tc>
          <w:tcPr/>
          <w:p>
            <w:pPr>
              <w:pStyle w:val="Compact"/>
              <w:jc w:val="left"/>
            </w:pPr>
            <w:r>
              <w:t xml:space="preserve">47.513%</w:t>
            </w:r>
          </w:p>
        </w:tc>
        <w:tc>
          <w:tcPr/>
          <w:p>
            <w:pPr>
              <w:pStyle w:val="Compact"/>
              <w:jc w:val="left"/>
            </w:pPr>
            <w:r>
              <w:t xml:space="preserve">9.501%</w:t>
            </w:r>
          </w:p>
        </w:tc>
      </w:tr>
    </w:tbl>
    <w:p>
      <w:r>
        <w:br w:type="page"/>
      </w:r>
    </w:p>
    <w:bookmarkEnd w:id="29"/>
    <w:bookmarkStart w:id="33" w:name="maritalstatus"/>
    <w:p>
      <w:pPr>
        <w:pStyle w:val="Heading3"/>
      </w:pPr>
      <w:r>
        <w:t xml:space="preserve">maritalstatus</w:t>
      </w:r>
    </w:p>
    <w:p>
      <w:pPr>
        <w:pStyle w:val="FirstParagraph"/>
      </w:pPr>
      <w:r>
        <w:t xml:space="preserve">var: MARITALSTATUS</w:t>
      </w:r>
    </w:p>
    <w:p>
      <w:pPr>
        <w:pStyle w:val="BodyText"/>
      </w:pPr>
      <w:r>
        <w:rPr>
          <w:b/>
          <w:bCs/>
        </w:rPr>
        <w:t xml:space="preserve">IV: 1.339</w:t>
      </w:r>
      <w:r>
        <w:rPr>
          <w:b/>
          <w:bCs/>
        </w:rPr>
        <w:t xml:space="preserve"> </w:t>
      </w:r>
    </w:p>
    <w:p>
      <w:pPr>
        <w:pStyle w:val="BodyText"/>
      </w:pPr>
      <w:r>
        <w:drawing>
          <wp:inline>
            <wp:extent cx="4620126" cy="3696101"/>
            <wp:effectExtent b="0" l="0" r="0" t="0"/>
            <wp:docPr descr="" title="" id="31" name="Picture"/>
            <a:graphic>
              <a:graphicData uri="http://schemas.openxmlformats.org/drawingml/2006/picture">
                <pic:pic>
                  <pic:nvPicPr>
                    <pic:cNvPr descr="report-template_files/figure-docx/variables-2.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3"/>
    <w:bookmarkStart w:id="34" w:name="maritalstatus-table"/>
    <w:p>
      <w:pPr>
        <w:pStyle w:val="Heading3"/>
      </w:pPr>
      <w:r>
        <w:t xml:space="preserve">maritalstatus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Divorced</w:t>
            </w:r>
          </w:p>
        </w:tc>
        <w:tc>
          <w:tcPr/>
          <w:p>
            <w:pPr>
              <w:pStyle w:val="Compact"/>
              <w:jc w:val="right"/>
            </w:pPr>
            <w:r>
              <w:t xml:space="preserve">3980</w:t>
            </w:r>
          </w:p>
        </w:tc>
        <w:tc>
          <w:tcPr/>
          <w:p>
            <w:pPr>
              <w:pStyle w:val="Compact"/>
              <w:jc w:val="right"/>
            </w:pPr>
            <w:r>
              <w:t xml:space="preserve">463</w:t>
            </w:r>
          </w:p>
        </w:tc>
        <w:tc>
          <w:tcPr/>
          <w:p>
            <w:pPr>
              <w:pStyle w:val="Compact"/>
              <w:jc w:val="right"/>
            </w:pPr>
            <w:r>
              <w:t xml:space="preserve">4443</w:t>
            </w:r>
          </w:p>
        </w:tc>
        <w:tc>
          <w:tcPr/>
          <w:p>
            <w:pPr>
              <w:pStyle w:val="Compact"/>
              <w:jc w:val="left"/>
            </w:pPr>
            <w:r>
              <w:t xml:space="preserve">89.579%</w:t>
            </w:r>
          </w:p>
        </w:tc>
        <w:tc>
          <w:tcPr/>
          <w:p>
            <w:pPr>
              <w:pStyle w:val="Compact"/>
              <w:jc w:val="left"/>
            </w:pPr>
            <w:r>
              <w:t xml:space="preserve">10.421%</w:t>
            </w:r>
          </w:p>
        </w:tc>
        <w:tc>
          <w:tcPr/>
          <w:p>
            <w:pPr>
              <w:pStyle w:val="Compact"/>
              <w:jc w:val="left"/>
            </w:pPr>
            <w:r>
              <w:t xml:space="preserve">5.905%</w:t>
            </w:r>
          </w:p>
        </w:tc>
      </w:tr>
      <w:tr>
        <w:tc>
          <w:tcPr/>
          <w:p>
            <w:pPr>
              <w:pStyle w:val="Compact"/>
            </w:pPr>
            <w:r>
              <w:t xml:space="preserve">Married-AF-spouse</w:t>
            </w:r>
          </w:p>
        </w:tc>
        <w:tc>
          <w:tcPr/>
          <w:p>
            <w:pPr>
              <w:pStyle w:val="Compact"/>
              <w:jc w:val="right"/>
            </w:pPr>
            <w:r>
              <w:t xml:space="preserve">13</w:t>
            </w:r>
          </w:p>
        </w:tc>
        <w:tc>
          <w:tcPr/>
          <w:p>
            <w:pPr>
              <w:pStyle w:val="Compact"/>
              <w:jc w:val="right"/>
            </w:pPr>
            <w:r>
              <w:t xml:space="preserve">10</w:t>
            </w:r>
          </w:p>
        </w:tc>
        <w:tc>
          <w:tcPr/>
          <w:p>
            <w:pPr>
              <w:pStyle w:val="Compact"/>
              <w:jc w:val="right"/>
            </w:pPr>
            <w:r>
              <w:t xml:space="preserve">23</w:t>
            </w:r>
          </w:p>
        </w:tc>
        <w:tc>
          <w:tcPr/>
          <w:p>
            <w:pPr>
              <w:pStyle w:val="Compact"/>
              <w:jc w:val="left"/>
            </w:pPr>
            <w:r>
              <w:t xml:space="preserve">56.522%</w:t>
            </w:r>
          </w:p>
        </w:tc>
        <w:tc>
          <w:tcPr/>
          <w:p>
            <w:pPr>
              <w:pStyle w:val="Compact"/>
              <w:jc w:val="left"/>
            </w:pPr>
            <w:r>
              <w:t xml:space="preserve">43.478%</w:t>
            </w:r>
          </w:p>
        </w:tc>
        <w:tc>
          <w:tcPr/>
          <w:p>
            <w:pPr>
              <w:pStyle w:val="Compact"/>
              <w:jc w:val="left"/>
            </w:pPr>
            <w:r>
              <w:t xml:space="preserve">0.128%</w:t>
            </w:r>
          </w:p>
        </w:tc>
      </w:tr>
      <w:tr>
        <w:tc>
          <w:tcPr/>
          <w:p>
            <w:pPr>
              <w:pStyle w:val="Compact"/>
            </w:pPr>
            <w:r>
              <w:t xml:space="preserve">Married-civ-spouse</w:t>
            </w:r>
          </w:p>
        </w:tc>
        <w:tc>
          <w:tcPr/>
          <w:p>
            <w:pPr>
              <w:pStyle w:val="Compact"/>
              <w:jc w:val="right"/>
            </w:pPr>
            <w:r>
              <w:t xml:space="preserve">8284</w:t>
            </w:r>
          </w:p>
        </w:tc>
        <w:tc>
          <w:tcPr/>
          <w:p>
            <w:pPr>
              <w:pStyle w:val="Compact"/>
              <w:jc w:val="right"/>
            </w:pPr>
            <w:r>
              <w:t xml:space="preserve">6692</w:t>
            </w:r>
          </w:p>
        </w:tc>
        <w:tc>
          <w:tcPr/>
          <w:p>
            <w:pPr>
              <w:pStyle w:val="Compact"/>
              <w:jc w:val="right"/>
            </w:pPr>
            <w:r>
              <w:t xml:space="preserve">14976</w:t>
            </w:r>
          </w:p>
        </w:tc>
        <w:tc>
          <w:tcPr/>
          <w:p>
            <w:pPr>
              <w:pStyle w:val="Compact"/>
              <w:jc w:val="left"/>
            </w:pPr>
            <w:r>
              <w:t xml:space="preserve">55.315%</w:t>
            </w:r>
          </w:p>
        </w:tc>
        <w:tc>
          <w:tcPr/>
          <w:p>
            <w:pPr>
              <w:pStyle w:val="Compact"/>
              <w:jc w:val="left"/>
            </w:pPr>
            <w:r>
              <w:t xml:space="preserve">44.685%</w:t>
            </w:r>
          </w:p>
        </w:tc>
        <w:tc>
          <w:tcPr/>
          <w:p>
            <w:pPr>
              <w:pStyle w:val="Compact"/>
              <w:jc w:val="left"/>
            </w:pPr>
            <w:r>
              <w:t xml:space="preserve">85.346%</w:t>
            </w:r>
          </w:p>
        </w:tc>
      </w:tr>
      <w:tr>
        <w:tc>
          <w:tcPr/>
          <w:p>
            <w:pPr>
              <w:pStyle w:val="Compact"/>
            </w:pPr>
            <w:r>
              <w:t xml:space="preserve">Married-spouse-absent</w:t>
            </w:r>
          </w:p>
        </w:tc>
        <w:tc>
          <w:tcPr/>
          <w:p>
            <w:pPr>
              <w:pStyle w:val="Compact"/>
              <w:jc w:val="right"/>
            </w:pPr>
            <w:r>
              <w:t xml:space="preserve">384</w:t>
            </w:r>
          </w:p>
        </w:tc>
        <w:tc>
          <w:tcPr/>
          <w:p>
            <w:pPr>
              <w:pStyle w:val="Compact"/>
              <w:jc w:val="right"/>
            </w:pPr>
            <w:r>
              <w:t xml:space="preserve">34</w:t>
            </w:r>
          </w:p>
        </w:tc>
        <w:tc>
          <w:tcPr/>
          <w:p>
            <w:pPr>
              <w:pStyle w:val="Compact"/>
              <w:jc w:val="right"/>
            </w:pPr>
            <w:r>
              <w:t xml:space="preserve">418</w:t>
            </w:r>
          </w:p>
        </w:tc>
        <w:tc>
          <w:tcPr/>
          <w:p>
            <w:pPr>
              <w:pStyle w:val="Compact"/>
              <w:jc w:val="left"/>
            </w:pPr>
            <w:r>
              <w:t xml:space="preserve">91.866%</w:t>
            </w:r>
          </w:p>
        </w:tc>
        <w:tc>
          <w:tcPr/>
          <w:p>
            <w:pPr>
              <w:pStyle w:val="Compact"/>
              <w:jc w:val="left"/>
            </w:pPr>
            <w:r>
              <w:t xml:space="preserve">8.134%</w:t>
            </w:r>
          </w:p>
        </w:tc>
        <w:tc>
          <w:tcPr/>
          <w:p>
            <w:pPr>
              <w:pStyle w:val="Compact"/>
              <w:jc w:val="left"/>
            </w:pPr>
            <w:r>
              <w:t xml:space="preserve">0.434%</w:t>
            </w:r>
          </w:p>
        </w:tc>
      </w:tr>
      <w:tr>
        <w:tc>
          <w:tcPr/>
          <w:p>
            <w:pPr>
              <w:pStyle w:val="Compact"/>
            </w:pPr>
            <w:r>
              <w:t xml:space="preserve">Never-married</w:t>
            </w:r>
          </w:p>
        </w:tc>
        <w:tc>
          <w:tcPr/>
          <w:p>
            <w:pPr>
              <w:pStyle w:val="Compact"/>
              <w:jc w:val="right"/>
            </w:pPr>
            <w:r>
              <w:t xml:space="preserve">10192</w:t>
            </w:r>
          </w:p>
        </w:tc>
        <w:tc>
          <w:tcPr/>
          <w:p>
            <w:pPr>
              <w:pStyle w:val="Compact"/>
              <w:jc w:val="right"/>
            </w:pPr>
            <w:r>
              <w:t xml:space="preserve">491</w:t>
            </w:r>
          </w:p>
        </w:tc>
        <w:tc>
          <w:tcPr/>
          <w:p>
            <w:pPr>
              <w:pStyle w:val="Compact"/>
              <w:jc w:val="right"/>
            </w:pPr>
            <w:r>
              <w:t xml:space="preserve">10683</w:t>
            </w:r>
          </w:p>
        </w:tc>
        <w:tc>
          <w:tcPr/>
          <w:p>
            <w:pPr>
              <w:pStyle w:val="Compact"/>
              <w:jc w:val="left"/>
            </w:pPr>
            <w:r>
              <w:t xml:space="preserve">95.404%</w:t>
            </w:r>
          </w:p>
        </w:tc>
        <w:tc>
          <w:tcPr/>
          <w:p>
            <w:pPr>
              <w:pStyle w:val="Compact"/>
              <w:jc w:val="left"/>
            </w:pPr>
            <w:r>
              <w:t xml:space="preserve">4.596%</w:t>
            </w:r>
          </w:p>
        </w:tc>
        <w:tc>
          <w:tcPr/>
          <w:p>
            <w:pPr>
              <w:pStyle w:val="Compact"/>
              <w:jc w:val="left"/>
            </w:pPr>
            <w:r>
              <w:t xml:space="preserve">6.262%</w:t>
            </w:r>
          </w:p>
        </w:tc>
      </w:tr>
      <w:tr>
        <w:tc>
          <w:tcPr/>
          <w:p>
            <w:pPr>
              <w:pStyle w:val="Compact"/>
            </w:pPr>
            <w:r>
              <w:t xml:space="preserve">Separated</w:t>
            </w:r>
          </w:p>
        </w:tc>
        <w:tc>
          <w:tcPr/>
          <w:p>
            <w:pPr>
              <w:pStyle w:val="Compact"/>
              <w:jc w:val="right"/>
            </w:pPr>
            <w:r>
              <w:t xml:space="preserve">959</w:t>
            </w:r>
          </w:p>
        </w:tc>
        <w:tc>
          <w:tcPr/>
          <w:p>
            <w:pPr>
              <w:pStyle w:val="Compact"/>
              <w:jc w:val="right"/>
            </w:pPr>
            <w:r>
              <w:t xml:space="preserve">66</w:t>
            </w:r>
          </w:p>
        </w:tc>
        <w:tc>
          <w:tcPr/>
          <w:p>
            <w:pPr>
              <w:pStyle w:val="Compact"/>
              <w:jc w:val="right"/>
            </w:pPr>
            <w:r>
              <w:t xml:space="preserve">1025</w:t>
            </w:r>
          </w:p>
        </w:tc>
        <w:tc>
          <w:tcPr/>
          <w:p>
            <w:pPr>
              <w:pStyle w:val="Compact"/>
              <w:jc w:val="left"/>
            </w:pPr>
            <w:r>
              <w:t xml:space="preserve">93.561%</w:t>
            </w:r>
          </w:p>
        </w:tc>
        <w:tc>
          <w:tcPr/>
          <w:p>
            <w:pPr>
              <w:pStyle w:val="Compact"/>
              <w:jc w:val="left"/>
            </w:pPr>
            <w:r>
              <w:t xml:space="preserve">6.439%</w:t>
            </w:r>
          </w:p>
        </w:tc>
        <w:tc>
          <w:tcPr/>
          <w:p>
            <w:pPr>
              <w:pStyle w:val="Compact"/>
              <w:jc w:val="left"/>
            </w:pPr>
            <w:r>
              <w:t xml:space="preserve">0.842%</w:t>
            </w:r>
          </w:p>
        </w:tc>
      </w:tr>
      <w:tr>
        <w:tc>
          <w:tcPr/>
          <w:p>
            <w:pPr>
              <w:pStyle w:val="Compact"/>
            </w:pPr>
            <w:r>
              <w:t xml:space="preserve">Widowed</w:t>
            </w:r>
          </w:p>
        </w:tc>
        <w:tc>
          <w:tcPr/>
          <w:p>
            <w:pPr>
              <w:pStyle w:val="Compact"/>
              <w:jc w:val="right"/>
            </w:pPr>
            <w:r>
              <w:t xml:space="preserve">908</w:t>
            </w:r>
          </w:p>
        </w:tc>
        <w:tc>
          <w:tcPr/>
          <w:p>
            <w:pPr>
              <w:pStyle w:val="Compact"/>
              <w:jc w:val="right"/>
            </w:pPr>
            <w:r>
              <w:t xml:space="preserve">85</w:t>
            </w:r>
          </w:p>
        </w:tc>
        <w:tc>
          <w:tcPr/>
          <w:p>
            <w:pPr>
              <w:pStyle w:val="Compact"/>
              <w:jc w:val="right"/>
            </w:pPr>
            <w:r>
              <w:t xml:space="preserve">993</w:t>
            </w:r>
          </w:p>
        </w:tc>
        <w:tc>
          <w:tcPr/>
          <w:p>
            <w:pPr>
              <w:pStyle w:val="Compact"/>
              <w:jc w:val="left"/>
            </w:pPr>
            <w:r>
              <w:t xml:space="preserve">91.44%</w:t>
            </w:r>
          </w:p>
        </w:tc>
        <w:tc>
          <w:tcPr/>
          <w:p>
            <w:pPr>
              <w:pStyle w:val="Compact"/>
              <w:jc w:val="left"/>
            </w:pPr>
            <w:r>
              <w:t xml:space="preserve">8.56%</w:t>
            </w:r>
          </w:p>
        </w:tc>
        <w:tc>
          <w:tcPr/>
          <w:p>
            <w:pPr>
              <w:pStyle w:val="Compact"/>
              <w:jc w:val="left"/>
            </w:pPr>
            <w:r>
              <w:t xml:space="preserve">1.084%</w:t>
            </w:r>
          </w:p>
        </w:tc>
      </w:tr>
    </w:tbl>
    <w:p>
      <w:r>
        <w:br w:type="page"/>
      </w:r>
    </w:p>
    <w:bookmarkEnd w:id="34"/>
    <w:bookmarkStart w:id="38" w:name="age"/>
    <w:p>
      <w:pPr>
        <w:pStyle w:val="Heading3"/>
      </w:pPr>
      <w:r>
        <w:t xml:space="preserve">age</w:t>
      </w:r>
    </w:p>
    <w:p>
      <w:pPr>
        <w:pStyle w:val="FirstParagraph"/>
      </w:pPr>
      <w:r>
        <w:t xml:space="preserve">var: AGE</w:t>
      </w:r>
    </w:p>
    <w:p>
      <w:pPr>
        <w:pStyle w:val="BodyText"/>
      </w:pPr>
      <w:r>
        <w:rPr>
          <w:b/>
          <w:bCs/>
        </w:rPr>
        <w:t xml:space="preserve">IV: 1.218</w:t>
      </w:r>
      <w:r>
        <w:rPr>
          <w:b/>
          <w:bCs/>
        </w:rPr>
        <w:t xml:space="preserve"> </w:t>
      </w:r>
    </w:p>
    <w:p>
      <w:pPr>
        <w:pStyle w:val="BodyText"/>
      </w:pPr>
      <w:r>
        <w:drawing>
          <wp:inline>
            <wp:extent cx="4620126" cy="3696101"/>
            <wp:effectExtent b="0" l="0" r="0" t="0"/>
            <wp:docPr descr="" title="" id="36" name="Picture"/>
            <a:graphic>
              <a:graphicData uri="http://schemas.openxmlformats.org/drawingml/2006/picture">
                <pic:pic>
                  <pic:nvPicPr>
                    <pic:cNvPr descr="report-template_files/figure-docx/variables-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38"/>
    <w:bookmarkStart w:id="39" w:name="age-table"/>
    <w:p>
      <w:pPr>
        <w:pStyle w:val="Heading3"/>
      </w:pPr>
      <w:r>
        <w:t xml:space="preserve">age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[a] from 17 to 21</w:t>
            </w:r>
          </w:p>
        </w:tc>
        <w:tc>
          <w:tcPr/>
          <w:p>
            <w:pPr>
              <w:pStyle w:val="Compact"/>
              <w:jc w:val="right"/>
            </w:pPr>
            <w:r>
              <w:t xml:space="preserve">2408</w:t>
            </w:r>
          </w:p>
        </w:tc>
        <w:tc>
          <w:tcPr/>
          <w:p>
            <w:pPr>
              <w:pStyle w:val="Compact"/>
              <w:jc w:val="right"/>
            </w:pPr>
            <w:r>
              <w:t xml:space="preserve">2</w:t>
            </w:r>
          </w:p>
        </w:tc>
        <w:tc>
          <w:tcPr/>
          <w:p>
            <w:pPr>
              <w:pStyle w:val="Compact"/>
              <w:jc w:val="right"/>
            </w:pPr>
            <w:r>
              <w:t xml:space="preserve">2410</w:t>
            </w:r>
          </w:p>
        </w:tc>
        <w:tc>
          <w:tcPr/>
          <w:p>
            <w:pPr>
              <w:pStyle w:val="Compact"/>
              <w:jc w:val="left"/>
            </w:pPr>
            <w:r>
              <w:t xml:space="preserve">99.917%</w:t>
            </w:r>
          </w:p>
        </w:tc>
        <w:tc>
          <w:tcPr/>
          <w:p>
            <w:pPr>
              <w:pStyle w:val="Compact"/>
              <w:jc w:val="left"/>
            </w:pPr>
            <w:r>
              <w:t xml:space="preserve">0.083%</w:t>
            </w:r>
          </w:p>
        </w:tc>
        <w:tc>
          <w:tcPr/>
          <w:p>
            <w:pPr>
              <w:pStyle w:val="Compact"/>
              <w:jc w:val="left"/>
            </w:pPr>
            <w:r>
              <w:t xml:space="preserve">0.026%</w:t>
            </w:r>
          </w:p>
        </w:tc>
      </w:tr>
      <w:tr>
        <w:tc>
          <w:tcPr/>
          <w:p>
            <w:pPr>
              <w:pStyle w:val="Compact"/>
            </w:pPr>
            <w:r>
              <w:t xml:space="preserve">[b] from 21 to 24</w:t>
            </w:r>
          </w:p>
        </w:tc>
        <w:tc>
          <w:tcPr/>
          <w:p>
            <w:pPr>
              <w:pStyle w:val="Compact"/>
              <w:jc w:val="right"/>
            </w:pPr>
            <w:r>
              <w:t xml:space="preserve">2334</w:t>
            </w:r>
          </w:p>
        </w:tc>
        <w:tc>
          <w:tcPr/>
          <w:p>
            <w:pPr>
              <w:pStyle w:val="Compact"/>
              <w:jc w:val="right"/>
            </w:pPr>
            <w:r>
              <w:t xml:space="preserve">28</w:t>
            </w:r>
          </w:p>
        </w:tc>
        <w:tc>
          <w:tcPr/>
          <w:p>
            <w:pPr>
              <w:pStyle w:val="Compact"/>
              <w:jc w:val="right"/>
            </w:pPr>
            <w:r>
              <w:t xml:space="preserve">2362</w:t>
            </w:r>
          </w:p>
        </w:tc>
        <w:tc>
          <w:tcPr/>
          <w:p>
            <w:pPr>
              <w:pStyle w:val="Compact"/>
              <w:jc w:val="left"/>
            </w:pPr>
            <w:r>
              <w:t xml:space="preserve">98.815%</w:t>
            </w:r>
          </w:p>
        </w:tc>
        <w:tc>
          <w:tcPr/>
          <w:p>
            <w:pPr>
              <w:pStyle w:val="Compact"/>
              <w:jc w:val="left"/>
            </w:pPr>
            <w:r>
              <w:t xml:space="preserve">1.185%</w:t>
            </w:r>
          </w:p>
        </w:tc>
        <w:tc>
          <w:tcPr/>
          <w:p>
            <w:pPr>
              <w:pStyle w:val="Compact"/>
              <w:jc w:val="left"/>
            </w:pPr>
            <w:r>
              <w:t xml:space="preserve">0.357%</w:t>
            </w:r>
          </w:p>
        </w:tc>
      </w:tr>
      <w:tr>
        <w:tc>
          <w:tcPr/>
          <w:p>
            <w:pPr>
              <w:pStyle w:val="Compact"/>
            </w:pPr>
            <w:r>
              <w:t xml:space="preserve">[c] from 24 to 28</w:t>
            </w:r>
          </w:p>
        </w:tc>
        <w:tc>
          <w:tcPr/>
          <w:p>
            <w:pPr>
              <w:pStyle w:val="Compact"/>
              <w:jc w:val="right"/>
            </w:pPr>
            <w:r>
              <w:t xml:space="preserve">3031</w:t>
            </w:r>
          </w:p>
        </w:tc>
        <w:tc>
          <w:tcPr/>
          <w:p>
            <w:pPr>
              <w:pStyle w:val="Compact"/>
              <w:jc w:val="right"/>
            </w:pPr>
            <w:r>
              <w:t xml:space="preserve">228</w:t>
            </w:r>
          </w:p>
        </w:tc>
        <w:tc>
          <w:tcPr/>
          <w:p>
            <w:pPr>
              <w:pStyle w:val="Compact"/>
              <w:jc w:val="right"/>
            </w:pPr>
            <w:r>
              <w:t xml:space="preserve">3259</w:t>
            </w:r>
          </w:p>
        </w:tc>
        <w:tc>
          <w:tcPr/>
          <w:p>
            <w:pPr>
              <w:pStyle w:val="Compact"/>
              <w:jc w:val="left"/>
            </w:pPr>
            <w:r>
              <w:t xml:space="preserve">93.004%</w:t>
            </w:r>
          </w:p>
        </w:tc>
        <w:tc>
          <w:tcPr/>
          <w:p>
            <w:pPr>
              <w:pStyle w:val="Compact"/>
              <w:jc w:val="left"/>
            </w:pPr>
            <w:r>
              <w:t xml:space="preserve">6.996%</w:t>
            </w:r>
          </w:p>
        </w:tc>
        <w:tc>
          <w:tcPr/>
          <w:p>
            <w:pPr>
              <w:pStyle w:val="Compact"/>
              <w:jc w:val="left"/>
            </w:pPr>
            <w:r>
              <w:t xml:space="preserve">2.908%</w:t>
            </w:r>
          </w:p>
        </w:tc>
      </w:tr>
      <w:tr>
        <w:tc>
          <w:tcPr/>
          <w:p>
            <w:pPr>
              <w:pStyle w:val="Compact"/>
            </w:pPr>
            <w:r>
              <w:t xml:space="preserve">[d] from 28 to 31</w:t>
            </w:r>
          </w:p>
        </w:tc>
        <w:tc>
          <w:tcPr/>
          <w:p>
            <w:pPr>
              <w:pStyle w:val="Compact"/>
              <w:jc w:val="right"/>
            </w:pPr>
            <w:r>
              <w:t xml:space="preserve">2117</w:t>
            </w:r>
          </w:p>
        </w:tc>
        <w:tc>
          <w:tcPr/>
          <w:p>
            <w:pPr>
              <w:pStyle w:val="Compact"/>
              <w:jc w:val="right"/>
            </w:pPr>
            <w:r>
              <w:t xml:space="preserve">424</w:t>
            </w:r>
          </w:p>
        </w:tc>
        <w:tc>
          <w:tcPr/>
          <w:p>
            <w:pPr>
              <w:pStyle w:val="Compact"/>
              <w:jc w:val="right"/>
            </w:pPr>
            <w:r>
              <w:t xml:space="preserve">2541</w:t>
            </w:r>
          </w:p>
        </w:tc>
        <w:tc>
          <w:tcPr/>
          <w:p>
            <w:pPr>
              <w:pStyle w:val="Compact"/>
              <w:jc w:val="left"/>
            </w:pPr>
            <w:r>
              <w:t xml:space="preserve">83.314%</w:t>
            </w:r>
          </w:p>
        </w:tc>
        <w:tc>
          <w:tcPr/>
          <w:p>
            <w:pPr>
              <w:pStyle w:val="Compact"/>
              <w:jc w:val="left"/>
            </w:pPr>
            <w:r>
              <w:t xml:space="preserve">16.686%</w:t>
            </w:r>
          </w:p>
        </w:tc>
        <w:tc>
          <w:tcPr/>
          <w:p>
            <w:pPr>
              <w:pStyle w:val="Compact"/>
              <w:jc w:val="left"/>
            </w:pPr>
            <w:r>
              <w:t xml:space="preserve">5.407%</w:t>
            </w:r>
          </w:p>
        </w:tc>
      </w:tr>
      <w:tr>
        <w:tc>
          <w:tcPr/>
          <w:p>
            <w:pPr>
              <w:pStyle w:val="Compact"/>
            </w:pPr>
            <w:r>
              <w:t xml:space="preserve">[e] from 31 to 34</w:t>
            </w:r>
          </w:p>
        </w:tc>
        <w:tc>
          <w:tcPr/>
          <w:p>
            <w:pPr>
              <w:pStyle w:val="Compact"/>
              <w:jc w:val="right"/>
            </w:pPr>
            <w:r>
              <w:t xml:space="preserve">2028</w:t>
            </w:r>
          </w:p>
        </w:tc>
        <w:tc>
          <w:tcPr/>
          <w:p>
            <w:pPr>
              <w:pStyle w:val="Compact"/>
              <w:jc w:val="right"/>
            </w:pPr>
            <w:r>
              <w:t xml:space="preserve">563</w:t>
            </w:r>
          </w:p>
        </w:tc>
        <w:tc>
          <w:tcPr/>
          <w:p>
            <w:pPr>
              <w:pStyle w:val="Compact"/>
              <w:jc w:val="right"/>
            </w:pPr>
            <w:r>
              <w:t xml:space="preserve">2591</w:t>
            </w:r>
          </w:p>
        </w:tc>
        <w:tc>
          <w:tcPr/>
          <w:p>
            <w:pPr>
              <w:pStyle w:val="Compact"/>
              <w:jc w:val="left"/>
            </w:pPr>
            <w:r>
              <w:t xml:space="preserve">78.271%</w:t>
            </w:r>
          </w:p>
        </w:tc>
        <w:tc>
          <w:tcPr/>
          <w:p>
            <w:pPr>
              <w:pStyle w:val="Compact"/>
              <w:jc w:val="left"/>
            </w:pPr>
            <w:r>
              <w:t xml:space="preserve">21.729%</w:t>
            </w:r>
          </w:p>
        </w:tc>
        <w:tc>
          <w:tcPr/>
          <w:p>
            <w:pPr>
              <w:pStyle w:val="Compact"/>
              <w:jc w:val="left"/>
            </w:pPr>
            <w:r>
              <w:t xml:space="preserve">7.18%</w:t>
            </w:r>
          </w:p>
        </w:tc>
      </w:tr>
      <w:tr>
        <w:tc>
          <w:tcPr/>
          <w:p>
            <w:pPr>
              <w:pStyle w:val="Compact"/>
            </w:pPr>
            <w:r>
              <w:t xml:space="preserve">[f] from 34 to 37</w:t>
            </w:r>
          </w:p>
        </w:tc>
        <w:tc>
          <w:tcPr/>
          <w:p>
            <w:pPr>
              <w:pStyle w:val="Compact"/>
              <w:jc w:val="right"/>
            </w:pPr>
            <w:r>
              <w:t xml:space="preserve">1937</w:t>
            </w:r>
          </w:p>
        </w:tc>
        <w:tc>
          <w:tcPr/>
          <w:p>
            <w:pPr>
              <w:pStyle w:val="Compact"/>
              <w:jc w:val="right"/>
            </w:pPr>
            <w:r>
              <w:t xml:space="preserve">723</w:t>
            </w:r>
          </w:p>
        </w:tc>
        <w:tc>
          <w:tcPr/>
          <w:p>
            <w:pPr>
              <w:pStyle w:val="Compact"/>
              <w:jc w:val="right"/>
            </w:pPr>
            <w:r>
              <w:t xml:space="preserve">2660</w:t>
            </w:r>
          </w:p>
        </w:tc>
        <w:tc>
          <w:tcPr/>
          <w:p>
            <w:pPr>
              <w:pStyle w:val="Compact"/>
              <w:jc w:val="left"/>
            </w:pPr>
            <w:r>
              <w:t xml:space="preserve">72.82%</w:t>
            </w:r>
          </w:p>
        </w:tc>
        <w:tc>
          <w:tcPr/>
          <w:p>
            <w:pPr>
              <w:pStyle w:val="Compact"/>
              <w:jc w:val="left"/>
            </w:pPr>
            <w:r>
              <w:t xml:space="preserve">27.18%</w:t>
            </w:r>
          </w:p>
        </w:tc>
        <w:tc>
          <w:tcPr/>
          <w:p>
            <w:pPr>
              <w:pStyle w:val="Compact"/>
              <w:jc w:val="left"/>
            </w:pPr>
            <w:r>
              <w:t xml:space="preserve">9.221%</w:t>
            </w:r>
          </w:p>
        </w:tc>
      </w:tr>
      <w:tr>
        <w:tc>
          <w:tcPr/>
          <w:p>
            <w:pPr>
              <w:pStyle w:val="Compact"/>
            </w:pPr>
            <w:r>
              <w:t xml:space="preserve">[g] from 37 to 40</w:t>
            </w:r>
          </w:p>
        </w:tc>
        <w:tc>
          <w:tcPr/>
          <w:p>
            <w:pPr>
              <w:pStyle w:val="Compact"/>
              <w:jc w:val="right"/>
            </w:pPr>
            <w:r>
              <w:t xml:space="preserve">1649</w:t>
            </w:r>
          </w:p>
        </w:tc>
        <w:tc>
          <w:tcPr/>
          <w:p>
            <w:pPr>
              <w:pStyle w:val="Compact"/>
              <w:jc w:val="right"/>
            </w:pPr>
            <w:r>
              <w:t xml:space="preserve">852</w:t>
            </w:r>
          </w:p>
        </w:tc>
        <w:tc>
          <w:tcPr/>
          <w:p>
            <w:pPr>
              <w:pStyle w:val="Compact"/>
              <w:jc w:val="right"/>
            </w:pPr>
            <w:r>
              <w:t xml:space="preserve">2501</w:t>
            </w:r>
          </w:p>
        </w:tc>
        <w:tc>
          <w:tcPr/>
          <w:p>
            <w:pPr>
              <w:pStyle w:val="Compact"/>
              <w:jc w:val="left"/>
            </w:pPr>
            <w:r>
              <w:t xml:space="preserve">65.934%</w:t>
            </w:r>
          </w:p>
        </w:tc>
        <w:tc>
          <w:tcPr/>
          <w:p>
            <w:pPr>
              <w:pStyle w:val="Compact"/>
              <w:jc w:val="left"/>
            </w:pPr>
            <w:r>
              <w:t xml:space="preserve">34.066%</w:t>
            </w:r>
          </w:p>
        </w:tc>
        <w:tc>
          <w:tcPr/>
          <w:p>
            <w:pPr>
              <w:pStyle w:val="Compact"/>
              <w:jc w:val="left"/>
            </w:pPr>
            <w:r>
              <w:t xml:space="preserve">10.866%</w:t>
            </w:r>
          </w:p>
        </w:tc>
      </w:tr>
      <w:tr>
        <w:tc>
          <w:tcPr/>
          <w:p>
            <w:pPr>
              <w:pStyle w:val="Compact"/>
            </w:pPr>
            <w:r>
              <w:t xml:space="preserve">[h] from 40 to 44</w:t>
            </w:r>
          </w:p>
        </w:tc>
        <w:tc>
          <w:tcPr/>
          <w:p>
            <w:pPr>
              <w:pStyle w:val="Compact"/>
              <w:jc w:val="right"/>
            </w:pPr>
            <w:r>
              <w:t xml:space="preserve">2062</w:t>
            </w:r>
          </w:p>
        </w:tc>
        <w:tc>
          <w:tcPr/>
          <w:p>
            <w:pPr>
              <w:pStyle w:val="Compact"/>
              <w:jc w:val="right"/>
            </w:pPr>
            <w:r>
              <w:t xml:space="preserve">1090</w:t>
            </w:r>
          </w:p>
        </w:tc>
        <w:tc>
          <w:tcPr/>
          <w:p>
            <w:pPr>
              <w:pStyle w:val="Compact"/>
              <w:jc w:val="right"/>
            </w:pPr>
            <w:r>
              <w:t xml:space="preserve">3152</w:t>
            </w:r>
          </w:p>
        </w:tc>
        <w:tc>
          <w:tcPr/>
          <w:p>
            <w:pPr>
              <w:pStyle w:val="Compact"/>
              <w:jc w:val="left"/>
            </w:pPr>
            <w:r>
              <w:t xml:space="preserve">65.419%</w:t>
            </w:r>
          </w:p>
        </w:tc>
        <w:tc>
          <w:tcPr/>
          <w:p>
            <w:pPr>
              <w:pStyle w:val="Compact"/>
              <w:jc w:val="left"/>
            </w:pPr>
            <w:r>
              <w:t xml:space="preserve">34.581%</w:t>
            </w:r>
          </w:p>
        </w:tc>
        <w:tc>
          <w:tcPr/>
          <w:p>
            <w:pPr>
              <w:pStyle w:val="Compact"/>
              <w:jc w:val="left"/>
            </w:pPr>
            <w:r>
              <w:t xml:space="preserve">13.901%</w:t>
            </w:r>
          </w:p>
        </w:tc>
      </w:tr>
      <w:tr>
        <w:tc>
          <w:tcPr/>
          <w:p>
            <w:pPr>
              <w:pStyle w:val="Compact"/>
            </w:pPr>
            <w:r>
              <w:t xml:space="preserve">[i] from 44 to 48</w:t>
            </w:r>
          </w:p>
        </w:tc>
        <w:tc>
          <w:tcPr/>
          <w:p>
            <w:pPr>
              <w:pStyle w:val="Compact"/>
              <w:jc w:val="right"/>
            </w:pPr>
            <w:r>
              <w:t xml:space="preserve">1754</w:t>
            </w:r>
          </w:p>
        </w:tc>
        <w:tc>
          <w:tcPr/>
          <w:p>
            <w:pPr>
              <w:pStyle w:val="Compact"/>
              <w:jc w:val="right"/>
            </w:pPr>
            <w:r>
              <w:t xml:space="preserve">1149</w:t>
            </w:r>
          </w:p>
        </w:tc>
        <w:tc>
          <w:tcPr/>
          <w:p>
            <w:pPr>
              <w:pStyle w:val="Compact"/>
              <w:jc w:val="right"/>
            </w:pPr>
            <w:r>
              <w:t xml:space="preserve">2903</w:t>
            </w:r>
          </w:p>
        </w:tc>
        <w:tc>
          <w:tcPr/>
          <w:p>
            <w:pPr>
              <w:pStyle w:val="Compact"/>
              <w:jc w:val="left"/>
            </w:pPr>
            <w:r>
              <w:t xml:space="preserve">60.42%</w:t>
            </w:r>
          </w:p>
        </w:tc>
        <w:tc>
          <w:tcPr/>
          <w:p>
            <w:pPr>
              <w:pStyle w:val="Compact"/>
              <w:jc w:val="left"/>
            </w:pPr>
            <w:r>
              <w:t xml:space="preserve">39.58%</w:t>
            </w:r>
          </w:p>
        </w:tc>
        <w:tc>
          <w:tcPr/>
          <w:p>
            <w:pPr>
              <w:pStyle w:val="Compact"/>
              <w:jc w:val="left"/>
            </w:pPr>
            <w:r>
              <w:t xml:space="preserve">14.654%</w:t>
            </w:r>
          </w:p>
        </w:tc>
      </w:tr>
      <w:tr>
        <w:tc>
          <w:tcPr/>
          <w:p>
            <w:pPr>
              <w:pStyle w:val="Compact"/>
            </w:pPr>
            <w:r>
              <w:t xml:space="preserve">[j] from 48 to 52</w:t>
            </w:r>
          </w:p>
        </w:tc>
        <w:tc>
          <w:tcPr/>
          <w:p>
            <w:pPr>
              <w:pStyle w:val="Compact"/>
              <w:jc w:val="right"/>
            </w:pPr>
            <w:r>
              <w:t xml:space="preserve">1391</w:t>
            </w:r>
          </w:p>
        </w:tc>
        <w:tc>
          <w:tcPr/>
          <w:p>
            <w:pPr>
              <w:pStyle w:val="Compact"/>
              <w:jc w:val="right"/>
            </w:pPr>
            <w:r>
              <w:t xml:space="preserve">926</w:t>
            </w:r>
          </w:p>
        </w:tc>
        <w:tc>
          <w:tcPr/>
          <w:p>
            <w:pPr>
              <w:pStyle w:val="Compact"/>
              <w:jc w:val="right"/>
            </w:pPr>
            <w:r>
              <w:t xml:space="preserve">2317</w:t>
            </w:r>
          </w:p>
        </w:tc>
        <w:tc>
          <w:tcPr/>
          <w:p>
            <w:pPr>
              <w:pStyle w:val="Compact"/>
              <w:jc w:val="left"/>
            </w:pPr>
            <w:r>
              <w:t xml:space="preserve">60.035%</w:t>
            </w:r>
          </w:p>
        </w:tc>
        <w:tc>
          <w:tcPr/>
          <w:p>
            <w:pPr>
              <w:pStyle w:val="Compact"/>
              <w:jc w:val="left"/>
            </w:pPr>
            <w:r>
              <w:t xml:space="preserve">39.965%</w:t>
            </w:r>
          </w:p>
        </w:tc>
        <w:tc>
          <w:tcPr/>
          <w:p>
            <w:pPr>
              <w:pStyle w:val="Compact"/>
              <w:jc w:val="left"/>
            </w:pPr>
            <w:r>
              <w:t xml:space="preserve">11.81%</w:t>
            </w:r>
          </w:p>
        </w:tc>
      </w:tr>
      <w:tr>
        <w:tc>
          <w:tcPr/>
          <w:p>
            <w:pPr>
              <w:pStyle w:val="Compact"/>
            </w:pPr>
            <w:r>
              <w:t xml:space="preserve">[k] from 52 to 59</w:t>
            </w:r>
          </w:p>
        </w:tc>
        <w:tc>
          <w:tcPr/>
          <w:p>
            <w:pPr>
              <w:pStyle w:val="Compact"/>
              <w:jc w:val="right"/>
            </w:pPr>
            <w:r>
              <w:t xml:space="preserve">1795</w:t>
            </w:r>
          </w:p>
        </w:tc>
        <w:tc>
          <w:tcPr/>
          <w:p>
            <w:pPr>
              <w:pStyle w:val="Compact"/>
              <w:jc w:val="right"/>
            </w:pPr>
            <w:r>
              <w:t xml:space="preserve">1071</w:t>
            </w:r>
          </w:p>
        </w:tc>
        <w:tc>
          <w:tcPr/>
          <w:p>
            <w:pPr>
              <w:pStyle w:val="Compact"/>
              <w:jc w:val="right"/>
            </w:pPr>
            <w:r>
              <w:t xml:space="preserve">2866</w:t>
            </w:r>
          </w:p>
        </w:tc>
        <w:tc>
          <w:tcPr/>
          <w:p>
            <w:pPr>
              <w:pStyle w:val="Compact"/>
              <w:jc w:val="left"/>
            </w:pPr>
            <w:r>
              <w:t xml:space="preserve">62.631%</w:t>
            </w:r>
          </w:p>
        </w:tc>
        <w:tc>
          <w:tcPr/>
          <w:p>
            <w:pPr>
              <w:pStyle w:val="Compact"/>
              <w:jc w:val="left"/>
            </w:pPr>
            <w:r>
              <w:t xml:space="preserve">37.369%</w:t>
            </w:r>
          </w:p>
        </w:tc>
        <w:tc>
          <w:tcPr/>
          <w:p>
            <w:pPr>
              <w:pStyle w:val="Compact"/>
              <w:jc w:val="left"/>
            </w:pPr>
            <w:r>
              <w:t xml:space="preserve">13.659%</w:t>
            </w:r>
          </w:p>
        </w:tc>
      </w:tr>
      <w:tr>
        <w:tc>
          <w:tcPr/>
          <w:p>
            <w:pPr>
              <w:pStyle w:val="Compact"/>
            </w:pPr>
            <w:r>
              <w:t xml:space="preserve">[l] from 59 to 90</w:t>
            </w:r>
          </w:p>
        </w:tc>
        <w:tc>
          <w:tcPr/>
          <w:p>
            <w:pPr>
              <w:pStyle w:val="Compact"/>
              <w:jc w:val="right"/>
            </w:pPr>
            <w:r>
              <w:t xml:space="preserve">2214</w:t>
            </w:r>
          </w:p>
        </w:tc>
        <w:tc>
          <w:tcPr/>
          <w:p>
            <w:pPr>
              <w:pStyle w:val="Compact"/>
              <w:jc w:val="right"/>
            </w:pPr>
            <w:r>
              <w:t xml:space="preserve">785</w:t>
            </w:r>
          </w:p>
        </w:tc>
        <w:tc>
          <w:tcPr/>
          <w:p>
            <w:pPr>
              <w:pStyle w:val="Compact"/>
              <w:jc w:val="right"/>
            </w:pPr>
            <w:r>
              <w:t xml:space="preserve">2999</w:t>
            </w:r>
          </w:p>
        </w:tc>
        <w:tc>
          <w:tcPr/>
          <w:p>
            <w:pPr>
              <w:pStyle w:val="Compact"/>
              <w:jc w:val="left"/>
            </w:pPr>
            <w:r>
              <w:t xml:space="preserve">73.825%</w:t>
            </w:r>
          </w:p>
        </w:tc>
        <w:tc>
          <w:tcPr/>
          <w:p>
            <w:pPr>
              <w:pStyle w:val="Compact"/>
              <w:jc w:val="left"/>
            </w:pPr>
            <w:r>
              <w:t xml:space="preserve">26.175%</w:t>
            </w:r>
          </w:p>
        </w:tc>
        <w:tc>
          <w:tcPr/>
          <w:p>
            <w:pPr>
              <w:pStyle w:val="Compact"/>
              <w:jc w:val="left"/>
            </w:pPr>
            <w:r>
              <w:t xml:space="preserve">10.011%</w:t>
            </w:r>
          </w:p>
        </w:tc>
      </w:tr>
    </w:tbl>
    <w:p>
      <w:r>
        <w:br w:type="page"/>
      </w:r>
    </w:p>
    <w:bookmarkEnd w:id="39"/>
    <w:bookmarkStart w:id="43" w:name="occupation"/>
    <w:p>
      <w:pPr>
        <w:pStyle w:val="Heading3"/>
      </w:pPr>
      <w:r>
        <w:t xml:space="preserve">occupation</w:t>
      </w:r>
    </w:p>
    <w:p>
      <w:pPr>
        <w:pStyle w:val="FirstParagraph"/>
      </w:pPr>
      <w:r>
        <w:t xml:space="preserve">var: OCCUPATION</w:t>
      </w:r>
    </w:p>
    <w:p>
      <w:pPr>
        <w:pStyle w:val="BodyText"/>
      </w:pPr>
      <w:r>
        <w:rPr>
          <w:b/>
          <w:bCs/>
        </w:rPr>
        <w:t xml:space="preserve">IV: 0.776</w:t>
      </w:r>
      <w:r>
        <w:rPr>
          <w:b/>
          <w:bCs/>
        </w:rPr>
        <w:t xml:space="preserve"> </w:t>
      </w:r>
    </w:p>
    <w:p>
      <w:pPr>
        <w:pStyle w:val="BodyText"/>
      </w:pPr>
      <w:r>
        <w:drawing>
          <wp:inline>
            <wp:extent cx="4620126" cy="3696101"/>
            <wp:effectExtent b="0" l="0" r="0" t="0"/>
            <wp:docPr descr="" title="" id="41" name="Picture"/>
            <a:graphic>
              <a:graphicData uri="http://schemas.openxmlformats.org/drawingml/2006/picture">
                <pic:pic>
                  <pic:nvPicPr>
                    <pic:cNvPr descr="report-template_files/figure-docx/variables-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3"/>
    <w:bookmarkStart w:id="44" w:name="occupation-table"/>
    <w:p>
      <w:pPr>
        <w:pStyle w:val="Heading3"/>
      </w:pPr>
      <w:r>
        <w:t xml:space="preserve">occupation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w:t>
            </w:r>
          </w:p>
        </w:tc>
        <w:tc>
          <w:tcPr/>
          <w:p>
            <w:pPr>
              <w:pStyle w:val="Compact"/>
              <w:jc w:val="right"/>
            </w:pPr>
            <w:r>
              <w:t xml:space="preserve">1652</w:t>
            </w:r>
          </w:p>
        </w:tc>
        <w:tc>
          <w:tcPr/>
          <w:p>
            <w:pPr>
              <w:pStyle w:val="Compact"/>
              <w:jc w:val="right"/>
            </w:pPr>
            <w:r>
              <w:t xml:space="preserve">191</w:t>
            </w:r>
          </w:p>
        </w:tc>
        <w:tc>
          <w:tcPr/>
          <w:p>
            <w:pPr>
              <w:pStyle w:val="Compact"/>
              <w:jc w:val="right"/>
            </w:pPr>
            <w:r>
              <w:t xml:space="preserve">1843</w:t>
            </w:r>
          </w:p>
        </w:tc>
        <w:tc>
          <w:tcPr/>
          <w:p>
            <w:pPr>
              <w:pStyle w:val="Compact"/>
              <w:jc w:val="left"/>
            </w:pPr>
            <w:r>
              <w:t xml:space="preserve">89.636%</w:t>
            </w:r>
          </w:p>
        </w:tc>
        <w:tc>
          <w:tcPr/>
          <w:p>
            <w:pPr>
              <w:pStyle w:val="Compact"/>
              <w:jc w:val="left"/>
            </w:pPr>
            <w:r>
              <w:t xml:space="preserve">10.364%</w:t>
            </w:r>
          </w:p>
        </w:tc>
        <w:tc>
          <w:tcPr/>
          <w:p>
            <w:pPr>
              <w:pStyle w:val="Compact"/>
              <w:jc w:val="left"/>
            </w:pPr>
            <w:r>
              <w:t xml:space="preserve">2.436%</w:t>
            </w:r>
          </w:p>
        </w:tc>
      </w:tr>
      <w:tr>
        <w:tc>
          <w:tcPr/>
          <w:p>
            <w:pPr>
              <w:pStyle w:val="Compact"/>
            </w:pPr>
            <w:r>
              <w:t xml:space="preserve">Adm-clerical</w:t>
            </w:r>
          </w:p>
        </w:tc>
        <w:tc>
          <w:tcPr/>
          <w:p>
            <w:pPr>
              <w:pStyle w:val="Compact"/>
              <w:jc w:val="right"/>
            </w:pPr>
            <w:r>
              <w:t xml:space="preserve">3263</w:t>
            </w:r>
          </w:p>
        </w:tc>
        <w:tc>
          <w:tcPr/>
          <w:p>
            <w:pPr>
              <w:pStyle w:val="Compact"/>
              <w:jc w:val="right"/>
            </w:pPr>
            <w:r>
              <w:t xml:space="preserve">507</w:t>
            </w:r>
          </w:p>
        </w:tc>
        <w:tc>
          <w:tcPr/>
          <w:p>
            <w:pPr>
              <w:pStyle w:val="Compact"/>
              <w:jc w:val="right"/>
            </w:pPr>
            <w:r>
              <w:t xml:space="preserve">3770</w:t>
            </w:r>
          </w:p>
        </w:tc>
        <w:tc>
          <w:tcPr/>
          <w:p>
            <w:pPr>
              <w:pStyle w:val="Compact"/>
              <w:jc w:val="left"/>
            </w:pPr>
            <w:r>
              <w:t xml:space="preserve">86.552%</w:t>
            </w:r>
          </w:p>
        </w:tc>
        <w:tc>
          <w:tcPr/>
          <w:p>
            <w:pPr>
              <w:pStyle w:val="Compact"/>
              <w:jc w:val="left"/>
            </w:pPr>
            <w:r>
              <w:t xml:space="preserve">13.448%</w:t>
            </w:r>
          </w:p>
        </w:tc>
        <w:tc>
          <w:tcPr/>
          <w:p>
            <w:pPr>
              <w:pStyle w:val="Compact"/>
              <w:jc w:val="left"/>
            </w:pPr>
            <w:r>
              <w:t xml:space="preserve">6.466%</w:t>
            </w:r>
          </w:p>
        </w:tc>
      </w:tr>
      <w:tr>
        <w:tc>
          <w:tcPr/>
          <w:p>
            <w:pPr>
              <w:pStyle w:val="Compact"/>
            </w:pPr>
            <w:r>
              <w:t xml:space="preserve">Armed-Forces</w:t>
            </w:r>
          </w:p>
        </w:tc>
        <w:tc>
          <w:tcPr/>
          <w:p>
            <w:pPr>
              <w:pStyle w:val="Compact"/>
              <w:jc w:val="right"/>
            </w:pPr>
            <w:r>
              <w:t xml:space="preserve">8</w:t>
            </w:r>
          </w:p>
        </w:tc>
        <w:tc>
          <w:tcPr/>
          <w:p>
            <w:pPr>
              <w:pStyle w:val="Compact"/>
              <w:jc w:val="right"/>
            </w:pPr>
            <w:r>
              <w:t xml:space="preserve">1</w:t>
            </w:r>
          </w:p>
        </w:tc>
        <w:tc>
          <w:tcPr/>
          <w:p>
            <w:pPr>
              <w:pStyle w:val="Compact"/>
              <w:jc w:val="right"/>
            </w:pPr>
            <w:r>
              <w:t xml:space="preserve">9</w:t>
            </w:r>
          </w:p>
        </w:tc>
        <w:tc>
          <w:tcPr/>
          <w:p>
            <w:pPr>
              <w:pStyle w:val="Compact"/>
              <w:jc w:val="left"/>
            </w:pPr>
            <w:r>
              <w:t xml:space="preserve">88.889%</w:t>
            </w:r>
          </w:p>
        </w:tc>
        <w:tc>
          <w:tcPr/>
          <w:p>
            <w:pPr>
              <w:pStyle w:val="Compact"/>
              <w:jc w:val="left"/>
            </w:pPr>
            <w:r>
              <w:t xml:space="preserve">11.111%</w:t>
            </w:r>
          </w:p>
        </w:tc>
        <w:tc>
          <w:tcPr/>
          <w:p>
            <w:pPr>
              <w:pStyle w:val="Compact"/>
              <w:jc w:val="left"/>
            </w:pPr>
            <w:r>
              <w:t xml:space="preserve">0.013%</w:t>
            </w:r>
          </w:p>
        </w:tc>
      </w:tr>
      <w:tr>
        <w:tc>
          <w:tcPr/>
          <w:p>
            <w:pPr>
              <w:pStyle w:val="Compact"/>
            </w:pPr>
            <w:r>
              <w:t xml:space="preserve">Craft-repair</w:t>
            </w:r>
          </w:p>
        </w:tc>
        <w:tc>
          <w:tcPr/>
          <w:p>
            <w:pPr>
              <w:pStyle w:val="Compact"/>
              <w:jc w:val="right"/>
            </w:pPr>
            <w:r>
              <w:t xml:space="preserve">3170</w:t>
            </w:r>
          </w:p>
        </w:tc>
        <w:tc>
          <w:tcPr/>
          <w:p>
            <w:pPr>
              <w:pStyle w:val="Compact"/>
              <w:jc w:val="right"/>
            </w:pPr>
            <w:r>
              <w:t xml:space="preserve">929</w:t>
            </w:r>
          </w:p>
        </w:tc>
        <w:tc>
          <w:tcPr/>
          <w:p>
            <w:pPr>
              <w:pStyle w:val="Compact"/>
              <w:jc w:val="right"/>
            </w:pPr>
            <w:r>
              <w:t xml:space="preserve">4099</w:t>
            </w:r>
          </w:p>
        </w:tc>
        <w:tc>
          <w:tcPr/>
          <w:p>
            <w:pPr>
              <w:pStyle w:val="Compact"/>
              <w:jc w:val="left"/>
            </w:pPr>
            <w:r>
              <w:t xml:space="preserve">77.336%</w:t>
            </w:r>
          </w:p>
        </w:tc>
        <w:tc>
          <w:tcPr/>
          <w:p>
            <w:pPr>
              <w:pStyle w:val="Compact"/>
              <w:jc w:val="left"/>
            </w:pPr>
            <w:r>
              <w:t xml:space="preserve">22.664%</w:t>
            </w:r>
          </w:p>
        </w:tc>
        <w:tc>
          <w:tcPr/>
          <w:p>
            <w:pPr>
              <w:pStyle w:val="Compact"/>
              <w:jc w:val="left"/>
            </w:pPr>
            <w:r>
              <w:t xml:space="preserve">11.848%</w:t>
            </w:r>
          </w:p>
        </w:tc>
      </w:tr>
      <w:tr>
        <w:tc>
          <w:tcPr/>
          <w:p>
            <w:pPr>
              <w:pStyle w:val="Compact"/>
            </w:pPr>
            <w:r>
              <w:t xml:space="preserve">Exec-managerial</w:t>
            </w:r>
          </w:p>
        </w:tc>
        <w:tc>
          <w:tcPr/>
          <w:p>
            <w:pPr>
              <w:pStyle w:val="Compact"/>
              <w:jc w:val="right"/>
            </w:pPr>
            <w:r>
              <w:t xml:space="preserve">2098</w:t>
            </w:r>
          </w:p>
        </w:tc>
        <w:tc>
          <w:tcPr/>
          <w:p>
            <w:pPr>
              <w:pStyle w:val="Compact"/>
              <w:jc w:val="right"/>
            </w:pPr>
            <w:r>
              <w:t xml:space="preserve">1968</w:t>
            </w:r>
          </w:p>
        </w:tc>
        <w:tc>
          <w:tcPr/>
          <w:p>
            <w:pPr>
              <w:pStyle w:val="Compact"/>
              <w:jc w:val="right"/>
            </w:pPr>
            <w:r>
              <w:t xml:space="preserve">4066</w:t>
            </w:r>
          </w:p>
        </w:tc>
        <w:tc>
          <w:tcPr/>
          <w:p>
            <w:pPr>
              <w:pStyle w:val="Compact"/>
              <w:jc w:val="left"/>
            </w:pPr>
            <w:r>
              <w:t xml:space="preserve">51.599%</w:t>
            </w:r>
          </w:p>
        </w:tc>
        <w:tc>
          <w:tcPr/>
          <w:p>
            <w:pPr>
              <w:pStyle w:val="Compact"/>
              <w:jc w:val="left"/>
            </w:pPr>
            <w:r>
              <w:t xml:space="preserve">48.401%</w:t>
            </w:r>
          </w:p>
        </w:tc>
        <w:tc>
          <w:tcPr/>
          <w:p>
            <w:pPr>
              <w:pStyle w:val="Compact"/>
              <w:jc w:val="left"/>
            </w:pPr>
            <w:r>
              <w:t xml:space="preserve">25.099%</w:t>
            </w:r>
          </w:p>
        </w:tc>
      </w:tr>
      <w:tr>
        <w:tc>
          <w:tcPr/>
          <w:p>
            <w:pPr>
              <w:pStyle w:val="Compact"/>
            </w:pPr>
            <w:r>
              <w:t xml:space="preserve">Farming-fishing</w:t>
            </w:r>
          </w:p>
        </w:tc>
        <w:tc>
          <w:tcPr/>
          <w:p>
            <w:pPr>
              <w:pStyle w:val="Compact"/>
              <w:jc w:val="right"/>
            </w:pPr>
            <w:r>
              <w:t xml:space="preserve">879</w:t>
            </w:r>
          </w:p>
        </w:tc>
        <w:tc>
          <w:tcPr/>
          <w:p>
            <w:pPr>
              <w:pStyle w:val="Compact"/>
              <w:jc w:val="right"/>
            </w:pPr>
            <w:r>
              <w:t xml:space="preserve">115</w:t>
            </w:r>
          </w:p>
        </w:tc>
        <w:tc>
          <w:tcPr/>
          <w:p>
            <w:pPr>
              <w:pStyle w:val="Compact"/>
              <w:jc w:val="right"/>
            </w:pPr>
            <w:r>
              <w:t xml:space="preserve">994</w:t>
            </w:r>
          </w:p>
        </w:tc>
        <w:tc>
          <w:tcPr/>
          <w:p>
            <w:pPr>
              <w:pStyle w:val="Compact"/>
              <w:jc w:val="left"/>
            </w:pPr>
            <w:r>
              <w:t xml:space="preserve">88.431%</w:t>
            </w:r>
          </w:p>
        </w:tc>
        <w:tc>
          <w:tcPr/>
          <w:p>
            <w:pPr>
              <w:pStyle w:val="Compact"/>
              <w:jc w:val="left"/>
            </w:pPr>
            <w:r>
              <w:t xml:space="preserve">11.569%</w:t>
            </w:r>
          </w:p>
        </w:tc>
        <w:tc>
          <w:tcPr/>
          <w:p>
            <w:pPr>
              <w:pStyle w:val="Compact"/>
              <w:jc w:val="left"/>
            </w:pPr>
            <w:r>
              <w:t xml:space="preserve">1.467%</w:t>
            </w:r>
          </w:p>
        </w:tc>
      </w:tr>
      <w:tr>
        <w:tc>
          <w:tcPr/>
          <w:p>
            <w:pPr>
              <w:pStyle w:val="Compact"/>
            </w:pPr>
            <w:r>
              <w:t xml:space="preserve">Handlers-cleaners</w:t>
            </w:r>
          </w:p>
        </w:tc>
        <w:tc>
          <w:tcPr/>
          <w:p>
            <w:pPr>
              <w:pStyle w:val="Compact"/>
              <w:jc w:val="right"/>
            </w:pPr>
            <w:r>
              <w:t xml:space="preserve">1284</w:t>
            </w:r>
          </w:p>
        </w:tc>
        <w:tc>
          <w:tcPr/>
          <w:p>
            <w:pPr>
              <w:pStyle w:val="Compact"/>
              <w:jc w:val="right"/>
            </w:pPr>
            <w:r>
              <w:t xml:space="preserve">86</w:t>
            </w:r>
          </w:p>
        </w:tc>
        <w:tc>
          <w:tcPr/>
          <w:p>
            <w:pPr>
              <w:pStyle w:val="Compact"/>
              <w:jc w:val="right"/>
            </w:pPr>
            <w:r>
              <w:t xml:space="preserve">1370</w:t>
            </w:r>
          </w:p>
        </w:tc>
        <w:tc>
          <w:tcPr/>
          <w:p>
            <w:pPr>
              <w:pStyle w:val="Compact"/>
              <w:jc w:val="left"/>
            </w:pPr>
            <w:r>
              <w:t xml:space="preserve">93.723%</w:t>
            </w:r>
          </w:p>
        </w:tc>
        <w:tc>
          <w:tcPr/>
          <w:p>
            <w:pPr>
              <w:pStyle w:val="Compact"/>
              <w:jc w:val="left"/>
            </w:pPr>
            <w:r>
              <w:t xml:space="preserve">6.277%</w:t>
            </w:r>
          </w:p>
        </w:tc>
        <w:tc>
          <w:tcPr/>
          <w:p>
            <w:pPr>
              <w:pStyle w:val="Compact"/>
              <w:jc w:val="left"/>
            </w:pPr>
            <w:r>
              <w:t xml:space="preserve">1.097%</w:t>
            </w:r>
          </w:p>
        </w:tc>
      </w:tr>
      <w:tr>
        <w:tc>
          <w:tcPr/>
          <w:p>
            <w:pPr>
              <w:pStyle w:val="Compact"/>
            </w:pPr>
            <w:r>
              <w:t xml:space="preserve">Machine-op-inspct</w:t>
            </w:r>
          </w:p>
        </w:tc>
        <w:tc>
          <w:tcPr/>
          <w:p>
            <w:pPr>
              <w:pStyle w:val="Compact"/>
              <w:jc w:val="right"/>
            </w:pPr>
            <w:r>
              <w:t xml:space="preserve">1752</w:t>
            </w:r>
          </w:p>
        </w:tc>
        <w:tc>
          <w:tcPr/>
          <w:p>
            <w:pPr>
              <w:pStyle w:val="Compact"/>
              <w:jc w:val="right"/>
            </w:pPr>
            <w:r>
              <w:t xml:space="preserve">250</w:t>
            </w:r>
          </w:p>
        </w:tc>
        <w:tc>
          <w:tcPr/>
          <w:p>
            <w:pPr>
              <w:pStyle w:val="Compact"/>
              <w:jc w:val="right"/>
            </w:pPr>
            <w:r>
              <w:t xml:space="preserve">2002</w:t>
            </w:r>
          </w:p>
        </w:tc>
        <w:tc>
          <w:tcPr/>
          <w:p>
            <w:pPr>
              <w:pStyle w:val="Compact"/>
              <w:jc w:val="left"/>
            </w:pPr>
            <w:r>
              <w:t xml:space="preserve">87.512%</w:t>
            </w:r>
          </w:p>
        </w:tc>
        <w:tc>
          <w:tcPr/>
          <w:p>
            <w:pPr>
              <w:pStyle w:val="Compact"/>
              <w:jc w:val="left"/>
            </w:pPr>
            <w:r>
              <w:t xml:space="preserve">12.488%</w:t>
            </w:r>
          </w:p>
        </w:tc>
        <w:tc>
          <w:tcPr/>
          <w:p>
            <w:pPr>
              <w:pStyle w:val="Compact"/>
              <w:jc w:val="left"/>
            </w:pPr>
            <w:r>
              <w:t xml:space="preserve">3.188%</w:t>
            </w:r>
          </w:p>
        </w:tc>
      </w:tr>
      <w:tr>
        <w:tc>
          <w:tcPr/>
          <w:p>
            <w:pPr>
              <w:pStyle w:val="Compact"/>
            </w:pPr>
            <w:r>
              <w:t xml:space="preserve">Other-service</w:t>
            </w:r>
          </w:p>
        </w:tc>
        <w:tc>
          <w:tcPr/>
          <w:p>
            <w:pPr>
              <w:pStyle w:val="Compact"/>
              <w:jc w:val="right"/>
            </w:pPr>
            <w:r>
              <w:t xml:space="preserve">3158</w:t>
            </w:r>
          </w:p>
        </w:tc>
        <w:tc>
          <w:tcPr/>
          <w:p>
            <w:pPr>
              <w:pStyle w:val="Compact"/>
              <w:jc w:val="right"/>
            </w:pPr>
            <w:r>
              <w:t xml:space="preserve">137</w:t>
            </w:r>
          </w:p>
        </w:tc>
        <w:tc>
          <w:tcPr/>
          <w:p>
            <w:pPr>
              <w:pStyle w:val="Compact"/>
              <w:jc w:val="right"/>
            </w:pPr>
            <w:r>
              <w:t xml:space="preserve">3295</w:t>
            </w:r>
          </w:p>
        </w:tc>
        <w:tc>
          <w:tcPr/>
          <w:p>
            <w:pPr>
              <w:pStyle w:val="Compact"/>
              <w:jc w:val="left"/>
            </w:pPr>
            <w:r>
              <w:t xml:space="preserve">95.842%</w:t>
            </w:r>
          </w:p>
        </w:tc>
        <w:tc>
          <w:tcPr/>
          <w:p>
            <w:pPr>
              <w:pStyle w:val="Compact"/>
              <w:jc w:val="left"/>
            </w:pPr>
            <w:r>
              <w:t xml:space="preserve">4.158%</w:t>
            </w:r>
          </w:p>
        </w:tc>
        <w:tc>
          <w:tcPr/>
          <w:p>
            <w:pPr>
              <w:pStyle w:val="Compact"/>
              <w:jc w:val="left"/>
            </w:pPr>
            <w:r>
              <w:t xml:space="preserve">1.747%</w:t>
            </w:r>
          </w:p>
        </w:tc>
      </w:tr>
      <w:tr>
        <w:tc>
          <w:tcPr/>
          <w:p>
            <w:pPr>
              <w:pStyle w:val="Compact"/>
            </w:pPr>
            <w:r>
              <w:t xml:space="preserve">Priv-house-serv</w:t>
            </w:r>
          </w:p>
        </w:tc>
        <w:tc>
          <w:tcPr/>
          <w:p>
            <w:pPr>
              <w:pStyle w:val="Compact"/>
              <w:jc w:val="right"/>
            </w:pPr>
            <w:r>
              <w:t xml:space="preserve">148</w:t>
            </w:r>
          </w:p>
        </w:tc>
        <w:tc>
          <w:tcPr/>
          <w:p>
            <w:pPr>
              <w:pStyle w:val="Compact"/>
              <w:jc w:val="right"/>
            </w:pPr>
            <w:r>
              <w:t xml:space="preserve">1</w:t>
            </w:r>
          </w:p>
        </w:tc>
        <w:tc>
          <w:tcPr/>
          <w:p>
            <w:pPr>
              <w:pStyle w:val="Compact"/>
              <w:jc w:val="right"/>
            </w:pPr>
            <w:r>
              <w:t xml:space="preserve">149</w:t>
            </w:r>
          </w:p>
        </w:tc>
        <w:tc>
          <w:tcPr/>
          <w:p>
            <w:pPr>
              <w:pStyle w:val="Compact"/>
              <w:jc w:val="left"/>
            </w:pPr>
            <w:r>
              <w:t xml:space="preserve">99.329%</w:t>
            </w:r>
          </w:p>
        </w:tc>
        <w:tc>
          <w:tcPr/>
          <w:p>
            <w:pPr>
              <w:pStyle w:val="Compact"/>
              <w:jc w:val="left"/>
            </w:pPr>
            <w:r>
              <w:t xml:space="preserve">0.671%</w:t>
            </w:r>
          </w:p>
        </w:tc>
        <w:tc>
          <w:tcPr/>
          <w:p>
            <w:pPr>
              <w:pStyle w:val="Compact"/>
              <w:jc w:val="left"/>
            </w:pPr>
            <w:r>
              <w:t xml:space="preserve">0.013%</w:t>
            </w:r>
          </w:p>
        </w:tc>
      </w:tr>
      <w:tr>
        <w:tc>
          <w:tcPr/>
          <w:p>
            <w:pPr>
              <w:pStyle w:val="Compact"/>
            </w:pPr>
            <w:r>
              <w:t xml:space="preserve">Prof-specialty</w:t>
            </w:r>
          </w:p>
        </w:tc>
        <w:tc>
          <w:tcPr/>
          <w:p>
            <w:pPr>
              <w:pStyle w:val="Compact"/>
              <w:jc w:val="right"/>
            </w:pPr>
            <w:r>
              <w:t xml:space="preserve">2281</w:t>
            </w:r>
          </w:p>
        </w:tc>
        <w:tc>
          <w:tcPr/>
          <w:p>
            <w:pPr>
              <w:pStyle w:val="Compact"/>
              <w:jc w:val="right"/>
            </w:pPr>
            <w:r>
              <w:t xml:space="preserve">1859</w:t>
            </w:r>
          </w:p>
        </w:tc>
        <w:tc>
          <w:tcPr/>
          <w:p>
            <w:pPr>
              <w:pStyle w:val="Compact"/>
              <w:jc w:val="right"/>
            </w:pPr>
            <w:r>
              <w:t xml:space="preserve">4140</w:t>
            </w:r>
          </w:p>
        </w:tc>
        <w:tc>
          <w:tcPr/>
          <w:p>
            <w:pPr>
              <w:pStyle w:val="Compact"/>
              <w:jc w:val="left"/>
            </w:pPr>
            <w:r>
              <w:t xml:space="preserve">55.097%</w:t>
            </w:r>
          </w:p>
        </w:tc>
        <w:tc>
          <w:tcPr/>
          <w:p>
            <w:pPr>
              <w:pStyle w:val="Compact"/>
              <w:jc w:val="left"/>
            </w:pPr>
            <w:r>
              <w:t xml:space="preserve">44.903%</w:t>
            </w:r>
          </w:p>
        </w:tc>
        <w:tc>
          <w:tcPr/>
          <w:p>
            <w:pPr>
              <w:pStyle w:val="Compact"/>
              <w:jc w:val="left"/>
            </w:pPr>
            <w:r>
              <w:t xml:space="preserve">23.709%</w:t>
            </w:r>
          </w:p>
        </w:tc>
      </w:tr>
      <w:tr>
        <w:tc>
          <w:tcPr/>
          <w:p>
            <w:pPr>
              <w:pStyle w:val="Compact"/>
            </w:pPr>
            <w:r>
              <w:t xml:space="preserve">Protective-serv</w:t>
            </w:r>
          </w:p>
        </w:tc>
        <w:tc>
          <w:tcPr/>
          <w:p>
            <w:pPr>
              <w:pStyle w:val="Compact"/>
              <w:jc w:val="right"/>
            </w:pPr>
            <w:r>
              <w:t xml:space="preserve">438</w:t>
            </w:r>
          </w:p>
        </w:tc>
        <w:tc>
          <w:tcPr/>
          <w:p>
            <w:pPr>
              <w:pStyle w:val="Compact"/>
              <w:jc w:val="right"/>
            </w:pPr>
            <w:r>
              <w:t xml:space="preserve">211</w:t>
            </w:r>
          </w:p>
        </w:tc>
        <w:tc>
          <w:tcPr/>
          <w:p>
            <w:pPr>
              <w:pStyle w:val="Compact"/>
              <w:jc w:val="right"/>
            </w:pPr>
            <w:r>
              <w:t xml:space="preserve">649</w:t>
            </w:r>
          </w:p>
        </w:tc>
        <w:tc>
          <w:tcPr/>
          <w:p>
            <w:pPr>
              <w:pStyle w:val="Compact"/>
              <w:jc w:val="left"/>
            </w:pPr>
            <w:r>
              <w:t xml:space="preserve">67.488%</w:t>
            </w:r>
          </w:p>
        </w:tc>
        <w:tc>
          <w:tcPr/>
          <w:p>
            <w:pPr>
              <w:pStyle w:val="Compact"/>
              <w:jc w:val="left"/>
            </w:pPr>
            <w:r>
              <w:t xml:space="preserve">32.512%</w:t>
            </w:r>
          </w:p>
        </w:tc>
        <w:tc>
          <w:tcPr/>
          <w:p>
            <w:pPr>
              <w:pStyle w:val="Compact"/>
              <w:jc w:val="left"/>
            </w:pPr>
            <w:r>
              <w:t xml:space="preserve">2.691%</w:t>
            </w:r>
          </w:p>
        </w:tc>
      </w:tr>
      <w:tr>
        <w:tc>
          <w:tcPr/>
          <w:p>
            <w:pPr>
              <w:pStyle w:val="Compact"/>
            </w:pPr>
            <w:r>
              <w:t xml:space="preserve">Sales</w:t>
            </w:r>
          </w:p>
        </w:tc>
        <w:tc>
          <w:tcPr/>
          <w:p>
            <w:pPr>
              <w:pStyle w:val="Compact"/>
              <w:jc w:val="right"/>
            </w:pPr>
            <w:r>
              <w:t xml:space="preserve">2667</w:t>
            </w:r>
          </w:p>
        </w:tc>
        <w:tc>
          <w:tcPr/>
          <w:p>
            <w:pPr>
              <w:pStyle w:val="Compact"/>
              <w:jc w:val="right"/>
            </w:pPr>
            <w:r>
              <w:t xml:space="preserve">983</w:t>
            </w:r>
          </w:p>
        </w:tc>
        <w:tc>
          <w:tcPr/>
          <w:p>
            <w:pPr>
              <w:pStyle w:val="Compact"/>
              <w:jc w:val="right"/>
            </w:pPr>
            <w:r>
              <w:t xml:space="preserve">3650</w:t>
            </w:r>
          </w:p>
        </w:tc>
        <w:tc>
          <w:tcPr/>
          <w:p>
            <w:pPr>
              <w:pStyle w:val="Compact"/>
              <w:jc w:val="left"/>
            </w:pPr>
            <w:r>
              <w:t xml:space="preserve">73.068%</w:t>
            </w:r>
          </w:p>
        </w:tc>
        <w:tc>
          <w:tcPr/>
          <w:p>
            <w:pPr>
              <w:pStyle w:val="Compact"/>
              <w:jc w:val="left"/>
            </w:pPr>
            <w:r>
              <w:t xml:space="preserve">26.932%</w:t>
            </w:r>
          </w:p>
        </w:tc>
        <w:tc>
          <w:tcPr/>
          <w:p>
            <w:pPr>
              <w:pStyle w:val="Compact"/>
              <w:jc w:val="left"/>
            </w:pPr>
            <w:r>
              <w:t xml:space="preserve">12.537%</w:t>
            </w:r>
          </w:p>
        </w:tc>
      </w:tr>
      <w:tr>
        <w:tc>
          <w:tcPr/>
          <w:p>
            <w:pPr>
              <w:pStyle w:val="Compact"/>
            </w:pPr>
            <w:r>
              <w:t xml:space="preserve">Tech-support</w:t>
            </w:r>
          </w:p>
        </w:tc>
        <w:tc>
          <w:tcPr/>
          <w:p>
            <w:pPr>
              <w:pStyle w:val="Compact"/>
              <w:jc w:val="right"/>
            </w:pPr>
            <w:r>
              <w:t xml:space="preserve">645</w:t>
            </w:r>
          </w:p>
        </w:tc>
        <w:tc>
          <w:tcPr/>
          <w:p>
            <w:pPr>
              <w:pStyle w:val="Compact"/>
              <w:jc w:val="right"/>
            </w:pPr>
            <w:r>
              <w:t xml:space="preserve">283</w:t>
            </w:r>
          </w:p>
        </w:tc>
        <w:tc>
          <w:tcPr/>
          <w:p>
            <w:pPr>
              <w:pStyle w:val="Compact"/>
              <w:jc w:val="right"/>
            </w:pPr>
            <w:r>
              <w:t xml:space="preserve">928</w:t>
            </w:r>
          </w:p>
        </w:tc>
        <w:tc>
          <w:tcPr/>
          <w:p>
            <w:pPr>
              <w:pStyle w:val="Compact"/>
              <w:jc w:val="left"/>
            </w:pPr>
            <w:r>
              <w:t xml:space="preserve">69.504%</w:t>
            </w:r>
          </w:p>
        </w:tc>
        <w:tc>
          <w:tcPr/>
          <w:p>
            <w:pPr>
              <w:pStyle w:val="Compact"/>
              <w:jc w:val="left"/>
            </w:pPr>
            <w:r>
              <w:t xml:space="preserve">30.496%</w:t>
            </w:r>
          </w:p>
        </w:tc>
        <w:tc>
          <w:tcPr/>
          <w:p>
            <w:pPr>
              <w:pStyle w:val="Compact"/>
              <w:jc w:val="left"/>
            </w:pPr>
            <w:r>
              <w:t xml:space="preserve">3.609%</w:t>
            </w:r>
          </w:p>
        </w:tc>
      </w:tr>
      <w:tr>
        <w:tc>
          <w:tcPr/>
          <w:p>
            <w:pPr>
              <w:pStyle w:val="Compact"/>
            </w:pPr>
            <w:r>
              <w:t xml:space="preserve">Transport-moving</w:t>
            </w:r>
          </w:p>
        </w:tc>
        <w:tc>
          <w:tcPr/>
          <w:p>
            <w:pPr>
              <w:pStyle w:val="Compact"/>
              <w:jc w:val="right"/>
            </w:pPr>
            <w:r>
              <w:t xml:space="preserve">1277</w:t>
            </w:r>
          </w:p>
        </w:tc>
        <w:tc>
          <w:tcPr/>
          <w:p>
            <w:pPr>
              <w:pStyle w:val="Compact"/>
              <w:jc w:val="right"/>
            </w:pPr>
            <w:r>
              <w:t xml:space="preserve">320</w:t>
            </w:r>
          </w:p>
        </w:tc>
        <w:tc>
          <w:tcPr/>
          <w:p>
            <w:pPr>
              <w:pStyle w:val="Compact"/>
              <w:jc w:val="right"/>
            </w:pPr>
            <w:r>
              <w:t xml:space="preserve">1597</w:t>
            </w:r>
          </w:p>
        </w:tc>
        <w:tc>
          <w:tcPr/>
          <w:p>
            <w:pPr>
              <w:pStyle w:val="Compact"/>
              <w:jc w:val="left"/>
            </w:pPr>
            <w:r>
              <w:t xml:space="preserve">79.962%</w:t>
            </w:r>
          </w:p>
        </w:tc>
        <w:tc>
          <w:tcPr/>
          <w:p>
            <w:pPr>
              <w:pStyle w:val="Compact"/>
              <w:jc w:val="left"/>
            </w:pPr>
            <w:r>
              <w:t xml:space="preserve">20.038%</w:t>
            </w:r>
          </w:p>
        </w:tc>
        <w:tc>
          <w:tcPr/>
          <w:p>
            <w:pPr>
              <w:pStyle w:val="Compact"/>
              <w:jc w:val="left"/>
            </w:pPr>
            <w:r>
              <w:t xml:space="preserve">4.081%</w:t>
            </w:r>
          </w:p>
        </w:tc>
      </w:tr>
    </w:tbl>
    <w:p>
      <w:r>
        <w:br w:type="page"/>
      </w:r>
    </w:p>
    <w:bookmarkEnd w:id="44"/>
    <w:bookmarkStart w:id="48" w:name="education"/>
    <w:p>
      <w:pPr>
        <w:pStyle w:val="Heading3"/>
      </w:pPr>
      <w:r>
        <w:t xml:space="preserve">education</w:t>
      </w:r>
    </w:p>
    <w:p>
      <w:pPr>
        <w:pStyle w:val="FirstParagraph"/>
      </w:pPr>
      <w:r>
        <w:t xml:space="preserve">var: EDUCATION</w:t>
      </w:r>
    </w:p>
    <w:p>
      <w:pPr>
        <w:pStyle w:val="BodyText"/>
      </w:pPr>
      <w:r>
        <w:rPr>
          <w:b/>
          <w:bCs/>
        </w:rPr>
        <w:t xml:space="preserve">IV: 0.754</w:t>
      </w:r>
      <w:r>
        <w:rPr>
          <w:b/>
          <w:bCs/>
        </w:rPr>
        <w:t xml:space="preserve"> </w:t>
      </w:r>
    </w:p>
    <w:p>
      <w:pPr>
        <w:pStyle w:val="BodyText"/>
      </w:pPr>
      <w:r>
        <w:drawing>
          <wp:inline>
            <wp:extent cx="4620126" cy="3696101"/>
            <wp:effectExtent b="0" l="0" r="0" t="0"/>
            <wp:docPr descr="" title="" id="46" name="Picture"/>
            <a:graphic>
              <a:graphicData uri="http://schemas.openxmlformats.org/drawingml/2006/picture">
                <pic:pic>
                  <pic:nvPicPr>
                    <pic:cNvPr descr="report-template_files/figure-docx/variables-5.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8"/>
    <w:bookmarkStart w:id="49" w:name="education-table"/>
    <w:p>
      <w:pPr>
        <w:pStyle w:val="Heading3"/>
      </w:pPr>
      <w:r>
        <w:t xml:space="preserve">education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10th</w:t>
            </w:r>
          </w:p>
        </w:tc>
        <w:tc>
          <w:tcPr/>
          <w:p>
            <w:pPr>
              <w:pStyle w:val="Compact"/>
              <w:jc w:val="right"/>
            </w:pPr>
            <w:r>
              <w:t xml:space="preserve">871</w:t>
            </w:r>
          </w:p>
        </w:tc>
        <w:tc>
          <w:tcPr/>
          <w:p>
            <w:pPr>
              <w:pStyle w:val="Compact"/>
              <w:jc w:val="right"/>
            </w:pPr>
            <w:r>
              <w:t xml:space="preserve">62</w:t>
            </w:r>
          </w:p>
        </w:tc>
        <w:tc>
          <w:tcPr/>
          <w:p>
            <w:pPr>
              <w:pStyle w:val="Compact"/>
              <w:jc w:val="right"/>
            </w:pPr>
            <w:r>
              <w:t xml:space="preserve">933</w:t>
            </w:r>
          </w:p>
        </w:tc>
        <w:tc>
          <w:tcPr/>
          <w:p>
            <w:pPr>
              <w:pStyle w:val="Compact"/>
              <w:jc w:val="left"/>
            </w:pPr>
            <w:r>
              <w:t xml:space="preserve">93.355%</w:t>
            </w:r>
          </w:p>
        </w:tc>
        <w:tc>
          <w:tcPr/>
          <w:p>
            <w:pPr>
              <w:pStyle w:val="Compact"/>
              <w:jc w:val="left"/>
            </w:pPr>
            <w:r>
              <w:t xml:space="preserve">6.645%</w:t>
            </w:r>
          </w:p>
        </w:tc>
        <w:tc>
          <w:tcPr/>
          <w:p>
            <w:pPr>
              <w:pStyle w:val="Compact"/>
              <w:jc w:val="left"/>
            </w:pPr>
            <w:r>
              <w:t xml:space="preserve">0.791%</w:t>
            </w:r>
          </w:p>
        </w:tc>
      </w:tr>
      <w:tr>
        <w:tc>
          <w:tcPr/>
          <w:p>
            <w:pPr>
              <w:pStyle w:val="Compact"/>
            </w:pPr>
            <w:r>
              <w:t xml:space="preserve">11th</w:t>
            </w:r>
          </w:p>
        </w:tc>
        <w:tc>
          <w:tcPr/>
          <w:p>
            <w:pPr>
              <w:pStyle w:val="Compact"/>
              <w:jc w:val="right"/>
            </w:pPr>
            <w:r>
              <w:t xml:space="preserve">1115</w:t>
            </w:r>
          </w:p>
        </w:tc>
        <w:tc>
          <w:tcPr/>
          <w:p>
            <w:pPr>
              <w:pStyle w:val="Compact"/>
              <w:jc w:val="right"/>
            </w:pPr>
            <w:r>
              <w:t xml:space="preserve">60</w:t>
            </w:r>
          </w:p>
        </w:tc>
        <w:tc>
          <w:tcPr/>
          <w:p>
            <w:pPr>
              <w:pStyle w:val="Compact"/>
              <w:jc w:val="right"/>
            </w:pPr>
            <w:r>
              <w:t xml:space="preserve">1175</w:t>
            </w:r>
          </w:p>
        </w:tc>
        <w:tc>
          <w:tcPr/>
          <w:p>
            <w:pPr>
              <w:pStyle w:val="Compact"/>
              <w:jc w:val="left"/>
            </w:pPr>
            <w:r>
              <w:t xml:space="preserve">94.894%</w:t>
            </w:r>
          </w:p>
        </w:tc>
        <w:tc>
          <w:tcPr/>
          <w:p>
            <w:pPr>
              <w:pStyle w:val="Compact"/>
              <w:jc w:val="left"/>
            </w:pPr>
            <w:r>
              <w:t xml:space="preserve">5.106%</w:t>
            </w:r>
          </w:p>
        </w:tc>
        <w:tc>
          <w:tcPr/>
          <w:p>
            <w:pPr>
              <w:pStyle w:val="Compact"/>
              <w:jc w:val="left"/>
            </w:pPr>
            <w:r>
              <w:t xml:space="preserve">0.765%</w:t>
            </w:r>
          </w:p>
        </w:tc>
      </w:tr>
      <w:tr>
        <w:tc>
          <w:tcPr/>
          <w:p>
            <w:pPr>
              <w:pStyle w:val="Compact"/>
            </w:pPr>
            <w:r>
              <w:t xml:space="preserve">12th</w:t>
            </w:r>
          </w:p>
        </w:tc>
        <w:tc>
          <w:tcPr/>
          <w:p>
            <w:pPr>
              <w:pStyle w:val="Compact"/>
              <w:jc w:val="right"/>
            </w:pPr>
            <w:r>
              <w:t xml:space="preserve">400</w:t>
            </w:r>
          </w:p>
        </w:tc>
        <w:tc>
          <w:tcPr/>
          <w:p>
            <w:pPr>
              <w:pStyle w:val="Compact"/>
              <w:jc w:val="right"/>
            </w:pPr>
            <w:r>
              <w:t xml:space="preserve">33</w:t>
            </w:r>
          </w:p>
        </w:tc>
        <w:tc>
          <w:tcPr/>
          <w:p>
            <w:pPr>
              <w:pStyle w:val="Compact"/>
              <w:jc w:val="right"/>
            </w:pPr>
            <w:r>
              <w:t xml:space="preserve">433</w:t>
            </w:r>
          </w:p>
        </w:tc>
        <w:tc>
          <w:tcPr/>
          <w:p>
            <w:pPr>
              <w:pStyle w:val="Compact"/>
              <w:jc w:val="left"/>
            </w:pPr>
            <w:r>
              <w:t xml:space="preserve">92.379%</w:t>
            </w:r>
          </w:p>
        </w:tc>
        <w:tc>
          <w:tcPr/>
          <w:p>
            <w:pPr>
              <w:pStyle w:val="Compact"/>
              <w:jc w:val="left"/>
            </w:pPr>
            <w:r>
              <w:t xml:space="preserve">7.621%</w:t>
            </w:r>
          </w:p>
        </w:tc>
        <w:tc>
          <w:tcPr/>
          <w:p>
            <w:pPr>
              <w:pStyle w:val="Compact"/>
              <w:jc w:val="left"/>
            </w:pPr>
            <w:r>
              <w:t xml:space="preserve">0.421%</w:t>
            </w:r>
          </w:p>
        </w:tc>
      </w:tr>
      <w:tr>
        <w:tc>
          <w:tcPr/>
          <w:p>
            <w:pPr>
              <w:pStyle w:val="Compact"/>
            </w:pPr>
            <w:r>
              <w:t xml:space="preserve">1st-4th</w:t>
            </w:r>
          </w:p>
        </w:tc>
        <w:tc>
          <w:tcPr/>
          <w:p>
            <w:pPr>
              <w:pStyle w:val="Compact"/>
              <w:jc w:val="right"/>
            </w:pPr>
            <w:r>
              <w:t xml:space="preserve">162</w:t>
            </w:r>
          </w:p>
        </w:tc>
        <w:tc>
          <w:tcPr/>
          <w:p>
            <w:pPr>
              <w:pStyle w:val="Compact"/>
              <w:jc w:val="right"/>
            </w:pPr>
            <w:r>
              <w:t xml:space="preserve">6</w:t>
            </w:r>
          </w:p>
        </w:tc>
        <w:tc>
          <w:tcPr/>
          <w:p>
            <w:pPr>
              <w:pStyle w:val="Compact"/>
              <w:jc w:val="right"/>
            </w:pPr>
            <w:r>
              <w:t xml:space="preserve">168</w:t>
            </w:r>
          </w:p>
        </w:tc>
        <w:tc>
          <w:tcPr/>
          <w:p>
            <w:pPr>
              <w:pStyle w:val="Compact"/>
              <w:jc w:val="left"/>
            </w:pPr>
            <w:r>
              <w:t xml:space="preserve">96.429%</w:t>
            </w:r>
          </w:p>
        </w:tc>
        <w:tc>
          <w:tcPr/>
          <w:p>
            <w:pPr>
              <w:pStyle w:val="Compact"/>
              <w:jc w:val="left"/>
            </w:pPr>
            <w:r>
              <w:t xml:space="preserve">3.571%</w:t>
            </w:r>
          </w:p>
        </w:tc>
        <w:tc>
          <w:tcPr/>
          <w:p>
            <w:pPr>
              <w:pStyle w:val="Compact"/>
              <w:jc w:val="left"/>
            </w:pPr>
            <w:r>
              <w:t xml:space="preserve">0.077%</w:t>
            </w:r>
          </w:p>
        </w:tc>
      </w:tr>
      <w:tr>
        <w:tc>
          <w:tcPr/>
          <w:p>
            <w:pPr>
              <w:pStyle w:val="Compact"/>
            </w:pPr>
            <w:r>
              <w:t xml:space="preserve">5th-6th</w:t>
            </w:r>
          </w:p>
        </w:tc>
        <w:tc>
          <w:tcPr/>
          <w:p>
            <w:pPr>
              <w:pStyle w:val="Compact"/>
              <w:jc w:val="right"/>
            </w:pPr>
            <w:r>
              <w:t xml:space="preserve">317</w:t>
            </w:r>
          </w:p>
        </w:tc>
        <w:tc>
          <w:tcPr/>
          <w:p>
            <w:pPr>
              <w:pStyle w:val="Compact"/>
              <w:jc w:val="right"/>
            </w:pPr>
            <w:r>
              <w:t xml:space="preserve">16</w:t>
            </w:r>
          </w:p>
        </w:tc>
        <w:tc>
          <w:tcPr/>
          <w:p>
            <w:pPr>
              <w:pStyle w:val="Compact"/>
              <w:jc w:val="right"/>
            </w:pPr>
            <w:r>
              <w:t xml:space="preserve">333</w:t>
            </w:r>
          </w:p>
        </w:tc>
        <w:tc>
          <w:tcPr/>
          <w:p>
            <w:pPr>
              <w:pStyle w:val="Compact"/>
              <w:jc w:val="left"/>
            </w:pPr>
            <w:r>
              <w:t xml:space="preserve">95.195%</w:t>
            </w:r>
          </w:p>
        </w:tc>
        <w:tc>
          <w:tcPr/>
          <w:p>
            <w:pPr>
              <w:pStyle w:val="Compact"/>
              <w:jc w:val="left"/>
            </w:pPr>
            <w:r>
              <w:t xml:space="preserve">4.805%</w:t>
            </w:r>
          </w:p>
        </w:tc>
        <w:tc>
          <w:tcPr/>
          <w:p>
            <w:pPr>
              <w:pStyle w:val="Compact"/>
              <w:jc w:val="left"/>
            </w:pPr>
            <w:r>
              <w:t xml:space="preserve">0.204%</w:t>
            </w:r>
          </w:p>
        </w:tc>
      </w:tr>
      <w:tr>
        <w:tc>
          <w:tcPr/>
          <w:p>
            <w:pPr>
              <w:pStyle w:val="Compact"/>
            </w:pPr>
            <w:r>
              <w:t xml:space="preserve">7th-8th</w:t>
            </w:r>
          </w:p>
        </w:tc>
        <w:tc>
          <w:tcPr/>
          <w:p>
            <w:pPr>
              <w:pStyle w:val="Compact"/>
              <w:jc w:val="right"/>
            </w:pPr>
            <w:r>
              <w:t xml:space="preserve">606</w:t>
            </w:r>
          </w:p>
        </w:tc>
        <w:tc>
          <w:tcPr/>
          <w:p>
            <w:pPr>
              <w:pStyle w:val="Compact"/>
              <w:jc w:val="right"/>
            </w:pPr>
            <w:r>
              <w:t xml:space="preserve">40</w:t>
            </w:r>
          </w:p>
        </w:tc>
        <w:tc>
          <w:tcPr/>
          <w:p>
            <w:pPr>
              <w:pStyle w:val="Compact"/>
              <w:jc w:val="right"/>
            </w:pPr>
            <w:r>
              <w:t xml:space="preserve">646</w:t>
            </w:r>
          </w:p>
        </w:tc>
        <w:tc>
          <w:tcPr/>
          <w:p>
            <w:pPr>
              <w:pStyle w:val="Compact"/>
              <w:jc w:val="left"/>
            </w:pPr>
            <w:r>
              <w:t xml:space="preserve">93.808%</w:t>
            </w:r>
          </w:p>
        </w:tc>
        <w:tc>
          <w:tcPr/>
          <w:p>
            <w:pPr>
              <w:pStyle w:val="Compact"/>
              <w:jc w:val="left"/>
            </w:pPr>
            <w:r>
              <w:t xml:space="preserve">6.192%</w:t>
            </w:r>
          </w:p>
        </w:tc>
        <w:tc>
          <w:tcPr/>
          <w:p>
            <w:pPr>
              <w:pStyle w:val="Compact"/>
              <w:jc w:val="left"/>
            </w:pPr>
            <w:r>
              <w:t xml:space="preserve">0.51%</w:t>
            </w:r>
          </w:p>
        </w:tc>
      </w:tr>
      <w:tr>
        <w:tc>
          <w:tcPr/>
          <w:p>
            <w:pPr>
              <w:pStyle w:val="Compact"/>
            </w:pPr>
            <w:r>
              <w:t xml:space="preserve">9th</w:t>
            </w:r>
          </w:p>
        </w:tc>
        <w:tc>
          <w:tcPr/>
          <w:p>
            <w:pPr>
              <w:pStyle w:val="Compact"/>
              <w:jc w:val="right"/>
            </w:pPr>
            <w:r>
              <w:t xml:space="preserve">487</w:t>
            </w:r>
          </w:p>
        </w:tc>
        <w:tc>
          <w:tcPr/>
          <w:p>
            <w:pPr>
              <w:pStyle w:val="Compact"/>
              <w:jc w:val="right"/>
            </w:pPr>
            <w:r>
              <w:t xml:space="preserve">27</w:t>
            </w:r>
          </w:p>
        </w:tc>
        <w:tc>
          <w:tcPr/>
          <w:p>
            <w:pPr>
              <w:pStyle w:val="Compact"/>
              <w:jc w:val="right"/>
            </w:pPr>
            <w:r>
              <w:t xml:space="preserve">514</w:t>
            </w:r>
          </w:p>
        </w:tc>
        <w:tc>
          <w:tcPr/>
          <w:p>
            <w:pPr>
              <w:pStyle w:val="Compact"/>
              <w:jc w:val="left"/>
            </w:pPr>
            <w:r>
              <w:t xml:space="preserve">94.747%</w:t>
            </w:r>
          </w:p>
        </w:tc>
        <w:tc>
          <w:tcPr/>
          <w:p>
            <w:pPr>
              <w:pStyle w:val="Compact"/>
              <w:jc w:val="left"/>
            </w:pPr>
            <w:r>
              <w:t xml:space="preserve">5.253%</w:t>
            </w:r>
          </w:p>
        </w:tc>
        <w:tc>
          <w:tcPr/>
          <w:p>
            <w:pPr>
              <w:pStyle w:val="Compact"/>
              <w:jc w:val="left"/>
            </w:pPr>
            <w:r>
              <w:t xml:space="preserve">0.344%</w:t>
            </w:r>
          </w:p>
        </w:tc>
      </w:tr>
      <w:tr>
        <w:tc>
          <w:tcPr/>
          <w:p>
            <w:pPr>
              <w:pStyle w:val="Compact"/>
            </w:pPr>
            <w:r>
              <w:t xml:space="preserve">Assoc-acdm</w:t>
            </w:r>
          </w:p>
        </w:tc>
        <w:tc>
          <w:tcPr/>
          <w:p>
            <w:pPr>
              <w:pStyle w:val="Compact"/>
              <w:jc w:val="right"/>
            </w:pPr>
            <w:r>
              <w:t xml:space="preserve">802</w:t>
            </w:r>
          </w:p>
        </w:tc>
        <w:tc>
          <w:tcPr/>
          <w:p>
            <w:pPr>
              <w:pStyle w:val="Compact"/>
              <w:jc w:val="right"/>
            </w:pPr>
            <w:r>
              <w:t xml:space="preserve">265</w:t>
            </w:r>
          </w:p>
        </w:tc>
        <w:tc>
          <w:tcPr/>
          <w:p>
            <w:pPr>
              <w:pStyle w:val="Compact"/>
              <w:jc w:val="right"/>
            </w:pPr>
            <w:r>
              <w:t xml:space="preserve">1067</w:t>
            </w:r>
          </w:p>
        </w:tc>
        <w:tc>
          <w:tcPr/>
          <w:p>
            <w:pPr>
              <w:pStyle w:val="Compact"/>
              <w:jc w:val="left"/>
            </w:pPr>
            <w:r>
              <w:t xml:space="preserve">75.164%</w:t>
            </w:r>
          </w:p>
        </w:tc>
        <w:tc>
          <w:tcPr/>
          <w:p>
            <w:pPr>
              <w:pStyle w:val="Compact"/>
              <w:jc w:val="left"/>
            </w:pPr>
            <w:r>
              <w:t xml:space="preserve">24.836%</w:t>
            </w:r>
          </w:p>
        </w:tc>
        <w:tc>
          <w:tcPr/>
          <w:p>
            <w:pPr>
              <w:pStyle w:val="Compact"/>
              <w:jc w:val="left"/>
            </w:pPr>
            <w:r>
              <w:t xml:space="preserve">3.38%</w:t>
            </w:r>
          </w:p>
        </w:tc>
      </w:tr>
      <w:tr>
        <w:tc>
          <w:tcPr/>
          <w:p>
            <w:pPr>
              <w:pStyle w:val="Compact"/>
            </w:pPr>
            <w:r>
              <w:t xml:space="preserve">Assoc-voc</w:t>
            </w:r>
          </w:p>
        </w:tc>
        <w:tc>
          <w:tcPr/>
          <w:p>
            <w:pPr>
              <w:pStyle w:val="Compact"/>
              <w:jc w:val="right"/>
            </w:pPr>
            <w:r>
              <w:t xml:space="preserve">1021</w:t>
            </w:r>
          </w:p>
        </w:tc>
        <w:tc>
          <w:tcPr/>
          <w:p>
            <w:pPr>
              <w:pStyle w:val="Compact"/>
              <w:jc w:val="right"/>
            </w:pPr>
            <w:r>
              <w:t xml:space="preserve">361</w:t>
            </w:r>
          </w:p>
        </w:tc>
        <w:tc>
          <w:tcPr/>
          <w:p>
            <w:pPr>
              <w:pStyle w:val="Compact"/>
              <w:jc w:val="right"/>
            </w:pPr>
            <w:r>
              <w:t xml:space="preserve">1382</w:t>
            </w:r>
          </w:p>
        </w:tc>
        <w:tc>
          <w:tcPr/>
          <w:p>
            <w:pPr>
              <w:pStyle w:val="Compact"/>
              <w:jc w:val="left"/>
            </w:pPr>
            <w:r>
              <w:t xml:space="preserve">73.878%</w:t>
            </w:r>
          </w:p>
        </w:tc>
        <w:tc>
          <w:tcPr/>
          <w:p>
            <w:pPr>
              <w:pStyle w:val="Compact"/>
              <w:jc w:val="left"/>
            </w:pPr>
            <w:r>
              <w:t xml:space="preserve">26.122%</w:t>
            </w:r>
          </w:p>
        </w:tc>
        <w:tc>
          <w:tcPr/>
          <w:p>
            <w:pPr>
              <w:pStyle w:val="Compact"/>
              <w:jc w:val="left"/>
            </w:pPr>
            <w:r>
              <w:t xml:space="preserve">4.604%</w:t>
            </w:r>
          </w:p>
        </w:tc>
      </w:tr>
      <w:tr>
        <w:tc>
          <w:tcPr/>
          <w:p>
            <w:pPr>
              <w:pStyle w:val="Compact"/>
            </w:pPr>
            <w:r>
              <w:t xml:space="preserve">Bachelors</w:t>
            </w:r>
          </w:p>
        </w:tc>
        <w:tc>
          <w:tcPr/>
          <w:p>
            <w:pPr>
              <w:pStyle w:val="Compact"/>
              <w:jc w:val="right"/>
            </w:pPr>
            <w:r>
              <w:t xml:space="preserve">3134</w:t>
            </w:r>
          </w:p>
        </w:tc>
        <w:tc>
          <w:tcPr/>
          <w:p>
            <w:pPr>
              <w:pStyle w:val="Compact"/>
              <w:jc w:val="right"/>
            </w:pPr>
            <w:r>
              <w:t xml:space="preserve">2221</w:t>
            </w:r>
          </w:p>
        </w:tc>
        <w:tc>
          <w:tcPr/>
          <w:p>
            <w:pPr>
              <w:pStyle w:val="Compact"/>
              <w:jc w:val="right"/>
            </w:pPr>
            <w:r>
              <w:t xml:space="preserve">5355</w:t>
            </w:r>
          </w:p>
        </w:tc>
        <w:tc>
          <w:tcPr/>
          <w:p>
            <w:pPr>
              <w:pStyle w:val="Compact"/>
              <w:jc w:val="left"/>
            </w:pPr>
            <w:r>
              <w:t xml:space="preserve">58.525%</w:t>
            </w:r>
          </w:p>
        </w:tc>
        <w:tc>
          <w:tcPr/>
          <w:p>
            <w:pPr>
              <w:pStyle w:val="Compact"/>
              <w:jc w:val="left"/>
            </w:pPr>
            <w:r>
              <w:t xml:space="preserve">41.475%</w:t>
            </w:r>
          </w:p>
        </w:tc>
        <w:tc>
          <w:tcPr/>
          <w:p>
            <w:pPr>
              <w:pStyle w:val="Compact"/>
              <w:jc w:val="left"/>
            </w:pPr>
            <w:r>
              <w:t xml:space="preserve">28.325%</w:t>
            </w:r>
          </w:p>
        </w:tc>
      </w:tr>
      <w:tr>
        <w:tc>
          <w:tcPr/>
          <w:p>
            <w:pPr>
              <w:pStyle w:val="Compact"/>
            </w:pPr>
            <w:r>
              <w:t xml:space="preserve">Doctorate</w:t>
            </w:r>
          </w:p>
        </w:tc>
        <w:tc>
          <w:tcPr/>
          <w:p>
            <w:pPr>
              <w:pStyle w:val="Compact"/>
              <w:jc w:val="right"/>
            </w:pPr>
            <w:r>
              <w:t xml:space="preserve">107</w:t>
            </w:r>
          </w:p>
        </w:tc>
        <w:tc>
          <w:tcPr/>
          <w:p>
            <w:pPr>
              <w:pStyle w:val="Compact"/>
              <w:jc w:val="right"/>
            </w:pPr>
            <w:r>
              <w:t xml:space="preserve">306</w:t>
            </w:r>
          </w:p>
        </w:tc>
        <w:tc>
          <w:tcPr/>
          <w:p>
            <w:pPr>
              <w:pStyle w:val="Compact"/>
              <w:jc w:val="right"/>
            </w:pPr>
            <w:r>
              <w:t xml:space="preserve">413</w:t>
            </w:r>
          </w:p>
        </w:tc>
        <w:tc>
          <w:tcPr/>
          <w:p>
            <w:pPr>
              <w:pStyle w:val="Compact"/>
              <w:jc w:val="left"/>
            </w:pPr>
            <w:r>
              <w:t xml:space="preserve">25.908%</w:t>
            </w:r>
          </w:p>
        </w:tc>
        <w:tc>
          <w:tcPr/>
          <w:p>
            <w:pPr>
              <w:pStyle w:val="Compact"/>
              <w:jc w:val="left"/>
            </w:pPr>
            <w:r>
              <w:t xml:space="preserve">74.092%</w:t>
            </w:r>
          </w:p>
        </w:tc>
        <w:tc>
          <w:tcPr/>
          <w:p>
            <w:pPr>
              <w:pStyle w:val="Compact"/>
              <w:jc w:val="left"/>
            </w:pPr>
            <w:r>
              <w:t xml:space="preserve">3.903%</w:t>
            </w:r>
          </w:p>
        </w:tc>
      </w:tr>
      <w:tr>
        <w:tc>
          <w:tcPr/>
          <w:p>
            <w:pPr>
              <w:pStyle w:val="Compact"/>
            </w:pPr>
            <w:r>
              <w:t xml:space="preserve">HS-grad</w:t>
            </w:r>
          </w:p>
        </w:tc>
        <w:tc>
          <w:tcPr/>
          <w:p>
            <w:pPr>
              <w:pStyle w:val="Compact"/>
              <w:jc w:val="right"/>
            </w:pPr>
            <w:r>
              <w:t xml:space="preserve">8826</w:t>
            </w:r>
          </w:p>
        </w:tc>
        <w:tc>
          <w:tcPr/>
          <w:p>
            <w:pPr>
              <w:pStyle w:val="Compact"/>
              <w:jc w:val="right"/>
            </w:pPr>
            <w:r>
              <w:t xml:space="preserve">1675</w:t>
            </w:r>
          </w:p>
        </w:tc>
        <w:tc>
          <w:tcPr/>
          <w:p>
            <w:pPr>
              <w:pStyle w:val="Compact"/>
              <w:jc w:val="right"/>
            </w:pPr>
            <w:r>
              <w:t xml:space="preserve">10501</w:t>
            </w:r>
          </w:p>
        </w:tc>
        <w:tc>
          <w:tcPr/>
          <w:p>
            <w:pPr>
              <w:pStyle w:val="Compact"/>
              <w:jc w:val="left"/>
            </w:pPr>
            <w:r>
              <w:t xml:space="preserve">84.049%</w:t>
            </w:r>
          </w:p>
        </w:tc>
        <w:tc>
          <w:tcPr/>
          <w:p>
            <w:pPr>
              <w:pStyle w:val="Compact"/>
              <w:jc w:val="left"/>
            </w:pPr>
            <w:r>
              <w:t xml:space="preserve">15.951%</w:t>
            </w:r>
          </w:p>
        </w:tc>
        <w:tc>
          <w:tcPr/>
          <w:p>
            <w:pPr>
              <w:pStyle w:val="Compact"/>
              <w:jc w:val="left"/>
            </w:pPr>
            <w:r>
              <w:t xml:space="preserve">21.362%</w:t>
            </w:r>
          </w:p>
        </w:tc>
      </w:tr>
      <w:tr>
        <w:tc>
          <w:tcPr/>
          <w:p>
            <w:pPr>
              <w:pStyle w:val="Compact"/>
            </w:pPr>
            <w:r>
              <w:t xml:space="preserve">Masters</w:t>
            </w:r>
          </w:p>
        </w:tc>
        <w:tc>
          <w:tcPr/>
          <w:p>
            <w:pPr>
              <w:pStyle w:val="Compact"/>
              <w:jc w:val="right"/>
            </w:pPr>
            <w:r>
              <w:t xml:space="preserve">764</w:t>
            </w:r>
          </w:p>
        </w:tc>
        <w:tc>
          <w:tcPr/>
          <w:p>
            <w:pPr>
              <w:pStyle w:val="Compact"/>
              <w:jc w:val="right"/>
            </w:pPr>
            <w:r>
              <w:t xml:space="preserve">959</w:t>
            </w:r>
          </w:p>
        </w:tc>
        <w:tc>
          <w:tcPr/>
          <w:p>
            <w:pPr>
              <w:pStyle w:val="Compact"/>
              <w:jc w:val="right"/>
            </w:pPr>
            <w:r>
              <w:t xml:space="preserve">1723</w:t>
            </w:r>
          </w:p>
        </w:tc>
        <w:tc>
          <w:tcPr/>
          <w:p>
            <w:pPr>
              <w:pStyle w:val="Compact"/>
              <w:jc w:val="left"/>
            </w:pPr>
            <w:r>
              <w:t xml:space="preserve">44.341%</w:t>
            </w:r>
          </w:p>
        </w:tc>
        <w:tc>
          <w:tcPr/>
          <w:p>
            <w:pPr>
              <w:pStyle w:val="Compact"/>
              <w:jc w:val="left"/>
            </w:pPr>
            <w:r>
              <w:t xml:space="preserve">55.659%</w:t>
            </w:r>
          </w:p>
        </w:tc>
        <w:tc>
          <w:tcPr/>
          <w:p>
            <w:pPr>
              <w:pStyle w:val="Compact"/>
              <w:jc w:val="left"/>
            </w:pPr>
            <w:r>
              <w:t xml:space="preserve">12.231%</w:t>
            </w:r>
          </w:p>
        </w:tc>
      </w:tr>
      <w:tr>
        <w:tc>
          <w:tcPr/>
          <w:p>
            <w:pPr>
              <w:pStyle w:val="Compact"/>
            </w:pPr>
            <w:r>
              <w:t xml:space="preserve">Preschool</w:t>
            </w:r>
          </w:p>
        </w:tc>
        <w:tc>
          <w:tcPr/>
          <w:p>
            <w:pPr>
              <w:pStyle w:val="Compact"/>
              <w:jc w:val="right"/>
            </w:pPr>
            <w:r>
              <w:t xml:space="preserve">51</w:t>
            </w:r>
          </w:p>
        </w:tc>
        <w:tc>
          <w:tcPr/>
          <w:p>
            <w:pPr>
              <w:pStyle w:val="Compact"/>
              <w:jc w:val="right"/>
            </w:pPr>
            <w:r>
              <w:t xml:space="preserve">0</w:t>
            </w:r>
          </w:p>
        </w:tc>
        <w:tc>
          <w:tcPr/>
          <w:p>
            <w:pPr>
              <w:pStyle w:val="Compact"/>
              <w:jc w:val="right"/>
            </w:pPr>
            <w:r>
              <w:t xml:space="preserve">51</w:t>
            </w:r>
          </w:p>
        </w:tc>
        <w:tc>
          <w:tcPr/>
          <w:p>
            <w:pPr>
              <w:pStyle w:val="Compact"/>
              <w:jc w:val="left"/>
            </w:pPr>
            <w:r>
              <w:t xml:space="preserve">100%</w:t>
            </w:r>
          </w:p>
        </w:tc>
        <w:tc>
          <w:tcPr/>
          <w:p>
            <w:pPr>
              <w:pStyle w:val="Compact"/>
              <w:jc w:val="left"/>
            </w:pPr>
            <w:r>
              <w:t xml:space="preserve">0%</w:t>
            </w:r>
          </w:p>
        </w:tc>
        <w:tc>
          <w:tcPr/>
          <w:p>
            <w:pPr>
              <w:pStyle w:val="Compact"/>
              <w:jc w:val="left"/>
            </w:pPr>
            <w:r>
              <w:t xml:space="preserve">0%</w:t>
            </w:r>
          </w:p>
        </w:tc>
      </w:tr>
      <w:tr>
        <w:tc>
          <w:tcPr/>
          <w:p>
            <w:pPr>
              <w:pStyle w:val="Compact"/>
            </w:pPr>
            <w:r>
              <w:t xml:space="preserve">Prof-school</w:t>
            </w:r>
          </w:p>
        </w:tc>
        <w:tc>
          <w:tcPr/>
          <w:p>
            <w:pPr>
              <w:pStyle w:val="Compact"/>
              <w:jc w:val="right"/>
            </w:pPr>
            <w:r>
              <w:t xml:space="preserve">153</w:t>
            </w:r>
          </w:p>
        </w:tc>
        <w:tc>
          <w:tcPr/>
          <w:p>
            <w:pPr>
              <w:pStyle w:val="Compact"/>
              <w:jc w:val="right"/>
            </w:pPr>
            <w:r>
              <w:t xml:space="preserve">423</w:t>
            </w:r>
          </w:p>
        </w:tc>
        <w:tc>
          <w:tcPr/>
          <w:p>
            <w:pPr>
              <w:pStyle w:val="Compact"/>
              <w:jc w:val="right"/>
            </w:pPr>
            <w:r>
              <w:t xml:space="preserve">576</w:t>
            </w:r>
          </w:p>
        </w:tc>
        <w:tc>
          <w:tcPr/>
          <w:p>
            <w:pPr>
              <w:pStyle w:val="Compact"/>
              <w:jc w:val="left"/>
            </w:pPr>
            <w:r>
              <w:t xml:space="preserve">26.562%</w:t>
            </w:r>
          </w:p>
        </w:tc>
        <w:tc>
          <w:tcPr/>
          <w:p>
            <w:pPr>
              <w:pStyle w:val="Compact"/>
              <w:jc w:val="left"/>
            </w:pPr>
            <w:r>
              <w:t xml:space="preserve">73.438%</w:t>
            </w:r>
          </w:p>
        </w:tc>
        <w:tc>
          <w:tcPr/>
          <w:p>
            <w:pPr>
              <w:pStyle w:val="Compact"/>
              <w:jc w:val="left"/>
            </w:pPr>
            <w:r>
              <w:t xml:space="preserve">5.395%</w:t>
            </w:r>
          </w:p>
        </w:tc>
      </w:tr>
      <w:tr>
        <w:tc>
          <w:tcPr/>
          <w:p>
            <w:pPr>
              <w:pStyle w:val="Compact"/>
            </w:pPr>
            <w:r>
              <w:t xml:space="preserve">Some-college</w:t>
            </w:r>
          </w:p>
        </w:tc>
        <w:tc>
          <w:tcPr/>
          <w:p>
            <w:pPr>
              <w:pStyle w:val="Compact"/>
              <w:jc w:val="right"/>
            </w:pPr>
            <w:r>
              <w:t xml:space="preserve">5904</w:t>
            </w:r>
          </w:p>
        </w:tc>
        <w:tc>
          <w:tcPr/>
          <w:p>
            <w:pPr>
              <w:pStyle w:val="Compact"/>
              <w:jc w:val="right"/>
            </w:pPr>
            <w:r>
              <w:t xml:space="preserve">1387</w:t>
            </w:r>
          </w:p>
        </w:tc>
        <w:tc>
          <w:tcPr/>
          <w:p>
            <w:pPr>
              <w:pStyle w:val="Compact"/>
              <w:jc w:val="right"/>
            </w:pPr>
            <w:r>
              <w:t xml:space="preserve">7291</w:t>
            </w:r>
          </w:p>
        </w:tc>
        <w:tc>
          <w:tcPr/>
          <w:p>
            <w:pPr>
              <w:pStyle w:val="Compact"/>
              <w:jc w:val="left"/>
            </w:pPr>
            <w:r>
              <w:t xml:space="preserve">80.977%</w:t>
            </w:r>
          </w:p>
        </w:tc>
        <w:tc>
          <w:tcPr/>
          <w:p>
            <w:pPr>
              <w:pStyle w:val="Compact"/>
              <w:jc w:val="left"/>
            </w:pPr>
            <w:r>
              <w:t xml:space="preserve">19.023%</w:t>
            </w:r>
          </w:p>
        </w:tc>
        <w:tc>
          <w:tcPr/>
          <w:p>
            <w:pPr>
              <w:pStyle w:val="Compact"/>
              <w:jc w:val="left"/>
            </w:pPr>
            <w:r>
              <w:t xml:space="preserve">17.689%</w:t>
            </w:r>
          </w:p>
        </w:tc>
      </w:tr>
    </w:tbl>
    <w:p>
      <w:r>
        <w:br w:type="page"/>
      </w:r>
    </w:p>
    <w:bookmarkEnd w:id="49"/>
    <w:bookmarkStart w:id="53" w:name="educationnum"/>
    <w:p>
      <w:pPr>
        <w:pStyle w:val="Heading3"/>
      </w:pPr>
      <w:r>
        <w:t xml:space="preserve">educationnum</w:t>
      </w:r>
    </w:p>
    <w:p>
      <w:pPr>
        <w:pStyle w:val="FirstParagraph"/>
      </w:pPr>
      <w:r>
        <w:t xml:space="preserve">var: EDUCATIONNUM</w:t>
      </w:r>
    </w:p>
    <w:p>
      <w:pPr>
        <w:pStyle w:val="BodyText"/>
      </w:pPr>
      <w:r>
        <w:rPr>
          <w:b/>
          <w:bCs/>
        </w:rPr>
        <w:t xml:space="preserve">IV: 0.662</w:t>
      </w:r>
      <w:r>
        <w:rPr>
          <w:b/>
          <w:bCs/>
        </w:rPr>
        <w:t xml:space="preserve"> </w:t>
      </w:r>
    </w:p>
    <w:p>
      <w:pPr>
        <w:pStyle w:val="BodyText"/>
      </w:pPr>
      <w:r>
        <w:drawing>
          <wp:inline>
            <wp:extent cx="4620126" cy="3696101"/>
            <wp:effectExtent b="0" l="0" r="0" t="0"/>
            <wp:docPr descr="" title="" id="51" name="Picture"/>
            <a:graphic>
              <a:graphicData uri="http://schemas.openxmlformats.org/drawingml/2006/picture">
                <pic:pic>
                  <pic:nvPicPr>
                    <pic:cNvPr descr="report-template_files/figure-docx/variables-6.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3"/>
    <w:bookmarkStart w:id="54" w:name="educationnum-table"/>
    <w:p>
      <w:pPr>
        <w:pStyle w:val="Heading3"/>
      </w:pPr>
      <w:r>
        <w:t xml:space="preserve">educationnum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[a] from 1 to 7</w:t>
            </w:r>
          </w:p>
        </w:tc>
        <w:tc>
          <w:tcPr/>
          <w:p>
            <w:pPr>
              <w:pStyle w:val="Compact"/>
              <w:jc w:val="right"/>
            </w:pPr>
            <w:r>
              <w:t xml:space="preserve">2494</w:t>
            </w:r>
          </w:p>
        </w:tc>
        <w:tc>
          <w:tcPr/>
          <w:p>
            <w:pPr>
              <w:pStyle w:val="Compact"/>
              <w:jc w:val="right"/>
            </w:pPr>
            <w:r>
              <w:t xml:space="preserve">151</w:t>
            </w:r>
          </w:p>
        </w:tc>
        <w:tc>
          <w:tcPr/>
          <w:p>
            <w:pPr>
              <w:pStyle w:val="Compact"/>
              <w:jc w:val="right"/>
            </w:pPr>
            <w:r>
              <w:t xml:space="preserve">2645</w:t>
            </w:r>
          </w:p>
        </w:tc>
        <w:tc>
          <w:tcPr/>
          <w:p>
            <w:pPr>
              <w:pStyle w:val="Compact"/>
              <w:jc w:val="left"/>
            </w:pPr>
            <w:r>
              <w:t xml:space="preserve">94.291%</w:t>
            </w:r>
          </w:p>
        </w:tc>
        <w:tc>
          <w:tcPr/>
          <w:p>
            <w:pPr>
              <w:pStyle w:val="Compact"/>
              <w:jc w:val="left"/>
            </w:pPr>
            <w:r>
              <w:t xml:space="preserve">5.709%</w:t>
            </w:r>
          </w:p>
        </w:tc>
        <w:tc>
          <w:tcPr/>
          <w:p>
            <w:pPr>
              <w:pStyle w:val="Compact"/>
              <w:jc w:val="left"/>
            </w:pPr>
            <w:r>
              <w:t xml:space="preserve">1.926%</w:t>
            </w:r>
          </w:p>
        </w:tc>
      </w:tr>
      <w:tr>
        <w:tc>
          <w:tcPr/>
          <w:p>
            <w:pPr>
              <w:pStyle w:val="Compact"/>
            </w:pPr>
            <w:r>
              <w:t xml:space="preserve">[b] from 7 to 9</w:t>
            </w:r>
          </w:p>
        </w:tc>
        <w:tc>
          <w:tcPr/>
          <w:p>
            <w:pPr>
              <w:pStyle w:val="Compact"/>
              <w:jc w:val="right"/>
            </w:pPr>
            <w:r>
              <w:t xml:space="preserve">1515</w:t>
            </w:r>
          </w:p>
        </w:tc>
        <w:tc>
          <w:tcPr/>
          <w:p>
            <w:pPr>
              <w:pStyle w:val="Compact"/>
              <w:jc w:val="right"/>
            </w:pPr>
            <w:r>
              <w:t xml:space="preserve">93</w:t>
            </w:r>
          </w:p>
        </w:tc>
        <w:tc>
          <w:tcPr/>
          <w:p>
            <w:pPr>
              <w:pStyle w:val="Compact"/>
              <w:jc w:val="right"/>
            </w:pPr>
            <w:r>
              <w:t xml:space="preserve">1608</w:t>
            </w:r>
          </w:p>
        </w:tc>
        <w:tc>
          <w:tcPr/>
          <w:p>
            <w:pPr>
              <w:pStyle w:val="Compact"/>
              <w:jc w:val="left"/>
            </w:pPr>
            <w:r>
              <w:t xml:space="preserve">94.216%</w:t>
            </w:r>
          </w:p>
        </w:tc>
        <w:tc>
          <w:tcPr/>
          <w:p>
            <w:pPr>
              <w:pStyle w:val="Compact"/>
              <w:jc w:val="left"/>
            </w:pPr>
            <w:r>
              <w:t xml:space="preserve">5.784%</w:t>
            </w:r>
          </w:p>
        </w:tc>
        <w:tc>
          <w:tcPr/>
          <w:p>
            <w:pPr>
              <w:pStyle w:val="Compact"/>
              <w:jc w:val="left"/>
            </w:pPr>
            <w:r>
              <w:t xml:space="preserve">1.186%</w:t>
            </w:r>
          </w:p>
        </w:tc>
      </w:tr>
      <w:tr>
        <w:tc>
          <w:tcPr/>
          <w:p>
            <w:pPr>
              <w:pStyle w:val="Compact"/>
            </w:pPr>
            <w:r>
              <w:t xml:space="preserve">[c] from 9 to 10</w:t>
            </w:r>
          </w:p>
        </w:tc>
        <w:tc>
          <w:tcPr/>
          <w:p>
            <w:pPr>
              <w:pStyle w:val="Compact"/>
              <w:jc w:val="right"/>
            </w:pPr>
            <w:r>
              <w:t xml:space="preserve">8826</w:t>
            </w:r>
          </w:p>
        </w:tc>
        <w:tc>
          <w:tcPr/>
          <w:p>
            <w:pPr>
              <w:pStyle w:val="Compact"/>
              <w:jc w:val="right"/>
            </w:pPr>
            <w:r>
              <w:t xml:space="preserve">1675</w:t>
            </w:r>
          </w:p>
        </w:tc>
        <w:tc>
          <w:tcPr/>
          <w:p>
            <w:pPr>
              <w:pStyle w:val="Compact"/>
              <w:jc w:val="right"/>
            </w:pPr>
            <w:r>
              <w:t xml:space="preserve">10501</w:t>
            </w:r>
          </w:p>
        </w:tc>
        <w:tc>
          <w:tcPr/>
          <w:p>
            <w:pPr>
              <w:pStyle w:val="Compact"/>
              <w:jc w:val="left"/>
            </w:pPr>
            <w:r>
              <w:t xml:space="preserve">84.049%</w:t>
            </w:r>
          </w:p>
        </w:tc>
        <w:tc>
          <w:tcPr/>
          <w:p>
            <w:pPr>
              <w:pStyle w:val="Compact"/>
              <w:jc w:val="left"/>
            </w:pPr>
            <w:r>
              <w:t xml:space="preserve">15.951%</w:t>
            </w:r>
          </w:p>
        </w:tc>
        <w:tc>
          <w:tcPr/>
          <w:p>
            <w:pPr>
              <w:pStyle w:val="Compact"/>
              <w:jc w:val="left"/>
            </w:pPr>
            <w:r>
              <w:t xml:space="preserve">21.362%</w:t>
            </w:r>
          </w:p>
        </w:tc>
      </w:tr>
      <w:tr>
        <w:tc>
          <w:tcPr/>
          <w:p>
            <w:pPr>
              <w:pStyle w:val="Compact"/>
            </w:pPr>
            <w:r>
              <w:t xml:space="preserve">[d] from 10 to 12</w:t>
            </w:r>
          </w:p>
        </w:tc>
        <w:tc>
          <w:tcPr/>
          <w:p>
            <w:pPr>
              <w:pStyle w:val="Compact"/>
              <w:jc w:val="right"/>
            </w:pPr>
            <w:r>
              <w:t xml:space="preserve">6925</w:t>
            </w:r>
          </w:p>
        </w:tc>
        <w:tc>
          <w:tcPr/>
          <w:p>
            <w:pPr>
              <w:pStyle w:val="Compact"/>
              <w:jc w:val="right"/>
            </w:pPr>
            <w:r>
              <w:t xml:space="preserve">1748</w:t>
            </w:r>
          </w:p>
        </w:tc>
        <w:tc>
          <w:tcPr/>
          <w:p>
            <w:pPr>
              <w:pStyle w:val="Compact"/>
              <w:jc w:val="right"/>
            </w:pPr>
            <w:r>
              <w:t xml:space="preserve">8673</w:t>
            </w:r>
          </w:p>
        </w:tc>
        <w:tc>
          <w:tcPr/>
          <w:p>
            <w:pPr>
              <w:pStyle w:val="Compact"/>
              <w:jc w:val="left"/>
            </w:pPr>
            <w:r>
              <w:t xml:space="preserve">79.845%</w:t>
            </w:r>
          </w:p>
        </w:tc>
        <w:tc>
          <w:tcPr/>
          <w:p>
            <w:pPr>
              <w:pStyle w:val="Compact"/>
              <w:jc w:val="left"/>
            </w:pPr>
            <w:r>
              <w:t xml:space="preserve">20.155%</w:t>
            </w:r>
          </w:p>
        </w:tc>
        <w:tc>
          <w:tcPr/>
          <w:p>
            <w:pPr>
              <w:pStyle w:val="Compact"/>
              <w:jc w:val="left"/>
            </w:pPr>
            <w:r>
              <w:t xml:space="preserve">22.293%</w:t>
            </w:r>
          </w:p>
        </w:tc>
      </w:tr>
      <w:tr>
        <w:tc>
          <w:tcPr/>
          <w:p>
            <w:pPr>
              <w:pStyle w:val="Compact"/>
            </w:pPr>
            <w:r>
              <w:t xml:space="preserve">[e] from 12 to 13</w:t>
            </w:r>
          </w:p>
        </w:tc>
        <w:tc>
          <w:tcPr/>
          <w:p>
            <w:pPr>
              <w:pStyle w:val="Compact"/>
              <w:jc w:val="right"/>
            </w:pPr>
            <w:r>
              <w:t xml:space="preserve">802</w:t>
            </w:r>
          </w:p>
        </w:tc>
        <w:tc>
          <w:tcPr/>
          <w:p>
            <w:pPr>
              <w:pStyle w:val="Compact"/>
              <w:jc w:val="right"/>
            </w:pPr>
            <w:r>
              <w:t xml:space="preserve">265</w:t>
            </w:r>
          </w:p>
        </w:tc>
        <w:tc>
          <w:tcPr/>
          <w:p>
            <w:pPr>
              <w:pStyle w:val="Compact"/>
              <w:jc w:val="right"/>
            </w:pPr>
            <w:r>
              <w:t xml:space="preserve">1067</w:t>
            </w:r>
          </w:p>
        </w:tc>
        <w:tc>
          <w:tcPr/>
          <w:p>
            <w:pPr>
              <w:pStyle w:val="Compact"/>
              <w:jc w:val="left"/>
            </w:pPr>
            <w:r>
              <w:t xml:space="preserve">75.164%</w:t>
            </w:r>
          </w:p>
        </w:tc>
        <w:tc>
          <w:tcPr/>
          <w:p>
            <w:pPr>
              <w:pStyle w:val="Compact"/>
              <w:jc w:val="left"/>
            </w:pPr>
            <w:r>
              <w:t xml:space="preserve">24.836%</w:t>
            </w:r>
          </w:p>
        </w:tc>
        <w:tc>
          <w:tcPr/>
          <w:p>
            <w:pPr>
              <w:pStyle w:val="Compact"/>
              <w:jc w:val="left"/>
            </w:pPr>
            <w:r>
              <w:t xml:space="preserve">3.38%</w:t>
            </w:r>
          </w:p>
        </w:tc>
      </w:tr>
      <w:tr>
        <w:tc>
          <w:tcPr/>
          <w:p>
            <w:pPr>
              <w:pStyle w:val="Compact"/>
            </w:pPr>
            <w:r>
              <w:t xml:space="preserve">[f] from 13 to 16</w:t>
            </w:r>
          </w:p>
        </w:tc>
        <w:tc>
          <w:tcPr/>
          <w:p>
            <w:pPr>
              <w:pStyle w:val="Compact"/>
              <w:jc w:val="right"/>
            </w:pPr>
            <w:r>
              <w:t xml:space="preserve">4158</w:t>
            </w:r>
          </w:p>
        </w:tc>
        <w:tc>
          <w:tcPr/>
          <w:p>
            <w:pPr>
              <w:pStyle w:val="Compact"/>
              <w:jc w:val="right"/>
            </w:pPr>
            <w:r>
              <w:t xml:space="preserve">3909</w:t>
            </w:r>
          </w:p>
        </w:tc>
        <w:tc>
          <w:tcPr/>
          <w:p>
            <w:pPr>
              <w:pStyle w:val="Compact"/>
              <w:jc w:val="right"/>
            </w:pPr>
            <w:r>
              <w:t xml:space="preserve">8067</w:t>
            </w:r>
          </w:p>
        </w:tc>
        <w:tc>
          <w:tcPr/>
          <w:p>
            <w:pPr>
              <w:pStyle w:val="Compact"/>
              <w:jc w:val="left"/>
            </w:pPr>
            <w:r>
              <w:t xml:space="preserve">51.543%</w:t>
            </w:r>
          </w:p>
        </w:tc>
        <w:tc>
          <w:tcPr/>
          <w:p>
            <w:pPr>
              <w:pStyle w:val="Compact"/>
              <w:jc w:val="left"/>
            </w:pPr>
            <w:r>
              <w:t xml:space="preserve">48.457%</w:t>
            </w:r>
          </w:p>
        </w:tc>
        <w:tc>
          <w:tcPr/>
          <w:p>
            <w:pPr>
              <w:pStyle w:val="Compact"/>
              <w:jc w:val="left"/>
            </w:pPr>
            <w:r>
              <w:t xml:space="preserve">49.853%</w:t>
            </w:r>
          </w:p>
        </w:tc>
      </w:tr>
    </w:tbl>
    <w:p>
      <w:r>
        <w:br w:type="page"/>
      </w:r>
    </w:p>
    <w:bookmarkEnd w:id="54"/>
    <w:bookmarkStart w:id="58" w:name="hoursperweek"/>
    <w:p>
      <w:pPr>
        <w:pStyle w:val="Heading3"/>
      </w:pPr>
      <w:r>
        <w:t xml:space="preserve">hoursperweek</w:t>
      </w:r>
    </w:p>
    <w:p>
      <w:pPr>
        <w:pStyle w:val="FirstParagraph"/>
      </w:pPr>
      <w:r>
        <w:t xml:space="preserve">var: HOURSPERWEEK</w:t>
      </w:r>
    </w:p>
    <w:p>
      <w:pPr>
        <w:pStyle w:val="BodyText"/>
      </w:pPr>
      <w:r>
        <w:rPr>
          <w:b/>
          <w:bCs/>
        </w:rPr>
        <w:t xml:space="preserve">IV: 0.462</w:t>
      </w:r>
      <w:r>
        <w:rPr>
          <w:b/>
          <w:bCs/>
        </w:rPr>
        <w:t xml:space="preserve"> </w:t>
      </w:r>
    </w:p>
    <w:p>
      <w:pPr>
        <w:pStyle w:val="BodyText"/>
      </w:pPr>
      <w:r>
        <w:drawing>
          <wp:inline>
            <wp:extent cx="4620126" cy="3696101"/>
            <wp:effectExtent b="0" l="0" r="0" t="0"/>
            <wp:docPr descr="" title="" id="56" name="Picture"/>
            <a:graphic>
              <a:graphicData uri="http://schemas.openxmlformats.org/drawingml/2006/picture">
                <pic:pic>
                  <pic:nvPicPr>
                    <pic:cNvPr descr="report-template_files/figure-docx/variables-7.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58"/>
    <w:bookmarkStart w:id="59" w:name="hoursperweek-table"/>
    <w:p>
      <w:pPr>
        <w:pStyle w:val="Heading3"/>
      </w:pPr>
      <w:r>
        <w:t xml:space="preserve">hoursperweek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[a] from 1 to 20</w:t>
            </w:r>
          </w:p>
        </w:tc>
        <w:tc>
          <w:tcPr/>
          <w:p>
            <w:pPr>
              <w:pStyle w:val="Compact"/>
              <w:jc w:val="right"/>
            </w:pPr>
            <w:r>
              <w:t xml:space="preserve">1587</w:t>
            </w:r>
          </w:p>
        </w:tc>
        <w:tc>
          <w:tcPr/>
          <w:p>
            <w:pPr>
              <w:pStyle w:val="Compact"/>
              <w:jc w:val="right"/>
            </w:pPr>
            <w:r>
              <w:t xml:space="preserve">117</w:t>
            </w:r>
          </w:p>
        </w:tc>
        <w:tc>
          <w:tcPr/>
          <w:p>
            <w:pPr>
              <w:pStyle w:val="Compact"/>
              <w:jc w:val="right"/>
            </w:pPr>
            <w:r>
              <w:t xml:space="preserve">1704</w:t>
            </w:r>
          </w:p>
        </w:tc>
        <w:tc>
          <w:tcPr/>
          <w:p>
            <w:pPr>
              <w:pStyle w:val="Compact"/>
              <w:jc w:val="left"/>
            </w:pPr>
            <w:r>
              <w:t xml:space="preserve">93.134%</w:t>
            </w:r>
          </w:p>
        </w:tc>
        <w:tc>
          <w:tcPr/>
          <w:p>
            <w:pPr>
              <w:pStyle w:val="Compact"/>
              <w:jc w:val="left"/>
            </w:pPr>
            <w:r>
              <w:t xml:space="preserve">6.866%</w:t>
            </w:r>
          </w:p>
        </w:tc>
        <w:tc>
          <w:tcPr/>
          <w:p>
            <w:pPr>
              <w:pStyle w:val="Compact"/>
              <w:jc w:val="left"/>
            </w:pPr>
            <w:r>
              <w:t xml:space="preserve">1.492%</w:t>
            </w:r>
          </w:p>
        </w:tc>
      </w:tr>
      <w:tr>
        <w:tc>
          <w:tcPr/>
          <w:p>
            <w:pPr>
              <w:pStyle w:val="Compact"/>
            </w:pPr>
            <w:r>
              <w:t xml:space="preserve">[b] from 20 to 32</w:t>
            </w:r>
          </w:p>
        </w:tc>
        <w:tc>
          <w:tcPr/>
          <w:p>
            <w:pPr>
              <w:pStyle w:val="Compact"/>
              <w:jc w:val="right"/>
            </w:pPr>
            <w:r>
              <w:t xml:space="preserve">3310</w:t>
            </w:r>
          </w:p>
        </w:tc>
        <w:tc>
          <w:tcPr/>
          <w:p>
            <w:pPr>
              <w:pStyle w:val="Compact"/>
              <w:jc w:val="right"/>
            </w:pPr>
            <w:r>
              <w:t xml:space="preserve">236</w:t>
            </w:r>
          </w:p>
        </w:tc>
        <w:tc>
          <w:tcPr/>
          <w:p>
            <w:pPr>
              <w:pStyle w:val="Compact"/>
              <w:jc w:val="right"/>
            </w:pPr>
            <w:r>
              <w:t xml:space="preserve">3546</w:t>
            </w:r>
          </w:p>
        </w:tc>
        <w:tc>
          <w:tcPr/>
          <w:p>
            <w:pPr>
              <w:pStyle w:val="Compact"/>
              <w:jc w:val="left"/>
            </w:pPr>
            <w:r>
              <w:t xml:space="preserve">93.345%</w:t>
            </w:r>
          </w:p>
        </w:tc>
        <w:tc>
          <w:tcPr/>
          <w:p>
            <w:pPr>
              <w:pStyle w:val="Compact"/>
              <w:jc w:val="left"/>
            </w:pPr>
            <w:r>
              <w:t xml:space="preserve">6.655%</w:t>
            </w:r>
          </w:p>
        </w:tc>
        <w:tc>
          <w:tcPr/>
          <w:p>
            <w:pPr>
              <w:pStyle w:val="Compact"/>
              <w:jc w:val="left"/>
            </w:pPr>
            <w:r>
              <w:t xml:space="preserve">3.01%</w:t>
            </w:r>
          </w:p>
        </w:tc>
      </w:tr>
      <w:tr>
        <w:tc>
          <w:tcPr/>
          <w:p>
            <w:pPr>
              <w:pStyle w:val="Compact"/>
            </w:pPr>
            <w:r>
              <w:t xml:space="preserve">[c] from 32 to 40</w:t>
            </w:r>
          </w:p>
        </w:tc>
        <w:tc>
          <w:tcPr/>
          <w:p>
            <w:pPr>
              <w:pStyle w:val="Compact"/>
              <w:jc w:val="right"/>
            </w:pPr>
            <w:r>
              <w:t xml:space="preserve">2128</w:t>
            </w:r>
          </w:p>
        </w:tc>
        <w:tc>
          <w:tcPr/>
          <w:p>
            <w:pPr>
              <w:pStyle w:val="Compact"/>
              <w:jc w:val="right"/>
            </w:pPr>
            <w:r>
              <w:t xml:space="preserve">385</w:t>
            </w:r>
          </w:p>
        </w:tc>
        <w:tc>
          <w:tcPr/>
          <w:p>
            <w:pPr>
              <w:pStyle w:val="Compact"/>
              <w:jc w:val="right"/>
            </w:pPr>
            <w:r>
              <w:t xml:space="preserve">2513</w:t>
            </w:r>
          </w:p>
        </w:tc>
        <w:tc>
          <w:tcPr/>
          <w:p>
            <w:pPr>
              <w:pStyle w:val="Compact"/>
              <w:jc w:val="left"/>
            </w:pPr>
            <w:r>
              <w:t xml:space="preserve">84.68%</w:t>
            </w:r>
          </w:p>
        </w:tc>
        <w:tc>
          <w:tcPr/>
          <w:p>
            <w:pPr>
              <w:pStyle w:val="Compact"/>
              <w:jc w:val="left"/>
            </w:pPr>
            <w:r>
              <w:t xml:space="preserve">15.32%</w:t>
            </w:r>
          </w:p>
        </w:tc>
        <w:tc>
          <w:tcPr/>
          <w:p>
            <w:pPr>
              <w:pStyle w:val="Compact"/>
              <w:jc w:val="left"/>
            </w:pPr>
            <w:r>
              <w:t xml:space="preserve">4.91%</w:t>
            </w:r>
          </w:p>
        </w:tc>
      </w:tr>
      <w:tr>
        <w:tc>
          <w:tcPr/>
          <w:p>
            <w:pPr>
              <w:pStyle w:val="Compact"/>
            </w:pPr>
            <w:r>
              <w:t xml:space="preserve">[d] from 40 to 45</w:t>
            </w:r>
          </w:p>
        </w:tc>
        <w:tc>
          <w:tcPr/>
          <w:p>
            <w:pPr>
              <w:pStyle w:val="Compact"/>
              <w:jc w:val="right"/>
            </w:pPr>
            <w:r>
              <w:t xml:space="preserve">12398</w:t>
            </w:r>
          </w:p>
        </w:tc>
        <w:tc>
          <w:tcPr/>
          <w:p>
            <w:pPr>
              <w:pStyle w:val="Compact"/>
              <w:jc w:val="right"/>
            </w:pPr>
            <w:r>
              <w:t xml:space="preserve">3437</w:t>
            </w:r>
          </w:p>
        </w:tc>
        <w:tc>
          <w:tcPr/>
          <w:p>
            <w:pPr>
              <w:pStyle w:val="Compact"/>
              <w:jc w:val="right"/>
            </w:pPr>
            <w:r>
              <w:t xml:space="preserve">15835</w:t>
            </w:r>
          </w:p>
        </w:tc>
        <w:tc>
          <w:tcPr/>
          <w:p>
            <w:pPr>
              <w:pStyle w:val="Compact"/>
              <w:jc w:val="left"/>
            </w:pPr>
            <w:r>
              <w:t xml:space="preserve">78.295%</w:t>
            </w:r>
          </w:p>
        </w:tc>
        <w:tc>
          <w:tcPr/>
          <w:p>
            <w:pPr>
              <w:pStyle w:val="Compact"/>
              <w:jc w:val="left"/>
            </w:pPr>
            <w:r>
              <w:t xml:space="preserve">21.705%</w:t>
            </w:r>
          </w:p>
        </w:tc>
        <w:tc>
          <w:tcPr/>
          <w:p>
            <w:pPr>
              <w:pStyle w:val="Compact"/>
              <w:jc w:val="left"/>
            </w:pPr>
            <w:r>
              <w:t xml:space="preserve">43.834%</w:t>
            </w:r>
          </w:p>
        </w:tc>
      </w:tr>
      <w:tr>
        <w:tc>
          <w:tcPr/>
          <w:p>
            <w:pPr>
              <w:pStyle w:val="Compact"/>
            </w:pPr>
            <w:r>
              <w:t xml:space="preserve">[e] from 45 to 50</w:t>
            </w:r>
          </w:p>
        </w:tc>
        <w:tc>
          <w:tcPr/>
          <w:p>
            <w:pPr>
              <w:pStyle w:val="Compact"/>
              <w:jc w:val="right"/>
            </w:pPr>
            <w:r>
              <w:t xml:space="preserve">1615</w:t>
            </w:r>
          </w:p>
        </w:tc>
        <w:tc>
          <w:tcPr/>
          <w:p>
            <w:pPr>
              <w:pStyle w:val="Compact"/>
              <w:jc w:val="right"/>
            </w:pPr>
            <w:r>
              <w:t xml:space="preserve">886</w:t>
            </w:r>
          </w:p>
        </w:tc>
        <w:tc>
          <w:tcPr/>
          <w:p>
            <w:pPr>
              <w:pStyle w:val="Compact"/>
              <w:jc w:val="right"/>
            </w:pPr>
            <w:r>
              <w:t xml:space="preserve">2501</w:t>
            </w:r>
          </w:p>
        </w:tc>
        <w:tc>
          <w:tcPr/>
          <w:p>
            <w:pPr>
              <w:pStyle w:val="Compact"/>
              <w:jc w:val="left"/>
            </w:pPr>
            <w:r>
              <w:t xml:space="preserve">64.574%</w:t>
            </w:r>
          </w:p>
        </w:tc>
        <w:tc>
          <w:tcPr/>
          <w:p>
            <w:pPr>
              <w:pStyle w:val="Compact"/>
              <w:jc w:val="left"/>
            </w:pPr>
            <w:r>
              <w:t xml:space="preserve">35.426%</w:t>
            </w:r>
          </w:p>
        </w:tc>
        <w:tc>
          <w:tcPr/>
          <w:p>
            <w:pPr>
              <w:pStyle w:val="Compact"/>
              <w:jc w:val="left"/>
            </w:pPr>
            <w:r>
              <w:t xml:space="preserve">11.3%</w:t>
            </w:r>
          </w:p>
        </w:tc>
      </w:tr>
      <w:tr>
        <w:tc>
          <w:tcPr/>
          <w:p>
            <w:pPr>
              <w:pStyle w:val="Compact"/>
            </w:pPr>
            <w:r>
              <w:t xml:space="preserve">[f] from 50 to 56</w:t>
            </w:r>
          </w:p>
        </w:tc>
        <w:tc>
          <w:tcPr/>
          <w:p>
            <w:pPr>
              <w:pStyle w:val="Compact"/>
              <w:jc w:val="right"/>
            </w:pPr>
            <w:r>
              <w:t xml:space="preserve">2060</w:t>
            </w:r>
          </w:p>
        </w:tc>
        <w:tc>
          <w:tcPr/>
          <w:p>
            <w:pPr>
              <w:pStyle w:val="Compact"/>
              <w:jc w:val="right"/>
            </w:pPr>
            <w:r>
              <w:t xml:space="preserve">1670</w:t>
            </w:r>
          </w:p>
        </w:tc>
        <w:tc>
          <w:tcPr/>
          <w:p>
            <w:pPr>
              <w:pStyle w:val="Compact"/>
              <w:jc w:val="right"/>
            </w:pPr>
            <w:r>
              <w:t xml:space="preserve">3730</w:t>
            </w:r>
          </w:p>
        </w:tc>
        <w:tc>
          <w:tcPr/>
          <w:p>
            <w:pPr>
              <w:pStyle w:val="Compact"/>
              <w:jc w:val="left"/>
            </w:pPr>
            <w:r>
              <w:t xml:space="preserve">55.228%</w:t>
            </w:r>
          </w:p>
        </w:tc>
        <w:tc>
          <w:tcPr/>
          <w:p>
            <w:pPr>
              <w:pStyle w:val="Compact"/>
              <w:jc w:val="left"/>
            </w:pPr>
            <w:r>
              <w:t xml:space="preserve">44.772%</w:t>
            </w:r>
          </w:p>
        </w:tc>
        <w:tc>
          <w:tcPr/>
          <w:p>
            <w:pPr>
              <w:pStyle w:val="Compact"/>
              <w:jc w:val="left"/>
            </w:pPr>
            <w:r>
              <w:t xml:space="preserve">21.298%</w:t>
            </w:r>
          </w:p>
        </w:tc>
      </w:tr>
      <w:tr>
        <w:tc>
          <w:tcPr/>
          <w:p>
            <w:pPr>
              <w:pStyle w:val="Compact"/>
            </w:pPr>
            <w:r>
              <w:t xml:space="preserve">[g] from 56 to 99</w:t>
            </w:r>
          </w:p>
        </w:tc>
        <w:tc>
          <w:tcPr/>
          <w:p>
            <w:pPr>
              <w:pStyle w:val="Compact"/>
              <w:jc w:val="right"/>
            </w:pPr>
            <w:r>
              <w:t xml:space="preserve">1622</w:t>
            </w:r>
          </w:p>
        </w:tc>
        <w:tc>
          <w:tcPr/>
          <w:p>
            <w:pPr>
              <w:pStyle w:val="Compact"/>
              <w:jc w:val="right"/>
            </w:pPr>
            <w:r>
              <w:t xml:space="preserve">1110</w:t>
            </w:r>
          </w:p>
        </w:tc>
        <w:tc>
          <w:tcPr/>
          <w:p>
            <w:pPr>
              <w:pStyle w:val="Compact"/>
              <w:jc w:val="right"/>
            </w:pPr>
            <w:r>
              <w:t xml:space="preserve">2732</w:t>
            </w:r>
          </w:p>
        </w:tc>
        <w:tc>
          <w:tcPr/>
          <w:p>
            <w:pPr>
              <w:pStyle w:val="Compact"/>
              <w:jc w:val="left"/>
            </w:pPr>
            <w:r>
              <w:t xml:space="preserve">59.37%</w:t>
            </w:r>
          </w:p>
        </w:tc>
        <w:tc>
          <w:tcPr/>
          <w:p>
            <w:pPr>
              <w:pStyle w:val="Compact"/>
              <w:jc w:val="left"/>
            </w:pPr>
            <w:r>
              <w:t xml:space="preserve">40.63%</w:t>
            </w:r>
          </w:p>
        </w:tc>
        <w:tc>
          <w:tcPr/>
          <w:p>
            <w:pPr>
              <w:pStyle w:val="Compact"/>
              <w:jc w:val="left"/>
            </w:pPr>
            <w:r>
              <w:t xml:space="preserve">14.156%</w:t>
            </w:r>
          </w:p>
        </w:tc>
      </w:tr>
    </w:tbl>
    <w:p>
      <w:r>
        <w:br w:type="page"/>
      </w:r>
    </w:p>
    <w:bookmarkEnd w:id="59"/>
    <w:bookmarkStart w:id="63" w:name="sex"/>
    <w:p>
      <w:pPr>
        <w:pStyle w:val="Heading3"/>
      </w:pPr>
      <w:r>
        <w:t xml:space="preserve">sex</w:t>
      </w:r>
    </w:p>
    <w:p>
      <w:pPr>
        <w:pStyle w:val="FirstParagraph"/>
      </w:pPr>
      <w:r>
        <w:t xml:space="preserve">var: SEX</w:t>
      </w:r>
    </w:p>
    <w:p>
      <w:pPr>
        <w:pStyle w:val="BodyText"/>
      </w:pPr>
      <w:r>
        <w:rPr>
          <w:b/>
          <w:bCs/>
        </w:rPr>
        <w:t xml:space="preserve">IV: 0.303</w:t>
      </w:r>
      <w:r>
        <w:rPr>
          <w:b/>
          <w:bCs/>
        </w:rPr>
        <w:t xml:space="preserve"> </w:t>
      </w:r>
    </w:p>
    <w:p>
      <w:pPr>
        <w:pStyle w:val="BodyText"/>
      </w:pPr>
      <w:r>
        <w:drawing>
          <wp:inline>
            <wp:extent cx="4620126" cy="3696101"/>
            <wp:effectExtent b="0" l="0" r="0" t="0"/>
            <wp:docPr descr="" title="" id="61" name="Picture"/>
            <a:graphic>
              <a:graphicData uri="http://schemas.openxmlformats.org/drawingml/2006/picture">
                <pic:pic>
                  <pic:nvPicPr>
                    <pic:cNvPr descr="report-template_files/figure-docx/variables-8.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3"/>
    <w:bookmarkStart w:id="64" w:name="sex-table"/>
    <w:p>
      <w:pPr>
        <w:pStyle w:val="Heading3"/>
      </w:pPr>
      <w:r>
        <w:t xml:space="preserve">sex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Female</w:t>
            </w:r>
          </w:p>
        </w:tc>
        <w:tc>
          <w:tcPr/>
          <w:p>
            <w:pPr>
              <w:pStyle w:val="Compact"/>
              <w:jc w:val="right"/>
            </w:pPr>
            <w:r>
              <w:t xml:space="preserve">9592</w:t>
            </w:r>
          </w:p>
        </w:tc>
        <w:tc>
          <w:tcPr/>
          <w:p>
            <w:pPr>
              <w:pStyle w:val="Compact"/>
              <w:jc w:val="right"/>
            </w:pPr>
            <w:r>
              <w:t xml:space="preserve">1179</w:t>
            </w:r>
          </w:p>
        </w:tc>
        <w:tc>
          <w:tcPr/>
          <w:p>
            <w:pPr>
              <w:pStyle w:val="Compact"/>
              <w:jc w:val="right"/>
            </w:pPr>
            <w:r>
              <w:t xml:space="preserve">10771</w:t>
            </w:r>
          </w:p>
        </w:tc>
        <w:tc>
          <w:tcPr/>
          <w:p>
            <w:pPr>
              <w:pStyle w:val="Compact"/>
              <w:jc w:val="left"/>
            </w:pPr>
            <w:r>
              <w:t xml:space="preserve">89.054%</w:t>
            </w:r>
          </w:p>
        </w:tc>
        <w:tc>
          <w:tcPr/>
          <w:p>
            <w:pPr>
              <w:pStyle w:val="Compact"/>
              <w:jc w:val="left"/>
            </w:pPr>
            <w:r>
              <w:t xml:space="preserve">10.946%</w:t>
            </w:r>
          </w:p>
        </w:tc>
        <w:tc>
          <w:tcPr/>
          <w:p>
            <w:pPr>
              <w:pStyle w:val="Compact"/>
              <w:jc w:val="left"/>
            </w:pPr>
            <w:r>
              <w:t xml:space="preserve">15.036%</w:t>
            </w:r>
          </w:p>
        </w:tc>
      </w:tr>
      <w:tr>
        <w:tc>
          <w:tcPr/>
          <w:p>
            <w:pPr>
              <w:pStyle w:val="Compact"/>
            </w:pPr>
            <w:r>
              <w:t xml:space="preserve">Male</w:t>
            </w:r>
          </w:p>
        </w:tc>
        <w:tc>
          <w:tcPr/>
          <w:p>
            <w:pPr>
              <w:pStyle w:val="Compact"/>
              <w:jc w:val="right"/>
            </w:pPr>
            <w:r>
              <w:t xml:space="preserve">15128</w:t>
            </w:r>
          </w:p>
        </w:tc>
        <w:tc>
          <w:tcPr/>
          <w:p>
            <w:pPr>
              <w:pStyle w:val="Compact"/>
              <w:jc w:val="right"/>
            </w:pPr>
            <w:r>
              <w:t xml:space="preserve">6662</w:t>
            </w:r>
          </w:p>
        </w:tc>
        <w:tc>
          <w:tcPr/>
          <w:p>
            <w:pPr>
              <w:pStyle w:val="Compact"/>
              <w:jc w:val="right"/>
            </w:pPr>
            <w:r>
              <w:t xml:space="preserve">21790</w:t>
            </w:r>
          </w:p>
        </w:tc>
        <w:tc>
          <w:tcPr/>
          <w:p>
            <w:pPr>
              <w:pStyle w:val="Compact"/>
              <w:jc w:val="left"/>
            </w:pPr>
            <w:r>
              <w:t xml:space="preserve">69.426%</w:t>
            </w:r>
          </w:p>
        </w:tc>
        <w:tc>
          <w:tcPr/>
          <w:p>
            <w:pPr>
              <w:pStyle w:val="Compact"/>
              <w:jc w:val="left"/>
            </w:pPr>
            <w:r>
              <w:t xml:space="preserve">30.574%</w:t>
            </w:r>
          </w:p>
        </w:tc>
        <w:tc>
          <w:tcPr/>
          <w:p>
            <w:pPr>
              <w:pStyle w:val="Compact"/>
              <w:jc w:val="left"/>
            </w:pPr>
            <w:r>
              <w:t xml:space="preserve">84.964%</w:t>
            </w:r>
          </w:p>
        </w:tc>
      </w:tr>
    </w:tbl>
    <w:p>
      <w:r>
        <w:br w:type="page"/>
      </w:r>
    </w:p>
    <w:bookmarkEnd w:id="64"/>
    <w:bookmarkStart w:id="68" w:name="workclass"/>
    <w:p>
      <w:pPr>
        <w:pStyle w:val="Heading3"/>
      </w:pPr>
      <w:r>
        <w:t xml:space="preserve">workclass</w:t>
      </w:r>
    </w:p>
    <w:p>
      <w:pPr>
        <w:pStyle w:val="FirstParagraph"/>
      </w:pPr>
      <w:r>
        <w:t xml:space="preserve">var: WORKCLASS</w:t>
      </w:r>
    </w:p>
    <w:p>
      <w:pPr>
        <w:pStyle w:val="BodyText"/>
      </w:pPr>
      <w:r>
        <w:rPr>
          <w:b/>
          <w:bCs/>
        </w:rPr>
        <w:t xml:space="preserve">IV: 0.167</w:t>
      </w:r>
      <w:r>
        <w:rPr>
          <w:b/>
          <w:bCs/>
        </w:rPr>
        <w:t xml:space="preserve"> </w:t>
      </w:r>
    </w:p>
    <w:p>
      <w:pPr>
        <w:pStyle w:val="BodyText"/>
      </w:pPr>
      <w:r>
        <w:drawing>
          <wp:inline>
            <wp:extent cx="4620126" cy="3696101"/>
            <wp:effectExtent b="0" l="0" r="0" t="0"/>
            <wp:docPr descr="" title="" id="66" name="Picture"/>
            <a:graphic>
              <a:graphicData uri="http://schemas.openxmlformats.org/drawingml/2006/picture">
                <pic:pic>
                  <pic:nvPicPr>
                    <pic:cNvPr descr="report-template_files/figure-docx/variables-9.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68"/>
    <w:bookmarkStart w:id="69" w:name="workclass-table"/>
    <w:p>
      <w:pPr>
        <w:pStyle w:val="Heading3"/>
      </w:pPr>
      <w:r>
        <w:t xml:space="preserve">workclass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w:t>
            </w:r>
          </w:p>
        </w:tc>
        <w:tc>
          <w:tcPr/>
          <w:p>
            <w:pPr>
              <w:pStyle w:val="Compact"/>
              <w:jc w:val="right"/>
            </w:pPr>
            <w:r>
              <w:t xml:space="preserve">1645</w:t>
            </w:r>
          </w:p>
        </w:tc>
        <w:tc>
          <w:tcPr/>
          <w:p>
            <w:pPr>
              <w:pStyle w:val="Compact"/>
              <w:jc w:val="right"/>
            </w:pPr>
            <w:r>
              <w:t xml:space="preserve">191</w:t>
            </w:r>
          </w:p>
        </w:tc>
        <w:tc>
          <w:tcPr/>
          <w:p>
            <w:pPr>
              <w:pStyle w:val="Compact"/>
              <w:jc w:val="right"/>
            </w:pPr>
            <w:r>
              <w:t xml:space="preserve">1836</w:t>
            </w:r>
          </w:p>
        </w:tc>
        <w:tc>
          <w:tcPr/>
          <w:p>
            <w:pPr>
              <w:pStyle w:val="Compact"/>
              <w:jc w:val="left"/>
            </w:pPr>
            <w:r>
              <w:t xml:space="preserve">89.597%</w:t>
            </w:r>
          </w:p>
        </w:tc>
        <w:tc>
          <w:tcPr/>
          <w:p>
            <w:pPr>
              <w:pStyle w:val="Compact"/>
              <w:jc w:val="left"/>
            </w:pPr>
            <w:r>
              <w:t xml:space="preserve">10.403%</w:t>
            </w:r>
          </w:p>
        </w:tc>
        <w:tc>
          <w:tcPr/>
          <w:p>
            <w:pPr>
              <w:pStyle w:val="Compact"/>
              <w:jc w:val="left"/>
            </w:pPr>
            <w:r>
              <w:t xml:space="preserve">2.436%</w:t>
            </w:r>
          </w:p>
        </w:tc>
      </w:tr>
      <w:tr>
        <w:tc>
          <w:tcPr/>
          <w:p>
            <w:pPr>
              <w:pStyle w:val="Compact"/>
            </w:pPr>
            <w:r>
              <w:t xml:space="preserve">Federal-gov</w:t>
            </w:r>
          </w:p>
        </w:tc>
        <w:tc>
          <w:tcPr/>
          <w:p>
            <w:pPr>
              <w:pStyle w:val="Compact"/>
              <w:jc w:val="right"/>
            </w:pPr>
            <w:r>
              <w:t xml:space="preserve">589</w:t>
            </w:r>
          </w:p>
        </w:tc>
        <w:tc>
          <w:tcPr/>
          <w:p>
            <w:pPr>
              <w:pStyle w:val="Compact"/>
              <w:jc w:val="right"/>
            </w:pPr>
            <w:r>
              <w:t xml:space="preserve">371</w:t>
            </w:r>
          </w:p>
        </w:tc>
        <w:tc>
          <w:tcPr/>
          <w:p>
            <w:pPr>
              <w:pStyle w:val="Compact"/>
              <w:jc w:val="right"/>
            </w:pPr>
            <w:r>
              <w:t xml:space="preserve">960</w:t>
            </w:r>
          </w:p>
        </w:tc>
        <w:tc>
          <w:tcPr/>
          <w:p>
            <w:pPr>
              <w:pStyle w:val="Compact"/>
              <w:jc w:val="left"/>
            </w:pPr>
            <w:r>
              <w:t xml:space="preserve">61.354%</w:t>
            </w:r>
          </w:p>
        </w:tc>
        <w:tc>
          <w:tcPr/>
          <w:p>
            <w:pPr>
              <w:pStyle w:val="Compact"/>
              <w:jc w:val="left"/>
            </w:pPr>
            <w:r>
              <w:t xml:space="preserve">38.646%</w:t>
            </w:r>
          </w:p>
        </w:tc>
        <w:tc>
          <w:tcPr/>
          <w:p>
            <w:pPr>
              <w:pStyle w:val="Compact"/>
              <w:jc w:val="left"/>
            </w:pPr>
            <w:r>
              <w:t xml:space="preserve">4.732%</w:t>
            </w:r>
          </w:p>
        </w:tc>
      </w:tr>
      <w:tr>
        <w:tc>
          <w:tcPr/>
          <w:p>
            <w:pPr>
              <w:pStyle w:val="Compact"/>
            </w:pPr>
            <w:r>
              <w:t xml:space="preserve">Local-gov</w:t>
            </w:r>
          </w:p>
        </w:tc>
        <w:tc>
          <w:tcPr/>
          <w:p>
            <w:pPr>
              <w:pStyle w:val="Compact"/>
              <w:jc w:val="right"/>
            </w:pPr>
            <w:r>
              <w:t xml:space="preserve">1476</w:t>
            </w:r>
          </w:p>
        </w:tc>
        <w:tc>
          <w:tcPr/>
          <w:p>
            <w:pPr>
              <w:pStyle w:val="Compact"/>
              <w:jc w:val="right"/>
            </w:pPr>
            <w:r>
              <w:t xml:space="preserve">617</w:t>
            </w:r>
          </w:p>
        </w:tc>
        <w:tc>
          <w:tcPr/>
          <w:p>
            <w:pPr>
              <w:pStyle w:val="Compact"/>
              <w:jc w:val="right"/>
            </w:pPr>
            <w:r>
              <w:t xml:space="preserve">2093</w:t>
            </w:r>
          </w:p>
        </w:tc>
        <w:tc>
          <w:tcPr/>
          <w:p>
            <w:pPr>
              <w:pStyle w:val="Compact"/>
              <w:jc w:val="left"/>
            </w:pPr>
            <w:r>
              <w:t xml:space="preserve">70.521%</w:t>
            </w:r>
          </w:p>
        </w:tc>
        <w:tc>
          <w:tcPr/>
          <w:p>
            <w:pPr>
              <w:pStyle w:val="Compact"/>
              <w:jc w:val="left"/>
            </w:pPr>
            <w:r>
              <w:t xml:space="preserve">29.479%</w:t>
            </w:r>
          </w:p>
        </w:tc>
        <w:tc>
          <w:tcPr/>
          <w:p>
            <w:pPr>
              <w:pStyle w:val="Compact"/>
              <w:jc w:val="left"/>
            </w:pPr>
            <w:r>
              <w:t xml:space="preserve">7.869%</w:t>
            </w:r>
          </w:p>
        </w:tc>
      </w:tr>
      <w:tr>
        <w:tc>
          <w:tcPr/>
          <w:p>
            <w:pPr>
              <w:pStyle w:val="Compact"/>
            </w:pPr>
            <w:r>
              <w:t xml:space="preserve">Never-worked</w:t>
            </w:r>
          </w:p>
        </w:tc>
        <w:tc>
          <w:tcPr/>
          <w:p>
            <w:pPr>
              <w:pStyle w:val="Compact"/>
              <w:jc w:val="right"/>
            </w:pPr>
            <w:r>
              <w:t xml:space="preserve">7</w:t>
            </w:r>
          </w:p>
        </w:tc>
        <w:tc>
          <w:tcPr/>
          <w:p>
            <w:pPr>
              <w:pStyle w:val="Compact"/>
              <w:jc w:val="right"/>
            </w:pPr>
            <w:r>
              <w:t xml:space="preserve">0</w:t>
            </w:r>
          </w:p>
        </w:tc>
        <w:tc>
          <w:tcPr/>
          <w:p>
            <w:pPr>
              <w:pStyle w:val="Compact"/>
              <w:jc w:val="right"/>
            </w:pPr>
            <w:r>
              <w:t xml:space="preserve">7</w:t>
            </w:r>
          </w:p>
        </w:tc>
        <w:tc>
          <w:tcPr/>
          <w:p>
            <w:pPr>
              <w:pStyle w:val="Compact"/>
              <w:jc w:val="left"/>
            </w:pPr>
            <w:r>
              <w:t xml:space="preserve">100%</w:t>
            </w:r>
          </w:p>
        </w:tc>
        <w:tc>
          <w:tcPr/>
          <w:p>
            <w:pPr>
              <w:pStyle w:val="Compact"/>
              <w:jc w:val="left"/>
            </w:pPr>
            <w:r>
              <w:t xml:space="preserve">0%</w:t>
            </w:r>
          </w:p>
        </w:tc>
        <w:tc>
          <w:tcPr/>
          <w:p>
            <w:pPr>
              <w:pStyle w:val="Compact"/>
              <w:jc w:val="left"/>
            </w:pPr>
            <w:r>
              <w:t xml:space="preserve">0%</w:t>
            </w:r>
          </w:p>
        </w:tc>
      </w:tr>
      <w:tr>
        <w:tc>
          <w:tcPr/>
          <w:p>
            <w:pPr>
              <w:pStyle w:val="Compact"/>
            </w:pPr>
            <w:r>
              <w:t xml:space="preserve">Private</w:t>
            </w:r>
          </w:p>
        </w:tc>
        <w:tc>
          <w:tcPr/>
          <w:p>
            <w:pPr>
              <w:pStyle w:val="Compact"/>
              <w:jc w:val="right"/>
            </w:pPr>
            <w:r>
              <w:t xml:space="preserve">17733</w:t>
            </w:r>
          </w:p>
        </w:tc>
        <w:tc>
          <w:tcPr/>
          <w:p>
            <w:pPr>
              <w:pStyle w:val="Compact"/>
              <w:jc w:val="right"/>
            </w:pPr>
            <w:r>
              <w:t xml:space="preserve">4963</w:t>
            </w:r>
          </w:p>
        </w:tc>
        <w:tc>
          <w:tcPr/>
          <w:p>
            <w:pPr>
              <w:pStyle w:val="Compact"/>
              <w:jc w:val="right"/>
            </w:pPr>
            <w:r>
              <w:t xml:space="preserve">22696</w:t>
            </w:r>
          </w:p>
        </w:tc>
        <w:tc>
          <w:tcPr/>
          <w:p>
            <w:pPr>
              <w:pStyle w:val="Compact"/>
              <w:jc w:val="left"/>
            </w:pPr>
            <w:r>
              <w:t xml:space="preserve">78.133%</w:t>
            </w:r>
          </w:p>
        </w:tc>
        <w:tc>
          <w:tcPr/>
          <w:p>
            <w:pPr>
              <w:pStyle w:val="Compact"/>
              <w:jc w:val="left"/>
            </w:pPr>
            <w:r>
              <w:t xml:space="preserve">21.867%</w:t>
            </w:r>
          </w:p>
        </w:tc>
        <w:tc>
          <w:tcPr/>
          <w:p>
            <w:pPr>
              <w:pStyle w:val="Compact"/>
              <w:jc w:val="left"/>
            </w:pPr>
            <w:r>
              <w:t xml:space="preserve">63.295%</w:t>
            </w:r>
          </w:p>
        </w:tc>
      </w:tr>
      <w:tr>
        <w:tc>
          <w:tcPr/>
          <w:p>
            <w:pPr>
              <w:pStyle w:val="Compact"/>
            </w:pPr>
            <w:r>
              <w:t xml:space="preserve">Self-emp-inc</w:t>
            </w:r>
          </w:p>
        </w:tc>
        <w:tc>
          <w:tcPr/>
          <w:p>
            <w:pPr>
              <w:pStyle w:val="Compact"/>
              <w:jc w:val="right"/>
            </w:pPr>
            <w:r>
              <w:t xml:space="preserve">494</w:t>
            </w:r>
          </w:p>
        </w:tc>
        <w:tc>
          <w:tcPr/>
          <w:p>
            <w:pPr>
              <w:pStyle w:val="Compact"/>
              <w:jc w:val="right"/>
            </w:pPr>
            <w:r>
              <w:t xml:space="preserve">622</w:t>
            </w:r>
          </w:p>
        </w:tc>
        <w:tc>
          <w:tcPr/>
          <w:p>
            <w:pPr>
              <w:pStyle w:val="Compact"/>
              <w:jc w:val="right"/>
            </w:pPr>
            <w:r>
              <w:t xml:space="preserve">1116</w:t>
            </w:r>
          </w:p>
        </w:tc>
        <w:tc>
          <w:tcPr/>
          <w:p>
            <w:pPr>
              <w:pStyle w:val="Compact"/>
              <w:jc w:val="left"/>
            </w:pPr>
            <w:r>
              <w:t xml:space="preserve">44.265%</w:t>
            </w:r>
          </w:p>
        </w:tc>
        <w:tc>
          <w:tcPr/>
          <w:p>
            <w:pPr>
              <w:pStyle w:val="Compact"/>
              <w:jc w:val="left"/>
            </w:pPr>
            <w:r>
              <w:t xml:space="preserve">55.735%</w:t>
            </w:r>
          </w:p>
        </w:tc>
        <w:tc>
          <w:tcPr/>
          <w:p>
            <w:pPr>
              <w:pStyle w:val="Compact"/>
              <w:jc w:val="left"/>
            </w:pPr>
            <w:r>
              <w:t xml:space="preserve">7.933%</w:t>
            </w:r>
          </w:p>
        </w:tc>
      </w:tr>
      <w:tr>
        <w:tc>
          <w:tcPr/>
          <w:p>
            <w:pPr>
              <w:pStyle w:val="Compact"/>
            </w:pPr>
            <w:r>
              <w:t xml:space="preserve">Self-emp-not-inc</w:t>
            </w:r>
          </w:p>
        </w:tc>
        <w:tc>
          <w:tcPr/>
          <w:p>
            <w:pPr>
              <w:pStyle w:val="Compact"/>
              <w:jc w:val="right"/>
            </w:pPr>
            <w:r>
              <w:t xml:space="preserve">1817</w:t>
            </w:r>
          </w:p>
        </w:tc>
        <w:tc>
          <w:tcPr/>
          <w:p>
            <w:pPr>
              <w:pStyle w:val="Compact"/>
              <w:jc w:val="right"/>
            </w:pPr>
            <w:r>
              <w:t xml:space="preserve">724</w:t>
            </w:r>
          </w:p>
        </w:tc>
        <w:tc>
          <w:tcPr/>
          <w:p>
            <w:pPr>
              <w:pStyle w:val="Compact"/>
              <w:jc w:val="right"/>
            </w:pPr>
            <w:r>
              <w:t xml:space="preserve">2541</w:t>
            </w:r>
          </w:p>
        </w:tc>
        <w:tc>
          <w:tcPr/>
          <w:p>
            <w:pPr>
              <w:pStyle w:val="Compact"/>
              <w:jc w:val="left"/>
            </w:pPr>
            <w:r>
              <w:t xml:space="preserve">71.507%</w:t>
            </w:r>
          </w:p>
        </w:tc>
        <w:tc>
          <w:tcPr/>
          <w:p>
            <w:pPr>
              <w:pStyle w:val="Compact"/>
              <w:jc w:val="left"/>
            </w:pPr>
            <w:r>
              <w:t xml:space="preserve">28.493%</w:t>
            </w:r>
          </w:p>
        </w:tc>
        <w:tc>
          <w:tcPr/>
          <w:p>
            <w:pPr>
              <w:pStyle w:val="Compact"/>
              <w:jc w:val="left"/>
            </w:pPr>
            <w:r>
              <w:t xml:space="preserve">9.234%</w:t>
            </w:r>
          </w:p>
        </w:tc>
      </w:tr>
      <w:tr>
        <w:tc>
          <w:tcPr/>
          <w:p>
            <w:pPr>
              <w:pStyle w:val="Compact"/>
            </w:pPr>
            <w:r>
              <w:t xml:space="preserve">State-gov</w:t>
            </w:r>
          </w:p>
        </w:tc>
        <w:tc>
          <w:tcPr/>
          <w:p>
            <w:pPr>
              <w:pStyle w:val="Compact"/>
              <w:jc w:val="right"/>
            </w:pPr>
            <w:r>
              <w:t xml:space="preserve">945</w:t>
            </w:r>
          </w:p>
        </w:tc>
        <w:tc>
          <w:tcPr/>
          <w:p>
            <w:pPr>
              <w:pStyle w:val="Compact"/>
              <w:jc w:val="right"/>
            </w:pPr>
            <w:r>
              <w:t xml:space="preserve">353</w:t>
            </w:r>
          </w:p>
        </w:tc>
        <w:tc>
          <w:tcPr/>
          <w:p>
            <w:pPr>
              <w:pStyle w:val="Compact"/>
              <w:jc w:val="right"/>
            </w:pPr>
            <w:r>
              <w:t xml:space="preserve">1298</w:t>
            </w:r>
          </w:p>
        </w:tc>
        <w:tc>
          <w:tcPr/>
          <w:p>
            <w:pPr>
              <w:pStyle w:val="Compact"/>
              <w:jc w:val="left"/>
            </w:pPr>
            <w:r>
              <w:t xml:space="preserve">72.804%</w:t>
            </w:r>
          </w:p>
        </w:tc>
        <w:tc>
          <w:tcPr/>
          <w:p>
            <w:pPr>
              <w:pStyle w:val="Compact"/>
              <w:jc w:val="left"/>
            </w:pPr>
            <w:r>
              <w:t xml:space="preserve">27.196%</w:t>
            </w:r>
          </w:p>
        </w:tc>
        <w:tc>
          <w:tcPr/>
          <w:p>
            <w:pPr>
              <w:pStyle w:val="Compact"/>
              <w:jc w:val="left"/>
            </w:pPr>
            <w:r>
              <w:t xml:space="preserve">4.502%</w:t>
            </w:r>
          </w:p>
        </w:tc>
      </w:tr>
      <w:tr>
        <w:tc>
          <w:tcPr/>
          <w:p>
            <w:pPr>
              <w:pStyle w:val="Compact"/>
            </w:pPr>
            <w:r>
              <w:t xml:space="preserve">Without-pay</w:t>
            </w:r>
          </w:p>
        </w:tc>
        <w:tc>
          <w:tcPr/>
          <w:p>
            <w:pPr>
              <w:pStyle w:val="Compact"/>
              <w:jc w:val="right"/>
            </w:pPr>
            <w:r>
              <w:t xml:space="preserve">14</w:t>
            </w:r>
          </w:p>
        </w:tc>
        <w:tc>
          <w:tcPr/>
          <w:p>
            <w:pPr>
              <w:pStyle w:val="Compact"/>
              <w:jc w:val="right"/>
            </w:pPr>
            <w:r>
              <w:t xml:space="preserve">0</w:t>
            </w:r>
          </w:p>
        </w:tc>
        <w:tc>
          <w:tcPr/>
          <w:p>
            <w:pPr>
              <w:pStyle w:val="Compact"/>
              <w:jc w:val="right"/>
            </w:pPr>
            <w:r>
              <w:t xml:space="preserve">14</w:t>
            </w:r>
          </w:p>
        </w:tc>
        <w:tc>
          <w:tcPr/>
          <w:p>
            <w:pPr>
              <w:pStyle w:val="Compact"/>
              <w:jc w:val="left"/>
            </w:pPr>
            <w:r>
              <w:t xml:space="preserve">100%</w:t>
            </w:r>
          </w:p>
        </w:tc>
        <w:tc>
          <w:tcPr/>
          <w:p>
            <w:pPr>
              <w:pStyle w:val="Compact"/>
              <w:jc w:val="left"/>
            </w:pPr>
            <w:r>
              <w:t xml:space="preserve">0%</w:t>
            </w:r>
          </w:p>
        </w:tc>
        <w:tc>
          <w:tcPr/>
          <w:p>
            <w:pPr>
              <w:pStyle w:val="Compact"/>
              <w:jc w:val="left"/>
            </w:pPr>
            <w:r>
              <w:t xml:space="preserve">0%</w:t>
            </w:r>
          </w:p>
        </w:tc>
      </w:tr>
    </w:tbl>
    <w:p>
      <w:r>
        <w:br w:type="page"/>
      </w:r>
    </w:p>
    <w:bookmarkEnd w:id="69"/>
    <w:bookmarkStart w:id="73" w:name="nativecountry"/>
    <w:p>
      <w:pPr>
        <w:pStyle w:val="Heading3"/>
      </w:pPr>
      <w:r>
        <w:t xml:space="preserve">nativecountry</w:t>
      </w:r>
    </w:p>
    <w:p>
      <w:pPr>
        <w:pStyle w:val="FirstParagraph"/>
      </w:pPr>
      <w:r>
        <w:t xml:space="preserve">var: NATIVECOUNTRY</w:t>
      </w:r>
    </w:p>
    <w:p>
      <w:pPr>
        <w:pStyle w:val="BodyText"/>
      </w:pPr>
      <w:r>
        <w:rPr>
          <w:b/>
          <w:bCs/>
        </w:rPr>
        <w:t xml:space="preserve">IV: 0.081</w:t>
      </w:r>
      <w:r>
        <w:rPr>
          <w:b/>
          <w:bCs/>
        </w:rPr>
        <w:t xml:space="preserve"> </w:t>
      </w:r>
    </w:p>
    <w:p>
      <w:pPr>
        <w:pStyle w:val="BodyText"/>
      </w:pPr>
      <w:r>
        <w:drawing>
          <wp:inline>
            <wp:extent cx="4620126" cy="3696101"/>
            <wp:effectExtent b="0" l="0" r="0" t="0"/>
            <wp:docPr descr="" title="" id="71" name="Picture"/>
            <a:graphic>
              <a:graphicData uri="http://schemas.openxmlformats.org/drawingml/2006/picture">
                <pic:pic>
                  <pic:nvPicPr>
                    <pic:cNvPr descr="report-template_files/figure-docx/variables-10.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73"/>
    <w:bookmarkStart w:id="74" w:name="nativecountry-table"/>
    <w:p>
      <w:pPr>
        <w:pStyle w:val="Heading3"/>
      </w:pPr>
      <w:r>
        <w:t xml:space="preserve">nativecountry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w:t>
            </w:r>
          </w:p>
        </w:tc>
        <w:tc>
          <w:tcPr/>
          <w:p>
            <w:pPr>
              <w:pStyle w:val="Compact"/>
              <w:jc w:val="right"/>
            </w:pPr>
            <w:r>
              <w:t xml:space="preserve">437</w:t>
            </w:r>
          </w:p>
        </w:tc>
        <w:tc>
          <w:tcPr/>
          <w:p>
            <w:pPr>
              <w:pStyle w:val="Compact"/>
              <w:jc w:val="right"/>
            </w:pPr>
            <w:r>
              <w:t xml:space="preserve">146</w:t>
            </w:r>
          </w:p>
        </w:tc>
        <w:tc>
          <w:tcPr/>
          <w:p>
            <w:pPr>
              <w:pStyle w:val="Compact"/>
              <w:jc w:val="right"/>
            </w:pPr>
            <w:r>
              <w:t xml:space="preserve">583</w:t>
            </w:r>
          </w:p>
        </w:tc>
        <w:tc>
          <w:tcPr/>
          <w:p>
            <w:pPr>
              <w:pStyle w:val="Compact"/>
              <w:jc w:val="left"/>
            </w:pPr>
            <w:r>
              <w:t xml:space="preserve">74.957%</w:t>
            </w:r>
          </w:p>
        </w:tc>
        <w:tc>
          <w:tcPr/>
          <w:p>
            <w:pPr>
              <w:pStyle w:val="Compact"/>
              <w:jc w:val="left"/>
            </w:pPr>
            <w:r>
              <w:t xml:space="preserve">25.043%</w:t>
            </w:r>
          </w:p>
        </w:tc>
        <w:tc>
          <w:tcPr/>
          <w:p>
            <w:pPr>
              <w:pStyle w:val="Compact"/>
              <w:jc w:val="left"/>
            </w:pPr>
            <w:r>
              <w:t xml:space="preserve">1.862%</w:t>
            </w:r>
          </w:p>
        </w:tc>
      </w:tr>
      <w:tr>
        <w:tc>
          <w:tcPr/>
          <w:p>
            <w:pPr>
              <w:pStyle w:val="Compact"/>
            </w:pPr>
            <w:r>
              <w:t xml:space="preserve">Cambodia</w:t>
            </w:r>
          </w:p>
        </w:tc>
        <w:tc>
          <w:tcPr/>
          <w:p>
            <w:pPr>
              <w:pStyle w:val="Compact"/>
              <w:jc w:val="right"/>
            </w:pPr>
            <w:r>
              <w:t xml:space="preserve">12</w:t>
            </w:r>
          </w:p>
        </w:tc>
        <w:tc>
          <w:tcPr/>
          <w:p>
            <w:pPr>
              <w:pStyle w:val="Compact"/>
              <w:jc w:val="right"/>
            </w:pPr>
            <w:r>
              <w:t xml:space="preserve">7</w:t>
            </w:r>
          </w:p>
        </w:tc>
        <w:tc>
          <w:tcPr/>
          <w:p>
            <w:pPr>
              <w:pStyle w:val="Compact"/>
              <w:jc w:val="right"/>
            </w:pPr>
            <w:r>
              <w:t xml:space="preserve">19</w:t>
            </w:r>
          </w:p>
        </w:tc>
        <w:tc>
          <w:tcPr/>
          <w:p>
            <w:pPr>
              <w:pStyle w:val="Compact"/>
              <w:jc w:val="left"/>
            </w:pPr>
            <w:r>
              <w:t xml:space="preserve">63.158%</w:t>
            </w:r>
          </w:p>
        </w:tc>
        <w:tc>
          <w:tcPr/>
          <w:p>
            <w:pPr>
              <w:pStyle w:val="Compact"/>
              <w:jc w:val="left"/>
            </w:pPr>
            <w:r>
              <w:t xml:space="preserve">36.842%</w:t>
            </w:r>
          </w:p>
        </w:tc>
        <w:tc>
          <w:tcPr/>
          <w:p>
            <w:pPr>
              <w:pStyle w:val="Compact"/>
              <w:jc w:val="left"/>
            </w:pPr>
            <w:r>
              <w:t xml:space="preserve">0.089%</w:t>
            </w:r>
          </w:p>
        </w:tc>
      </w:tr>
      <w:tr>
        <w:tc>
          <w:tcPr/>
          <w:p>
            <w:pPr>
              <w:pStyle w:val="Compact"/>
            </w:pPr>
            <w:r>
              <w:t xml:space="preserve">Canada</w:t>
            </w:r>
          </w:p>
        </w:tc>
        <w:tc>
          <w:tcPr/>
          <w:p>
            <w:pPr>
              <w:pStyle w:val="Compact"/>
              <w:jc w:val="right"/>
            </w:pPr>
            <w:r>
              <w:t xml:space="preserve">82</w:t>
            </w:r>
          </w:p>
        </w:tc>
        <w:tc>
          <w:tcPr/>
          <w:p>
            <w:pPr>
              <w:pStyle w:val="Compact"/>
              <w:jc w:val="right"/>
            </w:pPr>
            <w:r>
              <w:t xml:space="preserve">39</w:t>
            </w:r>
          </w:p>
        </w:tc>
        <w:tc>
          <w:tcPr/>
          <w:p>
            <w:pPr>
              <w:pStyle w:val="Compact"/>
              <w:jc w:val="right"/>
            </w:pPr>
            <w:r>
              <w:t xml:space="preserve">121</w:t>
            </w:r>
          </w:p>
        </w:tc>
        <w:tc>
          <w:tcPr/>
          <w:p>
            <w:pPr>
              <w:pStyle w:val="Compact"/>
              <w:jc w:val="left"/>
            </w:pPr>
            <w:r>
              <w:t xml:space="preserve">67.769%</w:t>
            </w:r>
          </w:p>
        </w:tc>
        <w:tc>
          <w:tcPr/>
          <w:p>
            <w:pPr>
              <w:pStyle w:val="Compact"/>
              <w:jc w:val="left"/>
            </w:pPr>
            <w:r>
              <w:t xml:space="preserve">32.231%</w:t>
            </w:r>
          </w:p>
        </w:tc>
        <w:tc>
          <w:tcPr/>
          <w:p>
            <w:pPr>
              <w:pStyle w:val="Compact"/>
              <w:jc w:val="left"/>
            </w:pPr>
            <w:r>
              <w:t xml:space="preserve">0.497%</w:t>
            </w:r>
          </w:p>
        </w:tc>
      </w:tr>
      <w:tr>
        <w:tc>
          <w:tcPr/>
          <w:p>
            <w:pPr>
              <w:pStyle w:val="Compact"/>
            </w:pPr>
            <w:r>
              <w:t xml:space="preserve">China</w:t>
            </w:r>
          </w:p>
        </w:tc>
        <w:tc>
          <w:tcPr/>
          <w:p>
            <w:pPr>
              <w:pStyle w:val="Compact"/>
              <w:jc w:val="right"/>
            </w:pPr>
            <w:r>
              <w:t xml:space="preserve">55</w:t>
            </w:r>
          </w:p>
        </w:tc>
        <w:tc>
          <w:tcPr/>
          <w:p>
            <w:pPr>
              <w:pStyle w:val="Compact"/>
              <w:jc w:val="right"/>
            </w:pPr>
            <w:r>
              <w:t xml:space="preserve">20</w:t>
            </w:r>
          </w:p>
        </w:tc>
        <w:tc>
          <w:tcPr/>
          <w:p>
            <w:pPr>
              <w:pStyle w:val="Compact"/>
              <w:jc w:val="right"/>
            </w:pPr>
            <w:r>
              <w:t xml:space="preserve">75</w:t>
            </w:r>
          </w:p>
        </w:tc>
        <w:tc>
          <w:tcPr/>
          <w:p>
            <w:pPr>
              <w:pStyle w:val="Compact"/>
              <w:jc w:val="left"/>
            </w:pPr>
            <w:r>
              <w:t xml:space="preserve">73.333%</w:t>
            </w:r>
          </w:p>
        </w:tc>
        <w:tc>
          <w:tcPr/>
          <w:p>
            <w:pPr>
              <w:pStyle w:val="Compact"/>
              <w:jc w:val="left"/>
            </w:pPr>
            <w:r>
              <w:t xml:space="preserve">26.667%</w:t>
            </w:r>
          </w:p>
        </w:tc>
        <w:tc>
          <w:tcPr/>
          <w:p>
            <w:pPr>
              <w:pStyle w:val="Compact"/>
              <w:jc w:val="left"/>
            </w:pPr>
            <w:r>
              <w:t xml:space="preserve">0.255%</w:t>
            </w:r>
          </w:p>
        </w:tc>
      </w:tr>
      <w:tr>
        <w:tc>
          <w:tcPr/>
          <w:p>
            <w:pPr>
              <w:pStyle w:val="Compact"/>
            </w:pPr>
            <w:r>
              <w:t xml:space="preserve">Columbia</w:t>
            </w:r>
          </w:p>
        </w:tc>
        <w:tc>
          <w:tcPr/>
          <w:p>
            <w:pPr>
              <w:pStyle w:val="Compact"/>
              <w:jc w:val="right"/>
            </w:pPr>
            <w:r>
              <w:t xml:space="preserve">57</w:t>
            </w:r>
          </w:p>
        </w:tc>
        <w:tc>
          <w:tcPr/>
          <w:p>
            <w:pPr>
              <w:pStyle w:val="Compact"/>
              <w:jc w:val="right"/>
            </w:pPr>
            <w:r>
              <w:t xml:space="preserve">2</w:t>
            </w:r>
          </w:p>
        </w:tc>
        <w:tc>
          <w:tcPr/>
          <w:p>
            <w:pPr>
              <w:pStyle w:val="Compact"/>
              <w:jc w:val="right"/>
            </w:pPr>
            <w:r>
              <w:t xml:space="preserve">59</w:t>
            </w:r>
          </w:p>
        </w:tc>
        <w:tc>
          <w:tcPr/>
          <w:p>
            <w:pPr>
              <w:pStyle w:val="Compact"/>
              <w:jc w:val="left"/>
            </w:pPr>
            <w:r>
              <w:t xml:space="preserve">96.61%</w:t>
            </w:r>
          </w:p>
        </w:tc>
        <w:tc>
          <w:tcPr/>
          <w:p>
            <w:pPr>
              <w:pStyle w:val="Compact"/>
              <w:jc w:val="left"/>
            </w:pPr>
            <w:r>
              <w:t xml:space="preserve">3.39%</w:t>
            </w:r>
          </w:p>
        </w:tc>
        <w:tc>
          <w:tcPr/>
          <w:p>
            <w:pPr>
              <w:pStyle w:val="Compact"/>
              <w:jc w:val="left"/>
            </w:pPr>
            <w:r>
              <w:t xml:space="preserve">0.026%</w:t>
            </w:r>
          </w:p>
        </w:tc>
      </w:tr>
      <w:tr>
        <w:tc>
          <w:tcPr/>
          <w:p>
            <w:pPr>
              <w:pStyle w:val="Compact"/>
            </w:pPr>
            <w:r>
              <w:t xml:space="preserve">Cuba</w:t>
            </w:r>
          </w:p>
        </w:tc>
        <w:tc>
          <w:tcPr/>
          <w:p>
            <w:pPr>
              <w:pStyle w:val="Compact"/>
              <w:jc w:val="right"/>
            </w:pPr>
            <w:r>
              <w:t xml:space="preserve">70</w:t>
            </w:r>
          </w:p>
        </w:tc>
        <w:tc>
          <w:tcPr/>
          <w:p>
            <w:pPr>
              <w:pStyle w:val="Compact"/>
              <w:jc w:val="right"/>
            </w:pPr>
            <w:r>
              <w:t xml:space="preserve">25</w:t>
            </w:r>
          </w:p>
        </w:tc>
        <w:tc>
          <w:tcPr/>
          <w:p>
            <w:pPr>
              <w:pStyle w:val="Compact"/>
              <w:jc w:val="right"/>
            </w:pPr>
            <w:r>
              <w:t xml:space="preserve">95</w:t>
            </w:r>
          </w:p>
        </w:tc>
        <w:tc>
          <w:tcPr/>
          <w:p>
            <w:pPr>
              <w:pStyle w:val="Compact"/>
              <w:jc w:val="left"/>
            </w:pPr>
            <w:r>
              <w:t xml:space="preserve">73.684%</w:t>
            </w:r>
          </w:p>
        </w:tc>
        <w:tc>
          <w:tcPr/>
          <w:p>
            <w:pPr>
              <w:pStyle w:val="Compact"/>
              <w:jc w:val="left"/>
            </w:pPr>
            <w:r>
              <w:t xml:space="preserve">26.316%</w:t>
            </w:r>
          </w:p>
        </w:tc>
        <w:tc>
          <w:tcPr/>
          <w:p>
            <w:pPr>
              <w:pStyle w:val="Compact"/>
              <w:jc w:val="left"/>
            </w:pPr>
            <w:r>
              <w:t xml:space="preserve">0.319%</w:t>
            </w:r>
          </w:p>
        </w:tc>
      </w:tr>
      <w:tr>
        <w:tc>
          <w:tcPr/>
          <w:p>
            <w:pPr>
              <w:pStyle w:val="Compact"/>
            </w:pPr>
            <w:r>
              <w:t xml:space="preserve">Dominican-Republic</w:t>
            </w:r>
          </w:p>
        </w:tc>
        <w:tc>
          <w:tcPr/>
          <w:p>
            <w:pPr>
              <w:pStyle w:val="Compact"/>
              <w:jc w:val="right"/>
            </w:pPr>
            <w:r>
              <w:t xml:space="preserve">68</w:t>
            </w:r>
          </w:p>
        </w:tc>
        <w:tc>
          <w:tcPr/>
          <w:p>
            <w:pPr>
              <w:pStyle w:val="Compact"/>
              <w:jc w:val="right"/>
            </w:pPr>
            <w:r>
              <w:t xml:space="preserve">2</w:t>
            </w:r>
          </w:p>
        </w:tc>
        <w:tc>
          <w:tcPr/>
          <w:p>
            <w:pPr>
              <w:pStyle w:val="Compact"/>
              <w:jc w:val="right"/>
            </w:pPr>
            <w:r>
              <w:t xml:space="preserve">70</w:t>
            </w:r>
          </w:p>
        </w:tc>
        <w:tc>
          <w:tcPr/>
          <w:p>
            <w:pPr>
              <w:pStyle w:val="Compact"/>
              <w:jc w:val="left"/>
            </w:pPr>
            <w:r>
              <w:t xml:space="preserve">97.143%</w:t>
            </w:r>
          </w:p>
        </w:tc>
        <w:tc>
          <w:tcPr/>
          <w:p>
            <w:pPr>
              <w:pStyle w:val="Compact"/>
              <w:jc w:val="left"/>
            </w:pPr>
            <w:r>
              <w:t xml:space="preserve">2.857%</w:t>
            </w:r>
          </w:p>
        </w:tc>
        <w:tc>
          <w:tcPr/>
          <w:p>
            <w:pPr>
              <w:pStyle w:val="Compact"/>
              <w:jc w:val="left"/>
            </w:pPr>
            <w:r>
              <w:t xml:space="preserve">0.026%</w:t>
            </w:r>
          </w:p>
        </w:tc>
      </w:tr>
      <w:tr>
        <w:tc>
          <w:tcPr/>
          <w:p>
            <w:pPr>
              <w:pStyle w:val="Compact"/>
            </w:pPr>
            <w:r>
              <w:t xml:space="preserve">Ecuador</w:t>
            </w:r>
          </w:p>
        </w:tc>
        <w:tc>
          <w:tcPr/>
          <w:p>
            <w:pPr>
              <w:pStyle w:val="Compact"/>
              <w:jc w:val="right"/>
            </w:pPr>
            <w:r>
              <w:t xml:space="preserve">24</w:t>
            </w:r>
          </w:p>
        </w:tc>
        <w:tc>
          <w:tcPr/>
          <w:p>
            <w:pPr>
              <w:pStyle w:val="Compact"/>
              <w:jc w:val="right"/>
            </w:pPr>
            <w:r>
              <w:t xml:space="preserve">4</w:t>
            </w:r>
          </w:p>
        </w:tc>
        <w:tc>
          <w:tcPr/>
          <w:p>
            <w:pPr>
              <w:pStyle w:val="Compact"/>
              <w:jc w:val="right"/>
            </w:pPr>
            <w:r>
              <w:t xml:space="preserve">28</w:t>
            </w:r>
          </w:p>
        </w:tc>
        <w:tc>
          <w:tcPr/>
          <w:p>
            <w:pPr>
              <w:pStyle w:val="Compact"/>
              <w:jc w:val="left"/>
            </w:pPr>
            <w:r>
              <w:t xml:space="preserve">85.714%</w:t>
            </w:r>
          </w:p>
        </w:tc>
        <w:tc>
          <w:tcPr/>
          <w:p>
            <w:pPr>
              <w:pStyle w:val="Compact"/>
              <w:jc w:val="left"/>
            </w:pPr>
            <w:r>
              <w:t xml:space="preserve">14.286%</w:t>
            </w:r>
          </w:p>
        </w:tc>
        <w:tc>
          <w:tcPr/>
          <w:p>
            <w:pPr>
              <w:pStyle w:val="Compact"/>
              <w:jc w:val="left"/>
            </w:pPr>
            <w:r>
              <w:t xml:space="preserve">0.051%</w:t>
            </w:r>
          </w:p>
        </w:tc>
      </w:tr>
      <w:tr>
        <w:tc>
          <w:tcPr/>
          <w:p>
            <w:pPr>
              <w:pStyle w:val="Compact"/>
            </w:pPr>
            <w:r>
              <w:t xml:space="preserve">El-Salvador</w:t>
            </w:r>
          </w:p>
        </w:tc>
        <w:tc>
          <w:tcPr/>
          <w:p>
            <w:pPr>
              <w:pStyle w:val="Compact"/>
              <w:jc w:val="right"/>
            </w:pPr>
            <w:r>
              <w:t xml:space="preserve">97</w:t>
            </w:r>
          </w:p>
        </w:tc>
        <w:tc>
          <w:tcPr/>
          <w:p>
            <w:pPr>
              <w:pStyle w:val="Compact"/>
              <w:jc w:val="right"/>
            </w:pPr>
            <w:r>
              <w:t xml:space="preserve">9</w:t>
            </w:r>
          </w:p>
        </w:tc>
        <w:tc>
          <w:tcPr/>
          <w:p>
            <w:pPr>
              <w:pStyle w:val="Compact"/>
              <w:jc w:val="right"/>
            </w:pPr>
            <w:r>
              <w:t xml:space="preserve">106</w:t>
            </w:r>
          </w:p>
        </w:tc>
        <w:tc>
          <w:tcPr/>
          <w:p>
            <w:pPr>
              <w:pStyle w:val="Compact"/>
              <w:jc w:val="left"/>
            </w:pPr>
            <w:r>
              <w:t xml:space="preserve">91.509%</w:t>
            </w:r>
          </w:p>
        </w:tc>
        <w:tc>
          <w:tcPr/>
          <w:p>
            <w:pPr>
              <w:pStyle w:val="Compact"/>
              <w:jc w:val="left"/>
            </w:pPr>
            <w:r>
              <w:t xml:space="preserve">8.491%</w:t>
            </w:r>
          </w:p>
        </w:tc>
        <w:tc>
          <w:tcPr/>
          <w:p>
            <w:pPr>
              <w:pStyle w:val="Compact"/>
              <w:jc w:val="left"/>
            </w:pPr>
            <w:r>
              <w:t xml:space="preserve">0.115%</w:t>
            </w:r>
          </w:p>
        </w:tc>
      </w:tr>
      <w:tr>
        <w:tc>
          <w:tcPr/>
          <w:p>
            <w:pPr>
              <w:pStyle w:val="Compact"/>
            </w:pPr>
            <w:r>
              <w:t xml:space="preserve">England</w:t>
            </w:r>
          </w:p>
        </w:tc>
        <w:tc>
          <w:tcPr/>
          <w:p>
            <w:pPr>
              <w:pStyle w:val="Compact"/>
              <w:jc w:val="right"/>
            </w:pPr>
            <w:r>
              <w:t xml:space="preserve">60</w:t>
            </w:r>
          </w:p>
        </w:tc>
        <w:tc>
          <w:tcPr/>
          <w:p>
            <w:pPr>
              <w:pStyle w:val="Compact"/>
              <w:jc w:val="right"/>
            </w:pPr>
            <w:r>
              <w:t xml:space="preserve">30</w:t>
            </w:r>
          </w:p>
        </w:tc>
        <w:tc>
          <w:tcPr/>
          <w:p>
            <w:pPr>
              <w:pStyle w:val="Compact"/>
              <w:jc w:val="right"/>
            </w:pPr>
            <w:r>
              <w:t xml:space="preserve">90</w:t>
            </w:r>
          </w:p>
        </w:tc>
        <w:tc>
          <w:tcPr/>
          <w:p>
            <w:pPr>
              <w:pStyle w:val="Compact"/>
              <w:jc w:val="left"/>
            </w:pPr>
            <w:r>
              <w:t xml:space="preserve">66.667%</w:t>
            </w:r>
          </w:p>
        </w:tc>
        <w:tc>
          <w:tcPr/>
          <w:p>
            <w:pPr>
              <w:pStyle w:val="Compact"/>
              <w:jc w:val="left"/>
            </w:pPr>
            <w:r>
              <w:t xml:space="preserve">33.333%</w:t>
            </w:r>
          </w:p>
        </w:tc>
        <w:tc>
          <w:tcPr/>
          <w:p>
            <w:pPr>
              <w:pStyle w:val="Compact"/>
              <w:jc w:val="left"/>
            </w:pPr>
            <w:r>
              <w:t xml:space="preserve">0.383%</w:t>
            </w:r>
          </w:p>
        </w:tc>
      </w:tr>
      <w:tr>
        <w:tc>
          <w:tcPr/>
          <w:p>
            <w:pPr>
              <w:pStyle w:val="Compact"/>
            </w:pPr>
            <w:r>
              <w:t xml:space="preserve">France</w:t>
            </w:r>
          </w:p>
        </w:tc>
        <w:tc>
          <w:tcPr/>
          <w:p>
            <w:pPr>
              <w:pStyle w:val="Compact"/>
              <w:jc w:val="right"/>
            </w:pPr>
            <w:r>
              <w:t xml:space="preserve">17</w:t>
            </w:r>
          </w:p>
        </w:tc>
        <w:tc>
          <w:tcPr/>
          <w:p>
            <w:pPr>
              <w:pStyle w:val="Compact"/>
              <w:jc w:val="right"/>
            </w:pPr>
            <w:r>
              <w:t xml:space="preserve">12</w:t>
            </w:r>
          </w:p>
        </w:tc>
        <w:tc>
          <w:tcPr/>
          <w:p>
            <w:pPr>
              <w:pStyle w:val="Compact"/>
              <w:jc w:val="right"/>
            </w:pPr>
            <w:r>
              <w:t xml:space="preserve">29</w:t>
            </w:r>
          </w:p>
        </w:tc>
        <w:tc>
          <w:tcPr/>
          <w:p>
            <w:pPr>
              <w:pStyle w:val="Compact"/>
              <w:jc w:val="left"/>
            </w:pPr>
            <w:r>
              <w:t xml:space="preserve">58.621%</w:t>
            </w:r>
          </w:p>
        </w:tc>
        <w:tc>
          <w:tcPr/>
          <w:p>
            <w:pPr>
              <w:pStyle w:val="Compact"/>
              <w:jc w:val="left"/>
            </w:pPr>
            <w:r>
              <w:t xml:space="preserve">41.379%</w:t>
            </w:r>
          </w:p>
        </w:tc>
        <w:tc>
          <w:tcPr/>
          <w:p>
            <w:pPr>
              <w:pStyle w:val="Compact"/>
              <w:jc w:val="left"/>
            </w:pPr>
            <w:r>
              <w:t xml:space="preserve">0.153%</w:t>
            </w:r>
          </w:p>
        </w:tc>
      </w:tr>
      <w:tr>
        <w:tc>
          <w:tcPr/>
          <w:p>
            <w:pPr>
              <w:pStyle w:val="Compact"/>
            </w:pPr>
            <w:r>
              <w:t xml:space="preserve">Germany</w:t>
            </w:r>
          </w:p>
        </w:tc>
        <w:tc>
          <w:tcPr/>
          <w:p>
            <w:pPr>
              <w:pStyle w:val="Compact"/>
              <w:jc w:val="right"/>
            </w:pPr>
            <w:r>
              <w:t xml:space="preserve">93</w:t>
            </w:r>
          </w:p>
        </w:tc>
        <w:tc>
          <w:tcPr/>
          <w:p>
            <w:pPr>
              <w:pStyle w:val="Compact"/>
              <w:jc w:val="right"/>
            </w:pPr>
            <w:r>
              <w:t xml:space="preserve">44</w:t>
            </w:r>
          </w:p>
        </w:tc>
        <w:tc>
          <w:tcPr/>
          <w:p>
            <w:pPr>
              <w:pStyle w:val="Compact"/>
              <w:jc w:val="right"/>
            </w:pPr>
            <w:r>
              <w:t xml:space="preserve">137</w:t>
            </w:r>
          </w:p>
        </w:tc>
        <w:tc>
          <w:tcPr/>
          <w:p>
            <w:pPr>
              <w:pStyle w:val="Compact"/>
              <w:jc w:val="left"/>
            </w:pPr>
            <w:r>
              <w:t xml:space="preserve">67.883%</w:t>
            </w:r>
          </w:p>
        </w:tc>
        <w:tc>
          <w:tcPr/>
          <w:p>
            <w:pPr>
              <w:pStyle w:val="Compact"/>
              <w:jc w:val="left"/>
            </w:pPr>
            <w:r>
              <w:t xml:space="preserve">32.117%</w:t>
            </w:r>
          </w:p>
        </w:tc>
        <w:tc>
          <w:tcPr/>
          <w:p>
            <w:pPr>
              <w:pStyle w:val="Compact"/>
              <w:jc w:val="left"/>
            </w:pPr>
            <w:r>
              <w:t xml:space="preserve">0.561%</w:t>
            </w:r>
          </w:p>
        </w:tc>
      </w:tr>
      <w:tr>
        <w:tc>
          <w:tcPr/>
          <w:p>
            <w:pPr>
              <w:pStyle w:val="Compact"/>
            </w:pPr>
            <w:r>
              <w:t xml:space="preserve">Greece</w:t>
            </w:r>
          </w:p>
        </w:tc>
        <w:tc>
          <w:tcPr/>
          <w:p>
            <w:pPr>
              <w:pStyle w:val="Compact"/>
              <w:jc w:val="right"/>
            </w:pPr>
            <w:r>
              <w:t xml:space="preserve">21</w:t>
            </w:r>
          </w:p>
        </w:tc>
        <w:tc>
          <w:tcPr/>
          <w:p>
            <w:pPr>
              <w:pStyle w:val="Compact"/>
              <w:jc w:val="right"/>
            </w:pPr>
            <w:r>
              <w:t xml:space="preserve">8</w:t>
            </w:r>
          </w:p>
        </w:tc>
        <w:tc>
          <w:tcPr/>
          <w:p>
            <w:pPr>
              <w:pStyle w:val="Compact"/>
              <w:jc w:val="right"/>
            </w:pPr>
            <w:r>
              <w:t xml:space="preserve">29</w:t>
            </w:r>
          </w:p>
        </w:tc>
        <w:tc>
          <w:tcPr/>
          <w:p>
            <w:pPr>
              <w:pStyle w:val="Compact"/>
              <w:jc w:val="left"/>
            </w:pPr>
            <w:r>
              <w:t xml:space="preserve">72.414%</w:t>
            </w:r>
          </w:p>
        </w:tc>
        <w:tc>
          <w:tcPr/>
          <w:p>
            <w:pPr>
              <w:pStyle w:val="Compact"/>
              <w:jc w:val="left"/>
            </w:pPr>
            <w:r>
              <w:t xml:space="preserve">27.586%</w:t>
            </w:r>
          </w:p>
        </w:tc>
        <w:tc>
          <w:tcPr/>
          <w:p>
            <w:pPr>
              <w:pStyle w:val="Compact"/>
              <w:jc w:val="left"/>
            </w:pPr>
            <w:r>
              <w:t xml:space="preserve">0.102%</w:t>
            </w:r>
          </w:p>
        </w:tc>
      </w:tr>
      <w:tr>
        <w:tc>
          <w:tcPr/>
          <w:p>
            <w:pPr>
              <w:pStyle w:val="Compact"/>
            </w:pPr>
            <w:r>
              <w:t xml:space="preserve">Guatemala</w:t>
            </w:r>
          </w:p>
        </w:tc>
        <w:tc>
          <w:tcPr/>
          <w:p>
            <w:pPr>
              <w:pStyle w:val="Compact"/>
              <w:jc w:val="right"/>
            </w:pPr>
            <w:r>
              <w:t xml:space="preserve">61</w:t>
            </w:r>
          </w:p>
        </w:tc>
        <w:tc>
          <w:tcPr/>
          <w:p>
            <w:pPr>
              <w:pStyle w:val="Compact"/>
              <w:jc w:val="right"/>
            </w:pPr>
            <w:r>
              <w:t xml:space="preserve">3</w:t>
            </w:r>
          </w:p>
        </w:tc>
        <w:tc>
          <w:tcPr/>
          <w:p>
            <w:pPr>
              <w:pStyle w:val="Compact"/>
              <w:jc w:val="right"/>
            </w:pPr>
            <w:r>
              <w:t xml:space="preserve">64</w:t>
            </w:r>
          </w:p>
        </w:tc>
        <w:tc>
          <w:tcPr/>
          <w:p>
            <w:pPr>
              <w:pStyle w:val="Compact"/>
              <w:jc w:val="left"/>
            </w:pPr>
            <w:r>
              <w:t xml:space="preserve">95.312%</w:t>
            </w:r>
          </w:p>
        </w:tc>
        <w:tc>
          <w:tcPr/>
          <w:p>
            <w:pPr>
              <w:pStyle w:val="Compact"/>
              <w:jc w:val="left"/>
            </w:pPr>
            <w:r>
              <w:t xml:space="preserve">4.688%</w:t>
            </w:r>
          </w:p>
        </w:tc>
        <w:tc>
          <w:tcPr/>
          <w:p>
            <w:pPr>
              <w:pStyle w:val="Compact"/>
              <w:jc w:val="left"/>
            </w:pPr>
            <w:r>
              <w:t xml:space="preserve">0.038%</w:t>
            </w:r>
          </w:p>
        </w:tc>
      </w:tr>
      <w:tr>
        <w:tc>
          <w:tcPr/>
          <w:p>
            <w:pPr>
              <w:pStyle w:val="Compact"/>
            </w:pPr>
            <w:r>
              <w:t xml:space="preserve">Haiti</w:t>
            </w:r>
          </w:p>
        </w:tc>
        <w:tc>
          <w:tcPr/>
          <w:p>
            <w:pPr>
              <w:pStyle w:val="Compact"/>
              <w:jc w:val="right"/>
            </w:pPr>
            <w:r>
              <w:t xml:space="preserve">40</w:t>
            </w:r>
          </w:p>
        </w:tc>
        <w:tc>
          <w:tcPr/>
          <w:p>
            <w:pPr>
              <w:pStyle w:val="Compact"/>
              <w:jc w:val="right"/>
            </w:pPr>
            <w:r>
              <w:t xml:space="preserve">4</w:t>
            </w:r>
          </w:p>
        </w:tc>
        <w:tc>
          <w:tcPr/>
          <w:p>
            <w:pPr>
              <w:pStyle w:val="Compact"/>
              <w:jc w:val="right"/>
            </w:pPr>
            <w:r>
              <w:t xml:space="preserve">44</w:t>
            </w:r>
          </w:p>
        </w:tc>
        <w:tc>
          <w:tcPr/>
          <w:p>
            <w:pPr>
              <w:pStyle w:val="Compact"/>
              <w:jc w:val="left"/>
            </w:pPr>
            <w:r>
              <w:t xml:space="preserve">90.909%</w:t>
            </w:r>
          </w:p>
        </w:tc>
        <w:tc>
          <w:tcPr/>
          <w:p>
            <w:pPr>
              <w:pStyle w:val="Compact"/>
              <w:jc w:val="left"/>
            </w:pPr>
            <w:r>
              <w:t xml:space="preserve">9.091%</w:t>
            </w:r>
          </w:p>
        </w:tc>
        <w:tc>
          <w:tcPr/>
          <w:p>
            <w:pPr>
              <w:pStyle w:val="Compact"/>
              <w:jc w:val="left"/>
            </w:pPr>
            <w:r>
              <w:t xml:space="preserve">0.051%</w:t>
            </w:r>
          </w:p>
        </w:tc>
      </w:tr>
      <w:tr>
        <w:tc>
          <w:tcPr/>
          <w:p>
            <w:pPr>
              <w:pStyle w:val="Compact"/>
            </w:pPr>
            <w:r>
              <w:t xml:space="preserve">Holand-Netherlands</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left"/>
            </w:pPr>
            <w:r>
              <w:t xml:space="preserve">100%</w:t>
            </w:r>
          </w:p>
        </w:tc>
        <w:tc>
          <w:tcPr/>
          <w:p>
            <w:pPr>
              <w:pStyle w:val="Compact"/>
              <w:jc w:val="left"/>
            </w:pPr>
            <w:r>
              <w:t xml:space="preserve">0%</w:t>
            </w:r>
          </w:p>
        </w:tc>
        <w:tc>
          <w:tcPr/>
          <w:p>
            <w:pPr>
              <w:pStyle w:val="Compact"/>
              <w:jc w:val="left"/>
            </w:pPr>
            <w:r>
              <w:t xml:space="preserve">0%</w:t>
            </w:r>
          </w:p>
        </w:tc>
      </w:tr>
      <w:tr>
        <w:tc>
          <w:tcPr/>
          <w:p>
            <w:pPr>
              <w:pStyle w:val="Compact"/>
            </w:pPr>
            <w:r>
              <w:t xml:space="preserve">Honduras</w:t>
            </w:r>
          </w:p>
        </w:tc>
        <w:tc>
          <w:tcPr/>
          <w:p>
            <w:pPr>
              <w:pStyle w:val="Compact"/>
              <w:jc w:val="right"/>
            </w:pPr>
            <w:r>
              <w:t xml:space="preserve">12</w:t>
            </w:r>
          </w:p>
        </w:tc>
        <w:tc>
          <w:tcPr/>
          <w:p>
            <w:pPr>
              <w:pStyle w:val="Compact"/>
              <w:jc w:val="right"/>
            </w:pPr>
            <w:r>
              <w:t xml:space="preserve">1</w:t>
            </w:r>
          </w:p>
        </w:tc>
        <w:tc>
          <w:tcPr/>
          <w:p>
            <w:pPr>
              <w:pStyle w:val="Compact"/>
              <w:jc w:val="right"/>
            </w:pPr>
            <w:r>
              <w:t xml:space="preserve">13</w:t>
            </w:r>
          </w:p>
        </w:tc>
        <w:tc>
          <w:tcPr/>
          <w:p>
            <w:pPr>
              <w:pStyle w:val="Compact"/>
              <w:jc w:val="left"/>
            </w:pPr>
            <w:r>
              <w:t xml:space="preserve">92.308%</w:t>
            </w:r>
          </w:p>
        </w:tc>
        <w:tc>
          <w:tcPr/>
          <w:p>
            <w:pPr>
              <w:pStyle w:val="Compact"/>
              <w:jc w:val="left"/>
            </w:pPr>
            <w:r>
              <w:t xml:space="preserve">7.692%</w:t>
            </w:r>
          </w:p>
        </w:tc>
        <w:tc>
          <w:tcPr/>
          <w:p>
            <w:pPr>
              <w:pStyle w:val="Compact"/>
              <w:jc w:val="left"/>
            </w:pPr>
            <w:r>
              <w:t xml:space="preserve">0.013%</w:t>
            </w:r>
          </w:p>
        </w:tc>
      </w:tr>
      <w:tr>
        <w:tc>
          <w:tcPr/>
          <w:p>
            <w:pPr>
              <w:pStyle w:val="Compact"/>
            </w:pPr>
            <w:r>
              <w:t xml:space="preserve">Hong</w:t>
            </w:r>
          </w:p>
        </w:tc>
        <w:tc>
          <w:tcPr/>
          <w:p>
            <w:pPr>
              <w:pStyle w:val="Compact"/>
              <w:jc w:val="right"/>
            </w:pPr>
            <w:r>
              <w:t xml:space="preserve">14</w:t>
            </w:r>
          </w:p>
        </w:tc>
        <w:tc>
          <w:tcPr/>
          <w:p>
            <w:pPr>
              <w:pStyle w:val="Compact"/>
              <w:jc w:val="right"/>
            </w:pPr>
            <w:r>
              <w:t xml:space="preserve">6</w:t>
            </w:r>
          </w:p>
        </w:tc>
        <w:tc>
          <w:tcPr/>
          <w:p>
            <w:pPr>
              <w:pStyle w:val="Compact"/>
              <w:jc w:val="right"/>
            </w:pPr>
            <w:r>
              <w:t xml:space="preserve">20</w:t>
            </w:r>
          </w:p>
        </w:tc>
        <w:tc>
          <w:tcPr/>
          <w:p>
            <w:pPr>
              <w:pStyle w:val="Compact"/>
              <w:jc w:val="left"/>
            </w:pPr>
            <w:r>
              <w:t xml:space="preserve">70%</w:t>
            </w:r>
          </w:p>
        </w:tc>
        <w:tc>
          <w:tcPr/>
          <w:p>
            <w:pPr>
              <w:pStyle w:val="Compact"/>
              <w:jc w:val="left"/>
            </w:pPr>
            <w:r>
              <w:t xml:space="preserve">30%</w:t>
            </w:r>
          </w:p>
        </w:tc>
        <w:tc>
          <w:tcPr/>
          <w:p>
            <w:pPr>
              <w:pStyle w:val="Compact"/>
              <w:jc w:val="left"/>
            </w:pPr>
            <w:r>
              <w:t xml:space="preserve">0.077%</w:t>
            </w:r>
          </w:p>
        </w:tc>
      </w:tr>
      <w:tr>
        <w:tc>
          <w:tcPr/>
          <w:p>
            <w:pPr>
              <w:pStyle w:val="Compact"/>
            </w:pPr>
            <w:r>
              <w:t xml:space="preserve">Hungary</w:t>
            </w:r>
          </w:p>
        </w:tc>
        <w:tc>
          <w:tcPr/>
          <w:p>
            <w:pPr>
              <w:pStyle w:val="Compact"/>
              <w:jc w:val="right"/>
            </w:pPr>
            <w:r>
              <w:t xml:space="preserve">10</w:t>
            </w:r>
          </w:p>
        </w:tc>
        <w:tc>
          <w:tcPr/>
          <w:p>
            <w:pPr>
              <w:pStyle w:val="Compact"/>
              <w:jc w:val="right"/>
            </w:pPr>
            <w:r>
              <w:t xml:space="preserve">3</w:t>
            </w:r>
          </w:p>
        </w:tc>
        <w:tc>
          <w:tcPr/>
          <w:p>
            <w:pPr>
              <w:pStyle w:val="Compact"/>
              <w:jc w:val="right"/>
            </w:pPr>
            <w:r>
              <w:t xml:space="preserve">13</w:t>
            </w:r>
          </w:p>
        </w:tc>
        <w:tc>
          <w:tcPr/>
          <w:p>
            <w:pPr>
              <w:pStyle w:val="Compact"/>
              <w:jc w:val="left"/>
            </w:pPr>
            <w:r>
              <w:t xml:space="preserve">76.923%</w:t>
            </w:r>
          </w:p>
        </w:tc>
        <w:tc>
          <w:tcPr/>
          <w:p>
            <w:pPr>
              <w:pStyle w:val="Compact"/>
              <w:jc w:val="left"/>
            </w:pPr>
            <w:r>
              <w:t xml:space="preserve">23.077%</w:t>
            </w:r>
          </w:p>
        </w:tc>
        <w:tc>
          <w:tcPr/>
          <w:p>
            <w:pPr>
              <w:pStyle w:val="Compact"/>
              <w:jc w:val="left"/>
            </w:pPr>
            <w:r>
              <w:t xml:space="preserve">0.038%</w:t>
            </w:r>
          </w:p>
        </w:tc>
      </w:tr>
      <w:tr>
        <w:tc>
          <w:tcPr/>
          <w:p>
            <w:pPr>
              <w:pStyle w:val="Compact"/>
            </w:pPr>
            <w:r>
              <w:t xml:space="preserve">India</w:t>
            </w:r>
          </w:p>
        </w:tc>
        <w:tc>
          <w:tcPr/>
          <w:p>
            <w:pPr>
              <w:pStyle w:val="Compact"/>
              <w:jc w:val="right"/>
            </w:pPr>
            <w:r>
              <w:t xml:space="preserve">60</w:t>
            </w:r>
          </w:p>
        </w:tc>
        <w:tc>
          <w:tcPr/>
          <w:p>
            <w:pPr>
              <w:pStyle w:val="Compact"/>
              <w:jc w:val="right"/>
            </w:pPr>
            <w:r>
              <w:t xml:space="preserve">40</w:t>
            </w:r>
          </w:p>
        </w:tc>
        <w:tc>
          <w:tcPr/>
          <w:p>
            <w:pPr>
              <w:pStyle w:val="Compact"/>
              <w:jc w:val="right"/>
            </w:pPr>
            <w:r>
              <w:t xml:space="preserve">100</w:t>
            </w:r>
          </w:p>
        </w:tc>
        <w:tc>
          <w:tcPr/>
          <w:p>
            <w:pPr>
              <w:pStyle w:val="Compact"/>
              <w:jc w:val="left"/>
            </w:pPr>
            <w:r>
              <w:t xml:space="preserve">60%</w:t>
            </w:r>
          </w:p>
        </w:tc>
        <w:tc>
          <w:tcPr/>
          <w:p>
            <w:pPr>
              <w:pStyle w:val="Compact"/>
              <w:jc w:val="left"/>
            </w:pPr>
            <w:r>
              <w:t xml:space="preserve">40%</w:t>
            </w:r>
          </w:p>
        </w:tc>
        <w:tc>
          <w:tcPr/>
          <w:p>
            <w:pPr>
              <w:pStyle w:val="Compact"/>
              <w:jc w:val="left"/>
            </w:pPr>
            <w:r>
              <w:t xml:space="preserve">0.51%</w:t>
            </w:r>
          </w:p>
        </w:tc>
      </w:tr>
      <w:tr>
        <w:tc>
          <w:tcPr/>
          <w:p>
            <w:pPr>
              <w:pStyle w:val="Compact"/>
            </w:pPr>
            <w:r>
              <w:t xml:space="preserve">Iran</w:t>
            </w:r>
          </w:p>
        </w:tc>
        <w:tc>
          <w:tcPr/>
          <w:p>
            <w:pPr>
              <w:pStyle w:val="Compact"/>
              <w:jc w:val="right"/>
            </w:pPr>
            <w:r>
              <w:t xml:space="preserve">25</w:t>
            </w:r>
          </w:p>
        </w:tc>
        <w:tc>
          <w:tcPr/>
          <w:p>
            <w:pPr>
              <w:pStyle w:val="Compact"/>
              <w:jc w:val="right"/>
            </w:pPr>
            <w:r>
              <w:t xml:space="preserve">18</w:t>
            </w:r>
          </w:p>
        </w:tc>
        <w:tc>
          <w:tcPr/>
          <w:p>
            <w:pPr>
              <w:pStyle w:val="Compact"/>
              <w:jc w:val="right"/>
            </w:pPr>
            <w:r>
              <w:t xml:space="preserve">43</w:t>
            </w:r>
          </w:p>
        </w:tc>
        <w:tc>
          <w:tcPr/>
          <w:p>
            <w:pPr>
              <w:pStyle w:val="Compact"/>
              <w:jc w:val="left"/>
            </w:pPr>
            <w:r>
              <w:t xml:space="preserve">58.14%</w:t>
            </w:r>
          </w:p>
        </w:tc>
        <w:tc>
          <w:tcPr/>
          <w:p>
            <w:pPr>
              <w:pStyle w:val="Compact"/>
              <w:jc w:val="left"/>
            </w:pPr>
            <w:r>
              <w:t xml:space="preserve">41.86%</w:t>
            </w:r>
          </w:p>
        </w:tc>
        <w:tc>
          <w:tcPr/>
          <w:p>
            <w:pPr>
              <w:pStyle w:val="Compact"/>
              <w:jc w:val="left"/>
            </w:pPr>
            <w:r>
              <w:t xml:space="preserve">0.23%</w:t>
            </w:r>
          </w:p>
        </w:tc>
      </w:tr>
      <w:tr>
        <w:tc>
          <w:tcPr/>
          <w:p>
            <w:pPr>
              <w:pStyle w:val="Compact"/>
            </w:pPr>
            <w:r>
              <w:t xml:space="preserve">Ireland</w:t>
            </w:r>
          </w:p>
        </w:tc>
        <w:tc>
          <w:tcPr/>
          <w:p>
            <w:pPr>
              <w:pStyle w:val="Compact"/>
              <w:jc w:val="right"/>
            </w:pPr>
            <w:r>
              <w:t xml:space="preserve">19</w:t>
            </w:r>
          </w:p>
        </w:tc>
        <w:tc>
          <w:tcPr/>
          <w:p>
            <w:pPr>
              <w:pStyle w:val="Compact"/>
              <w:jc w:val="right"/>
            </w:pPr>
            <w:r>
              <w:t xml:space="preserve">5</w:t>
            </w:r>
          </w:p>
        </w:tc>
        <w:tc>
          <w:tcPr/>
          <w:p>
            <w:pPr>
              <w:pStyle w:val="Compact"/>
              <w:jc w:val="right"/>
            </w:pPr>
            <w:r>
              <w:t xml:space="preserve">24</w:t>
            </w:r>
          </w:p>
        </w:tc>
        <w:tc>
          <w:tcPr/>
          <w:p>
            <w:pPr>
              <w:pStyle w:val="Compact"/>
              <w:jc w:val="left"/>
            </w:pPr>
            <w:r>
              <w:t xml:space="preserve">79.167%</w:t>
            </w:r>
          </w:p>
        </w:tc>
        <w:tc>
          <w:tcPr/>
          <w:p>
            <w:pPr>
              <w:pStyle w:val="Compact"/>
              <w:jc w:val="left"/>
            </w:pPr>
            <w:r>
              <w:t xml:space="preserve">20.833%</w:t>
            </w:r>
          </w:p>
        </w:tc>
        <w:tc>
          <w:tcPr/>
          <w:p>
            <w:pPr>
              <w:pStyle w:val="Compact"/>
              <w:jc w:val="left"/>
            </w:pPr>
            <w:r>
              <w:t xml:space="preserve">0.064%</w:t>
            </w:r>
          </w:p>
        </w:tc>
      </w:tr>
      <w:tr>
        <w:tc>
          <w:tcPr/>
          <w:p>
            <w:pPr>
              <w:pStyle w:val="Compact"/>
            </w:pPr>
            <w:r>
              <w:t xml:space="preserve">Italy</w:t>
            </w:r>
          </w:p>
        </w:tc>
        <w:tc>
          <w:tcPr/>
          <w:p>
            <w:pPr>
              <w:pStyle w:val="Compact"/>
              <w:jc w:val="right"/>
            </w:pPr>
            <w:r>
              <w:t xml:space="preserve">48</w:t>
            </w:r>
          </w:p>
        </w:tc>
        <w:tc>
          <w:tcPr/>
          <w:p>
            <w:pPr>
              <w:pStyle w:val="Compact"/>
              <w:jc w:val="right"/>
            </w:pPr>
            <w:r>
              <w:t xml:space="preserve">25</w:t>
            </w:r>
          </w:p>
        </w:tc>
        <w:tc>
          <w:tcPr/>
          <w:p>
            <w:pPr>
              <w:pStyle w:val="Compact"/>
              <w:jc w:val="right"/>
            </w:pPr>
            <w:r>
              <w:t xml:space="preserve">73</w:t>
            </w:r>
          </w:p>
        </w:tc>
        <w:tc>
          <w:tcPr/>
          <w:p>
            <w:pPr>
              <w:pStyle w:val="Compact"/>
              <w:jc w:val="left"/>
            </w:pPr>
            <w:r>
              <w:t xml:space="preserve">65.753%</w:t>
            </w:r>
          </w:p>
        </w:tc>
        <w:tc>
          <w:tcPr/>
          <w:p>
            <w:pPr>
              <w:pStyle w:val="Compact"/>
              <w:jc w:val="left"/>
            </w:pPr>
            <w:r>
              <w:t xml:space="preserve">34.247%</w:t>
            </w:r>
          </w:p>
        </w:tc>
        <w:tc>
          <w:tcPr/>
          <w:p>
            <w:pPr>
              <w:pStyle w:val="Compact"/>
              <w:jc w:val="left"/>
            </w:pPr>
            <w:r>
              <w:t xml:space="preserve">0.319%</w:t>
            </w:r>
          </w:p>
        </w:tc>
      </w:tr>
      <w:tr>
        <w:tc>
          <w:tcPr/>
          <w:p>
            <w:pPr>
              <w:pStyle w:val="Compact"/>
            </w:pPr>
            <w:r>
              <w:t xml:space="preserve">Jamaica</w:t>
            </w:r>
          </w:p>
        </w:tc>
        <w:tc>
          <w:tcPr/>
          <w:p>
            <w:pPr>
              <w:pStyle w:val="Compact"/>
              <w:jc w:val="right"/>
            </w:pPr>
            <w:r>
              <w:t xml:space="preserve">71</w:t>
            </w:r>
          </w:p>
        </w:tc>
        <w:tc>
          <w:tcPr/>
          <w:p>
            <w:pPr>
              <w:pStyle w:val="Compact"/>
              <w:jc w:val="right"/>
            </w:pPr>
            <w:r>
              <w:t xml:space="preserve">10</w:t>
            </w:r>
          </w:p>
        </w:tc>
        <w:tc>
          <w:tcPr/>
          <w:p>
            <w:pPr>
              <w:pStyle w:val="Compact"/>
              <w:jc w:val="right"/>
            </w:pPr>
            <w:r>
              <w:t xml:space="preserve">81</w:t>
            </w:r>
          </w:p>
        </w:tc>
        <w:tc>
          <w:tcPr/>
          <w:p>
            <w:pPr>
              <w:pStyle w:val="Compact"/>
              <w:jc w:val="left"/>
            </w:pPr>
            <w:r>
              <w:t xml:space="preserve">87.654%</w:t>
            </w:r>
          </w:p>
        </w:tc>
        <w:tc>
          <w:tcPr/>
          <w:p>
            <w:pPr>
              <w:pStyle w:val="Compact"/>
              <w:jc w:val="left"/>
            </w:pPr>
            <w:r>
              <w:t xml:space="preserve">12.346%</w:t>
            </w:r>
          </w:p>
        </w:tc>
        <w:tc>
          <w:tcPr/>
          <w:p>
            <w:pPr>
              <w:pStyle w:val="Compact"/>
              <w:jc w:val="left"/>
            </w:pPr>
            <w:r>
              <w:t xml:space="preserve">0.128%</w:t>
            </w:r>
          </w:p>
        </w:tc>
      </w:tr>
      <w:tr>
        <w:tc>
          <w:tcPr/>
          <w:p>
            <w:pPr>
              <w:pStyle w:val="Compact"/>
            </w:pPr>
            <w:r>
              <w:t xml:space="preserve">Japan</w:t>
            </w:r>
          </w:p>
        </w:tc>
        <w:tc>
          <w:tcPr/>
          <w:p>
            <w:pPr>
              <w:pStyle w:val="Compact"/>
              <w:jc w:val="right"/>
            </w:pPr>
            <w:r>
              <w:t xml:space="preserve">38</w:t>
            </w:r>
          </w:p>
        </w:tc>
        <w:tc>
          <w:tcPr/>
          <w:p>
            <w:pPr>
              <w:pStyle w:val="Compact"/>
              <w:jc w:val="right"/>
            </w:pPr>
            <w:r>
              <w:t xml:space="preserve">24</w:t>
            </w:r>
          </w:p>
        </w:tc>
        <w:tc>
          <w:tcPr/>
          <w:p>
            <w:pPr>
              <w:pStyle w:val="Compact"/>
              <w:jc w:val="right"/>
            </w:pPr>
            <w:r>
              <w:t xml:space="preserve">62</w:t>
            </w:r>
          </w:p>
        </w:tc>
        <w:tc>
          <w:tcPr/>
          <w:p>
            <w:pPr>
              <w:pStyle w:val="Compact"/>
              <w:jc w:val="left"/>
            </w:pPr>
            <w:r>
              <w:t xml:space="preserve">61.29%</w:t>
            </w:r>
          </w:p>
        </w:tc>
        <w:tc>
          <w:tcPr/>
          <w:p>
            <w:pPr>
              <w:pStyle w:val="Compact"/>
              <w:jc w:val="left"/>
            </w:pPr>
            <w:r>
              <w:t xml:space="preserve">38.71%</w:t>
            </w:r>
          </w:p>
        </w:tc>
        <w:tc>
          <w:tcPr/>
          <w:p>
            <w:pPr>
              <w:pStyle w:val="Compact"/>
              <w:jc w:val="left"/>
            </w:pPr>
            <w:r>
              <w:t xml:space="preserve">0.306%</w:t>
            </w:r>
          </w:p>
        </w:tc>
      </w:tr>
      <w:tr>
        <w:tc>
          <w:tcPr/>
          <w:p>
            <w:pPr>
              <w:pStyle w:val="Compact"/>
            </w:pPr>
            <w:r>
              <w:t xml:space="preserve">Laos</w:t>
            </w:r>
          </w:p>
        </w:tc>
        <w:tc>
          <w:tcPr/>
          <w:p>
            <w:pPr>
              <w:pStyle w:val="Compact"/>
              <w:jc w:val="right"/>
            </w:pPr>
            <w:r>
              <w:t xml:space="preserve">16</w:t>
            </w:r>
          </w:p>
        </w:tc>
        <w:tc>
          <w:tcPr/>
          <w:p>
            <w:pPr>
              <w:pStyle w:val="Compact"/>
              <w:jc w:val="right"/>
            </w:pPr>
            <w:r>
              <w:t xml:space="preserve">2</w:t>
            </w:r>
          </w:p>
        </w:tc>
        <w:tc>
          <w:tcPr/>
          <w:p>
            <w:pPr>
              <w:pStyle w:val="Compact"/>
              <w:jc w:val="right"/>
            </w:pPr>
            <w:r>
              <w:t xml:space="preserve">18</w:t>
            </w:r>
          </w:p>
        </w:tc>
        <w:tc>
          <w:tcPr/>
          <w:p>
            <w:pPr>
              <w:pStyle w:val="Compact"/>
              <w:jc w:val="left"/>
            </w:pPr>
            <w:r>
              <w:t xml:space="preserve">88.889%</w:t>
            </w:r>
          </w:p>
        </w:tc>
        <w:tc>
          <w:tcPr/>
          <w:p>
            <w:pPr>
              <w:pStyle w:val="Compact"/>
              <w:jc w:val="left"/>
            </w:pPr>
            <w:r>
              <w:t xml:space="preserve">11.111%</w:t>
            </w:r>
          </w:p>
        </w:tc>
        <w:tc>
          <w:tcPr/>
          <w:p>
            <w:pPr>
              <w:pStyle w:val="Compact"/>
              <w:jc w:val="left"/>
            </w:pPr>
            <w:r>
              <w:t xml:space="preserve">0.026%</w:t>
            </w:r>
          </w:p>
        </w:tc>
      </w:tr>
      <w:tr>
        <w:tc>
          <w:tcPr/>
          <w:p>
            <w:pPr>
              <w:pStyle w:val="Compact"/>
            </w:pPr>
            <w:r>
              <w:t xml:space="preserve">Mexico</w:t>
            </w:r>
          </w:p>
        </w:tc>
        <w:tc>
          <w:tcPr/>
          <w:p>
            <w:pPr>
              <w:pStyle w:val="Compact"/>
              <w:jc w:val="right"/>
            </w:pPr>
            <w:r>
              <w:t xml:space="preserve">610</w:t>
            </w:r>
          </w:p>
        </w:tc>
        <w:tc>
          <w:tcPr/>
          <w:p>
            <w:pPr>
              <w:pStyle w:val="Compact"/>
              <w:jc w:val="right"/>
            </w:pPr>
            <w:r>
              <w:t xml:space="preserve">33</w:t>
            </w:r>
          </w:p>
        </w:tc>
        <w:tc>
          <w:tcPr/>
          <w:p>
            <w:pPr>
              <w:pStyle w:val="Compact"/>
              <w:jc w:val="right"/>
            </w:pPr>
            <w:r>
              <w:t xml:space="preserve">643</w:t>
            </w:r>
          </w:p>
        </w:tc>
        <w:tc>
          <w:tcPr/>
          <w:p>
            <w:pPr>
              <w:pStyle w:val="Compact"/>
              <w:jc w:val="left"/>
            </w:pPr>
            <w:r>
              <w:t xml:space="preserve">94.868%</w:t>
            </w:r>
          </w:p>
        </w:tc>
        <w:tc>
          <w:tcPr/>
          <w:p>
            <w:pPr>
              <w:pStyle w:val="Compact"/>
              <w:jc w:val="left"/>
            </w:pPr>
            <w:r>
              <w:t xml:space="preserve">5.132%</w:t>
            </w:r>
          </w:p>
        </w:tc>
        <w:tc>
          <w:tcPr/>
          <w:p>
            <w:pPr>
              <w:pStyle w:val="Compact"/>
              <w:jc w:val="left"/>
            </w:pPr>
            <w:r>
              <w:t xml:space="preserve">0.421%</w:t>
            </w:r>
          </w:p>
        </w:tc>
      </w:tr>
      <w:tr>
        <w:tc>
          <w:tcPr/>
          <w:p>
            <w:pPr>
              <w:pStyle w:val="Compact"/>
            </w:pPr>
            <w:r>
              <w:t xml:space="preserve">Nicaragua</w:t>
            </w:r>
          </w:p>
        </w:tc>
        <w:tc>
          <w:tcPr/>
          <w:p>
            <w:pPr>
              <w:pStyle w:val="Compact"/>
              <w:jc w:val="right"/>
            </w:pPr>
            <w:r>
              <w:t xml:space="preserve">32</w:t>
            </w:r>
          </w:p>
        </w:tc>
        <w:tc>
          <w:tcPr/>
          <w:p>
            <w:pPr>
              <w:pStyle w:val="Compact"/>
              <w:jc w:val="right"/>
            </w:pPr>
            <w:r>
              <w:t xml:space="preserve">2</w:t>
            </w:r>
          </w:p>
        </w:tc>
        <w:tc>
          <w:tcPr/>
          <w:p>
            <w:pPr>
              <w:pStyle w:val="Compact"/>
              <w:jc w:val="right"/>
            </w:pPr>
            <w:r>
              <w:t xml:space="preserve">34</w:t>
            </w:r>
          </w:p>
        </w:tc>
        <w:tc>
          <w:tcPr/>
          <w:p>
            <w:pPr>
              <w:pStyle w:val="Compact"/>
              <w:jc w:val="left"/>
            </w:pPr>
            <w:r>
              <w:t xml:space="preserve">94.118%</w:t>
            </w:r>
          </w:p>
        </w:tc>
        <w:tc>
          <w:tcPr/>
          <w:p>
            <w:pPr>
              <w:pStyle w:val="Compact"/>
              <w:jc w:val="left"/>
            </w:pPr>
            <w:r>
              <w:t xml:space="preserve">5.882%</w:t>
            </w:r>
          </w:p>
        </w:tc>
        <w:tc>
          <w:tcPr/>
          <w:p>
            <w:pPr>
              <w:pStyle w:val="Compact"/>
              <w:jc w:val="left"/>
            </w:pPr>
            <w:r>
              <w:t xml:space="preserve">0.026%</w:t>
            </w:r>
          </w:p>
        </w:tc>
      </w:tr>
      <w:tr>
        <w:tc>
          <w:tcPr/>
          <w:p>
            <w:pPr>
              <w:pStyle w:val="Compact"/>
            </w:pPr>
            <w:r>
              <w:t xml:space="preserve">Outlying-US(Guam-USVI-etc)</w:t>
            </w:r>
          </w:p>
        </w:tc>
        <w:tc>
          <w:tcPr/>
          <w:p>
            <w:pPr>
              <w:pStyle w:val="Compact"/>
              <w:jc w:val="right"/>
            </w:pPr>
            <w:r>
              <w:t xml:space="preserve">14</w:t>
            </w:r>
          </w:p>
        </w:tc>
        <w:tc>
          <w:tcPr/>
          <w:p>
            <w:pPr>
              <w:pStyle w:val="Compact"/>
              <w:jc w:val="right"/>
            </w:pPr>
            <w:r>
              <w:t xml:space="preserve">0</w:t>
            </w:r>
          </w:p>
        </w:tc>
        <w:tc>
          <w:tcPr/>
          <w:p>
            <w:pPr>
              <w:pStyle w:val="Compact"/>
              <w:jc w:val="right"/>
            </w:pPr>
            <w:r>
              <w:t xml:space="preserve">14</w:t>
            </w:r>
          </w:p>
        </w:tc>
        <w:tc>
          <w:tcPr/>
          <w:p>
            <w:pPr>
              <w:pStyle w:val="Compact"/>
              <w:jc w:val="left"/>
            </w:pPr>
            <w:r>
              <w:t xml:space="preserve">100%</w:t>
            </w:r>
          </w:p>
        </w:tc>
        <w:tc>
          <w:tcPr/>
          <w:p>
            <w:pPr>
              <w:pStyle w:val="Compact"/>
              <w:jc w:val="left"/>
            </w:pPr>
            <w:r>
              <w:t xml:space="preserve">0%</w:t>
            </w:r>
          </w:p>
        </w:tc>
        <w:tc>
          <w:tcPr/>
          <w:p>
            <w:pPr>
              <w:pStyle w:val="Compact"/>
              <w:jc w:val="left"/>
            </w:pPr>
            <w:r>
              <w:t xml:space="preserve">0%</w:t>
            </w:r>
          </w:p>
        </w:tc>
      </w:tr>
      <w:tr>
        <w:tc>
          <w:tcPr/>
          <w:p>
            <w:pPr>
              <w:pStyle w:val="Compact"/>
            </w:pPr>
            <w:r>
              <w:t xml:space="preserve">Peru</w:t>
            </w:r>
          </w:p>
        </w:tc>
        <w:tc>
          <w:tcPr/>
          <w:p>
            <w:pPr>
              <w:pStyle w:val="Compact"/>
              <w:jc w:val="right"/>
            </w:pPr>
            <w:r>
              <w:t xml:space="preserve">29</w:t>
            </w:r>
          </w:p>
        </w:tc>
        <w:tc>
          <w:tcPr/>
          <w:p>
            <w:pPr>
              <w:pStyle w:val="Compact"/>
              <w:jc w:val="right"/>
            </w:pPr>
            <w:r>
              <w:t xml:space="preserve">2</w:t>
            </w:r>
          </w:p>
        </w:tc>
        <w:tc>
          <w:tcPr/>
          <w:p>
            <w:pPr>
              <w:pStyle w:val="Compact"/>
              <w:jc w:val="right"/>
            </w:pPr>
            <w:r>
              <w:t xml:space="preserve">31</w:t>
            </w:r>
          </w:p>
        </w:tc>
        <w:tc>
          <w:tcPr/>
          <w:p>
            <w:pPr>
              <w:pStyle w:val="Compact"/>
              <w:jc w:val="left"/>
            </w:pPr>
            <w:r>
              <w:t xml:space="preserve">93.548%</w:t>
            </w:r>
          </w:p>
        </w:tc>
        <w:tc>
          <w:tcPr/>
          <w:p>
            <w:pPr>
              <w:pStyle w:val="Compact"/>
              <w:jc w:val="left"/>
            </w:pPr>
            <w:r>
              <w:t xml:space="preserve">6.452%</w:t>
            </w:r>
          </w:p>
        </w:tc>
        <w:tc>
          <w:tcPr/>
          <w:p>
            <w:pPr>
              <w:pStyle w:val="Compact"/>
              <w:jc w:val="left"/>
            </w:pPr>
            <w:r>
              <w:t xml:space="preserve">0.026%</w:t>
            </w:r>
          </w:p>
        </w:tc>
      </w:tr>
      <w:tr>
        <w:tc>
          <w:tcPr/>
          <w:p>
            <w:pPr>
              <w:pStyle w:val="Compact"/>
            </w:pPr>
            <w:r>
              <w:t xml:space="preserve">Philippines</w:t>
            </w:r>
          </w:p>
        </w:tc>
        <w:tc>
          <w:tcPr/>
          <w:p>
            <w:pPr>
              <w:pStyle w:val="Compact"/>
              <w:jc w:val="right"/>
            </w:pPr>
            <w:r>
              <w:t xml:space="preserve">137</w:t>
            </w:r>
          </w:p>
        </w:tc>
        <w:tc>
          <w:tcPr/>
          <w:p>
            <w:pPr>
              <w:pStyle w:val="Compact"/>
              <w:jc w:val="right"/>
            </w:pPr>
            <w:r>
              <w:t xml:space="preserve">61</w:t>
            </w:r>
          </w:p>
        </w:tc>
        <w:tc>
          <w:tcPr/>
          <w:p>
            <w:pPr>
              <w:pStyle w:val="Compact"/>
              <w:jc w:val="right"/>
            </w:pPr>
            <w:r>
              <w:t xml:space="preserve">198</w:t>
            </w:r>
          </w:p>
        </w:tc>
        <w:tc>
          <w:tcPr/>
          <w:p>
            <w:pPr>
              <w:pStyle w:val="Compact"/>
              <w:jc w:val="left"/>
            </w:pPr>
            <w:r>
              <w:t xml:space="preserve">69.192%</w:t>
            </w:r>
          </w:p>
        </w:tc>
        <w:tc>
          <w:tcPr/>
          <w:p>
            <w:pPr>
              <w:pStyle w:val="Compact"/>
              <w:jc w:val="left"/>
            </w:pPr>
            <w:r>
              <w:t xml:space="preserve">30.808%</w:t>
            </w:r>
          </w:p>
        </w:tc>
        <w:tc>
          <w:tcPr/>
          <w:p>
            <w:pPr>
              <w:pStyle w:val="Compact"/>
              <w:jc w:val="left"/>
            </w:pPr>
            <w:r>
              <w:t xml:space="preserve">0.778%</w:t>
            </w:r>
          </w:p>
        </w:tc>
      </w:tr>
      <w:tr>
        <w:tc>
          <w:tcPr/>
          <w:p>
            <w:pPr>
              <w:pStyle w:val="Compact"/>
            </w:pPr>
            <w:r>
              <w:t xml:space="preserve">Poland</w:t>
            </w:r>
          </w:p>
        </w:tc>
        <w:tc>
          <w:tcPr/>
          <w:p>
            <w:pPr>
              <w:pStyle w:val="Compact"/>
              <w:jc w:val="right"/>
            </w:pPr>
            <w:r>
              <w:t xml:space="preserve">48</w:t>
            </w:r>
          </w:p>
        </w:tc>
        <w:tc>
          <w:tcPr/>
          <w:p>
            <w:pPr>
              <w:pStyle w:val="Compact"/>
              <w:jc w:val="right"/>
            </w:pPr>
            <w:r>
              <w:t xml:space="preserve">12</w:t>
            </w:r>
          </w:p>
        </w:tc>
        <w:tc>
          <w:tcPr/>
          <w:p>
            <w:pPr>
              <w:pStyle w:val="Compact"/>
              <w:jc w:val="right"/>
            </w:pPr>
            <w:r>
              <w:t xml:space="preserve">60</w:t>
            </w:r>
          </w:p>
        </w:tc>
        <w:tc>
          <w:tcPr/>
          <w:p>
            <w:pPr>
              <w:pStyle w:val="Compact"/>
              <w:jc w:val="left"/>
            </w:pPr>
            <w:r>
              <w:t xml:space="preserve">80%</w:t>
            </w:r>
          </w:p>
        </w:tc>
        <w:tc>
          <w:tcPr/>
          <w:p>
            <w:pPr>
              <w:pStyle w:val="Compact"/>
              <w:jc w:val="left"/>
            </w:pPr>
            <w:r>
              <w:t xml:space="preserve">20%</w:t>
            </w:r>
          </w:p>
        </w:tc>
        <w:tc>
          <w:tcPr/>
          <w:p>
            <w:pPr>
              <w:pStyle w:val="Compact"/>
              <w:jc w:val="left"/>
            </w:pPr>
            <w:r>
              <w:t xml:space="preserve">0.153%</w:t>
            </w:r>
          </w:p>
        </w:tc>
      </w:tr>
      <w:tr>
        <w:tc>
          <w:tcPr/>
          <w:p>
            <w:pPr>
              <w:pStyle w:val="Compact"/>
            </w:pPr>
            <w:r>
              <w:t xml:space="preserve">Portugal</w:t>
            </w:r>
          </w:p>
        </w:tc>
        <w:tc>
          <w:tcPr/>
          <w:p>
            <w:pPr>
              <w:pStyle w:val="Compact"/>
              <w:jc w:val="right"/>
            </w:pPr>
            <w:r>
              <w:t xml:space="preserve">33</w:t>
            </w:r>
          </w:p>
        </w:tc>
        <w:tc>
          <w:tcPr/>
          <w:p>
            <w:pPr>
              <w:pStyle w:val="Compact"/>
              <w:jc w:val="right"/>
            </w:pPr>
            <w:r>
              <w:t xml:space="preserve">4</w:t>
            </w:r>
          </w:p>
        </w:tc>
        <w:tc>
          <w:tcPr/>
          <w:p>
            <w:pPr>
              <w:pStyle w:val="Compact"/>
              <w:jc w:val="right"/>
            </w:pPr>
            <w:r>
              <w:t xml:space="preserve">37</w:t>
            </w:r>
          </w:p>
        </w:tc>
        <w:tc>
          <w:tcPr/>
          <w:p>
            <w:pPr>
              <w:pStyle w:val="Compact"/>
              <w:jc w:val="left"/>
            </w:pPr>
            <w:r>
              <w:t xml:space="preserve">89.189%</w:t>
            </w:r>
          </w:p>
        </w:tc>
        <w:tc>
          <w:tcPr/>
          <w:p>
            <w:pPr>
              <w:pStyle w:val="Compact"/>
              <w:jc w:val="left"/>
            </w:pPr>
            <w:r>
              <w:t xml:space="preserve">10.811%</w:t>
            </w:r>
          </w:p>
        </w:tc>
        <w:tc>
          <w:tcPr/>
          <w:p>
            <w:pPr>
              <w:pStyle w:val="Compact"/>
              <w:jc w:val="left"/>
            </w:pPr>
            <w:r>
              <w:t xml:space="preserve">0.051%</w:t>
            </w:r>
          </w:p>
        </w:tc>
      </w:tr>
      <w:tr>
        <w:tc>
          <w:tcPr/>
          <w:p>
            <w:pPr>
              <w:pStyle w:val="Compact"/>
            </w:pPr>
            <w:r>
              <w:t xml:space="preserve">Puerto-Rico</w:t>
            </w:r>
          </w:p>
        </w:tc>
        <w:tc>
          <w:tcPr/>
          <w:p>
            <w:pPr>
              <w:pStyle w:val="Compact"/>
              <w:jc w:val="right"/>
            </w:pPr>
            <w:r>
              <w:t xml:space="preserve">102</w:t>
            </w:r>
          </w:p>
        </w:tc>
        <w:tc>
          <w:tcPr/>
          <w:p>
            <w:pPr>
              <w:pStyle w:val="Compact"/>
              <w:jc w:val="right"/>
            </w:pPr>
            <w:r>
              <w:t xml:space="preserve">12</w:t>
            </w:r>
          </w:p>
        </w:tc>
        <w:tc>
          <w:tcPr/>
          <w:p>
            <w:pPr>
              <w:pStyle w:val="Compact"/>
              <w:jc w:val="right"/>
            </w:pPr>
            <w:r>
              <w:t xml:space="preserve">114</w:t>
            </w:r>
          </w:p>
        </w:tc>
        <w:tc>
          <w:tcPr/>
          <w:p>
            <w:pPr>
              <w:pStyle w:val="Compact"/>
              <w:jc w:val="left"/>
            </w:pPr>
            <w:r>
              <w:t xml:space="preserve">89.474%</w:t>
            </w:r>
          </w:p>
        </w:tc>
        <w:tc>
          <w:tcPr/>
          <w:p>
            <w:pPr>
              <w:pStyle w:val="Compact"/>
              <w:jc w:val="left"/>
            </w:pPr>
            <w:r>
              <w:t xml:space="preserve">10.526%</w:t>
            </w:r>
          </w:p>
        </w:tc>
        <w:tc>
          <w:tcPr/>
          <w:p>
            <w:pPr>
              <w:pStyle w:val="Compact"/>
              <w:jc w:val="left"/>
            </w:pPr>
            <w:r>
              <w:t xml:space="preserve">0.153%</w:t>
            </w:r>
          </w:p>
        </w:tc>
      </w:tr>
      <w:tr>
        <w:tc>
          <w:tcPr/>
          <w:p>
            <w:pPr>
              <w:pStyle w:val="Compact"/>
            </w:pPr>
            <w:r>
              <w:t xml:space="preserve">Scotland</w:t>
            </w:r>
          </w:p>
        </w:tc>
        <w:tc>
          <w:tcPr/>
          <w:p>
            <w:pPr>
              <w:pStyle w:val="Compact"/>
              <w:jc w:val="right"/>
            </w:pPr>
            <w:r>
              <w:t xml:space="preserve">9</w:t>
            </w:r>
          </w:p>
        </w:tc>
        <w:tc>
          <w:tcPr/>
          <w:p>
            <w:pPr>
              <w:pStyle w:val="Compact"/>
              <w:jc w:val="right"/>
            </w:pPr>
            <w:r>
              <w:t xml:space="preserve">3</w:t>
            </w:r>
          </w:p>
        </w:tc>
        <w:tc>
          <w:tcPr/>
          <w:p>
            <w:pPr>
              <w:pStyle w:val="Compact"/>
              <w:jc w:val="right"/>
            </w:pPr>
            <w:r>
              <w:t xml:space="preserve">12</w:t>
            </w:r>
          </w:p>
        </w:tc>
        <w:tc>
          <w:tcPr/>
          <w:p>
            <w:pPr>
              <w:pStyle w:val="Compact"/>
              <w:jc w:val="left"/>
            </w:pPr>
            <w:r>
              <w:t xml:space="preserve">75%</w:t>
            </w:r>
          </w:p>
        </w:tc>
        <w:tc>
          <w:tcPr/>
          <w:p>
            <w:pPr>
              <w:pStyle w:val="Compact"/>
              <w:jc w:val="left"/>
            </w:pPr>
            <w:r>
              <w:t xml:space="preserve">25%</w:t>
            </w:r>
          </w:p>
        </w:tc>
        <w:tc>
          <w:tcPr/>
          <w:p>
            <w:pPr>
              <w:pStyle w:val="Compact"/>
              <w:jc w:val="left"/>
            </w:pPr>
            <w:r>
              <w:t xml:space="preserve">0.038%</w:t>
            </w:r>
          </w:p>
        </w:tc>
      </w:tr>
      <w:tr>
        <w:tc>
          <w:tcPr/>
          <w:p>
            <w:pPr>
              <w:pStyle w:val="Compact"/>
            </w:pPr>
            <w:r>
              <w:t xml:space="preserve">South</w:t>
            </w:r>
          </w:p>
        </w:tc>
        <w:tc>
          <w:tcPr/>
          <w:p>
            <w:pPr>
              <w:pStyle w:val="Compact"/>
              <w:jc w:val="right"/>
            </w:pPr>
            <w:r>
              <w:t xml:space="preserve">64</w:t>
            </w:r>
          </w:p>
        </w:tc>
        <w:tc>
          <w:tcPr/>
          <w:p>
            <w:pPr>
              <w:pStyle w:val="Compact"/>
              <w:jc w:val="right"/>
            </w:pPr>
            <w:r>
              <w:t xml:space="preserve">16</w:t>
            </w:r>
          </w:p>
        </w:tc>
        <w:tc>
          <w:tcPr/>
          <w:p>
            <w:pPr>
              <w:pStyle w:val="Compact"/>
              <w:jc w:val="right"/>
            </w:pPr>
            <w:r>
              <w:t xml:space="preserve">80</w:t>
            </w:r>
          </w:p>
        </w:tc>
        <w:tc>
          <w:tcPr/>
          <w:p>
            <w:pPr>
              <w:pStyle w:val="Compact"/>
              <w:jc w:val="left"/>
            </w:pPr>
            <w:r>
              <w:t xml:space="preserve">80%</w:t>
            </w:r>
          </w:p>
        </w:tc>
        <w:tc>
          <w:tcPr/>
          <w:p>
            <w:pPr>
              <w:pStyle w:val="Compact"/>
              <w:jc w:val="left"/>
            </w:pPr>
            <w:r>
              <w:t xml:space="preserve">20%</w:t>
            </w:r>
          </w:p>
        </w:tc>
        <w:tc>
          <w:tcPr/>
          <w:p>
            <w:pPr>
              <w:pStyle w:val="Compact"/>
              <w:jc w:val="left"/>
            </w:pPr>
            <w:r>
              <w:t xml:space="preserve">0.204%</w:t>
            </w:r>
          </w:p>
        </w:tc>
      </w:tr>
      <w:tr>
        <w:tc>
          <w:tcPr/>
          <w:p>
            <w:pPr>
              <w:pStyle w:val="Compact"/>
            </w:pPr>
            <w:r>
              <w:t xml:space="preserve">Taiwan</w:t>
            </w:r>
          </w:p>
        </w:tc>
        <w:tc>
          <w:tcPr/>
          <w:p>
            <w:pPr>
              <w:pStyle w:val="Compact"/>
              <w:jc w:val="right"/>
            </w:pPr>
            <w:r>
              <w:t xml:space="preserve">31</w:t>
            </w:r>
          </w:p>
        </w:tc>
        <w:tc>
          <w:tcPr/>
          <w:p>
            <w:pPr>
              <w:pStyle w:val="Compact"/>
              <w:jc w:val="right"/>
            </w:pPr>
            <w:r>
              <w:t xml:space="preserve">20</w:t>
            </w:r>
          </w:p>
        </w:tc>
        <w:tc>
          <w:tcPr/>
          <w:p>
            <w:pPr>
              <w:pStyle w:val="Compact"/>
              <w:jc w:val="right"/>
            </w:pPr>
            <w:r>
              <w:t xml:space="preserve">51</w:t>
            </w:r>
          </w:p>
        </w:tc>
        <w:tc>
          <w:tcPr/>
          <w:p>
            <w:pPr>
              <w:pStyle w:val="Compact"/>
              <w:jc w:val="left"/>
            </w:pPr>
            <w:r>
              <w:t xml:space="preserve">60.784%</w:t>
            </w:r>
          </w:p>
        </w:tc>
        <w:tc>
          <w:tcPr/>
          <w:p>
            <w:pPr>
              <w:pStyle w:val="Compact"/>
              <w:jc w:val="left"/>
            </w:pPr>
            <w:r>
              <w:t xml:space="preserve">39.216%</w:t>
            </w:r>
          </w:p>
        </w:tc>
        <w:tc>
          <w:tcPr/>
          <w:p>
            <w:pPr>
              <w:pStyle w:val="Compact"/>
              <w:jc w:val="left"/>
            </w:pPr>
            <w:r>
              <w:t xml:space="preserve">0.255%</w:t>
            </w:r>
          </w:p>
        </w:tc>
      </w:tr>
      <w:tr>
        <w:tc>
          <w:tcPr/>
          <w:p>
            <w:pPr>
              <w:pStyle w:val="Compact"/>
            </w:pPr>
            <w:r>
              <w:t xml:space="preserve">Thailand</w:t>
            </w:r>
          </w:p>
        </w:tc>
        <w:tc>
          <w:tcPr/>
          <w:p>
            <w:pPr>
              <w:pStyle w:val="Compact"/>
              <w:jc w:val="right"/>
            </w:pPr>
            <w:r>
              <w:t xml:space="preserve">15</w:t>
            </w:r>
          </w:p>
        </w:tc>
        <w:tc>
          <w:tcPr/>
          <w:p>
            <w:pPr>
              <w:pStyle w:val="Compact"/>
              <w:jc w:val="right"/>
            </w:pPr>
            <w:r>
              <w:t xml:space="preserve">3</w:t>
            </w:r>
          </w:p>
        </w:tc>
        <w:tc>
          <w:tcPr/>
          <w:p>
            <w:pPr>
              <w:pStyle w:val="Compact"/>
              <w:jc w:val="right"/>
            </w:pPr>
            <w:r>
              <w:t xml:space="preserve">18</w:t>
            </w:r>
          </w:p>
        </w:tc>
        <w:tc>
          <w:tcPr/>
          <w:p>
            <w:pPr>
              <w:pStyle w:val="Compact"/>
              <w:jc w:val="left"/>
            </w:pPr>
            <w:r>
              <w:t xml:space="preserve">83.333%</w:t>
            </w:r>
          </w:p>
        </w:tc>
        <w:tc>
          <w:tcPr/>
          <w:p>
            <w:pPr>
              <w:pStyle w:val="Compact"/>
              <w:jc w:val="left"/>
            </w:pPr>
            <w:r>
              <w:t xml:space="preserve">16.667%</w:t>
            </w:r>
          </w:p>
        </w:tc>
        <w:tc>
          <w:tcPr/>
          <w:p>
            <w:pPr>
              <w:pStyle w:val="Compact"/>
              <w:jc w:val="left"/>
            </w:pPr>
            <w:r>
              <w:t xml:space="preserve">0.038%</w:t>
            </w:r>
          </w:p>
        </w:tc>
      </w:tr>
      <w:tr>
        <w:tc>
          <w:tcPr/>
          <w:p>
            <w:pPr>
              <w:pStyle w:val="Compact"/>
            </w:pPr>
            <w:r>
              <w:t xml:space="preserve">Trinadad&amp;Tobago</w:t>
            </w:r>
          </w:p>
        </w:tc>
        <w:tc>
          <w:tcPr/>
          <w:p>
            <w:pPr>
              <w:pStyle w:val="Compact"/>
              <w:jc w:val="right"/>
            </w:pPr>
            <w:r>
              <w:t xml:space="preserve">17</w:t>
            </w:r>
          </w:p>
        </w:tc>
        <w:tc>
          <w:tcPr/>
          <w:p>
            <w:pPr>
              <w:pStyle w:val="Compact"/>
              <w:jc w:val="right"/>
            </w:pPr>
            <w:r>
              <w:t xml:space="preserve">2</w:t>
            </w:r>
          </w:p>
        </w:tc>
        <w:tc>
          <w:tcPr/>
          <w:p>
            <w:pPr>
              <w:pStyle w:val="Compact"/>
              <w:jc w:val="right"/>
            </w:pPr>
            <w:r>
              <w:t xml:space="preserve">19</w:t>
            </w:r>
          </w:p>
        </w:tc>
        <w:tc>
          <w:tcPr/>
          <w:p>
            <w:pPr>
              <w:pStyle w:val="Compact"/>
              <w:jc w:val="left"/>
            </w:pPr>
            <w:r>
              <w:t xml:space="preserve">89.474%</w:t>
            </w:r>
          </w:p>
        </w:tc>
        <w:tc>
          <w:tcPr/>
          <w:p>
            <w:pPr>
              <w:pStyle w:val="Compact"/>
              <w:jc w:val="left"/>
            </w:pPr>
            <w:r>
              <w:t xml:space="preserve">10.526%</w:t>
            </w:r>
          </w:p>
        </w:tc>
        <w:tc>
          <w:tcPr/>
          <w:p>
            <w:pPr>
              <w:pStyle w:val="Compact"/>
              <w:jc w:val="left"/>
            </w:pPr>
            <w:r>
              <w:t xml:space="preserve">0.026%</w:t>
            </w:r>
          </w:p>
        </w:tc>
      </w:tr>
      <w:tr>
        <w:tc>
          <w:tcPr/>
          <w:p>
            <w:pPr>
              <w:pStyle w:val="Compact"/>
            </w:pPr>
            <w:r>
              <w:t xml:space="preserve">United-States</w:t>
            </w:r>
          </w:p>
        </w:tc>
        <w:tc>
          <w:tcPr/>
          <w:p>
            <w:pPr>
              <w:pStyle w:val="Compact"/>
              <w:jc w:val="right"/>
            </w:pPr>
            <w:r>
              <w:t xml:space="preserve">21999</w:t>
            </w:r>
          </w:p>
        </w:tc>
        <w:tc>
          <w:tcPr/>
          <w:p>
            <w:pPr>
              <w:pStyle w:val="Compact"/>
              <w:jc w:val="right"/>
            </w:pPr>
            <w:r>
              <w:t xml:space="preserve">7171</w:t>
            </w:r>
          </w:p>
        </w:tc>
        <w:tc>
          <w:tcPr/>
          <w:p>
            <w:pPr>
              <w:pStyle w:val="Compact"/>
              <w:jc w:val="right"/>
            </w:pPr>
            <w:r>
              <w:t xml:space="preserve">29170</w:t>
            </w:r>
          </w:p>
        </w:tc>
        <w:tc>
          <w:tcPr/>
          <w:p>
            <w:pPr>
              <w:pStyle w:val="Compact"/>
              <w:jc w:val="left"/>
            </w:pPr>
            <w:r>
              <w:t xml:space="preserve">75.417%</w:t>
            </w:r>
          </w:p>
        </w:tc>
        <w:tc>
          <w:tcPr/>
          <w:p>
            <w:pPr>
              <w:pStyle w:val="Compact"/>
              <w:jc w:val="left"/>
            </w:pPr>
            <w:r>
              <w:t xml:space="preserve">24.583%</w:t>
            </w:r>
          </w:p>
        </w:tc>
        <w:tc>
          <w:tcPr/>
          <w:p>
            <w:pPr>
              <w:pStyle w:val="Compact"/>
              <w:jc w:val="left"/>
            </w:pPr>
            <w:r>
              <w:t xml:space="preserve">91.455%</w:t>
            </w:r>
          </w:p>
        </w:tc>
      </w:tr>
      <w:tr>
        <w:tc>
          <w:tcPr/>
          <w:p>
            <w:pPr>
              <w:pStyle w:val="Compact"/>
            </w:pPr>
            <w:r>
              <w:t xml:space="preserve">Vietnam</w:t>
            </w:r>
          </w:p>
        </w:tc>
        <w:tc>
          <w:tcPr/>
          <w:p>
            <w:pPr>
              <w:pStyle w:val="Compact"/>
              <w:jc w:val="right"/>
            </w:pPr>
            <w:r>
              <w:t xml:space="preserve">62</w:t>
            </w:r>
          </w:p>
        </w:tc>
        <w:tc>
          <w:tcPr/>
          <w:p>
            <w:pPr>
              <w:pStyle w:val="Compact"/>
              <w:jc w:val="right"/>
            </w:pPr>
            <w:r>
              <w:t xml:space="preserve">5</w:t>
            </w:r>
          </w:p>
        </w:tc>
        <w:tc>
          <w:tcPr/>
          <w:p>
            <w:pPr>
              <w:pStyle w:val="Compact"/>
              <w:jc w:val="right"/>
            </w:pPr>
            <w:r>
              <w:t xml:space="preserve">67</w:t>
            </w:r>
          </w:p>
        </w:tc>
        <w:tc>
          <w:tcPr/>
          <w:p>
            <w:pPr>
              <w:pStyle w:val="Compact"/>
              <w:jc w:val="left"/>
            </w:pPr>
            <w:r>
              <w:t xml:space="preserve">92.537%</w:t>
            </w:r>
          </w:p>
        </w:tc>
        <w:tc>
          <w:tcPr/>
          <w:p>
            <w:pPr>
              <w:pStyle w:val="Compact"/>
              <w:jc w:val="left"/>
            </w:pPr>
            <w:r>
              <w:t xml:space="preserve">7.463%</w:t>
            </w:r>
          </w:p>
        </w:tc>
        <w:tc>
          <w:tcPr/>
          <w:p>
            <w:pPr>
              <w:pStyle w:val="Compact"/>
              <w:jc w:val="left"/>
            </w:pPr>
            <w:r>
              <w:t xml:space="preserve">0.064%</w:t>
            </w:r>
          </w:p>
        </w:tc>
      </w:tr>
      <w:tr>
        <w:tc>
          <w:tcPr/>
          <w:p>
            <w:pPr>
              <w:pStyle w:val="Compact"/>
            </w:pPr>
            <w:r>
              <w:t xml:space="preserve">Yugoslavia</w:t>
            </w:r>
          </w:p>
        </w:tc>
        <w:tc>
          <w:tcPr/>
          <w:p>
            <w:pPr>
              <w:pStyle w:val="Compact"/>
              <w:jc w:val="right"/>
            </w:pPr>
            <w:r>
              <w:t xml:space="preserve">10</w:t>
            </w:r>
          </w:p>
        </w:tc>
        <w:tc>
          <w:tcPr/>
          <w:p>
            <w:pPr>
              <w:pStyle w:val="Compact"/>
              <w:jc w:val="right"/>
            </w:pPr>
            <w:r>
              <w:t xml:space="preserve">6</w:t>
            </w:r>
          </w:p>
        </w:tc>
        <w:tc>
          <w:tcPr/>
          <w:p>
            <w:pPr>
              <w:pStyle w:val="Compact"/>
              <w:jc w:val="right"/>
            </w:pPr>
            <w:r>
              <w:t xml:space="preserve">16</w:t>
            </w:r>
          </w:p>
        </w:tc>
        <w:tc>
          <w:tcPr/>
          <w:p>
            <w:pPr>
              <w:pStyle w:val="Compact"/>
              <w:jc w:val="left"/>
            </w:pPr>
            <w:r>
              <w:t xml:space="preserve">62.5%</w:t>
            </w:r>
          </w:p>
        </w:tc>
        <w:tc>
          <w:tcPr/>
          <w:p>
            <w:pPr>
              <w:pStyle w:val="Compact"/>
              <w:jc w:val="left"/>
            </w:pPr>
            <w:r>
              <w:t xml:space="preserve">37.5%</w:t>
            </w:r>
          </w:p>
        </w:tc>
        <w:tc>
          <w:tcPr/>
          <w:p>
            <w:pPr>
              <w:pStyle w:val="Compact"/>
              <w:jc w:val="left"/>
            </w:pPr>
            <w:r>
              <w:t xml:space="preserve">0.077%</w:t>
            </w:r>
          </w:p>
        </w:tc>
      </w:tr>
    </w:tbl>
    <w:p>
      <w:r>
        <w:br w:type="page"/>
      </w:r>
    </w:p>
    <w:bookmarkEnd w:id="74"/>
    <w:bookmarkStart w:id="78" w:name="race"/>
    <w:p>
      <w:pPr>
        <w:pStyle w:val="Heading3"/>
      </w:pPr>
      <w:r>
        <w:t xml:space="preserve">race</w:t>
      </w:r>
    </w:p>
    <w:p>
      <w:pPr>
        <w:pStyle w:val="FirstParagraph"/>
      </w:pPr>
      <w:r>
        <w:t xml:space="preserve">var: RACE</w:t>
      </w:r>
    </w:p>
    <w:p>
      <w:pPr>
        <w:pStyle w:val="BodyText"/>
      </w:pPr>
      <w:r>
        <w:rPr>
          <w:b/>
          <w:bCs/>
        </w:rPr>
        <w:t xml:space="preserve">IV: 0.069</w:t>
      </w:r>
      <w:r>
        <w:rPr>
          <w:b/>
          <w:bCs/>
        </w:rPr>
        <w:t xml:space="preserve"> </w:t>
      </w:r>
    </w:p>
    <w:p>
      <w:pPr>
        <w:pStyle w:val="BodyText"/>
      </w:pPr>
      <w:r>
        <w:drawing>
          <wp:inline>
            <wp:extent cx="4620126" cy="3696101"/>
            <wp:effectExtent b="0" l="0" r="0" t="0"/>
            <wp:docPr descr="" title="" id="76" name="Picture"/>
            <a:graphic>
              <a:graphicData uri="http://schemas.openxmlformats.org/drawingml/2006/picture">
                <pic:pic>
                  <pic:nvPicPr>
                    <pic:cNvPr descr="report-template_files/figure-docx/variables-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78"/>
    <w:bookmarkStart w:id="79" w:name="race-table"/>
    <w:p>
      <w:pPr>
        <w:pStyle w:val="Heading3"/>
      </w:pPr>
      <w:r>
        <w:t xml:space="preserve">race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Amer-Indian-Eskimo</w:t>
            </w:r>
          </w:p>
        </w:tc>
        <w:tc>
          <w:tcPr/>
          <w:p>
            <w:pPr>
              <w:pStyle w:val="Compact"/>
              <w:jc w:val="right"/>
            </w:pPr>
            <w:r>
              <w:t xml:space="preserve">275</w:t>
            </w:r>
          </w:p>
        </w:tc>
        <w:tc>
          <w:tcPr/>
          <w:p>
            <w:pPr>
              <w:pStyle w:val="Compact"/>
              <w:jc w:val="right"/>
            </w:pPr>
            <w:r>
              <w:t xml:space="preserve">36</w:t>
            </w:r>
          </w:p>
        </w:tc>
        <w:tc>
          <w:tcPr/>
          <w:p>
            <w:pPr>
              <w:pStyle w:val="Compact"/>
              <w:jc w:val="right"/>
            </w:pPr>
            <w:r>
              <w:t xml:space="preserve">311</w:t>
            </w:r>
          </w:p>
        </w:tc>
        <w:tc>
          <w:tcPr/>
          <w:p>
            <w:pPr>
              <w:pStyle w:val="Compact"/>
              <w:jc w:val="left"/>
            </w:pPr>
            <w:r>
              <w:t xml:space="preserve">88.424%</w:t>
            </w:r>
          </w:p>
        </w:tc>
        <w:tc>
          <w:tcPr/>
          <w:p>
            <w:pPr>
              <w:pStyle w:val="Compact"/>
              <w:jc w:val="left"/>
            </w:pPr>
            <w:r>
              <w:t xml:space="preserve">11.576%</w:t>
            </w:r>
          </w:p>
        </w:tc>
        <w:tc>
          <w:tcPr/>
          <w:p>
            <w:pPr>
              <w:pStyle w:val="Compact"/>
              <w:jc w:val="left"/>
            </w:pPr>
            <w:r>
              <w:t xml:space="preserve">0.459%</w:t>
            </w:r>
          </w:p>
        </w:tc>
      </w:tr>
      <w:tr>
        <w:tc>
          <w:tcPr/>
          <w:p>
            <w:pPr>
              <w:pStyle w:val="Compact"/>
            </w:pPr>
            <w:r>
              <w:t xml:space="preserve">Asian-Pac-Islander</w:t>
            </w:r>
          </w:p>
        </w:tc>
        <w:tc>
          <w:tcPr/>
          <w:p>
            <w:pPr>
              <w:pStyle w:val="Compact"/>
              <w:jc w:val="right"/>
            </w:pPr>
            <w:r>
              <w:t xml:space="preserve">763</w:t>
            </w:r>
          </w:p>
        </w:tc>
        <w:tc>
          <w:tcPr/>
          <w:p>
            <w:pPr>
              <w:pStyle w:val="Compact"/>
              <w:jc w:val="right"/>
            </w:pPr>
            <w:r>
              <w:t xml:space="preserve">276</w:t>
            </w:r>
          </w:p>
        </w:tc>
        <w:tc>
          <w:tcPr/>
          <w:p>
            <w:pPr>
              <w:pStyle w:val="Compact"/>
              <w:jc w:val="right"/>
            </w:pPr>
            <w:r>
              <w:t xml:space="preserve">1039</w:t>
            </w:r>
          </w:p>
        </w:tc>
        <w:tc>
          <w:tcPr/>
          <w:p>
            <w:pPr>
              <w:pStyle w:val="Compact"/>
              <w:jc w:val="left"/>
            </w:pPr>
            <w:r>
              <w:t xml:space="preserve">73.436%</w:t>
            </w:r>
          </w:p>
        </w:tc>
        <w:tc>
          <w:tcPr/>
          <w:p>
            <w:pPr>
              <w:pStyle w:val="Compact"/>
              <w:jc w:val="left"/>
            </w:pPr>
            <w:r>
              <w:t xml:space="preserve">26.564%</w:t>
            </w:r>
          </w:p>
        </w:tc>
        <w:tc>
          <w:tcPr/>
          <w:p>
            <w:pPr>
              <w:pStyle w:val="Compact"/>
              <w:jc w:val="left"/>
            </w:pPr>
            <w:r>
              <w:t xml:space="preserve">3.52%</w:t>
            </w:r>
          </w:p>
        </w:tc>
      </w:tr>
      <w:tr>
        <w:tc>
          <w:tcPr/>
          <w:p>
            <w:pPr>
              <w:pStyle w:val="Compact"/>
            </w:pPr>
            <w:r>
              <w:t xml:space="preserve">Black</w:t>
            </w:r>
          </w:p>
        </w:tc>
        <w:tc>
          <w:tcPr/>
          <w:p>
            <w:pPr>
              <w:pStyle w:val="Compact"/>
              <w:jc w:val="right"/>
            </w:pPr>
            <w:r>
              <w:t xml:space="preserve">2737</w:t>
            </w:r>
          </w:p>
        </w:tc>
        <w:tc>
          <w:tcPr/>
          <w:p>
            <w:pPr>
              <w:pStyle w:val="Compact"/>
              <w:jc w:val="right"/>
            </w:pPr>
            <w:r>
              <w:t xml:space="preserve">387</w:t>
            </w:r>
          </w:p>
        </w:tc>
        <w:tc>
          <w:tcPr/>
          <w:p>
            <w:pPr>
              <w:pStyle w:val="Compact"/>
              <w:jc w:val="right"/>
            </w:pPr>
            <w:r>
              <w:t xml:space="preserve">3124</w:t>
            </w:r>
          </w:p>
        </w:tc>
        <w:tc>
          <w:tcPr/>
          <w:p>
            <w:pPr>
              <w:pStyle w:val="Compact"/>
              <w:jc w:val="left"/>
            </w:pPr>
            <w:r>
              <w:t xml:space="preserve">87.612%</w:t>
            </w:r>
          </w:p>
        </w:tc>
        <w:tc>
          <w:tcPr/>
          <w:p>
            <w:pPr>
              <w:pStyle w:val="Compact"/>
              <w:jc w:val="left"/>
            </w:pPr>
            <w:r>
              <w:t xml:space="preserve">12.388%</w:t>
            </w:r>
          </w:p>
        </w:tc>
        <w:tc>
          <w:tcPr/>
          <w:p>
            <w:pPr>
              <w:pStyle w:val="Compact"/>
              <w:jc w:val="left"/>
            </w:pPr>
            <w:r>
              <w:t xml:space="preserve">4.936%</w:t>
            </w:r>
          </w:p>
        </w:tc>
      </w:tr>
      <w:tr>
        <w:tc>
          <w:tcPr/>
          <w:p>
            <w:pPr>
              <w:pStyle w:val="Compact"/>
            </w:pPr>
            <w:r>
              <w:t xml:space="preserve">Other</w:t>
            </w:r>
          </w:p>
        </w:tc>
        <w:tc>
          <w:tcPr/>
          <w:p>
            <w:pPr>
              <w:pStyle w:val="Compact"/>
              <w:jc w:val="right"/>
            </w:pPr>
            <w:r>
              <w:t xml:space="preserve">246</w:t>
            </w:r>
          </w:p>
        </w:tc>
        <w:tc>
          <w:tcPr/>
          <w:p>
            <w:pPr>
              <w:pStyle w:val="Compact"/>
              <w:jc w:val="right"/>
            </w:pPr>
            <w:r>
              <w:t xml:space="preserve">25</w:t>
            </w:r>
          </w:p>
        </w:tc>
        <w:tc>
          <w:tcPr/>
          <w:p>
            <w:pPr>
              <w:pStyle w:val="Compact"/>
              <w:jc w:val="right"/>
            </w:pPr>
            <w:r>
              <w:t xml:space="preserve">271</w:t>
            </w:r>
          </w:p>
        </w:tc>
        <w:tc>
          <w:tcPr/>
          <w:p>
            <w:pPr>
              <w:pStyle w:val="Compact"/>
              <w:jc w:val="left"/>
            </w:pPr>
            <w:r>
              <w:t xml:space="preserve">90.775%</w:t>
            </w:r>
          </w:p>
        </w:tc>
        <w:tc>
          <w:tcPr/>
          <w:p>
            <w:pPr>
              <w:pStyle w:val="Compact"/>
              <w:jc w:val="left"/>
            </w:pPr>
            <w:r>
              <w:t xml:space="preserve">9.225%</w:t>
            </w:r>
          </w:p>
        </w:tc>
        <w:tc>
          <w:tcPr/>
          <w:p>
            <w:pPr>
              <w:pStyle w:val="Compact"/>
              <w:jc w:val="left"/>
            </w:pPr>
            <w:r>
              <w:t xml:space="preserve">0.319%</w:t>
            </w:r>
          </w:p>
        </w:tc>
      </w:tr>
      <w:tr>
        <w:tc>
          <w:tcPr/>
          <w:p>
            <w:pPr>
              <w:pStyle w:val="Compact"/>
            </w:pPr>
            <w:r>
              <w:t xml:space="preserve">White</w:t>
            </w:r>
          </w:p>
        </w:tc>
        <w:tc>
          <w:tcPr/>
          <w:p>
            <w:pPr>
              <w:pStyle w:val="Compact"/>
              <w:jc w:val="right"/>
            </w:pPr>
            <w:r>
              <w:t xml:space="preserve">20699</w:t>
            </w:r>
          </w:p>
        </w:tc>
        <w:tc>
          <w:tcPr/>
          <w:p>
            <w:pPr>
              <w:pStyle w:val="Compact"/>
              <w:jc w:val="right"/>
            </w:pPr>
            <w:r>
              <w:t xml:space="preserve">7117</w:t>
            </w:r>
          </w:p>
        </w:tc>
        <w:tc>
          <w:tcPr/>
          <w:p>
            <w:pPr>
              <w:pStyle w:val="Compact"/>
              <w:jc w:val="right"/>
            </w:pPr>
            <w:r>
              <w:t xml:space="preserve">27816</w:t>
            </w:r>
          </w:p>
        </w:tc>
        <w:tc>
          <w:tcPr/>
          <w:p>
            <w:pPr>
              <w:pStyle w:val="Compact"/>
              <w:jc w:val="left"/>
            </w:pPr>
            <w:r>
              <w:t xml:space="preserve">74.414%</w:t>
            </w:r>
          </w:p>
        </w:tc>
        <w:tc>
          <w:tcPr/>
          <w:p>
            <w:pPr>
              <w:pStyle w:val="Compact"/>
              <w:jc w:val="left"/>
            </w:pPr>
            <w:r>
              <w:t xml:space="preserve">25.586%</w:t>
            </w:r>
          </w:p>
        </w:tc>
        <w:tc>
          <w:tcPr/>
          <w:p>
            <w:pPr>
              <w:pStyle w:val="Compact"/>
              <w:jc w:val="left"/>
            </w:pPr>
            <w:r>
              <w:t xml:space="preserve">90.766%</w:t>
            </w:r>
          </w:p>
        </w:tc>
      </w:tr>
    </w:tbl>
    <w:p>
      <w:r>
        <w:br w:type="page"/>
      </w:r>
    </w:p>
    <w:bookmarkEnd w:id="79"/>
    <w:bookmarkStart w:id="83" w:name="fnlwgt"/>
    <w:p>
      <w:pPr>
        <w:pStyle w:val="Heading3"/>
      </w:pPr>
      <w:r>
        <w:t xml:space="preserve">fnlwgt</w:t>
      </w:r>
    </w:p>
    <w:p>
      <w:pPr>
        <w:pStyle w:val="FirstParagraph"/>
      </w:pPr>
      <w:r>
        <w:t xml:space="preserve">var: FNLWGT</w:t>
      </w:r>
    </w:p>
    <w:p>
      <w:pPr>
        <w:pStyle w:val="BodyText"/>
      </w:pPr>
      <w:r>
        <w:rPr>
          <w:b/>
          <w:bCs/>
        </w:rPr>
        <w:t xml:space="preserve">IV: 0.01</w:t>
      </w:r>
      <w:r>
        <w:rPr>
          <w:b/>
          <w:bCs/>
        </w:rPr>
        <w:t xml:space="preserve"> </w:t>
      </w:r>
    </w:p>
    <w:p>
      <w:pPr>
        <w:pStyle w:val="BodyText"/>
      </w:pPr>
      <w:r>
        <w:drawing>
          <wp:inline>
            <wp:extent cx="4620126" cy="3696101"/>
            <wp:effectExtent b="0" l="0" r="0" t="0"/>
            <wp:docPr descr="" title="" id="81" name="Picture"/>
            <a:graphic>
              <a:graphicData uri="http://schemas.openxmlformats.org/drawingml/2006/picture">
                <pic:pic>
                  <pic:nvPicPr>
                    <pic:cNvPr descr="report-template_files/figure-docx/variables-12.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83"/>
    <w:bookmarkStart w:id="84" w:name="fnlwgt-table"/>
    <w:p>
      <w:pPr>
        <w:pStyle w:val="Heading3"/>
      </w:pPr>
      <w:r>
        <w:t xml:space="preserve">fnlwgt [table]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jc w:val="right"/>
            </w:pPr>
            <w:r>
              <w:t xml:space="preserve">N0</w:t>
            </w:r>
          </w:p>
        </w:tc>
        <w:tc>
          <w:tcPr/>
          <w:p>
            <w:pPr>
              <w:pStyle w:val="Compact"/>
              <w:jc w:val="right"/>
            </w:pPr>
            <w:r>
              <w:t xml:space="preserve">N1</w:t>
            </w:r>
          </w:p>
        </w:tc>
        <w:tc>
          <w:tcPr/>
          <w:p>
            <w:pPr>
              <w:pStyle w:val="Compact"/>
              <w:jc w:val="right"/>
            </w:pPr>
            <w:r>
              <w:t xml:space="preserve">Ntot</w:t>
            </w:r>
          </w:p>
        </w:tc>
        <w:tc>
          <w:tcPr/>
          <w:p>
            <w:pPr>
              <w:pStyle w:val="Compact"/>
              <w:jc w:val="left"/>
            </w:pPr>
            <w:r>
              <w:t xml:space="preserve">perc0</w:t>
            </w:r>
          </w:p>
        </w:tc>
        <w:tc>
          <w:tcPr/>
          <w:p>
            <w:pPr>
              <w:pStyle w:val="Compact"/>
              <w:jc w:val="left"/>
            </w:pPr>
            <w:r>
              <w:t xml:space="preserve">perc1</w:t>
            </w:r>
          </w:p>
        </w:tc>
        <w:tc>
          <w:tcPr/>
          <w:p>
            <w:pPr>
              <w:pStyle w:val="Compact"/>
              <w:jc w:val="left"/>
            </w:pPr>
            <w:r>
              <w:t xml:space="preserve">target%</w:t>
            </w:r>
          </w:p>
        </w:tc>
      </w:tr>
      <w:tr>
        <w:tc>
          <w:tcPr/>
          <w:p>
            <w:pPr>
              <w:pStyle w:val="Compact"/>
            </w:pPr>
            <w:r>
              <w:t xml:space="preserve">[a] from 12285 to 55900</w:t>
            </w:r>
          </w:p>
        </w:tc>
        <w:tc>
          <w:tcPr/>
          <w:p>
            <w:pPr>
              <w:pStyle w:val="Compact"/>
              <w:jc w:val="right"/>
            </w:pPr>
            <w:r>
              <w:t xml:space="preserve">2104</w:t>
            </w:r>
          </w:p>
        </w:tc>
        <w:tc>
          <w:tcPr/>
          <w:p>
            <w:pPr>
              <w:pStyle w:val="Compact"/>
              <w:jc w:val="right"/>
            </w:pPr>
            <w:r>
              <w:t xml:space="preserve">610</w:t>
            </w:r>
          </w:p>
        </w:tc>
        <w:tc>
          <w:tcPr/>
          <w:p>
            <w:pPr>
              <w:pStyle w:val="Compact"/>
              <w:jc w:val="right"/>
            </w:pPr>
            <w:r>
              <w:t xml:space="preserve">2714</w:t>
            </w:r>
          </w:p>
        </w:tc>
        <w:tc>
          <w:tcPr/>
          <w:p>
            <w:pPr>
              <w:pStyle w:val="Compact"/>
              <w:jc w:val="left"/>
            </w:pPr>
            <w:r>
              <w:t xml:space="preserve">77.524%</w:t>
            </w:r>
          </w:p>
        </w:tc>
        <w:tc>
          <w:tcPr/>
          <w:p>
            <w:pPr>
              <w:pStyle w:val="Compact"/>
              <w:jc w:val="left"/>
            </w:pPr>
            <w:r>
              <w:t xml:space="preserve">22.476%</w:t>
            </w:r>
          </w:p>
        </w:tc>
        <w:tc>
          <w:tcPr/>
          <w:p>
            <w:pPr>
              <w:pStyle w:val="Compact"/>
              <w:jc w:val="left"/>
            </w:pPr>
            <w:r>
              <w:t xml:space="preserve">7.78%</w:t>
            </w:r>
          </w:p>
        </w:tc>
      </w:tr>
      <w:tr>
        <w:tc>
          <w:tcPr/>
          <w:p>
            <w:pPr>
              <w:pStyle w:val="Compact"/>
            </w:pPr>
            <w:r>
              <w:t xml:space="preserve">[b] from 55900 to 98253</w:t>
            </w:r>
          </w:p>
        </w:tc>
        <w:tc>
          <w:tcPr/>
          <w:p>
            <w:pPr>
              <w:pStyle w:val="Compact"/>
              <w:jc w:val="right"/>
            </w:pPr>
            <w:r>
              <w:t xml:space="preserve">2113</w:t>
            </w:r>
          </w:p>
        </w:tc>
        <w:tc>
          <w:tcPr/>
          <w:p>
            <w:pPr>
              <w:pStyle w:val="Compact"/>
              <w:jc w:val="right"/>
            </w:pPr>
            <w:r>
              <w:t xml:space="preserve">600</w:t>
            </w:r>
          </w:p>
        </w:tc>
        <w:tc>
          <w:tcPr/>
          <w:p>
            <w:pPr>
              <w:pStyle w:val="Compact"/>
              <w:jc w:val="right"/>
            </w:pPr>
            <w:r>
              <w:t xml:space="preserve">2713</w:t>
            </w:r>
          </w:p>
        </w:tc>
        <w:tc>
          <w:tcPr/>
          <w:p>
            <w:pPr>
              <w:pStyle w:val="Compact"/>
              <w:jc w:val="left"/>
            </w:pPr>
            <w:r>
              <w:t xml:space="preserve">77.884%</w:t>
            </w:r>
          </w:p>
        </w:tc>
        <w:tc>
          <w:tcPr/>
          <w:p>
            <w:pPr>
              <w:pStyle w:val="Compact"/>
              <w:jc w:val="left"/>
            </w:pPr>
            <w:r>
              <w:t xml:space="preserve">22.116%</w:t>
            </w:r>
          </w:p>
        </w:tc>
        <w:tc>
          <w:tcPr/>
          <w:p>
            <w:pPr>
              <w:pStyle w:val="Compact"/>
              <w:jc w:val="left"/>
            </w:pPr>
            <w:r>
              <w:t xml:space="preserve">7.652%</w:t>
            </w:r>
          </w:p>
        </w:tc>
      </w:tr>
      <w:tr>
        <w:tc>
          <w:tcPr/>
          <w:p>
            <w:pPr>
              <w:pStyle w:val="Compact"/>
            </w:pPr>
            <w:r>
              <w:t xml:space="preserve">[c] from 98253 to 117827</w:t>
            </w:r>
          </w:p>
        </w:tc>
        <w:tc>
          <w:tcPr/>
          <w:p>
            <w:pPr>
              <w:pStyle w:val="Compact"/>
              <w:jc w:val="right"/>
            </w:pPr>
            <w:r>
              <w:t xml:space="preserve">2010</w:t>
            </w:r>
          </w:p>
        </w:tc>
        <w:tc>
          <w:tcPr/>
          <w:p>
            <w:pPr>
              <w:pStyle w:val="Compact"/>
              <w:jc w:val="right"/>
            </w:pPr>
            <w:r>
              <w:t xml:space="preserve">703</w:t>
            </w:r>
          </w:p>
        </w:tc>
        <w:tc>
          <w:tcPr/>
          <w:p>
            <w:pPr>
              <w:pStyle w:val="Compact"/>
              <w:jc w:val="right"/>
            </w:pPr>
            <w:r>
              <w:t xml:space="preserve">2713</w:t>
            </w:r>
          </w:p>
        </w:tc>
        <w:tc>
          <w:tcPr/>
          <w:p>
            <w:pPr>
              <w:pStyle w:val="Compact"/>
              <w:jc w:val="left"/>
            </w:pPr>
            <w:r>
              <w:t xml:space="preserve">74.088%</w:t>
            </w:r>
          </w:p>
        </w:tc>
        <w:tc>
          <w:tcPr/>
          <w:p>
            <w:pPr>
              <w:pStyle w:val="Compact"/>
              <w:jc w:val="left"/>
            </w:pPr>
            <w:r>
              <w:t xml:space="preserve">25.912%</w:t>
            </w:r>
          </w:p>
        </w:tc>
        <w:tc>
          <w:tcPr/>
          <w:p>
            <w:pPr>
              <w:pStyle w:val="Compact"/>
              <w:jc w:val="left"/>
            </w:pPr>
            <w:r>
              <w:t xml:space="preserve">8.966%</w:t>
            </w:r>
          </w:p>
        </w:tc>
      </w:tr>
      <w:tr>
        <w:tc>
          <w:tcPr/>
          <w:p>
            <w:pPr>
              <w:pStyle w:val="Compact"/>
            </w:pPr>
            <w:r>
              <w:t xml:space="preserve">[d] from 117827 to 141067</w:t>
            </w:r>
          </w:p>
        </w:tc>
        <w:tc>
          <w:tcPr/>
          <w:p>
            <w:pPr>
              <w:pStyle w:val="Compact"/>
              <w:jc w:val="right"/>
            </w:pPr>
            <w:r>
              <w:t xml:space="preserve">2003</w:t>
            </w:r>
          </w:p>
        </w:tc>
        <w:tc>
          <w:tcPr/>
          <w:p>
            <w:pPr>
              <w:pStyle w:val="Compact"/>
              <w:jc w:val="right"/>
            </w:pPr>
            <w:r>
              <w:t xml:space="preserve">711</w:t>
            </w:r>
          </w:p>
        </w:tc>
        <w:tc>
          <w:tcPr/>
          <w:p>
            <w:pPr>
              <w:pStyle w:val="Compact"/>
              <w:jc w:val="right"/>
            </w:pPr>
            <w:r>
              <w:t xml:space="preserve">2714</w:t>
            </w:r>
          </w:p>
        </w:tc>
        <w:tc>
          <w:tcPr/>
          <w:p>
            <w:pPr>
              <w:pStyle w:val="Compact"/>
              <w:jc w:val="left"/>
            </w:pPr>
            <w:r>
              <w:t xml:space="preserve">73.803%</w:t>
            </w:r>
          </w:p>
        </w:tc>
        <w:tc>
          <w:tcPr/>
          <w:p>
            <w:pPr>
              <w:pStyle w:val="Compact"/>
              <w:jc w:val="left"/>
            </w:pPr>
            <w:r>
              <w:t xml:space="preserve">26.197%</w:t>
            </w:r>
          </w:p>
        </w:tc>
        <w:tc>
          <w:tcPr/>
          <w:p>
            <w:pPr>
              <w:pStyle w:val="Compact"/>
              <w:jc w:val="left"/>
            </w:pPr>
            <w:r>
              <w:t xml:space="preserve">9.068%</w:t>
            </w:r>
          </w:p>
        </w:tc>
      </w:tr>
      <w:tr>
        <w:tc>
          <w:tcPr/>
          <w:p>
            <w:pPr>
              <w:pStyle w:val="Compact"/>
            </w:pPr>
            <w:r>
              <w:t xml:space="preserve">[e] from 141067 to 162343</w:t>
            </w:r>
          </w:p>
        </w:tc>
        <w:tc>
          <w:tcPr/>
          <w:p>
            <w:pPr>
              <w:pStyle w:val="Compact"/>
              <w:jc w:val="right"/>
            </w:pPr>
            <w:r>
              <w:t xml:space="preserve">1991</w:t>
            </w:r>
          </w:p>
        </w:tc>
        <w:tc>
          <w:tcPr/>
          <w:p>
            <w:pPr>
              <w:pStyle w:val="Compact"/>
              <w:jc w:val="right"/>
            </w:pPr>
            <w:r>
              <w:t xml:space="preserve">721</w:t>
            </w:r>
          </w:p>
        </w:tc>
        <w:tc>
          <w:tcPr/>
          <w:p>
            <w:pPr>
              <w:pStyle w:val="Compact"/>
              <w:jc w:val="right"/>
            </w:pPr>
            <w:r>
              <w:t xml:space="preserve">2712</w:t>
            </w:r>
          </w:p>
        </w:tc>
        <w:tc>
          <w:tcPr/>
          <w:p>
            <w:pPr>
              <w:pStyle w:val="Compact"/>
              <w:jc w:val="left"/>
            </w:pPr>
            <w:r>
              <w:t xml:space="preserve">73.414%</w:t>
            </w:r>
          </w:p>
        </w:tc>
        <w:tc>
          <w:tcPr/>
          <w:p>
            <w:pPr>
              <w:pStyle w:val="Compact"/>
              <w:jc w:val="left"/>
            </w:pPr>
            <w:r>
              <w:t xml:space="preserve">26.586%</w:t>
            </w:r>
          </w:p>
        </w:tc>
        <w:tc>
          <w:tcPr/>
          <w:p>
            <w:pPr>
              <w:pStyle w:val="Compact"/>
              <w:jc w:val="left"/>
            </w:pPr>
            <w:r>
              <w:t xml:space="preserve">9.195%</w:t>
            </w:r>
          </w:p>
        </w:tc>
      </w:tr>
      <w:tr>
        <w:tc>
          <w:tcPr/>
          <w:p>
            <w:pPr>
              <w:pStyle w:val="Compact"/>
            </w:pPr>
            <w:r>
              <w:t xml:space="preserve">[f] from 162343 to 178356</w:t>
            </w:r>
          </w:p>
        </w:tc>
        <w:tc>
          <w:tcPr/>
          <w:p>
            <w:pPr>
              <w:pStyle w:val="Compact"/>
              <w:jc w:val="right"/>
            </w:pPr>
            <w:r>
              <w:t xml:space="preserve">2021</w:t>
            </w:r>
          </w:p>
        </w:tc>
        <w:tc>
          <w:tcPr/>
          <w:p>
            <w:pPr>
              <w:pStyle w:val="Compact"/>
              <w:jc w:val="right"/>
            </w:pPr>
            <w:r>
              <w:t xml:space="preserve">692</w:t>
            </w:r>
          </w:p>
        </w:tc>
        <w:tc>
          <w:tcPr/>
          <w:p>
            <w:pPr>
              <w:pStyle w:val="Compact"/>
              <w:jc w:val="right"/>
            </w:pPr>
            <w:r>
              <w:t xml:space="preserve">2713</w:t>
            </w:r>
          </w:p>
        </w:tc>
        <w:tc>
          <w:tcPr/>
          <w:p>
            <w:pPr>
              <w:pStyle w:val="Compact"/>
              <w:jc w:val="left"/>
            </w:pPr>
            <w:r>
              <w:t xml:space="preserve">74.493%</w:t>
            </w:r>
          </w:p>
        </w:tc>
        <w:tc>
          <w:tcPr/>
          <w:p>
            <w:pPr>
              <w:pStyle w:val="Compact"/>
              <w:jc w:val="left"/>
            </w:pPr>
            <w:r>
              <w:t xml:space="preserve">25.507%</w:t>
            </w:r>
          </w:p>
        </w:tc>
        <w:tc>
          <w:tcPr/>
          <w:p>
            <w:pPr>
              <w:pStyle w:val="Compact"/>
              <w:jc w:val="left"/>
            </w:pPr>
            <w:r>
              <w:t xml:space="preserve">8.825%</w:t>
            </w:r>
          </w:p>
        </w:tc>
      </w:tr>
      <w:tr>
        <w:tc>
          <w:tcPr/>
          <w:p>
            <w:pPr>
              <w:pStyle w:val="Compact"/>
            </w:pPr>
            <w:r>
              <w:t xml:space="preserve">[g] from 178356 to 193160</w:t>
            </w:r>
          </w:p>
        </w:tc>
        <w:tc>
          <w:tcPr/>
          <w:p>
            <w:pPr>
              <w:pStyle w:val="Compact"/>
              <w:jc w:val="right"/>
            </w:pPr>
            <w:r>
              <w:t xml:space="preserve">2015</w:t>
            </w:r>
          </w:p>
        </w:tc>
        <w:tc>
          <w:tcPr/>
          <w:p>
            <w:pPr>
              <w:pStyle w:val="Compact"/>
              <w:jc w:val="right"/>
            </w:pPr>
            <w:r>
              <w:t xml:space="preserve">700</w:t>
            </w:r>
          </w:p>
        </w:tc>
        <w:tc>
          <w:tcPr/>
          <w:p>
            <w:pPr>
              <w:pStyle w:val="Compact"/>
              <w:jc w:val="right"/>
            </w:pPr>
            <w:r>
              <w:t xml:space="preserve">2715</w:t>
            </w:r>
          </w:p>
        </w:tc>
        <w:tc>
          <w:tcPr/>
          <w:p>
            <w:pPr>
              <w:pStyle w:val="Compact"/>
              <w:jc w:val="left"/>
            </w:pPr>
            <w:r>
              <w:t xml:space="preserve">74.217%</w:t>
            </w:r>
          </w:p>
        </w:tc>
        <w:tc>
          <w:tcPr/>
          <w:p>
            <w:pPr>
              <w:pStyle w:val="Compact"/>
              <w:jc w:val="left"/>
            </w:pPr>
            <w:r>
              <w:t xml:space="preserve">25.783%</w:t>
            </w:r>
          </w:p>
        </w:tc>
        <w:tc>
          <w:tcPr/>
          <w:p>
            <w:pPr>
              <w:pStyle w:val="Compact"/>
              <w:jc w:val="left"/>
            </w:pPr>
            <w:r>
              <w:t xml:space="preserve">8.927%</w:t>
            </w:r>
          </w:p>
        </w:tc>
      </w:tr>
      <w:tr>
        <w:tc>
          <w:tcPr/>
          <w:p>
            <w:pPr>
              <w:pStyle w:val="Compact"/>
            </w:pPr>
            <w:r>
              <w:t xml:space="preserve">[h] from 193160 to 210474</w:t>
            </w:r>
          </w:p>
        </w:tc>
        <w:tc>
          <w:tcPr/>
          <w:p>
            <w:pPr>
              <w:pStyle w:val="Compact"/>
              <w:jc w:val="right"/>
            </w:pPr>
            <w:r>
              <w:t xml:space="preserve">2053</w:t>
            </w:r>
          </w:p>
        </w:tc>
        <w:tc>
          <w:tcPr/>
          <w:p>
            <w:pPr>
              <w:pStyle w:val="Compact"/>
              <w:jc w:val="right"/>
            </w:pPr>
            <w:r>
              <w:t xml:space="preserve">657</w:t>
            </w:r>
          </w:p>
        </w:tc>
        <w:tc>
          <w:tcPr/>
          <w:p>
            <w:pPr>
              <w:pStyle w:val="Compact"/>
              <w:jc w:val="right"/>
            </w:pPr>
            <w:r>
              <w:t xml:space="preserve">2710</w:t>
            </w:r>
          </w:p>
        </w:tc>
        <w:tc>
          <w:tcPr/>
          <w:p>
            <w:pPr>
              <w:pStyle w:val="Compact"/>
              <w:jc w:val="left"/>
            </w:pPr>
            <w:r>
              <w:t xml:space="preserve">75.756%</w:t>
            </w:r>
          </w:p>
        </w:tc>
        <w:tc>
          <w:tcPr/>
          <w:p>
            <w:pPr>
              <w:pStyle w:val="Compact"/>
              <w:jc w:val="left"/>
            </w:pPr>
            <w:r>
              <w:t xml:space="preserve">24.244%</w:t>
            </w:r>
          </w:p>
        </w:tc>
        <w:tc>
          <w:tcPr/>
          <w:p>
            <w:pPr>
              <w:pStyle w:val="Compact"/>
              <w:jc w:val="left"/>
            </w:pPr>
            <w:r>
              <w:t xml:space="preserve">8.379%</w:t>
            </w:r>
          </w:p>
        </w:tc>
      </w:tr>
      <w:tr>
        <w:tc>
          <w:tcPr/>
          <w:p>
            <w:pPr>
              <w:pStyle w:val="Compact"/>
            </w:pPr>
            <w:r>
              <w:t xml:space="preserve">[i] from 210474 to 237051</w:t>
            </w:r>
          </w:p>
        </w:tc>
        <w:tc>
          <w:tcPr/>
          <w:p>
            <w:pPr>
              <w:pStyle w:val="Compact"/>
              <w:jc w:val="right"/>
            </w:pPr>
            <w:r>
              <w:t xml:space="preserve">2119</w:t>
            </w:r>
          </w:p>
        </w:tc>
        <w:tc>
          <w:tcPr/>
          <w:p>
            <w:pPr>
              <w:pStyle w:val="Compact"/>
              <w:jc w:val="right"/>
            </w:pPr>
            <w:r>
              <w:t xml:space="preserve">597</w:t>
            </w:r>
          </w:p>
        </w:tc>
        <w:tc>
          <w:tcPr/>
          <w:p>
            <w:pPr>
              <w:pStyle w:val="Compact"/>
              <w:jc w:val="right"/>
            </w:pPr>
            <w:r>
              <w:t xml:space="preserve">2716</w:t>
            </w:r>
          </w:p>
        </w:tc>
        <w:tc>
          <w:tcPr/>
          <w:p>
            <w:pPr>
              <w:pStyle w:val="Compact"/>
              <w:jc w:val="left"/>
            </w:pPr>
            <w:r>
              <w:t xml:space="preserve">78.019%</w:t>
            </w:r>
          </w:p>
        </w:tc>
        <w:tc>
          <w:tcPr/>
          <w:p>
            <w:pPr>
              <w:pStyle w:val="Compact"/>
              <w:jc w:val="left"/>
            </w:pPr>
            <w:r>
              <w:t xml:space="preserve">21.981%</w:t>
            </w:r>
          </w:p>
        </w:tc>
        <w:tc>
          <w:tcPr/>
          <w:p>
            <w:pPr>
              <w:pStyle w:val="Compact"/>
              <w:jc w:val="left"/>
            </w:pPr>
            <w:r>
              <w:t xml:space="preserve">7.614%</w:t>
            </w:r>
          </w:p>
        </w:tc>
      </w:tr>
      <w:tr>
        <w:tc>
          <w:tcPr/>
          <w:p>
            <w:pPr>
              <w:pStyle w:val="Compact"/>
            </w:pPr>
            <w:r>
              <w:t xml:space="preserve">[j] from 237051 to 279465</w:t>
            </w:r>
          </w:p>
        </w:tc>
        <w:tc>
          <w:tcPr/>
          <w:p>
            <w:pPr>
              <w:pStyle w:val="Compact"/>
              <w:jc w:val="right"/>
            </w:pPr>
            <w:r>
              <w:t xml:space="preserve">2136</w:t>
            </w:r>
          </w:p>
        </w:tc>
        <w:tc>
          <w:tcPr/>
          <w:p>
            <w:pPr>
              <w:pStyle w:val="Compact"/>
              <w:jc w:val="right"/>
            </w:pPr>
            <w:r>
              <w:t xml:space="preserve">578</w:t>
            </w:r>
          </w:p>
        </w:tc>
        <w:tc>
          <w:tcPr/>
          <w:p>
            <w:pPr>
              <w:pStyle w:val="Compact"/>
              <w:jc w:val="right"/>
            </w:pPr>
            <w:r>
              <w:t xml:space="preserve">2714</w:t>
            </w:r>
          </w:p>
        </w:tc>
        <w:tc>
          <w:tcPr/>
          <w:p>
            <w:pPr>
              <w:pStyle w:val="Compact"/>
              <w:jc w:val="left"/>
            </w:pPr>
            <w:r>
              <w:t xml:space="preserve">78.703%</w:t>
            </w:r>
          </w:p>
        </w:tc>
        <w:tc>
          <w:tcPr/>
          <w:p>
            <w:pPr>
              <w:pStyle w:val="Compact"/>
              <w:jc w:val="left"/>
            </w:pPr>
            <w:r>
              <w:t xml:space="preserve">21.297%</w:t>
            </w:r>
          </w:p>
        </w:tc>
        <w:tc>
          <w:tcPr/>
          <w:p>
            <w:pPr>
              <w:pStyle w:val="Compact"/>
              <w:jc w:val="left"/>
            </w:pPr>
            <w:r>
              <w:t xml:space="preserve">7.372%</w:t>
            </w:r>
          </w:p>
        </w:tc>
      </w:tr>
      <w:tr>
        <w:tc>
          <w:tcPr/>
          <w:p>
            <w:pPr>
              <w:pStyle w:val="Compact"/>
            </w:pPr>
            <w:r>
              <w:t xml:space="preserve">[k] from 279465 to 342730</w:t>
            </w:r>
          </w:p>
        </w:tc>
        <w:tc>
          <w:tcPr/>
          <w:p>
            <w:pPr>
              <w:pStyle w:val="Compact"/>
              <w:jc w:val="right"/>
            </w:pPr>
            <w:r>
              <w:t xml:space="preserve">2091</w:t>
            </w:r>
          </w:p>
        </w:tc>
        <w:tc>
          <w:tcPr/>
          <w:p>
            <w:pPr>
              <w:pStyle w:val="Compact"/>
              <w:jc w:val="right"/>
            </w:pPr>
            <w:r>
              <w:t xml:space="preserve">621</w:t>
            </w:r>
          </w:p>
        </w:tc>
        <w:tc>
          <w:tcPr/>
          <w:p>
            <w:pPr>
              <w:pStyle w:val="Compact"/>
              <w:jc w:val="right"/>
            </w:pPr>
            <w:r>
              <w:t xml:space="preserve">2712</w:t>
            </w:r>
          </w:p>
        </w:tc>
        <w:tc>
          <w:tcPr/>
          <w:p>
            <w:pPr>
              <w:pStyle w:val="Compact"/>
              <w:jc w:val="left"/>
            </w:pPr>
            <w:r>
              <w:t xml:space="preserve">77.102%</w:t>
            </w:r>
          </w:p>
        </w:tc>
        <w:tc>
          <w:tcPr/>
          <w:p>
            <w:pPr>
              <w:pStyle w:val="Compact"/>
              <w:jc w:val="left"/>
            </w:pPr>
            <w:r>
              <w:t xml:space="preserve">22.898%</w:t>
            </w:r>
          </w:p>
        </w:tc>
        <w:tc>
          <w:tcPr/>
          <w:p>
            <w:pPr>
              <w:pStyle w:val="Compact"/>
              <w:jc w:val="left"/>
            </w:pPr>
            <w:r>
              <w:t xml:space="preserve">7.92%</w:t>
            </w:r>
          </w:p>
        </w:tc>
      </w:tr>
      <w:tr>
        <w:tc>
          <w:tcPr/>
          <w:p>
            <w:pPr>
              <w:pStyle w:val="Compact"/>
            </w:pPr>
            <w:r>
              <w:t xml:space="preserve">[l] from 342730 to 1484705</w:t>
            </w:r>
          </w:p>
        </w:tc>
        <w:tc>
          <w:tcPr/>
          <w:p>
            <w:pPr>
              <w:pStyle w:val="Compact"/>
              <w:jc w:val="right"/>
            </w:pPr>
            <w:r>
              <w:t xml:space="preserve">2064</w:t>
            </w:r>
          </w:p>
        </w:tc>
        <w:tc>
          <w:tcPr/>
          <w:p>
            <w:pPr>
              <w:pStyle w:val="Compact"/>
              <w:jc w:val="right"/>
            </w:pPr>
            <w:r>
              <w:t xml:space="preserve">651</w:t>
            </w:r>
          </w:p>
        </w:tc>
        <w:tc>
          <w:tcPr/>
          <w:p>
            <w:pPr>
              <w:pStyle w:val="Compact"/>
              <w:jc w:val="right"/>
            </w:pPr>
            <w:r>
              <w:t xml:space="preserve">2715</w:t>
            </w:r>
          </w:p>
        </w:tc>
        <w:tc>
          <w:tcPr/>
          <w:p>
            <w:pPr>
              <w:pStyle w:val="Compact"/>
              <w:jc w:val="left"/>
            </w:pPr>
            <w:r>
              <w:t xml:space="preserve">76.022%</w:t>
            </w:r>
          </w:p>
        </w:tc>
        <w:tc>
          <w:tcPr/>
          <w:p>
            <w:pPr>
              <w:pStyle w:val="Compact"/>
              <w:jc w:val="left"/>
            </w:pPr>
            <w:r>
              <w:t xml:space="preserve">23.978%</w:t>
            </w:r>
          </w:p>
        </w:tc>
        <w:tc>
          <w:tcPr/>
          <w:p>
            <w:pPr>
              <w:pStyle w:val="Compact"/>
              <w:jc w:val="left"/>
            </w:pPr>
            <w:r>
              <w:t xml:space="preserve">8.303%</w:t>
            </w:r>
          </w:p>
        </w:tc>
      </w:tr>
    </w:tbl>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targeter analyis</dc:title>
  <dc:creator>welovedatascience - targeter</dc:creator>
  <cp:keywords/>
  <dcterms:created xsi:type="dcterms:W3CDTF">2025-03-05T09:33:10Z</dcterms:created>
  <dcterms:modified xsi:type="dcterms:W3CDTF">2025-03-05T09:33:10Z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2025-03-05</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ogo">
    <vt:lpwstr>wlds-logo.png</vt:lpwstr>
  </property>
  <property fmtid="{D5CDD505-2E9C-101B-9397-08002B2CF9AE}" pid="12" name="params">
    <vt:lpwstr/>
  </property>
  <property fmtid="{D5CDD505-2E9C-101B-9397-08002B2CF9AE}" pid="13" name="reporty-type">
    <vt:lpwstr>targeter</vt:lpwstr>
  </property>
  <property fmtid="{D5CDD505-2E9C-101B-9397-08002B2CF9AE}" pid="14" name="toc-title">
    <vt:lpwstr>Table of contents</vt:lpwstr>
  </property>
</Properties>
</file>