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GO-LIVE-PLAN</w:t>
      </w:r>
    </w:p>
    <w:bookmarkStart w:id="47" w:name="avp-go-live-plan"/>
    <w:p>
      <w:pPr>
        <w:pStyle w:val="Heading1"/>
      </w:pPr>
      <w:r>
        <w:t xml:space="preserve">AVP Go-Live Plan</w:t>
      </w:r>
    </w:p>
    <w:p>
      <w:pPr>
        <w:pStyle w:val="FirstParagraph"/>
      </w:pPr>
      <w:r>
        <w:rPr>
          <w:b/>
          <w:bCs/>
        </w:rPr>
        <w:t xml:space="preserve">From Zero to Production: Complete Deployment, Rollout, and Launch Strategy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01076e565a1e80cdf5bf9a2b50f057c2bb5aa09">
        <w:r>
          <w:rPr>
            <w:rStyle w:val="Hyperlink"/>
          </w:rPr>
          <w:t xml:space="preserve">Phase Overview</w:t>
        </w:r>
      </w:hyperlink>
    </w:p>
    <w:p>
      <w:pPr>
        <w:pStyle w:val="Compact"/>
        <w:numPr>
          <w:ilvl w:val="0"/>
          <w:numId w:val="1001"/>
        </w:numPr>
      </w:pPr>
      <w:hyperlink w:anchor="X45ab7a23b0eeae2587b59afb249bdb3da904d0f">
        <w:r>
          <w:rPr>
            <w:rStyle w:val="Hyperlink"/>
          </w:rPr>
          <w:t xml:space="preserve">Phase 1: Foundation</w:t>
        </w:r>
      </w:hyperlink>
    </w:p>
    <w:p>
      <w:pPr>
        <w:pStyle w:val="Compact"/>
        <w:numPr>
          <w:ilvl w:val="0"/>
          <w:numId w:val="1001"/>
        </w:numPr>
      </w:pPr>
      <w:hyperlink w:anchor="Xe9c83fe8d80c73cddfb1a67775c8d0f4b089290">
        <w:r>
          <w:rPr>
            <w:rStyle w:val="Hyperlink"/>
          </w:rPr>
          <w:t xml:space="preserve">Phase 2: Alpha Network</w:t>
        </w:r>
      </w:hyperlink>
    </w:p>
    <w:p>
      <w:pPr>
        <w:pStyle w:val="Compact"/>
        <w:numPr>
          <w:ilvl w:val="0"/>
          <w:numId w:val="1001"/>
        </w:numPr>
      </w:pPr>
      <w:hyperlink w:anchor="Xc7b589a83185fd61a5fe1a60c49c5a9d54517c2">
        <w:r>
          <w:rPr>
            <w:rStyle w:val="Hyperlink"/>
          </w:rPr>
          <w:t xml:space="preserve">Phase 3: Beta Launch</w:t>
        </w:r>
      </w:hyperlink>
    </w:p>
    <w:p>
      <w:pPr>
        <w:pStyle w:val="Compact"/>
        <w:numPr>
          <w:ilvl w:val="0"/>
          <w:numId w:val="1001"/>
        </w:numPr>
      </w:pPr>
      <w:hyperlink w:anchor="Xba13cbb5a541c49af1954945f7b1dde30d36da5">
        <w:r>
          <w:rPr>
            <w:rStyle w:val="Hyperlink"/>
          </w:rPr>
          <w:t xml:space="preserve">Phase 4: Public Launch</w:t>
        </w:r>
      </w:hyperlink>
    </w:p>
    <w:p>
      <w:pPr>
        <w:pStyle w:val="Compact"/>
        <w:numPr>
          <w:ilvl w:val="0"/>
          <w:numId w:val="1001"/>
        </w:numPr>
      </w:pPr>
      <w:hyperlink w:anchor="X1f94b26105e885e21ca9696669eaba711cad54c">
        <w:r>
          <w:rPr>
            <w:rStyle w:val="Hyperlink"/>
          </w:rPr>
          <w:t xml:space="preserve">Phase 5: Scale</w:t>
        </w:r>
      </w:hyperlink>
    </w:p>
    <w:p>
      <w:pPr>
        <w:pStyle w:val="Compact"/>
        <w:numPr>
          <w:ilvl w:val="0"/>
          <w:numId w:val="1001"/>
        </w:numPr>
      </w:pPr>
      <w:hyperlink w:anchor="X3cdfdcf4dd1ef1133ef409a684e78f9eeb3930e">
        <w:r>
          <w:rPr>
            <w:rStyle w:val="Hyperlink"/>
          </w:rPr>
          <w:t xml:space="preserve">Infrastructure Requirements</w:t>
        </w:r>
      </w:hyperlink>
    </w:p>
    <w:p>
      <w:pPr>
        <w:pStyle w:val="Compact"/>
        <w:numPr>
          <w:ilvl w:val="0"/>
          <w:numId w:val="1001"/>
        </w:numPr>
      </w:pPr>
      <w:hyperlink w:anchor="X2e8c62ca938a5f1b7b27a99754fb83a4f022ec6">
        <w:r>
          <w:rPr>
            <w:rStyle w:val="Hyperlink"/>
          </w:rPr>
          <w:t xml:space="preserve">Team Requirements</w:t>
        </w:r>
      </w:hyperlink>
    </w:p>
    <w:p>
      <w:pPr>
        <w:pStyle w:val="Compact"/>
        <w:numPr>
          <w:ilvl w:val="0"/>
          <w:numId w:val="1001"/>
        </w:numPr>
      </w:pPr>
      <w:hyperlink w:anchor="X98ff8238e2e7012e2faac1a794d3862f587ba77">
        <w:r>
          <w:rPr>
            <w:rStyle w:val="Hyperlink"/>
          </w:rPr>
          <w:t xml:space="preserve">Budget Estimation</w:t>
        </w:r>
      </w:hyperlink>
    </w:p>
    <w:p>
      <w:pPr>
        <w:pStyle w:val="Compact"/>
        <w:numPr>
          <w:ilvl w:val="0"/>
          <w:numId w:val="1001"/>
        </w:numPr>
      </w:pPr>
      <w:hyperlink w:anchor="X1c0a219681fbb0ddd38e75ab74b3e9fba1f0ab0">
        <w:r>
          <w:rPr>
            <w:rStyle w:val="Hyperlink"/>
          </w:rPr>
          <w:t xml:space="preserve">Risk Mitigation</w:t>
        </w:r>
      </w:hyperlink>
    </w:p>
    <w:p>
      <w:pPr>
        <w:pStyle w:val="Compact"/>
        <w:numPr>
          <w:ilvl w:val="0"/>
          <w:numId w:val="1001"/>
        </w:numPr>
      </w:pPr>
      <w:hyperlink w:anchor="Xcbfc518f247c0fea306a556a530e5e06e095842">
        <w:r>
          <w:rPr>
            <w:rStyle w:val="Hyperlink"/>
          </w:rPr>
          <w:t xml:space="preserve">Success Metrics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AVP Go-Live Plan outlines a 12-month journey from protocol specification to public launch, followed by a scaling phase in year 2. The approach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the protocol + reference implementation</w:t>
      </w:r>
      <w:r>
        <w:t xml:space="preserve"> </w:t>
      </w:r>
      <w:r>
        <w:t xml:space="preserve">(3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Seed the network with hand-picked vendors</w:t>
      </w:r>
      <w:r>
        <w:t xml:space="preserve"> </w:t>
      </w:r>
      <w:r>
        <w:t xml:space="preserve">(3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beta with real transactions</w:t>
      </w:r>
      <w:r>
        <w:t xml:space="preserve"> </w:t>
      </w:r>
      <w:r>
        <w:t xml:space="preserve">(3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launch with self-service onboarding</w:t>
      </w:r>
      <w:r>
        <w:t xml:space="preserve"> </w:t>
      </w:r>
      <w:r>
        <w:t xml:space="preserve">(3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to 1000+ vendors</w:t>
      </w:r>
      <w:r>
        <w:t xml:space="preserve"> </w:t>
      </w:r>
      <w:r>
        <w:t xml:space="preserve">(Year 2)</w:t>
      </w:r>
    </w:p>
    <w:p>
      <w:r>
        <w:pict>
          <v:rect style="width:0;height:1.5pt" o:hralign="center" o:hrstd="t" o:hr="t"/>
        </w:pict>
      </w:r>
    </w:p>
    <w:bookmarkEnd w:id="10"/>
    <w:bookmarkStart w:id="11" w:name="X01076e565a1e80cdf5bf9a2b50f057c2bb5aa09"/>
    <w:p>
      <w:pPr>
        <w:pStyle w:val="Heading2"/>
      </w:pPr>
      <w:r>
        <w:t xml:space="preserve">2. Phase Overview</w:t>
      </w:r>
    </w:p>
    <w:p>
      <w:pPr>
        <w:pStyle w:val="SourceCode"/>
      </w:pPr>
      <w:r>
        <w:rPr>
          <w:rStyle w:val="VerbatimChar"/>
        </w:rPr>
        <w:t xml:space="preserve">Month:  1   2   3   4   5   6   7   8   9   10  11  12  ...</w:t>
      </w:r>
      <w:r>
        <w:br/>
      </w:r>
      <w:r>
        <w:rPr>
          <w:rStyle w:val="VerbatimChar"/>
        </w:rPr>
        <w:t xml:space="preserve">        ├───┼───┼───┤───┼───┼───┤───┼───┼───┤───┼───┼───┤</w:t>
      </w:r>
      <w:r>
        <w:br/>
      </w:r>
      <w:r>
        <w:rPr>
          <w:rStyle w:val="VerbatimChar"/>
        </w:rPr>
        <w:t xml:space="preserve">Phase:  │ FOUNDATION  │ ALPHA       │ BETA        │ LAUNCH  │ SCALE</w:t>
      </w:r>
      <w:r>
        <w:br/>
      </w:r>
      <w:r>
        <w:rPr>
          <w:rStyle w:val="VerbatimChar"/>
        </w:rPr>
        <w:t xml:space="preserve">        │             │ NETWORK     │             │         │</w:t>
      </w:r>
      <w:r>
        <w:br/>
      </w:r>
      <w:r>
        <w:rPr>
          <w:rStyle w:val="VerbatimChar"/>
        </w:rPr>
        <w:t xml:space="preserve">        │             │             │             │         │</w:t>
      </w:r>
      <w:r>
        <w:br/>
      </w:r>
      <w:r>
        <w:rPr>
          <w:rStyle w:val="VerbatimChar"/>
        </w:rPr>
        <w:t xml:space="preserve">Build:  │ Protocol    │ SDKs v1     │ Dashboard   │ Self-   │ Marketplace</w:t>
      </w:r>
      <w:r>
        <w:br/>
      </w:r>
      <w:r>
        <w:rPr>
          <w:rStyle w:val="VerbatimChar"/>
        </w:rPr>
        <w:t xml:space="preserve">        │ Spec v1     │ Registry v1 │ Chrome Ext  │ service │ API economy</w:t>
      </w:r>
      <w:r>
        <w:br/>
      </w:r>
      <w:r>
        <w:rPr>
          <w:rStyle w:val="VerbatimChar"/>
        </w:rPr>
        <w:t xml:space="preserve">        │ Auth layer  │ Trust v1    │ Integrations│ v1      │ Ecosystem</w:t>
      </w:r>
      <w:r>
        <w:br/>
      </w:r>
      <w:r>
        <w:rPr>
          <w:rStyle w:val="VerbatimChar"/>
        </w:rPr>
        <w:t xml:space="preserve">        │ Ref impl    │             │             │         │</w:t>
      </w:r>
      <w:r>
        <w:br/>
      </w:r>
      <w:r>
        <w:rPr>
          <w:rStyle w:val="VerbatimChar"/>
        </w:rPr>
        <w:t xml:space="preserve">        │             │             │             │         │</w:t>
      </w:r>
      <w:r>
        <w:br/>
      </w:r>
      <w:r>
        <w:rPr>
          <w:rStyle w:val="VerbatimChar"/>
        </w:rPr>
        <w:t xml:space="preserve">Users:  │ 0           │ 10-20       │ 50-100      │ 500+    │ 1000+</w:t>
      </w:r>
      <w:r>
        <w:br/>
      </w:r>
      <w:r>
        <w:rPr>
          <w:rStyle w:val="VerbatimChar"/>
        </w:rPr>
        <w:t xml:space="preserve">        │             │ vendors     │ vendors     │ vendors │ vendors</w:t>
      </w:r>
      <w:r>
        <w:br/>
      </w:r>
      <w:r>
        <w:rPr>
          <w:rStyle w:val="VerbatimChar"/>
        </w:rPr>
        <w:t xml:space="preserve">        │             │ 5 buyers    │ 20 buyers   │ 100+    │</w:t>
      </w:r>
      <w:r>
        <w:br/>
      </w:r>
      <w:r>
        <w:rPr>
          <w:rStyle w:val="VerbatimChar"/>
        </w:rPr>
        <w:t xml:space="preserve">        │             │             │             │ buyers  │</w:t>
      </w:r>
    </w:p>
    <w:p>
      <w:r>
        <w:pict>
          <v:rect style="width:0;height:1.5pt" o:hralign="center" o:hrstd="t" o:hr="t"/>
        </w:pict>
      </w:r>
    </w:p>
    <w:bookmarkEnd w:id="11"/>
    <w:bookmarkStart w:id="16" w:name="X45ab7a23b0eeae2587b59afb249bdb3da904d0f"/>
    <w:p>
      <w:pPr>
        <w:pStyle w:val="Heading2"/>
      </w:pPr>
      <w:r>
        <w:t xml:space="preserve">3. Phase 1: Foundation (Months 1-3)</w:t>
      </w:r>
    </w:p>
    <w:bookmarkStart w:id="12" w:name="X7e46317a59b1880c1cc6210b3210e1c4b1e9fac"/>
    <w:p>
      <w:pPr>
        <w:pStyle w:val="Heading3"/>
      </w:pPr>
      <w:r>
        <w:t xml:space="preserve">3.1 Objectives</w:t>
      </w:r>
    </w:p>
    <w:p>
      <w:pPr>
        <w:pStyle w:val="Compact"/>
        <w:numPr>
          <w:ilvl w:val="0"/>
          <w:numId w:val="1003"/>
        </w:numPr>
      </w:pPr>
      <w:r>
        <w:t xml:space="preserve">Finalize protocol specification v1.0</w:t>
      </w:r>
    </w:p>
    <w:p>
      <w:pPr>
        <w:pStyle w:val="Compact"/>
        <w:numPr>
          <w:ilvl w:val="0"/>
          <w:numId w:val="1003"/>
        </w:numPr>
      </w:pPr>
      <w:r>
        <w:t xml:space="preserve">Build reference implementation (Node.js)</w:t>
      </w:r>
    </w:p>
    <w:p>
      <w:pPr>
        <w:pStyle w:val="Compact"/>
        <w:numPr>
          <w:ilvl w:val="0"/>
          <w:numId w:val="1003"/>
        </w:numPr>
      </w:pPr>
      <w:r>
        <w:t xml:space="preserve">Set up core infrastructure</w:t>
      </w:r>
    </w:p>
    <w:p>
      <w:pPr>
        <w:pStyle w:val="Compact"/>
        <w:numPr>
          <w:ilvl w:val="0"/>
          <w:numId w:val="1003"/>
        </w:numPr>
      </w:pPr>
      <w:r>
        <w:t xml:space="preserve">Establish governance</w:t>
      </w:r>
    </w:p>
    <w:bookmarkEnd w:id="12"/>
    <w:bookmarkStart w:id="13" w:name="X33c8c4bd7d85b4ec27fb6905b75f3b6e840e49d"/>
    <w:p>
      <w:pPr>
        <w:pStyle w:val="Heading3"/>
      </w:pPr>
      <w:r>
        <w:t xml:space="preserve">3.2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Protocol spec v1.0-draft published</w:t>
            </w:r>
          </w:p>
        </w:tc>
        <w:tc>
          <w:tcPr/>
          <w:p>
            <w:pPr>
              <w:pStyle w:val="Compact"/>
            </w:pPr>
            <w:r>
              <w:t xml:space="preserve">Protocol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Ed25519 auth implementation</w:t>
            </w:r>
          </w:p>
        </w:tc>
        <w:tc>
          <w:tcPr/>
          <w:p>
            <w:pPr>
              <w:pStyle w:val="Compact"/>
            </w:pPr>
            <w:r>
              <w:t xml:space="preserve">Security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Vendor SDK (Node.js) — basic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Buyer SDK (Node.js) — basic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Registry service — MVP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6-7</w:t>
            </w:r>
          </w:p>
        </w:tc>
        <w:tc>
          <w:tcPr/>
          <w:p>
            <w:pPr>
              <w:pStyle w:val="Compact"/>
            </w:pPr>
            <w:r>
              <w:t xml:space="preserve">Discovery document serving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t xml:space="preserve">Handshake + RFP flow working end-to-end</w:t>
            </w:r>
          </w:p>
        </w:tc>
        <w:tc>
          <w:tcPr/>
          <w:p>
            <w:pPr>
              <w:pStyle w:val="Compact"/>
            </w:pPr>
            <w:r>
              <w:t xml:space="preserve">Full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8-9</w:t>
            </w:r>
          </w:p>
        </w:tc>
        <w:tc>
          <w:tcPr/>
          <w:p>
            <w:pPr>
              <w:pStyle w:val="Compact"/>
            </w:pPr>
            <w:r>
              <w:t xml:space="preserve">Basic proposal response flow</w:t>
            </w:r>
          </w:p>
        </w:tc>
        <w:tc>
          <w:tcPr/>
          <w:p>
            <w:pPr>
              <w:pStyle w:val="Compact"/>
            </w:pPr>
            <w:r>
              <w:t xml:space="preserve">Full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Negotiation state machine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10-11</w:t>
            </w:r>
          </w:p>
        </w:tc>
        <w:tc>
          <w:tcPr/>
          <w:p>
            <w:pPr>
              <w:pStyle w:val="Compact"/>
            </w:pPr>
            <w:r>
              <w:t xml:space="preserve">Docker-based local development environment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Integration tests + CI/CD pipeline</w:t>
            </w:r>
          </w:p>
        </w:tc>
        <w:tc>
          <w:tcPr/>
          <w:p>
            <w:pPr>
              <w:pStyle w:val="Compact"/>
            </w:pPr>
            <w:r>
              <w:t xml:space="preserve">QA + DevOps</w:t>
            </w:r>
          </w:p>
        </w:tc>
      </w:tr>
    </w:tbl>
    <w:bookmarkEnd w:id="13"/>
    <w:bookmarkStart w:id="14" w:name="Xfa7de9e13dbe2bd9700034b10922ab598dde435"/>
    <w:p>
      <w:pPr>
        <w:pStyle w:val="Heading3"/>
      </w:pPr>
      <w:r>
        <w:t xml:space="preserve">3.3 Technical Setup</w:t>
      </w:r>
    </w:p>
    <w:p>
      <w:pPr>
        <w:pStyle w:val="SourceCode"/>
      </w:pPr>
      <w:r>
        <w:rPr>
          <w:rStyle w:val="VerbatimChar"/>
        </w:rPr>
        <w:t xml:space="preserve">Infrastructure (Month 1):</w:t>
      </w:r>
      <w:r>
        <w:br/>
      </w:r>
      <w:r>
        <w:br/>
      </w:r>
      <w:r>
        <w:rPr>
          <w:rStyle w:val="VerbatimChar"/>
        </w:rPr>
        <w:t xml:space="preserve">├── GitHub Organization: github.com/avp-protocol</w:t>
      </w:r>
      <w:r>
        <w:br/>
      </w:r>
      <w:r>
        <w:rPr>
          <w:rStyle w:val="VerbatimChar"/>
        </w:rPr>
        <w:t xml:space="preserve">│   ├── avp-spec          (Protocol specification)</w:t>
      </w:r>
      <w:r>
        <w:br/>
      </w:r>
      <w:r>
        <w:rPr>
          <w:rStyle w:val="VerbatimChar"/>
        </w:rPr>
        <w:t xml:space="preserve">│   ├── avp-vendor-sdk    (Vendor SDK - Node.js)</w:t>
      </w:r>
      <w:r>
        <w:br/>
      </w:r>
      <w:r>
        <w:rPr>
          <w:rStyle w:val="VerbatimChar"/>
        </w:rPr>
        <w:t xml:space="preserve">│   ├── avp-buyer-sdk     (Buyer SDK - Node.js)</w:t>
      </w:r>
      <w:r>
        <w:br/>
      </w:r>
      <w:r>
        <w:rPr>
          <w:rStyle w:val="VerbatimChar"/>
        </w:rPr>
        <w:t xml:space="preserve">│   ├── avp-registry      (Registry service)</w:t>
      </w:r>
      <w:r>
        <w:br/>
      </w:r>
      <w:r>
        <w:rPr>
          <w:rStyle w:val="VerbatimChar"/>
        </w:rPr>
        <w:t xml:space="preserve">│   ├── avp-trust         (Trust authority)</w:t>
      </w:r>
      <w:r>
        <w:br/>
      </w:r>
      <w:r>
        <w:rPr>
          <w:rStyle w:val="VerbatimChar"/>
        </w:rPr>
        <w:t xml:space="preserve">│   ├── avp-examples      (Example implementations)</w:t>
      </w:r>
      <w:r>
        <w:br/>
      </w:r>
      <w:r>
        <w:rPr>
          <w:rStyle w:val="VerbatimChar"/>
        </w:rPr>
        <w:t xml:space="preserve">│   └── avp-website       (Protocol website)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Domain: avp-protocol.org</w:t>
      </w:r>
      <w:r>
        <w:br/>
      </w:r>
      <w:r>
        <w:rPr>
          <w:rStyle w:val="VerbatimChar"/>
        </w:rPr>
        <w:t xml:space="preserve">│   ├── Main website</w:t>
      </w:r>
      <w:r>
        <w:br/>
      </w:r>
      <w:r>
        <w:rPr>
          <w:rStyle w:val="VerbatimChar"/>
        </w:rPr>
        <w:t xml:space="preserve">│   ├── registry.avp-protocol.org</w:t>
      </w:r>
      <w:r>
        <w:br/>
      </w:r>
      <w:r>
        <w:rPr>
          <w:rStyle w:val="VerbatimChar"/>
        </w:rPr>
        <w:t xml:space="preserve">│   └── docs.avp-protocol.org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Cloud: AWS (primary) + Cloudflare (CDN/edge)</w:t>
      </w:r>
      <w:r>
        <w:br/>
      </w:r>
      <w:r>
        <w:rPr>
          <w:rStyle w:val="VerbatimChar"/>
        </w:rPr>
        <w:t xml:space="preserve">│   ├── EKS cluster (staging)</w:t>
      </w:r>
      <w:r>
        <w:br/>
      </w:r>
      <w:r>
        <w:rPr>
          <w:rStyle w:val="VerbatimChar"/>
        </w:rPr>
        <w:t xml:space="preserve">│   ├── RDS PostgreSQL</w:t>
      </w:r>
      <w:r>
        <w:br/>
      </w:r>
      <w:r>
        <w:rPr>
          <w:rStyle w:val="VerbatimChar"/>
        </w:rPr>
        <w:t xml:space="preserve">│   ├── ElastiCache Redis</w:t>
      </w:r>
      <w:r>
        <w:br/>
      </w:r>
      <w:r>
        <w:rPr>
          <w:rStyle w:val="VerbatimChar"/>
        </w:rPr>
        <w:t xml:space="preserve">│   └── S3 (documents, schemas)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CI/CD: GitHub Actions</w:t>
      </w:r>
      <w:r>
        <w:br/>
      </w:r>
      <w:r>
        <w:rPr>
          <w:rStyle w:val="VerbatimChar"/>
        </w:rPr>
        <w:t xml:space="preserve">    ├── Lint + test on PR</w:t>
      </w:r>
      <w:r>
        <w:br/>
      </w:r>
      <w:r>
        <w:rPr>
          <w:rStyle w:val="VerbatimChar"/>
        </w:rPr>
        <w:t xml:space="preserve">    ├── Build + deploy on merge</w:t>
      </w:r>
      <w:r>
        <w:br/>
      </w:r>
      <w:r>
        <w:rPr>
          <w:rStyle w:val="VerbatimChar"/>
        </w:rPr>
        <w:t xml:space="preserve">    └── Schema validation</w:t>
      </w:r>
    </w:p>
    <w:bookmarkEnd w:id="14"/>
    <w:bookmarkStart w:id="15" w:name="X22e031537181ee93cf5982b1401a5523faf72b6"/>
    <w:p>
      <w:pPr>
        <w:pStyle w:val="Heading3"/>
      </w:pPr>
      <w:r>
        <w:t xml:space="preserve">3.4 Exit Criteria</w:t>
      </w:r>
    </w:p>
    <w:p>
      <w:pPr>
        <w:pStyle w:val="Compact"/>
        <w:numPr>
          <w:ilvl w:val="0"/>
          <w:numId w:val="1004"/>
        </w:numPr>
      </w:pPr>
      <w:r>
        <w:t xml:space="preserve">Two agents can discover each other, handshake, exchange RFP/proposal</w:t>
      </w:r>
    </w:p>
    <w:p>
      <w:pPr>
        <w:pStyle w:val="Compact"/>
        <w:numPr>
          <w:ilvl w:val="0"/>
          <w:numId w:val="1005"/>
        </w:numPr>
      </w:pPr>
      <w:r>
        <w:t xml:space="preserve">Auth layer passes security review</w:t>
      </w:r>
    </w:p>
    <w:p>
      <w:pPr>
        <w:pStyle w:val="Compact"/>
        <w:numPr>
          <w:ilvl w:val="0"/>
          <w:numId w:val="1006"/>
        </w:numPr>
      </w:pPr>
      <w:r>
        <w:t xml:space="preserve">Documentation is complete and published</w:t>
      </w:r>
    </w:p>
    <w:p>
      <w:pPr>
        <w:pStyle w:val="Compact"/>
        <w:numPr>
          <w:ilvl w:val="0"/>
          <w:numId w:val="1007"/>
        </w:numPr>
      </w:pPr>
      <w:r>
        <w:t xml:space="preserve">Local development environment works in &lt; 10 minutes setup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e9c83fe8d80c73cddfb1a67775c8d0f4b089290"/>
    <w:p>
      <w:pPr>
        <w:pStyle w:val="Heading2"/>
      </w:pPr>
      <w:r>
        <w:t xml:space="preserve">4. Phase 2: Alpha Network (Months 4-6)</w:t>
      </w:r>
    </w:p>
    <w:bookmarkStart w:id="17" w:name="Xb72a7ebc06ed39924f00fb8c6e49b52e9f5f833"/>
    <w:p>
      <w:pPr>
        <w:pStyle w:val="Heading3"/>
      </w:pPr>
      <w:r>
        <w:t xml:space="preserve">4.1 Objectives</w:t>
      </w:r>
    </w:p>
    <w:p>
      <w:pPr>
        <w:pStyle w:val="Compact"/>
        <w:numPr>
          <w:ilvl w:val="0"/>
          <w:numId w:val="1008"/>
        </w:numPr>
      </w:pPr>
      <w:r>
        <w:t xml:space="preserve">Onboard 10-20 hand-picked vendor companies</w:t>
      </w:r>
    </w:p>
    <w:p>
      <w:pPr>
        <w:pStyle w:val="Compact"/>
        <w:numPr>
          <w:ilvl w:val="0"/>
          <w:numId w:val="1008"/>
        </w:numPr>
      </w:pPr>
      <w:r>
        <w:t xml:space="preserve">Onboard 5 buyer companies</w:t>
      </w:r>
    </w:p>
    <w:p>
      <w:pPr>
        <w:pStyle w:val="Compact"/>
        <w:numPr>
          <w:ilvl w:val="0"/>
          <w:numId w:val="1008"/>
        </w:numPr>
      </w:pPr>
      <w:r>
        <w:t xml:space="preserve">Validate protocol with real-world usage</w:t>
      </w:r>
    </w:p>
    <w:p>
      <w:pPr>
        <w:pStyle w:val="Compact"/>
        <w:numPr>
          <w:ilvl w:val="0"/>
          <w:numId w:val="1008"/>
        </w:numPr>
      </w:pPr>
      <w:r>
        <w:t xml:space="preserve">Iterate based on feedback</w:t>
      </w:r>
    </w:p>
    <w:bookmarkEnd w:id="17"/>
    <w:bookmarkStart w:id="18" w:name="Xd64dc80987a772e25a8af8d52684448faa58d01"/>
    <w:p>
      <w:pPr>
        <w:pStyle w:val="Heading3"/>
      </w:pPr>
      <w:r>
        <w:t xml:space="preserve">4.2 Vendor Onboarding Strategy</w:t>
      </w:r>
    </w:p>
    <w:p>
      <w:pPr>
        <w:pStyle w:val="FirstParagraph"/>
      </w:pPr>
      <w:r>
        <w:rPr>
          <w:b/>
          <w:bCs/>
        </w:rPr>
        <w:t xml:space="preserve">Target: 10-20 companies that are:</w:t>
      </w:r>
    </w:p>
    <w:p>
      <w:pPr>
        <w:pStyle w:val="Compact"/>
        <w:numPr>
          <w:ilvl w:val="0"/>
          <w:numId w:val="1009"/>
        </w:numPr>
      </w:pPr>
      <w:r>
        <w:t xml:space="preserve">Mid-size software development companies (50-500 employees)</w:t>
      </w:r>
    </w:p>
    <w:p>
      <w:pPr>
        <w:pStyle w:val="Compact"/>
        <w:numPr>
          <w:ilvl w:val="0"/>
          <w:numId w:val="1009"/>
        </w:numPr>
      </w:pPr>
      <w:r>
        <w:t xml:space="preserve">Have an online presence with clear service offerings</w:t>
      </w:r>
    </w:p>
    <w:p>
      <w:pPr>
        <w:pStyle w:val="Compact"/>
        <w:numPr>
          <w:ilvl w:val="0"/>
          <w:numId w:val="1009"/>
        </w:numPr>
      </w:pPr>
      <w:r>
        <w:t xml:space="preserve">Open to innovation and new channels</w:t>
      </w:r>
    </w:p>
    <w:p>
      <w:pPr>
        <w:pStyle w:val="Compact"/>
        <w:numPr>
          <w:ilvl w:val="0"/>
          <w:numId w:val="1009"/>
        </w:numPr>
      </w:pPr>
      <w:r>
        <w:t xml:space="preserve">In the target domains: Java, travel, e-commerce, fintech</w:t>
      </w:r>
    </w:p>
    <w:p>
      <w:pPr>
        <w:pStyle w:val="FirstParagraph"/>
      </w:pPr>
      <w:r>
        <w:rPr>
          <w:b/>
          <w:bCs/>
        </w:rPr>
        <w:t xml:space="preserve">Onboarding Process:</w:t>
      </w:r>
    </w:p>
    <w:p>
      <w:pPr>
        <w:pStyle w:val="SourceCode"/>
      </w:pPr>
      <w:r>
        <w:rPr>
          <w:rStyle w:val="VerbatimChar"/>
        </w:rPr>
        <w:t xml:space="preserve">Week 1: Outreach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Personal email/LinkedIn to CTO/VP Engineering</w:t>
      </w:r>
      <w:r>
        <w:br/>
      </w:r>
      <w:r>
        <w:rPr>
          <w:rStyle w:val="VerbatimChar"/>
        </w:rPr>
        <w:t xml:space="preserve">├── Pitch: "Be first to adopt AI vendor discovery protocol"</w:t>
      </w:r>
      <w:r>
        <w:br/>
      </w:r>
      <w:r>
        <w:rPr>
          <w:rStyle w:val="VerbatimChar"/>
        </w:rPr>
        <w:t xml:space="preserve">├── Incentive: Free premium verification for 1 year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Week 2: Demo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Live demo of protocol in action</w:t>
      </w:r>
      <w:r>
        <w:br/>
      </w:r>
      <w:r>
        <w:rPr>
          <w:rStyle w:val="VerbatimChar"/>
        </w:rPr>
        <w:t xml:space="preserve">├── Show competitor adoption (social proof)</w:t>
      </w:r>
      <w:r>
        <w:br/>
      </w:r>
      <w:r>
        <w:rPr>
          <w:rStyle w:val="VerbatimChar"/>
        </w:rPr>
        <w:t xml:space="preserve">├── Explain zero cost, open-source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Week 3: Integration Support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Dedicated engineer helps integrate</w:t>
      </w:r>
      <w:r>
        <w:br/>
      </w:r>
      <w:r>
        <w:rPr>
          <w:rStyle w:val="VerbatimChar"/>
        </w:rPr>
        <w:t xml:space="preserve">├── 30-minute setup call</w:t>
      </w:r>
      <w:r>
        <w:br/>
      </w:r>
      <w:r>
        <w:rPr>
          <w:rStyle w:val="VerbatimChar"/>
        </w:rPr>
        <w:t xml:space="preserve">├── Custom configuration assistance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Week 4: Go-Live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 live and discoverable</w:t>
      </w:r>
      <w:r>
        <w:br/>
      </w:r>
      <w:r>
        <w:rPr>
          <w:rStyle w:val="VerbatimChar"/>
        </w:rPr>
        <w:t xml:space="preserve">├── First test RFP received</w:t>
      </w:r>
      <w:r>
        <w:br/>
      </w:r>
      <w:r>
        <w:rPr>
          <w:rStyle w:val="VerbatimChar"/>
        </w:rPr>
        <w:t xml:space="preserve">├── Feedback collected</w:t>
      </w:r>
    </w:p>
    <w:bookmarkEnd w:id="18"/>
    <w:bookmarkStart w:id="19" w:name="X88359c590aeb02d989cefdb50ad6a704019efbe"/>
    <w:p>
      <w:pPr>
        <w:pStyle w:val="Heading3"/>
      </w:pPr>
      <w:r>
        <w:t xml:space="preserve">4.3 Alpha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13-14</w:t>
            </w:r>
          </w:p>
        </w:tc>
        <w:tc>
          <w:tcPr/>
          <w:p>
            <w:pPr>
              <w:pStyle w:val="Compact"/>
            </w:pPr>
            <w:r>
              <w:t xml:space="preserve">Vendor onboarding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14-16</w:t>
            </w:r>
          </w:p>
        </w:tc>
        <w:tc>
          <w:tcPr/>
          <w:p>
            <w:pPr>
              <w:pStyle w:val="Compact"/>
            </w:pPr>
            <w:r>
              <w:t xml:space="preserve">Assisted integration for first 5 vendors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16-18</w:t>
            </w:r>
          </w:p>
        </w:tc>
        <w:tc>
          <w:tcPr/>
          <w:p>
            <w:pPr>
              <w:pStyle w:val="Compact"/>
            </w:pPr>
            <w:r>
              <w:t xml:space="preserve">Python SDK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18-20</w:t>
            </w:r>
          </w:p>
        </w:tc>
        <w:tc>
          <w:tcPr/>
          <w:p>
            <w:pPr>
              <w:pStyle w:val="Compact"/>
            </w:pPr>
            <w:r>
              <w:t xml:space="preserve">Basic web dashboard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20-22</w:t>
            </w:r>
          </w:p>
        </w:tc>
        <w:tc>
          <w:tcPr/>
          <w:p>
            <w:pPr>
              <w:pStyle w:val="Compact"/>
            </w:pPr>
            <w:r>
              <w:t xml:space="preserve">Buyer web dashboard (MVP)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22-24</w:t>
            </w:r>
          </w:p>
        </w:tc>
        <w:tc>
          <w:tcPr/>
          <w:p>
            <w:pPr>
              <w:pStyle w:val="Compact"/>
            </w:pPr>
            <w:r>
              <w:t xml:space="preserve">First real RFP-to-proposal cycle completed</w:t>
            </w:r>
          </w:p>
        </w:tc>
      </w:tr>
    </w:tbl>
    <w:bookmarkEnd w:id="19"/>
    <w:bookmarkStart w:id="20" w:name="X8a58a29714e7ab15d5bcb3ccc8066f8d88f56b5"/>
    <w:p>
      <w:pPr>
        <w:pStyle w:val="Heading3"/>
      </w:pPr>
      <w:r>
        <w:t xml:space="preserve">4.4 Exit Criteria</w:t>
      </w:r>
    </w:p>
    <w:p>
      <w:pPr>
        <w:pStyle w:val="Compact"/>
        <w:numPr>
          <w:ilvl w:val="0"/>
          <w:numId w:val="1010"/>
        </w:numPr>
      </w:pPr>
      <w:r>
        <w:t xml:space="preserve">10+ vendors with live agents</w:t>
      </w:r>
    </w:p>
    <w:p>
      <w:pPr>
        <w:pStyle w:val="Compact"/>
        <w:numPr>
          <w:ilvl w:val="0"/>
          <w:numId w:val="1011"/>
        </w:numPr>
      </w:pPr>
      <w:r>
        <w:t xml:space="preserve">5+ real RFP-to-proposal cycles completed</w:t>
      </w:r>
    </w:p>
    <w:p>
      <w:pPr>
        <w:pStyle w:val="Compact"/>
        <w:numPr>
          <w:ilvl w:val="0"/>
          <w:numId w:val="1012"/>
        </w:numPr>
      </w:pPr>
      <w:r>
        <w:t xml:space="preserve">Response time SLA met (&lt; 4 hours)</w:t>
      </w:r>
    </w:p>
    <w:p>
      <w:pPr>
        <w:pStyle w:val="Compact"/>
        <w:numPr>
          <w:ilvl w:val="0"/>
          <w:numId w:val="1013"/>
        </w:numPr>
      </w:pPr>
      <w:r>
        <w:t xml:space="preserve">Zero critical security issues</w:t>
      </w:r>
    </w:p>
    <w:p>
      <w:pPr>
        <w:pStyle w:val="Compact"/>
        <w:numPr>
          <w:ilvl w:val="0"/>
          <w:numId w:val="1014"/>
        </w:numPr>
      </w:pPr>
      <w:r>
        <w:t xml:space="preserve">Protocol spec updated based on alpha feedback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c7b589a83185fd61a5fe1a60c49c5a9d54517c2"/>
    <w:p>
      <w:pPr>
        <w:pStyle w:val="Heading2"/>
      </w:pPr>
      <w:r>
        <w:t xml:space="preserve">5. Phase 3: Beta Launch (Months 7-9)</w:t>
      </w:r>
    </w:p>
    <w:bookmarkStart w:id="22" w:name="Xd7bdc4f7f864cda72bce32ff17756376c4da917"/>
    <w:p>
      <w:pPr>
        <w:pStyle w:val="Heading3"/>
      </w:pPr>
      <w:r>
        <w:t xml:space="preserve">5.1 Objectives</w:t>
      </w:r>
    </w:p>
    <w:p>
      <w:pPr>
        <w:pStyle w:val="Compact"/>
        <w:numPr>
          <w:ilvl w:val="0"/>
          <w:numId w:val="1015"/>
        </w:numPr>
      </w:pPr>
      <w:r>
        <w:t xml:space="preserve">Launch Chrome extension (beta)</w:t>
      </w:r>
    </w:p>
    <w:p>
      <w:pPr>
        <w:pStyle w:val="Compact"/>
        <w:numPr>
          <w:ilvl w:val="0"/>
          <w:numId w:val="1015"/>
        </w:numPr>
      </w:pPr>
      <w:r>
        <w:t xml:space="preserve">Open self-service vendor registration</w:t>
      </w:r>
    </w:p>
    <w:p>
      <w:pPr>
        <w:pStyle w:val="Compact"/>
        <w:numPr>
          <w:ilvl w:val="0"/>
          <w:numId w:val="1015"/>
        </w:numPr>
      </w:pPr>
      <w:r>
        <w:t xml:space="preserve">Implement trust/verification system</w:t>
      </w:r>
    </w:p>
    <w:p>
      <w:pPr>
        <w:pStyle w:val="Compact"/>
        <w:numPr>
          <w:ilvl w:val="0"/>
          <w:numId w:val="1015"/>
        </w:numPr>
      </w:pPr>
      <w:r>
        <w:t xml:space="preserve">Build integrations (Slack, CRM)</w:t>
      </w:r>
    </w:p>
    <w:bookmarkEnd w:id="22"/>
    <w:bookmarkStart w:id="23" w:name="X9c7c83921ab6bf8d352c7b6f2aff17de2e02cc8"/>
    <w:p>
      <w:pPr>
        <w:pStyle w:val="Heading3"/>
      </w:pPr>
      <w:r>
        <w:t xml:space="preserve">5.2 Beta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25-27</w:t>
            </w:r>
          </w:p>
        </w:tc>
        <w:tc>
          <w:tcPr/>
          <w:p>
            <w:pPr>
              <w:pStyle w:val="Compact"/>
            </w:pPr>
            <w:r>
              <w:t xml:space="preserve">Chrome extension v0.1 (invite-only beta)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27-28</w:t>
            </w:r>
          </w:p>
        </w:tc>
        <w:tc>
          <w:tcPr/>
          <w:p>
            <w:pPr>
              <w:pStyle w:val="Compact"/>
            </w:pPr>
            <w:r>
              <w:t xml:space="preserve">Self-service vendor registration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28-30</w:t>
            </w:r>
          </w:p>
        </w:tc>
        <w:tc>
          <w:tcPr/>
          <w:p>
            <w:pPr>
              <w:pStyle w:val="Compact"/>
            </w:pPr>
            <w:r>
              <w:t xml:space="preserve">Business verification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30-32</w:t>
            </w:r>
          </w:p>
        </w:tc>
        <w:tc>
          <w:tcPr/>
          <w:p>
            <w:pPr>
              <w:pStyle w:val="Compact"/>
            </w:pPr>
            <w:r>
              <w:t xml:space="preserve">Trust score v1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32-34</w:t>
            </w:r>
          </w:p>
        </w:tc>
        <w:tc>
          <w:tcPr/>
          <w:p>
            <w:pPr>
              <w:pStyle w:val="Compact"/>
            </w:pPr>
            <w:r>
              <w:t xml:space="preserve">Slack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34-35</w:t>
            </w:r>
          </w:p>
        </w:tc>
        <w:tc>
          <w:tcPr/>
          <w:p>
            <w:pPr>
              <w:pStyle w:val="Compact"/>
            </w:pPr>
            <w:r>
              <w:t xml:space="preserve">Salesforce/HubSpot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35-36</w:t>
            </w:r>
          </w:p>
        </w:tc>
        <w:tc>
          <w:tcPr/>
          <w:p>
            <w:pPr>
              <w:pStyle w:val="Compact"/>
            </w:pPr>
            <w:r>
              <w:t xml:space="preserve">Proposal comparison UI</w:t>
            </w:r>
          </w:p>
        </w:tc>
      </w:tr>
    </w:tbl>
    <w:bookmarkEnd w:id="23"/>
    <w:bookmarkStart w:id="24" w:name="Xda7f6decb676fcfa420713f77ada9be1f40fb93"/>
    <w:p>
      <w:pPr>
        <w:pStyle w:val="Heading3"/>
      </w:pPr>
      <w:r>
        <w:t xml:space="preserve">5.3 Beta User Acquisition</w:t>
      </w:r>
    </w:p>
    <w:p>
      <w:pPr>
        <w:pStyle w:val="SourceCode"/>
      </w:pPr>
      <w:r>
        <w:rPr>
          <w:rStyle w:val="VerbatimChar"/>
        </w:rPr>
        <w:t xml:space="preserve">Target: 50-100 vendors, 20 buyers</w:t>
      </w:r>
      <w:r>
        <w:br/>
      </w:r>
      <w:r>
        <w:br/>
      </w:r>
      <w:r>
        <w:rPr>
          <w:rStyle w:val="VerbatimChar"/>
        </w:rPr>
        <w:t xml:space="preserve">Channels:</w:t>
      </w:r>
      <w:r>
        <w:br/>
      </w:r>
      <w:r>
        <w:rPr>
          <w:rStyle w:val="VerbatimChar"/>
        </w:rPr>
        <w:t xml:space="preserve">├── Product Hunt beta listing</w:t>
      </w:r>
      <w:r>
        <w:br/>
      </w:r>
      <w:r>
        <w:rPr>
          <w:rStyle w:val="VerbatimChar"/>
        </w:rPr>
        <w:t xml:space="preserve">├── Dev community posts (Reddit, HN, Dev.to)</w:t>
      </w:r>
      <w:r>
        <w:br/>
      </w:r>
      <w:r>
        <w:rPr>
          <w:rStyle w:val="VerbatimChar"/>
        </w:rPr>
        <w:t xml:space="preserve">├── Direct outreach to software companies</w:t>
      </w:r>
      <w:r>
        <w:br/>
      </w:r>
      <w:r>
        <w:rPr>
          <w:rStyle w:val="VerbatimChar"/>
        </w:rPr>
        <w:t xml:space="preserve">├── Partnerships with Clutch/GoodFirms</w:t>
      </w:r>
      <w:r>
        <w:br/>
      </w:r>
      <w:r>
        <w:rPr>
          <w:rStyle w:val="VerbatimChar"/>
        </w:rPr>
        <w:t xml:space="preserve">├── Webinars: "The Future of B2B Vendor Discovery"</w:t>
      </w:r>
      <w:r>
        <w:br/>
      </w:r>
      <w:r>
        <w:rPr>
          <w:rStyle w:val="VerbatimChar"/>
        </w:rPr>
        <w:t xml:space="preserve">└── GitHub stars + community building</w:t>
      </w:r>
    </w:p>
    <w:bookmarkEnd w:id="24"/>
    <w:bookmarkStart w:id="25" w:name="X7355988242ad4d16d19ebe9cbbb0529a711d65c"/>
    <w:p>
      <w:pPr>
        <w:pStyle w:val="Heading3"/>
      </w:pPr>
      <w:r>
        <w:t xml:space="preserve">5.4 Exit Criteria</w:t>
      </w:r>
    </w:p>
    <w:p>
      <w:pPr>
        <w:pStyle w:val="Compact"/>
        <w:numPr>
          <w:ilvl w:val="0"/>
          <w:numId w:val="1016"/>
        </w:numPr>
      </w:pPr>
      <w:r>
        <w:t xml:space="preserve">50+ vendors registered</w:t>
      </w:r>
    </w:p>
    <w:p>
      <w:pPr>
        <w:pStyle w:val="Compact"/>
        <w:numPr>
          <w:ilvl w:val="0"/>
          <w:numId w:val="1017"/>
        </w:numPr>
      </w:pPr>
      <w:r>
        <w:t xml:space="preserve">20+ buyers using Chrome extension or dashboard</w:t>
      </w:r>
    </w:p>
    <w:p>
      <w:pPr>
        <w:pStyle w:val="Compact"/>
        <w:numPr>
          <w:ilvl w:val="0"/>
          <w:numId w:val="1018"/>
        </w:numPr>
      </w:pPr>
      <w:r>
        <w:t xml:space="preserve">50+ proposals generated and delivered</w:t>
      </w:r>
    </w:p>
    <w:p>
      <w:pPr>
        <w:pStyle w:val="Compact"/>
        <w:numPr>
          <w:ilvl w:val="0"/>
          <w:numId w:val="1019"/>
        </w:numPr>
      </w:pPr>
      <w:r>
        <w:t xml:space="preserve">Business verification processing &lt; 5 business days</w:t>
      </w:r>
    </w:p>
    <w:p>
      <w:pPr>
        <w:pStyle w:val="Compact"/>
        <w:numPr>
          <w:ilvl w:val="0"/>
          <w:numId w:val="1020"/>
        </w:numPr>
      </w:pPr>
      <w:r>
        <w:t xml:space="preserve">Trust scores calculated for all active vendors</w:t>
      </w:r>
    </w:p>
    <w:p>
      <w:pPr>
        <w:pStyle w:val="Compact"/>
        <w:numPr>
          <w:ilvl w:val="0"/>
          <w:numId w:val="1021"/>
        </w:numPr>
      </w:pPr>
      <w:r>
        <w:t xml:space="preserve">Chrome extension stable with &lt; 1% crash rate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ba13cbb5a541c49af1954945f7b1dde30d36da5"/>
    <w:p>
      <w:pPr>
        <w:pStyle w:val="Heading2"/>
      </w:pPr>
      <w:r>
        <w:t xml:space="preserve">6. Phase 4: Public Launch (Months 10-12)</w:t>
      </w:r>
    </w:p>
    <w:bookmarkStart w:id="27" w:name="Xdccff578204969c1b5305b8cfd2c351b34ef899"/>
    <w:p>
      <w:pPr>
        <w:pStyle w:val="Heading3"/>
      </w:pPr>
      <w:r>
        <w:t xml:space="preserve">6.1 Objectives</w:t>
      </w:r>
    </w:p>
    <w:p>
      <w:pPr>
        <w:pStyle w:val="Compact"/>
        <w:numPr>
          <w:ilvl w:val="0"/>
          <w:numId w:val="1022"/>
        </w:numPr>
      </w:pPr>
      <w:r>
        <w:t xml:space="preserve">Public launch of all components</w:t>
      </w:r>
    </w:p>
    <w:p>
      <w:pPr>
        <w:pStyle w:val="Compact"/>
        <w:numPr>
          <w:ilvl w:val="0"/>
          <w:numId w:val="1022"/>
        </w:numPr>
      </w:pPr>
      <w:r>
        <w:t xml:space="preserve">Press/media coverage</w:t>
      </w:r>
    </w:p>
    <w:p>
      <w:pPr>
        <w:pStyle w:val="Compact"/>
        <w:numPr>
          <w:ilvl w:val="0"/>
          <w:numId w:val="1022"/>
        </w:numPr>
      </w:pPr>
      <w:r>
        <w:t xml:space="preserve">Self-service everything</w:t>
      </w:r>
    </w:p>
    <w:p>
      <w:pPr>
        <w:pStyle w:val="Compact"/>
        <w:numPr>
          <w:ilvl w:val="0"/>
          <w:numId w:val="1022"/>
        </w:numPr>
      </w:pPr>
      <w:r>
        <w:t xml:space="preserve">Monetization pilot</w:t>
      </w:r>
    </w:p>
    <w:bookmarkEnd w:id="27"/>
    <w:bookmarkStart w:id="28" w:name="X2f1be347b04c833ababf793616d5414988a5efb"/>
    <w:p>
      <w:pPr>
        <w:pStyle w:val="Heading3"/>
      </w:pPr>
      <w:r>
        <w:t xml:space="preserve">6.2 Launch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37-38</w:t>
            </w:r>
          </w:p>
        </w:tc>
        <w:tc>
          <w:tcPr/>
          <w:p>
            <w:pPr>
              <w:pStyle w:val="Compact"/>
            </w:pPr>
            <w:r>
              <w:t xml:space="preserve">Chrome extension on Chrome Web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38-39</w:t>
            </w:r>
          </w:p>
        </w:tc>
        <w:tc>
          <w:tcPr/>
          <w:p>
            <w:pPr>
              <w:pStyle w:val="Compact"/>
            </w:pPr>
            <w:r>
              <w:t xml:space="preserve">Public registry with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39-40</w:t>
            </w:r>
          </w:p>
        </w:tc>
        <w:tc>
          <w:tcPr/>
          <w:p>
            <w:pPr>
              <w:pStyle w:val="Compact"/>
            </w:pPr>
            <w:r>
              <w:t xml:space="preserve">Full documentation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40-41</w:t>
            </w:r>
          </w:p>
        </w:tc>
        <w:tc>
          <w:tcPr/>
          <w:p>
            <w:pPr>
              <w:pStyle w:val="Compact"/>
            </w:pPr>
            <w:r>
              <w:t xml:space="preserve">Launch marketing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41-42</w:t>
            </w:r>
          </w:p>
        </w:tc>
        <w:tc>
          <w:tcPr/>
          <w:p>
            <w:pPr>
              <w:pStyle w:val="Compact"/>
            </w:pPr>
            <w:r>
              <w:t xml:space="preserve">Monetization: premium listings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42-44</w:t>
            </w:r>
          </w:p>
        </w:tc>
        <w:tc>
          <w:tcPr/>
          <w:p>
            <w:pPr>
              <w:pStyle w:val="Compact"/>
            </w:pPr>
            <w:r>
              <w:t xml:space="preserve">WordPress plugin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44-48</w:t>
            </w:r>
          </w:p>
        </w:tc>
        <w:tc>
          <w:tcPr/>
          <w:p>
            <w:pPr>
              <w:pStyle w:val="Compact"/>
            </w:pPr>
            <w:r>
              <w:t xml:space="preserve">Embeddable widget launch</w:t>
            </w:r>
          </w:p>
        </w:tc>
      </w:tr>
    </w:tbl>
    <w:bookmarkEnd w:id="28"/>
    <w:bookmarkStart w:id="29" w:name="Xc7b10293ec7603f563dd946cf188d1425271bd3"/>
    <w:p>
      <w:pPr>
        <w:pStyle w:val="Heading3"/>
      </w:pPr>
      <w:r>
        <w:t xml:space="preserve">6.3 Launch Campaign</w:t>
      </w:r>
    </w:p>
    <w:p>
      <w:pPr>
        <w:pStyle w:val="SourceCode"/>
      </w:pPr>
      <w:r>
        <w:rPr>
          <w:rStyle w:val="VerbatimChar"/>
        </w:rPr>
        <w:t xml:space="preserve">Pre-Launch (2 weeks before):</w:t>
      </w:r>
      <w:r>
        <w:br/>
      </w:r>
      <w:r>
        <w:rPr>
          <w:rStyle w:val="VerbatimChar"/>
        </w:rPr>
        <w:t xml:space="preserve">├── Teaser on social media</w:t>
      </w:r>
      <w:r>
        <w:br/>
      </w:r>
      <w:r>
        <w:rPr>
          <w:rStyle w:val="VerbatimChar"/>
        </w:rPr>
        <w:t xml:space="preserve">├── Blog post: "Introducing AVP"</w:t>
      </w:r>
      <w:r>
        <w:br/>
      </w:r>
      <w:r>
        <w:rPr>
          <w:rStyle w:val="VerbatimChar"/>
        </w:rPr>
        <w:t xml:space="preserve">├── Reach out to tech journalists</w:t>
      </w:r>
      <w:r>
        <w:br/>
      </w:r>
      <w:r>
        <w:rPr>
          <w:rStyle w:val="VerbatimChar"/>
        </w:rPr>
        <w:t xml:space="preserve">└── Prepare Product Hunt launch</w:t>
      </w:r>
      <w:r>
        <w:br/>
      </w:r>
      <w:r>
        <w:br/>
      </w:r>
      <w:r>
        <w:rPr>
          <w:rStyle w:val="VerbatimChar"/>
        </w:rPr>
        <w:t xml:space="preserve">Launch Day:</w:t>
      </w:r>
      <w:r>
        <w:br/>
      </w:r>
      <w:r>
        <w:rPr>
          <w:rStyle w:val="VerbatimChar"/>
        </w:rPr>
        <w:t xml:space="preserve">├── Product Hunt launch</w:t>
      </w:r>
      <w:r>
        <w:br/>
      </w:r>
      <w:r>
        <w:rPr>
          <w:rStyle w:val="VerbatimChar"/>
        </w:rPr>
        <w:t xml:space="preserve">├── Hacker News submission</w:t>
      </w:r>
      <w:r>
        <w:br/>
      </w:r>
      <w:r>
        <w:rPr>
          <w:rStyle w:val="VerbatimChar"/>
        </w:rPr>
        <w:t xml:space="preserve">├── Blog post + technical deep-dive</w:t>
      </w:r>
      <w:r>
        <w:br/>
      </w:r>
      <w:r>
        <w:rPr>
          <w:rStyle w:val="VerbatimChar"/>
        </w:rPr>
        <w:t xml:space="preserve">├── Twitter/LinkedIn campaign</w:t>
      </w:r>
      <w:r>
        <w:br/>
      </w:r>
      <w:r>
        <w:rPr>
          <w:rStyle w:val="VerbatimChar"/>
        </w:rPr>
        <w:t xml:space="preserve">├── Email to all beta users</w:t>
      </w:r>
      <w:r>
        <w:br/>
      </w:r>
      <w:r>
        <w:rPr>
          <w:rStyle w:val="VerbatimChar"/>
        </w:rPr>
        <w:t xml:space="preserve">└── Press release</w:t>
      </w:r>
      <w:r>
        <w:br/>
      </w:r>
      <w:r>
        <w:br/>
      </w:r>
      <w:r>
        <w:rPr>
          <w:rStyle w:val="VerbatimChar"/>
        </w:rPr>
        <w:t xml:space="preserve">Post-Launch (2 weeks after):</w:t>
      </w:r>
      <w:r>
        <w:br/>
      </w:r>
      <w:r>
        <w:rPr>
          <w:rStyle w:val="VerbatimChar"/>
        </w:rPr>
        <w:t xml:space="preserve">├── Respond to community feedback</w:t>
      </w:r>
      <w:r>
        <w:br/>
      </w:r>
      <w:r>
        <w:rPr>
          <w:rStyle w:val="VerbatimChar"/>
        </w:rPr>
        <w:t xml:space="preserve">├── Fix critical bugs (expected)</w:t>
      </w:r>
      <w:r>
        <w:br/>
      </w:r>
      <w:r>
        <w:rPr>
          <w:rStyle w:val="VerbatimChar"/>
        </w:rPr>
        <w:t xml:space="preserve">├── Follow-up blog posts</w:t>
      </w:r>
      <w:r>
        <w:br/>
      </w:r>
      <w:r>
        <w:rPr>
          <w:rStyle w:val="VerbatimChar"/>
        </w:rPr>
        <w:t xml:space="preserve">├── User testimonials</w:t>
      </w:r>
      <w:r>
        <w:br/>
      </w:r>
      <w:r>
        <w:rPr>
          <w:rStyle w:val="VerbatimChar"/>
        </w:rPr>
        <w:t xml:space="preserve">└── Case study: "First deal closed via AVP"</w:t>
      </w:r>
    </w:p>
    <w:bookmarkEnd w:id="29"/>
    <w:bookmarkStart w:id="30" w:name="X962a45a993840450a1707f427206c3caec096d5"/>
    <w:p>
      <w:pPr>
        <w:pStyle w:val="Heading3"/>
      </w:pPr>
      <w:r>
        <w:t xml:space="preserve">6.4 Exit Criteria</w:t>
      </w:r>
    </w:p>
    <w:p>
      <w:pPr>
        <w:pStyle w:val="Compact"/>
        <w:numPr>
          <w:ilvl w:val="0"/>
          <w:numId w:val="1023"/>
        </w:numPr>
      </w:pPr>
      <w:r>
        <w:t xml:space="preserve">500+ registered vendors</w:t>
      </w:r>
    </w:p>
    <w:p>
      <w:pPr>
        <w:pStyle w:val="Compact"/>
        <w:numPr>
          <w:ilvl w:val="0"/>
          <w:numId w:val="1024"/>
        </w:numPr>
      </w:pPr>
      <w:r>
        <w:t xml:space="preserve">100+ active buyers</w:t>
      </w:r>
    </w:p>
    <w:p>
      <w:pPr>
        <w:pStyle w:val="Compact"/>
        <w:numPr>
          <w:ilvl w:val="0"/>
          <w:numId w:val="1025"/>
        </w:numPr>
      </w:pPr>
      <w:r>
        <w:t xml:space="preserve">100+ proposals per month</w:t>
      </w:r>
    </w:p>
    <w:p>
      <w:pPr>
        <w:pStyle w:val="Compact"/>
        <w:numPr>
          <w:ilvl w:val="0"/>
          <w:numId w:val="1026"/>
        </w:numPr>
      </w:pPr>
      <w:r>
        <w:t xml:space="preserve">First revenue generated</w:t>
      </w:r>
    </w:p>
    <w:p>
      <w:pPr>
        <w:pStyle w:val="Compact"/>
        <w:numPr>
          <w:ilvl w:val="0"/>
          <w:numId w:val="1027"/>
        </w:numPr>
      </w:pPr>
      <w:r>
        <w:t xml:space="preserve">Protocol spec v1.0 stable published</w:t>
      </w:r>
    </w:p>
    <w:p>
      <w:pPr>
        <w:pStyle w:val="Compact"/>
        <w:numPr>
          <w:ilvl w:val="0"/>
          <w:numId w:val="1028"/>
        </w:numPr>
      </w:pPr>
      <w:r>
        <w:t xml:space="preserve">Community &gt; 1000 GitHub stars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1f94b26105e885e21ca9696669eaba711cad54c"/>
    <w:p>
      <w:pPr>
        <w:pStyle w:val="Heading2"/>
      </w:pPr>
      <w:r>
        <w:t xml:space="preserve">7. Phase 5: Scale (Year 2)</w:t>
      </w:r>
    </w:p>
    <w:bookmarkStart w:id="32" w:name="Xb6ba94f9a7828159a05ae19ac3f95104bdfb0d5"/>
    <w:p>
      <w:pPr>
        <w:pStyle w:val="Heading3"/>
      </w:pPr>
      <w:r>
        <w:t xml:space="preserve">7.1 Growth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Q1 Y2</w:t>
            </w:r>
          </w:p>
        </w:tc>
        <w:tc>
          <w:tcPr/>
          <w:p>
            <w:pPr>
              <w:pStyle w:val="Compact"/>
            </w:pPr>
            <w:r>
              <w:t xml:space="preserve">Q2 Y2</w:t>
            </w:r>
          </w:p>
        </w:tc>
        <w:tc>
          <w:tcPr/>
          <w:p>
            <w:pPr>
              <w:pStyle w:val="Compact"/>
            </w:pPr>
            <w:r>
              <w:t xml:space="preserve">Q3 Y2</w:t>
            </w:r>
          </w:p>
        </w:tc>
        <w:tc>
          <w:tcPr/>
          <w:p>
            <w:pPr>
              <w:pStyle w:val="Compact"/>
            </w:pPr>
            <w:r>
              <w:t xml:space="preserve">Q4 Y2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vendors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7,000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buyers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proposals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</w:pPr>
            <w:r>
              <w:t xml:space="preserve">$5K</w:t>
            </w:r>
          </w:p>
        </w:tc>
        <w:tc>
          <w:tcPr/>
          <w:p>
            <w:pPr>
              <w:pStyle w:val="Compact"/>
            </w:pPr>
            <w:r>
              <w:t xml:space="preserve">$20K</w:t>
            </w:r>
          </w:p>
        </w:tc>
        <w:tc>
          <w:tcPr/>
          <w:p>
            <w:pPr>
              <w:pStyle w:val="Compact"/>
            </w:pPr>
            <w:r>
              <w:t xml:space="preserve">$80K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</w:tr>
    </w:tbl>
    <w:bookmarkEnd w:id="32"/>
    <w:bookmarkStart w:id="33" w:name="X29691e8ab79bd011f499d6ecf5cdec7a31a8c89"/>
    <w:p>
      <w:pPr>
        <w:pStyle w:val="Heading3"/>
      </w:pPr>
      <w:r>
        <w:t xml:space="preserve">7.2 Scale Initiatives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Regional expansion</w:t>
      </w:r>
      <w:r>
        <w:t xml:space="preserve"> </w:t>
      </w:r>
      <w:r>
        <w:t xml:space="preserve">— EU, India, Southeast Asia registries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Industry verticals</w:t>
      </w:r>
      <w:r>
        <w:t xml:space="preserve"> </w:t>
      </w:r>
      <w:r>
        <w:t xml:space="preserve">— Healthcare, fintech, logistics specialization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API economy</w:t>
      </w:r>
      <w:r>
        <w:t xml:space="preserve"> </w:t>
      </w:r>
      <w:r>
        <w:t xml:space="preserve">— Third-party apps built on AVP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Enterprise tier</w:t>
      </w:r>
      <w:r>
        <w:t xml:space="preserve"> </w:t>
      </w:r>
      <w:r>
        <w:t xml:space="preserve">— Dedicated infrastructure for large buyers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 improvements</w:t>
      </w:r>
      <w:r>
        <w:t xml:space="preserve"> </w:t>
      </w:r>
      <w:r>
        <w:t xml:space="preserve">— Better matching, negotiation, and pricing AI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Mobile app</w:t>
      </w:r>
      <w:r>
        <w:t xml:space="preserve"> </w:t>
      </w:r>
      <w:r>
        <w:t xml:space="preserve">— Native iOS/Android buyer app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3cdfdcf4dd1ef1133ef409a684e78f9eeb3930e"/>
    <w:p>
      <w:pPr>
        <w:pStyle w:val="Heading2"/>
      </w:pPr>
      <w:r>
        <w:t xml:space="preserve">8. Infrastructure Requirements</w:t>
      </w:r>
    </w:p>
    <w:bookmarkStart w:id="35" w:name="X7c2f76245d9e815b921558ce8256a7bce211411"/>
    <w:p>
      <w:pPr>
        <w:pStyle w:val="Heading3"/>
      </w:pPr>
      <w:r>
        <w:t xml:space="preserve">8.1 Phase-wise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2 VMs (staging)</w:t>
            </w:r>
          </w:p>
        </w:tc>
        <w:tc>
          <w:tcPr/>
          <w:p>
            <w:pPr>
              <w:pStyle w:val="Compact"/>
            </w:pPr>
            <w:r>
              <w:t xml:space="preserve">RDS micro</w:t>
            </w:r>
          </w:p>
        </w:tc>
        <w:tc>
          <w:tcPr/>
          <w:p>
            <w:pPr>
              <w:pStyle w:val="Compact"/>
            </w:pPr>
            <w:r>
              <w:t xml:space="preserve">~$200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4 VMs (staging + prod)</w:t>
            </w:r>
          </w:p>
        </w:tc>
        <w:tc>
          <w:tcPr/>
          <w:p>
            <w:pPr>
              <w:pStyle w:val="Compact"/>
            </w:pPr>
            <w:r>
              <w:t xml:space="preserve">RDS small</w:t>
            </w:r>
          </w:p>
        </w:tc>
        <w:tc>
          <w:tcPr/>
          <w:p>
            <w:pPr>
              <w:pStyle w:val="Compact"/>
            </w:pPr>
            <w:r>
              <w:t xml:space="preserve">~$800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K8s cluster (8 nodes)</w:t>
            </w:r>
          </w:p>
        </w:tc>
        <w:tc>
          <w:tcPr/>
          <w:p>
            <w:pPr>
              <w:pStyle w:val="Compact"/>
            </w:pPr>
            <w:r>
              <w:t xml:space="preserve">RDS medium + Redis</w:t>
            </w:r>
          </w:p>
        </w:tc>
        <w:tc>
          <w:tcPr/>
          <w:p>
            <w:pPr>
              <w:pStyle w:val="Compact"/>
            </w:pPr>
            <w:r>
              <w:t xml:space="preserve">~$3,000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K8s cluster (16 nodes)</w:t>
            </w:r>
          </w:p>
        </w:tc>
        <w:tc>
          <w:tcPr/>
          <w:p>
            <w:pPr>
              <w:pStyle w:val="Compact"/>
            </w:pPr>
            <w:r>
              <w:t xml:space="preserve">RDS large + Redis cluster</w:t>
            </w:r>
          </w:p>
        </w:tc>
        <w:tc>
          <w:tcPr/>
          <w:p>
            <w:pPr>
              <w:pStyle w:val="Compact"/>
            </w:pPr>
            <w:r>
              <w:t xml:space="preserve">~$8,000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Multi-region K8s</w:t>
            </w:r>
          </w:p>
        </w:tc>
        <w:tc>
          <w:tcPr/>
          <w:p>
            <w:pPr>
              <w:pStyle w:val="Compact"/>
            </w:pPr>
            <w:r>
              <w:t xml:space="preserve">Multi-region DB + CDN</w:t>
            </w:r>
          </w:p>
        </w:tc>
        <w:tc>
          <w:tcPr/>
          <w:p>
            <w:pPr>
              <w:pStyle w:val="Compact"/>
            </w:pPr>
            <w:r>
              <w:t xml:space="preserve">~$25,000+</w:t>
            </w:r>
          </w:p>
        </w:tc>
      </w:tr>
    </w:tbl>
    <w:bookmarkEnd w:id="35"/>
    <w:bookmarkStart w:id="36" w:name="X7d6fdc16f89923745c3a2591d7788d0df2274a2"/>
    <w:p>
      <w:pPr>
        <w:pStyle w:val="Heading3"/>
      </w:pPr>
      <w:r>
        <w:t xml:space="preserve">8.2 Production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Cloudflare (Edge)                    │</w:t>
      </w:r>
      <w:r>
        <w:br/>
      </w:r>
      <w:r>
        <w:rPr>
          <w:rStyle w:val="VerbatimChar"/>
        </w:rPr>
        <w:t xml:space="preserve">│  CDN + WAF + DDoS + Rate Limiting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┌────────────────────▼─────────────────────────┐</w:t>
      </w:r>
      <w:r>
        <w:br/>
      </w:r>
      <w:r>
        <w:rPr>
          <w:rStyle w:val="VerbatimChar"/>
        </w:rPr>
        <w:t xml:space="preserve">│           AWS (Primary Region)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EKS Cluster                              │ │</w:t>
      </w:r>
      <w:r>
        <w:br/>
      </w:r>
      <w:r>
        <w:rPr>
          <w:rStyle w:val="VerbatimChar"/>
        </w:rPr>
        <w:t xml:space="preserve">│  │  ┌────────┐ ┌────────┐ ┌────────┐      │ │</w:t>
      </w:r>
      <w:r>
        <w:br/>
      </w:r>
      <w:r>
        <w:rPr>
          <w:rStyle w:val="VerbatimChar"/>
        </w:rPr>
        <w:t xml:space="preserve">│  │  │Registry│ │Trust   │ │Search  │      │ │</w:t>
      </w:r>
      <w:r>
        <w:br/>
      </w:r>
      <w:r>
        <w:rPr>
          <w:rStyle w:val="VerbatimChar"/>
        </w:rPr>
        <w:t xml:space="preserve">│  │  │Service │ │Service │ │Service │      │ │</w:t>
      </w:r>
      <w:r>
        <w:br/>
      </w:r>
      <w:r>
        <w:rPr>
          <w:rStyle w:val="VerbatimChar"/>
        </w:rPr>
        <w:t xml:space="preserve">│  │  └────────┘ └────────┘ └────────┘      │ │</w:t>
      </w:r>
      <w:r>
        <w:br/>
      </w:r>
      <w:r>
        <w:rPr>
          <w:rStyle w:val="VerbatimChar"/>
        </w:rPr>
        <w:t xml:space="preserve">│  │  ┌────────┐ ┌────────┐ ┌────────┐      │ │</w:t>
      </w:r>
      <w:r>
        <w:br/>
      </w:r>
      <w:r>
        <w:rPr>
          <w:rStyle w:val="VerbatimChar"/>
        </w:rPr>
        <w:t xml:space="preserve">│  │  │Webhook │ │Auth    │ │Verify  │      │ │</w:t>
      </w:r>
      <w:r>
        <w:br/>
      </w:r>
      <w:r>
        <w:rPr>
          <w:rStyle w:val="VerbatimChar"/>
        </w:rPr>
        <w:t xml:space="preserve">│  │  │Service │ │Service │ │Service │      │ │</w:t>
      </w:r>
      <w:r>
        <w:br/>
      </w:r>
      <w:r>
        <w:rPr>
          <w:rStyle w:val="VerbatimChar"/>
        </w:rPr>
        <w:t xml:space="preserve">│  │  └────────┘ └────────┘ └────────┘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┌───────────┐ ┌───────────┐ │</w:t>
      </w:r>
      <w:r>
        <w:br/>
      </w:r>
      <w:r>
        <w:rPr>
          <w:rStyle w:val="VerbatimChar"/>
        </w:rPr>
        <w:t xml:space="preserve">│  │ RDS        │ │ ElastiCache│ │ OpenSearch│ │</w:t>
      </w:r>
      <w:r>
        <w:br/>
      </w:r>
      <w:r>
        <w:rPr>
          <w:rStyle w:val="VerbatimChar"/>
        </w:rPr>
        <w:t xml:space="preserve">│  │ PostgreSQL │ │ Redis     │ │ (Search)  │ │</w:t>
      </w:r>
      <w:r>
        <w:br/>
      </w:r>
      <w:r>
        <w:rPr>
          <w:rStyle w:val="VerbatimChar"/>
        </w:rPr>
        <w:t xml:space="preserve">│  └────────────┘ └───────────┘ └───────────┘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┌───────────┐               │</w:t>
      </w:r>
      <w:r>
        <w:br/>
      </w:r>
      <w:r>
        <w:rPr>
          <w:rStyle w:val="VerbatimChar"/>
        </w:rPr>
        <w:t xml:space="preserve">│  │ S3         │ │ SQS       │               │</w:t>
      </w:r>
      <w:r>
        <w:br/>
      </w:r>
      <w:r>
        <w:rPr>
          <w:rStyle w:val="VerbatimChar"/>
        </w:rPr>
        <w:t xml:space="preserve">│  │ (Storage)  │ │ (Queues)  │               │</w:t>
      </w:r>
      <w:r>
        <w:br/>
      </w:r>
      <w:r>
        <w:rPr>
          <w:rStyle w:val="VerbatimChar"/>
        </w:rPr>
        <w:t xml:space="preserve">│  └────────────┘ └───────────┘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2e8c62ca938a5f1b7b27a99754fb83a4f022ec6"/>
    <w:p>
      <w:pPr>
        <w:pStyle w:val="Heading2"/>
      </w:pPr>
      <w:r>
        <w:t xml:space="preserve">9. Team Requirements</w:t>
      </w:r>
    </w:p>
    <w:bookmarkStart w:id="38" w:name="X095d3f46983fc64b81d95ec593235ed18218216"/>
    <w:p>
      <w:pPr>
        <w:pStyle w:val="Heading3"/>
      </w:pPr>
      <w:r>
        <w:t xml:space="preserve">9.1 Phase-wise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Lead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Relations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Development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X98ff8238e2e7012e2faac1a794d3862f587ba77"/>
    <w:p>
      <w:pPr>
        <w:pStyle w:val="Heading2"/>
      </w:pPr>
      <w:r>
        <w:t xml:space="preserve">10. Budget Estimation</w:t>
      </w:r>
    </w:p>
    <w:bookmarkStart w:id="40" w:name="X5ecc4501896dbfca47238e7dd0ae0071e669503"/>
    <w:p>
      <w:pPr>
        <w:pStyle w:val="Heading3"/>
      </w:pPr>
      <w:r>
        <w:t xml:space="preserve">10.1 Year 1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(salaries)</w:t>
            </w:r>
          </w:p>
        </w:tc>
        <w:tc>
          <w:tcPr/>
          <w:p>
            <w:pPr>
              <w:pStyle w:val="Compact"/>
            </w:pPr>
            <w:r>
              <w:t xml:space="preserve">$60K</w:t>
            </w:r>
          </w:p>
        </w:tc>
        <w:tc>
          <w:tcPr/>
          <w:p>
            <w:pPr>
              <w:pStyle w:val="Compact"/>
            </w:pPr>
            <w:r>
              <w:t xml:space="preserve">$120K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t xml:space="preserve">$280K</w:t>
            </w:r>
          </w:p>
        </w:tc>
        <w:tc>
          <w:tcPr/>
          <w:p>
            <w:pPr>
              <w:pStyle w:val="Compact"/>
            </w:pPr>
            <w:r>
              <w:t xml:space="preserve">$660K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$2.4K</w:t>
            </w:r>
          </w:p>
        </w:tc>
        <w:tc>
          <w:tcPr/>
          <w:p>
            <w:pPr>
              <w:pStyle w:val="Compact"/>
            </w:pPr>
            <w:r>
              <w:t xml:space="preserve">$9K</w:t>
            </w:r>
          </w:p>
        </w:tc>
        <w:tc>
          <w:tcPr/>
          <w:p>
            <w:pPr>
              <w:pStyle w:val="Compact"/>
            </w:pPr>
            <w:r>
              <w:t xml:space="preserve">$24K</w:t>
            </w:r>
          </w:p>
        </w:tc>
        <w:tc>
          <w:tcPr/>
          <w:p>
            <w:pPr>
              <w:pStyle w:val="Compact"/>
            </w:pPr>
            <w:r>
              <w:t xml:space="preserve">$36K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(protocol, compliance)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$5K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$5K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$2K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  <w:tc>
          <w:tcPr/>
          <w:p>
            <w:pPr>
              <w:pStyle w:val="Compact"/>
            </w:pPr>
            <w:r>
              <w:t xml:space="preserve">$42K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development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$5K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$15K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&amp; services</w:t>
            </w:r>
          </w:p>
        </w:tc>
        <w:tc>
          <w:tcPr/>
          <w:p>
            <w:pPr>
              <w:pStyle w:val="Compact"/>
            </w:pPr>
            <w:r>
              <w:t xml:space="preserve">$2K</w:t>
            </w:r>
          </w:p>
        </w:tc>
        <w:tc>
          <w:tcPr/>
          <w:p>
            <w:pPr>
              <w:pStyle w:val="Compact"/>
            </w:pPr>
            <w:r>
              <w:t xml:space="preserve">$5K</w:t>
            </w:r>
          </w:p>
        </w:tc>
        <w:tc>
          <w:tcPr/>
          <w:p>
            <w:pPr>
              <w:pStyle w:val="Compact"/>
            </w:pPr>
            <w:r>
              <w:t xml:space="preserve">$8K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$73K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$139K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$247K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$364K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$823K</w:t>
            </w:r>
          </w:p>
        </w:tc>
      </w:tr>
    </w:tbl>
    <w:bookmarkEnd w:id="40"/>
    <w:bookmarkStart w:id="41" w:name="Xbdf8d44d0664d2b0a439114c6d2f91cdb9db5c8"/>
    <w:p>
      <w:pPr>
        <w:pStyle w:val="Heading3"/>
      </w:pPr>
      <w:r>
        <w:t xml:space="preserve">10.2 Revenue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Launch (Monthly)</w:t>
            </w:r>
          </w:p>
        </w:tc>
        <w:tc>
          <w:tcPr/>
          <w:p>
            <w:pPr>
              <w:pStyle w:val="Compact"/>
            </w:pPr>
            <w:r>
              <w:t xml:space="preserve">Scale Y2 (Monthly)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vendor listings</w:t>
            </w:r>
          </w:p>
        </w:tc>
        <w:tc>
          <w:tcPr/>
          <w:p>
            <w:pPr>
              <w:pStyle w:val="Compact"/>
            </w:pPr>
            <w:r>
              <w:t xml:space="preserve">$1K</w:t>
            </w:r>
          </w:p>
        </w:tc>
        <w:tc>
          <w:tcPr/>
          <w:p>
            <w:pPr>
              <w:pStyle w:val="Compact"/>
            </w:pPr>
            <w:r>
              <w:t xml:space="preserve">$20K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badge fees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commission (1-3%)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buyer subscriptions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access (high-volume)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AVP Cloud (managed hosting)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X1c0a219681fbb0ddd38e75ab74b3e9fba1f0ab0"/>
    <w:p>
      <w:pPr>
        <w:pStyle w:val="Heading2"/>
      </w:pPr>
      <w:r>
        <w:t xml:space="preserve">11. Risk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vendor adoption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Personal onboarding, free premium tier, integration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breach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audits, bug bounty, penetration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too complex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Keep v1 minimal, iterate based on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launches similar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community building, open-source moat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runs out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Revenue model early, grants, VC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Spam/abuse at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 limiting, verification requirements, abuse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challenges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Legal review of protocol, terms of service,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Xcbfc518f247c0fea306a556a530e5e06e095842"/>
    <w:p>
      <w:pPr>
        <w:pStyle w:val="Heading2"/>
      </w:pPr>
      <w:r>
        <w:t xml:space="preserve">12. Success Metrics</w:t>
      </w:r>
    </w:p>
    <w:bookmarkStart w:id="44" w:name="X22b7ebd37d1af72cb75488e76d801eb38c5cade"/>
    <w:p>
      <w:pPr>
        <w:pStyle w:val="Heading3"/>
      </w:pPr>
      <w:r>
        <w:t xml:space="preserve">12.1 North Star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Month 12</w:t>
            </w:r>
          </w:p>
        </w:tc>
        <w:tc>
          <w:tcPr/>
          <w:p>
            <w:pPr>
              <w:pStyle w:val="Compact"/>
            </w:pPr>
            <w:r>
              <w:t xml:space="preserve">Month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Proposals generated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Deals closed via AVP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deal value</w:t>
            </w:r>
          </w:p>
        </w:tc>
        <w:tc>
          <w:tcPr/>
          <w:p>
            <w:pPr>
              <w:pStyle w:val="Compact"/>
            </w:pPr>
            <w:r>
              <w:t xml:space="preserve">$20K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$20M</w:t>
            </w:r>
          </w:p>
        </w:tc>
      </w:tr>
    </w:tbl>
    <w:bookmarkEnd w:id="44"/>
    <w:bookmarkStart w:id="45" w:name="Xf984910ed3164ae3a56288a68d5df8e2eafcc24"/>
    <w:p>
      <w:pPr>
        <w:pStyle w:val="Heading3"/>
      </w:pPr>
      <w:r>
        <w:t xml:space="preserve">12.2 Operational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document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API uptime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proposal generation time</w:t>
            </w:r>
          </w:p>
        </w:tc>
        <w:tc>
          <w:tcPr/>
          <w:p>
            <w:pPr>
              <w:pStyle w:val="Compact"/>
            </w:pPr>
            <w:r>
              <w:t xml:space="preserve">&lt; 30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handshake time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onboarding time</w:t>
            </w:r>
          </w:p>
        </w:tc>
        <w:tc>
          <w:tcPr/>
          <w:p>
            <w:pPr>
              <w:pStyle w:val="Compact"/>
            </w:pPr>
            <w:r>
              <w:t xml:space="preserve">&lt; 30 minutes (self-service)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verification time</w:t>
            </w:r>
          </w:p>
        </w:tc>
        <w:tc>
          <w:tcPr/>
          <w:p>
            <w:pPr>
              <w:pStyle w:val="Compact"/>
            </w:pPr>
            <w:r>
              <w:t xml:space="preserve">&lt; 5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response time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Go-Live Plan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GO-LIVE-PLAN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