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7DE" w:rsidRPr="007127DE" w:rsidRDefault="007127DE" w:rsidP="00402829">
      <w:pPr>
        <w:pStyle w:val="Standard"/>
        <w:jc w:val="center"/>
        <w:rPr>
          <w:rFonts w:ascii="Liberation Serif" w:hAnsi="Liberation Serif"/>
          <w:sz w:val="28"/>
          <w:szCs w:val="28"/>
        </w:rPr>
      </w:pPr>
      <w:r w:rsidRPr="007127DE">
        <w:rPr>
          <w:rFonts w:ascii="Liberation Serif" w:hAnsi="Liberation Serif"/>
          <w:sz w:val="28"/>
          <w:szCs w:val="28"/>
        </w:rPr>
        <w:t>МИНИСТЕРСТВО ЦИФРОВОГО РАЗВИТИЯ, СВЯЗИИ МАССОВЫХ КОММУНИКАЦИЙ РОССИЙСКОЙ ФЕДЕРАЦИИ</w:t>
      </w:r>
    </w:p>
    <w:p w:rsidR="007127DE" w:rsidRPr="007127DE" w:rsidRDefault="007127DE" w:rsidP="00402829">
      <w:pPr>
        <w:pStyle w:val="Standard"/>
        <w:jc w:val="center"/>
        <w:rPr>
          <w:rFonts w:ascii="Liberation Serif" w:hAnsi="Liberation Serif"/>
          <w:sz w:val="28"/>
          <w:szCs w:val="28"/>
        </w:rPr>
      </w:pPr>
      <w:r w:rsidRPr="007127DE">
        <w:rPr>
          <w:rFonts w:ascii="Liberation Serif" w:hAnsi="Liberation Serif"/>
          <w:sz w:val="28"/>
          <w:szCs w:val="28"/>
        </w:rPr>
        <w:t>ФЕДЕРАЛЬНОЕ ГОСУДАРСТВЕННОЕ БЮДЖЕТНОЕ ОБРАЗОВАТЕЛЬНОЕ УЧРЕЖДЕНИЕ ВЫСШЕГО ОБРАЗОВАНИЯ "САНКТ-ПЕТЕРБУРГСКИЙ</w:t>
      </w:r>
    </w:p>
    <w:p w:rsidR="007127DE" w:rsidRPr="007127DE" w:rsidRDefault="007127DE" w:rsidP="00402829">
      <w:pPr>
        <w:pStyle w:val="Standard"/>
        <w:jc w:val="center"/>
        <w:rPr>
          <w:rFonts w:ascii="Liberation Serif" w:hAnsi="Liberation Serif"/>
          <w:sz w:val="28"/>
          <w:szCs w:val="28"/>
        </w:rPr>
      </w:pPr>
      <w:r w:rsidRPr="007127DE">
        <w:rPr>
          <w:rFonts w:ascii="Liberation Serif" w:hAnsi="Liberation Serif"/>
          <w:sz w:val="28"/>
          <w:szCs w:val="28"/>
        </w:rPr>
        <w:t>ГОСУДАРСТВЕННЫЙ УНИВЕРСИТЕТ ТЕЛЕКОММУНИКАЦИЙ ИМ. ПРОФ. М. А. БОНЧ-БРУЕВИЧА"</w:t>
      </w:r>
    </w:p>
    <w:p w:rsidR="007127DE" w:rsidRPr="007127DE" w:rsidRDefault="007127DE" w:rsidP="00402829">
      <w:pPr>
        <w:pStyle w:val="Standard"/>
        <w:jc w:val="center"/>
        <w:rPr>
          <w:rFonts w:ascii="Liberation Serif" w:hAnsi="Liberation Serif"/>
          <w:sz w:val="28"/>
          <w:szCs w:val="28"/>
        </w:rPr>
      </w:pPr>
    </w:p>
    <w:p w:rsidR="007127DE" w:rsidRPr="007127DE" w:rsidRDefault="007127DE" w:rsidP="00402829">
      <w:pPr>
        <w:pStyle w:val="Standard"/>
        <w:jc w:val="center"/>
        <w:rPr>
          <w:rFonts w:ascii="Liberation Serif" w:hAnsi="Liberation Serif"/>
          <w:sz w:val="28"/>
          <w:szCs w:val="28"/>
        </w:rPr>
      </w:pPr>
      <w:r w:rsidRPr="007127DE">
        <w:rPr>
          <w:rFonts w:ascii="Liberation Serif" w:hAnsi="Liberation Serif"/>
          <w:sz w:val="28"/>
          <w:szCs w:val="28"/>
        </w:rPr>
        <w:t>Факультет инфокоммуникационных сетей и систем</w:t>
      </w:r>
    </w:p>
    <w:p w:rsidR="007127DE" w:rsidRPr="007127DE" w:rsidRDefault="007127DE" w:rsidP="00402829">
      <w:pPr>
        <w:pStyle w:val="Standard"/>
        <w:jc w:val="center"/>
        <w:rPr>
          <w:rFonts w:ascii="Liberation Serif" w:hAnsi="Liberation Serif"/>
          <w:sz w:val="28"/>
          <w:szCs w:val="28"/>
        </w:rPr>
      </w:pPr>
      <w:r w:rsidRPr="007127DE">
        <w:rPr>
          <w:rFonts w:ascii="Liberation Serif" w:hAnsi="Liberation Serif"/>
          <w:sz w:val="28"/>
          <w:szCs w:val="28"/>
        </w:rPr>
        <w:t>Кафедра сетей связи и передачи данных</w:t>
      </w:r>
    </w:p>
    <w:p w:rsidR="007127DE" w:rsidRPr="007127DE" w:rsidRDefault="007127DE" w:rsidP="00402829">
      <w:pPr>
        <w:pStyle w:val="Standard"/>
        <w:jc w:val="center"/>
        <w:rPr>
          <w:rFonts w:ascii="Liberation Serif" w:hAnsi="Liberation Serif"/>
          <w:sz w:val="28"/>
          <w:szCs w:val="28"/>
        </w:rPr>
      </w:pPr>
    </w:p>
    <w:p w:rsidR="007127DE" w:rsidRPr="007127DE" w:rsidRDefault="007127DE" w:rsidP="00402829">
      <w:pPr>
        <w:pStyle w:val="Standard"/>
        <w:jc w:val="center"/>
        <w:rPr>
          <w:rFonts w:ascii="Liberation Serif" w:hAnsi="Liberation Serif"/>
          <w:sz w:val="28"/>
          <w:szCs w:val="28"/>
        </w:rPr>
      </w:pPr>
    </w:p>
    <w:p w:rsidR="007127DE" w:rsidRPr="007127DE" w:rsidRDefault="007127DE" w:rsidP="00402829">
      <w:pPr>
        <w:pStyle w:val="Standard"/>
        <w:jc w:val="center"/>
        <w:rPr>
          <w:rFonts w:ascii="Liberation Serif" w:hAnsi="Liberation Serif"/>
          <w:sz w:val="28"/>
          <w:szCs w:val="28"/>
        </w:rPr>
      </w:pPr>
    </w:p>
    <w:p w:rsidR="007127DE" w:rsidRPr="007127DE" w:rsidRDefault="007127DE" w:rsidP="00402829">
      <w:pPr>
        <w:pStyle w:val="Standard"/>
        <w:jc w:val="center"/>
        <w:rPr>
          <w:rFonts w:ascii="Liberation Serif" w:hAnsi="Liberation Serif"/>
          <w:sz w:val="28"/>
          <w:szCs w:val="28"/>
        </w:rPr>
      </w:pPr>
    </w:p>
    <w:p w:rsidR="007127DE" w:rsidRPr="007127DE" w:rsidRDefault="007127DE" w:rsidP="00402829">
      <w:pPr>
        <w:pStyle w:val="Standard"/>
        <w:jc w:val="center"/>
        <w:rPr>
          <w:rFonts w:ascii="Liberation Serif" w:hAnsi="Liberation Serif"/>
          <w:sz w:val="28"/>
          <w:szCs w:val="28"/>
        </w:rPr>
      </w:pPr>
    </w:p>
    <w:p w:rsidR="007127DE" w:rsidRPr="007127DE" w:rsidRDefault="007127DE" w:rsidP="00402829">
      <w:pPr>
        <w:pStyle w:val="Standard"/>
        <w:rPr>
          <w:rFonts w:ascii="Liberation Serif" w:hAnsi="Liberation Serif"/>
          <w:sz w:val="28"/>
          <w:szCs w:val="28"/>
        </w:rPr>
      </w:pPr>
    </w:p>
    <w:p w:rsidR="007127DE" w:rsidRPr="007127DE" w:rsidRDefault="007127DE" w:rsidP="00402829">
      <w:pPr>
        <w:pStyle w:val="Standard"/>
        <w:jc w:val="center"/>
        <w:rPr>
          <w:rFonts w:ascii="Liberation Serif" w:hAnsi="Liberation Serif"/>
          <w:sz w:val="28"/>
          <w:szCs w:val="28"/>
        </w:rPr>
      </w:pPr>
    </w:p>
    <w:p w:rsidR="007127DE" w:rsidRPr="007127DE" w:rsidRDefault="007127DE" w:rsidP="00402829">
      <w:pPr>
        <w:pStyle w:val="Standard"/>
        <w:jc w:val="center"/>
        <w:rPr>
          <w:rFonts w:ascii="Liberation Serif" w:hAnsi="Liberation Serif"/>
          <w:sz w:val="28"/>
          <w:szCs w:val="28"/>
        </w:rPr>
      </w:pPr>
    </w:p>
    <w:p w:rsidR="007127DE" w:rsidRPr="007127DE" w:rsidRDefault="007127DE" w:rsidP="00402829">
      <w:pPr>
        <w:pStyle w:val="Standard"/>
        <w:jc w:val="center"/>
        <w:rPr>
          <w:rFonts w:ascii="Liberation Serif" w:hAnsi="Liberation Serif"/>
          <w:sz w:val="28"/>
          <w:szCs w:val="28"/>
        </w:rPr>
      </w:pPr>
    </w:p>
    <w:p w:rsidR="007127DE" w:rsidRPr="007127DE" w:rsidRDefault="007127DE" w:rsidP="00402829">
      <w:pPr>
        <w:pStyle w:val="Standard"/>
        <w:jc w:val="center"/>
        <w:rPr>
          <w:rFonts w:ascii="Liberation Serif" w:hAnsi="Liberation Serif"/>
          <w:sz w:val="28"/>
          <w:szCs w:val="28"/>
        </w:rPr>
      </w:pPr>
      <w:r w:rsidRPr="007127DE">
        <w:rPr>
          <w:rFonts w:ascii="Liberation Serif" w:hAnsi="Liberation Serif"/>
          <w:sz w:val="28"/>
          <w:szCs w:val="28"/>
        </w:rPr>
        <w:tab/>
        <w:t>ЛАБОРАТОРНАЯ РАБОТА №4</w:t>
      </w:r>
    </w:p>
    <w:p w:rsidR="007127DE" w:rsidRPr="007127DE" w:rsidRDefault="007127DE" w:rsidP="00402829">
      <w:pPr>
        <w:pStyle w:val="Standard"/>
        <w:jc w:val="center"/>
        <w:rPr>
          <w:rFonts w:ascii="Liberation Serif" w:hAnsi="Liberation Serif"/>
          <w:sz w:val="28"/>
          <w:szCs w:val="28"/>
        </w:rPr>
      </w:pPr>
      <w:r w:rsidRPr="007127DE">
        <w:rPr>
          <w:rFonts w:ascii="Liberation Serif" w:hAnsi="Liberation Serif"/>
          <w:sz w:val="28"/>
          <w:szCs w:val="28"/>
        </w:rPr>
        <w:tab/>
        <w:t>по дисциплине «Процессы жизненного цикла программного обеспечения»</w:t>
      </w:r>
    </w:p>
    <w:p w:rsidR="007127DE" w:rsidRPr="007127DE" w:rsidRDefault="007127DE" w:rsidP="00402829">
      <w:pPr>
        <w:pStyle w:val="Standard"/>
        <w:jc w:val="center"/>
        <w:rPr>
          <w:rFonts w:ascii="Liberation Serif" w:hAnsi="Liberation Serif"/>
          <w:sz w:val="28"/>
          <w:szCs w:val="28"/>
        </w:rPr>
      </w:pPr>
      <w:r w:rsidRPr="007127DE">
        <w:rPr>
          <w:rFonts w:ascii="Liberation Serif" w:hAnsi="Liberation Serif"/>
          <w:sz w:val="28"/>
          <w:szCs w:val="28"/>
        </w:rPr>
        <w:tab/>
        <w:t>Тестирование программного обеспечения</w:t>
      </w:r>
    </w:p>
    <w:p w:rsidR="007127DE" w:rsidRPr="007127DE" w:rsidRDefault="007127DE" w:rsidP="00402829">
      <w:pPr>
        <w:pStyle w:val="Standard"/>
        <w:jc w:val="center"/>
        <w:rPr>
          <w:rFonts w:ascii="Liberation Serif" w:hAnsi="Liberation Serif"/>
          <w:sz w:val="28"/>
          <w:szCs w:val="28"/>
        </w:rPr>
      </w:pPr>
    </w:p>
    <w:p w:rsidR="007127DE" w:rsidRPr="007127DE" w:rsidRDefault="007127DE" w:rsidP="00402829">
      <w:pPr>
        <w:pStyle w:val="Standard"/>
        <w:jc w:val="center"/>
        <w:rPr>
          <w:rFonts w:ascii="Liberation Serif" w:hAnsi="Liberation Serif"/>
          <w:sz w:val="28"/>
          <w:szCs w:val="28"/>
        </w:rPr>
      </w:pPr>
    </w:p>
    <w:p w:rsidR="007127DE" w:rsidRPr="007127DE" w:rsidRDefault="007127DE" w:rsidP="00402829">
      <w:pPr>
        <w:pStyle w:val="Standard"/>
        <w:rPr>
          <w:rFonts w:ascii="Liberation Serif" w:hAnsi="Liberation Serif"/>
          <w:sz w:val="28"/>
          <w:szCs w:val="28"/>
        </w:rPr>
      </w:pPr>
    </w:p>
    <w:p w:rsidR="007127DE" w:rsidRPr="007127DE" w:rsidRDefault="007127DE" w:rsidP="00402829">
      <w:pPr>
        <w:pStyle w:val="Standard"/>
        <w:rPr>
          <w:rFonts w:ascii="Liberation Serif" w:hAnsi="Liberation Serif"/>
          <w:sz w:val="28"/>
          <w:szCs w:val="28"/>
        </w:rPr>
      </w:pPr>
    </w:p>
    <w:p w:rsidR="007127DE" w:rsidRPr="007127DE" w:rsidRDefault="007127DE" w:rsidP="00402829">
      <w:pPr>
        <w:pStyle w:val="Standard"/>
        <w:rPr>
          <w:rFonts w:ascii="Liberation Serif" w:hAnsi="Liberation Serif"/>
          <w:sz w:val="28"/>
          <w:szCs w:val="28"/>
        </w:rPr>
      </w:pPr>
    </w:p>
    <w:p w:rsidR="007127DE" w:rsidRPr="007127DE" w:rsidRDefault="007127DE" w:rsidP="00402829">
      <w:pPr>
        <w:pStyle w:val="Standard"/>
        <w:jc w:val="right"/>
        <w:rPr>
          <w:rFonts w:ascii="Liberation Serif" w:hAnsi="Liberation Serif"/>
          <w:sz w:val="28"/>
          <w:szCs w:val="28"/>
        </w:rPr>
      </w:pPr>
      <w:r w:rsidRPr="007127DE">
        <w:rPr>
          <w:rFonts w:ascii="Liberation Serif" w:hAnsi="Liberation Serif"/>
          <w:sz w:val="28"/>
          <w:szCs w:val="28"/>
        </w:rPr>
        <w:tab/>
        <w:t>Выполнил:</w:t>
      </w:r>
    </w:p>
    <w:p w:rsidR="007127DE" w:rsidRPr="007127DE" w:rsidRDefault="007127DE" w:rsidP="00402829">
      <w:pPr>
        <w:pStyle w:val="Standard"/>
        <w:jc w:val="right"/>
        <w:rPr>
          <w:rFonts w:ascii="Liberation Serif" w:hAnsi="Liberation Serif"/>
          <w:sz w:val="28"/>
          <w:szCs w:val="28"/>
        </w:rPr>
      </w:pPr>
      <w:r w:rsidRPr="007127DE">
        <w:rPr>
          <w:rFonts w:ascii="Liberation Serif" w:hAnsi="Liberation Serif"/>
          <w:sz w:val="28"/>
          <w:szCs w:val="28"/>
        </w:rPr>
        <w:t>студент 4 курса</w:t>
      </w:r>
    </w:p>
    <w:p w:rsidR="007127DE" w:rsidRPr="007127DE" w:rsidRDefault="007127DE" w:rsidP="00402829">
      <w:pPr>
        <w:pStyle w:val="Standard"/>
        <w:jc w:val="right"/>
        <w:rPr>
          <w:rFonts w:ascii="Liberation Serif" w:hAnsi="Liberation Serif"/>
          <w:sz w:val="28"/>
          <w:szCs w:val="28"/>
        </w:rPr>
      </w:pPr>
      <w:r w:rsidRPr="007127DE">
        <w:rPr>
          <w:rFonts w:ascii="Liberation Serif" w:hAnsi="Liberation Serif"/>
          <w:sz w:val="28"/>
          <w:szCs w:val="28"/>
        </w:rPr>
        <w:tab/>
        <w:t>ИКПИ-14</w:t>
      </w:r>
    </w:p>
    <w:p w:rsidR="007127DE" w:rsidRPr="007127DE" w:rsidRDefault="007127DE" w:rsidP="00402829">
      <w:pPr>
        <w:pStyle w:val="Standard"/>
        <w:jc w:val="right"/>
        <w:rPr>
          <w:rFonts w:ascii="Liberation Serif" w:hAnsi="Liberation Serif"/>
          <w:sz w:val="28"/>
          <w:szCs w:val="28"/>
        </w:rPr>
      </w:pPr>
      <w:r w:rsidRPr="007127DE">
        <w:rPr>
          <w:rFonts w:ascii="Liberation Serif" w:hAnsi="Liberation Serif"/>
          <w:sz w:val="28"/>
          <w:szCs w:val="28"/>
        </w:rPr>
        <w:t>Хохлов Тихон Владимирович</w:t>
      </w:r>
    </w:p>
    <w:p w:rsidR="007127DE" w:rsidRPr="007127DE" w:rsidRDefault="007127DE" w:rsidP="00402829">
      <w:pPr>
        <w:pStyle w:val="Standard"/>
        <w:jc w:val="right"/>
        <w:rPr>
          <w:rFonts w:ascii="Liberation Serif" w:hAnsi="Liberation Serif"/>
          <w:sz w:val="28"/>
          <w:szCs w:val="28"/>
        </w:rPr>
      </w:pPr>
    </w:p>
    <w:p w:rsidR="007127DE" w:rsidRPr="007127DE" w:rsidRDefault="007127DE" w:rsidP="00402829">
      <w:pPr>
        <w:pStyle w:val="Standard"/>
        <w:jc w:val="right"/>
        <w:rPr>
          <w:rFonts w:ascii="Liberation Serif" w:hAnsi="Liberation Serif"/>
          <w:b/>
          <w:bCs/>
          <w:caps/>
          <w:sz w:val="28"/>
          <w:szCs w:val="28"/>
        </w:rPr>
      </w:pPr>
    </w:p>
    <w:p w:rsidR="007127DE" w:rsidRPr="007127DE" w:rsidRDefault="007127DE" w:rsidP="00402829">
      <w:pPr>
        <w:pStyle w:val="Standard"/>
        <w:ind w:firstLine="708"/>
        <w:jc w:val="center"/>
        <w:rPr>
          <w:rFonts w:ascii="Liberation Serif" w:hAnsi="Liberation Serif"/>
          <w:sz w:val="28"/>
          <w:szCs w:val="28"/>
        </w:rPr>
      </w:pPr>
    </w:p>
    <w:p w:rsidR="007127DE" w:rsidRPr="007127DE" w:rsidRDefault="007127DE" w:rsidP="00402829">
      <w:pPr>
        <w:pStyle w:val="Standard"/>
        <w:ind w:firstLine="708"/>
        <w:jc w:val="center"/>
        <w:rPr>
          <w:rFonts w:ascii="Liberation Serif" w:hAnsi="Liberation Serif"/>
          <w:sz w:val="28"/>
          <w:szCs w:val="28"/>
        </w:rPr>
      </w:pPr>
    </w:p>
    <w:p w:rsidR="007127DE" w:rsidRPr="007127DE" w:rsidRDefault="007127DE" w:rsidP="00402829">
      <w:pPr>
        <w:pStyle w:val="Standard"/>
        <w:ind w:firstLine="708"/>
        <w:jc w:val="center"/>
        <w:rPr>
          <w:rFonts w:ascii="Liberation Serif" w:hAnsi="Liberation Serif"/>
          <w:sz w:val="28"/>
          <w:szCs w:val="28"/>
        </w:rPr>
      </w:pPr>
    </w:p>
    <w:p w:rsidR="007127DE" w:rsidRPr="007127DE" w:rsidRDefault="007127DE" w:rsidP="00402829">
      <w:pPr>
        <w:pStyle w:val="Standard"/>
        <w:ind w:firstLine="708"/>
        <w:jc w:val="center"/>
        <w:rPr>
          <w:rFonts w:ascii="Liberation Serif" w:hAnsi="Liberation Serif"/>
          <w:sz w:val="28"/>
          <w:szCs w:val="28"/>
        </w:rPr>
      </w:pPr>
    </w:p>
    <w:p w:rsidR="007127DE" w:rsidRPr="007127DE" w:rsidRDefault="007127DE" w:rsidP="00402829">
      <w:pPr>
        <w:pStyle w:val="Standard"/>
        <w:ind w:firstLine="708"/>
        <w:jc w:val="center"/>
        <w:rPr>
          <w:rFonts w:ascii="Liberation Serif" w:hAnsi="Liberation Serif"/>
          <w:sz w:val="28"/>
          <w:szCs w:val="28"/>
        </w:rPr>
      </w:pPr>
    </w:p>
    <w:p w:rsidR="007127DE" w:rsidRPr="007127DE" w:rsidRDefault="007127DE" w:rsidP="00402829">
      <w:pPr>
        <w:pStyle w:val="Standard"/>
        <w:ind w:firstLine="708"/>
        <w:jc w:val="center"/>
        <w:rPr>
          <w:rFonts w:ascii="Liberation Serif" w:hAnsi="Liberation Serif"/>
          <w:sz w:val="28"/>
          <w:szCs w:val="28"/>
        </w:rPr>
      </w:pPr>
    </w:p>
    <w:p w:rsidR="007127DE" w:rsidRPr="007127DE" w:rsidRDefault="007127DE" w:rsidP="00402829">
      <w:pPr>
        <w:pStyle w:val="Standard"/>
        <w:ind w:firstLine="708"/>
        <w:jc w:val="center"/>
        <w:rPr>
          <w:rFonts w:ascii="Liberation Serif" w:hAnsi="Liberation Serif"/>
          <w:sz w:val="28"/>
          <w:szCs w:val="28"/>
        </w:rPr>
      </w:pPr>
    </w:p>
    <w:p w:rsidR="007127DE" w:rsidRPr="007127DE" w:rsidRDefault="007127DE" w:rsidP="00402829">
      <w:pPr>
        <w:pStyle w:val="Standard"/>
        <w:ind w:firstLine="708"/>
        <w:jc w:val="center"/>
        <w:rPr>
          <w:rFonts w:ascii="Liberation Serif" w:hAnsi="Liberation Serif"/>
          <w:sz w:val="28"/>
          <w:szCs w:val="28"/>
        </w:rPr>
      </w:pPr>
    </w:p>
    <w:p w:rsidR="007127DE" w:rsidRPr="007127DE" w:rsidRDefault="007127DE" w:rsidP="00402829">
      <w:pPr>
        <w:pStyle w:val="Standard"/>
        <w:ind w:firstLine="708"/>
        <w:jc w:val="center"/>
        <w:rPr>
          <w:rFonts w:ascii="Liberation Serif" w:hAnsi="Liberation Serif"/>
          <w:sz w:val="28"/>
          <w:szCs w:val="28"/>
        </w:rPr>
      </w:pPr>
    </w:p>
    <w:p w:rsidR="007127DE" w:rsidRPr="007127DE" w:rsidRDefault="007127DE" w:rsidP="00402829">
      <w:pPr>
        <w:pStyle w:val="Standard"/>
        <w:ind w:firstLine="708"/>
        <w:jc w:val="center"/>
        <w:rPr>
          <w:rFonts w:ascii="Liberation Serif" w:hAnsi="Liberation Serif"/>
          <w:sz w:val="28"/>
          <w:szCs w:val="28"/>
        </w:rPr>
      </w:pPr>
      <w:r w:rsidRPr="007127DE">
        <w:rPr>
          <w:rFonts w:ascii="Liberation Serif" w:hAnsi="Liberation Serif"/>
          <w:sz w:val="28"/>
          <w:szCs w:val="28"/>
        </w:rPr>
        <w:tab/>
        <w:t>Санкт-Петербург</w:t>
      </w:r>
    </w:p>
    <w:p w:rsidR="007127DE" w:rsidRPr="007127DE" w:rsidRDefault="007127DE" w:rsidP="00402829">
      <w:pPr>
        <w:pStyle w:val="Standard"/>
        <w:ind w:firstLine="708"/>
        <w:jc w:val="center"/>
        <w:rPr>
          <w:rFonts w:ascii="Liberation Serif" w:hAnsi="Liberation Serif"/>
          <w:sz w:val="28"/>
          <w:szCs w:val="28"/>
        </w:rPr>
      </w:pPr>
      <w:r w:rsidRPr="007127DE">
        <w:rPr>
          <w:rFonts w:ascii="Liberation Serif" w:hAnsi="Liberation Serif"/>
          <w:sz w:val="28"/>
          <w:szCs w:val="28"/>
        </w:rPr>
        <w:t>2025</w:t>
      </w:r>
    </w:p>
    <w:p w:rsidR="001C614F" w:rsidRDefault="001C614F" w:rsidP="001C614F">
      <w:pPr>
        <w:keepNext/>
        <w:keepLines/>
        <w:spacing w:before="240"/>
        <w:jc w:val="center"/>
        <w:outlineLvl w:val="0"/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 w:rsidRPr="00604FC2"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  <w:lastRenderedPageBreak/>
        <w:t>Цель работы</w:t>
      </w:r>
    </w:p>
    <w:p w:rsidR="00D30E57" w:rsidRDefault="00D30E57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p w:rsidR="00772F95" w:rsidRPr="00886142" w:rsidRDefault="00E70102" w:rsidP="00886142">
      <w:pPr>
        <w:widowControl/>
        <w:suppressAutoHyphens w:val="0"/>
        <w:autoSpaceDN/>
        <w:spacing w:after="160" w:line="259" w:lineRule="auto"/>
        <w:ind w:firstLine="708"/>
        <w:jc w:val="both"/>
        <w:textAlignment w:val="auto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FF387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Для проекта, разработанного в рамках</w:t>
      </w:r>
      <w:r w:rsidRPr="00FF387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курсовой работы по дисциплине «Разработка </w:t>
      </w:r>
      <w:proofErr w:type="spellStart"/>
      <w:r w:rsidRPr="00FF387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Java</w:t>
      </w:r>
      <w:proofErr w:type="spellEnd"/>
      <w:r w:rsidRPr="00FF387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-приложений управления телекоммуникациями» на тему «Создание информационной системы для учёта заявок и обслуживания клиентов в сервисном центре», в одной из форм выделить эквивалентные классы и сделать расчёт </w:t>
      </w:r>
      <w:r w:rsidRPr="00FF387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количества тестов для проверки формы приложения с учётом требования минимизации количества проводимых тестов.</w:t>
      </w:r>
    </w:p>
    <w:p w:rsidR="00886142" w:rsidRPr="00886142" w:rsidRDefault="00E70102" w:rsidP="00886142">
      <w:pPr>
        <w:keepNext/>
        <w:keepLines/>
        <w:spacing w:before="240"/>
        <w:jc w:val="center"/>
        <w:outlineLvl w:val="0"/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 w:rsidRPr="003A410F"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  <w:t>Описание программного проекта</w:t>
      </w:r>
    </w:p>
    <w:p w:rsidR="00886142" w:rsidRDefault="00886142" w:rsidP="00886142">
      <w:pPr>
        <w:pStyle w:val="Standard"/>
        <w:spacing w:line="360" w:lineRule="auto"/>
        <w:jc w:val="both"/>
        <w:rPr>
          <w:rFonts w:ascii="Times New Roman" w:eastAsiaTheme="majorEastAsia" w:hAnsi="Times New Roman"/>
          <w:bCs/>
          <w:color w:val="000000" w:themeColor="text1"/>
          <w:sz w:val="28"/>
          <w:szCs w:val="28"/>
        </w:rPr>
      </w:pPr>
    </w:p>
    <w:p w:rsidR="00D30E57" w:rsidRDefault="00E70102" w:rsidP="00886142">
      <w:pPr>
        <w:pStyle w:val="Standard"/>
        <w:spacing w:line="360" w:lineRule="auto"/>
        <w:ind w:firstLine="708"/>
        <w:jc w:val="both"/>
        <w:rPr>
          <w:rFonts w:ascii="Times New Roman" w:eastAsiaTheme="majorEastAsia" w:hAnsi="Times New Roman"/>
          <w:bCs/>
          <w:color w:val="000000" w:themeColor="text1"/>
          <w:sz w:val="28"/>
          <w:szCs w:val="28"/>
        </w:rPr>
      </w:pPr>
      <w:r w:rsidRPr="0061480C">
        <w:rPr>
          <w:rFonts w:ascii="Times New Roman" w:eastAsiaTheme="majorEastAsia" w:hAnsi="Times New Roman"/>
          <w:bCs/>
          <w:color w:val="000000" w:themeColor="text1"/>
          <w:sz w:val="28"/>
          <w:szCs w:val="28"/>
        </w:rPr>
        <w:t>В данной лабораторной работе в качестве выбранного программного проекта используется веб-сайт, реализованный в рам</w:t>
      </w:r>
      <w:r w:rsidRPr="0061480C">
        <w:rPr>
          <w:rFonts w:ascii="Times New Roman" w:eastAsiaTheme="majorEastAsia" w:hAnsi="Times New Roman"/>
          <w:bCs/>
          <w:color w:val="000000" w:themeColor="text1"/>
          <w:sz w:val="28"/>
          <w:szCs w:val="28"/>
        </w:rPr>
        <w:t xml:space="preserve">ках курсовой работы по дисциплине «Разработка </w:t>
      </w:r>
      <w:proofErr w:type="spellStart"/>
      <w:r w:rsidRPr="0061480C">
        <w:rPr>
          <w:rFonts w:ascii="Times New Roman" w:eastAsiaTheme="majorEastAsia" w:hAnsi="Times New Roman"/>
          <w:bCs/>
          <w:color w:val="000000" w:themeColor="text1"/>
          <w:sz w:val="28"/>
          <w:szCs w:val="28"/>
        </w:rPr>
        <w:t>Java</w:t>
      </w:r>
      <w:proofErr w:type="spellEnd"/>
      <w:r w:rsidRPr="0061480C">
        <w:rPr>
          <w:rFonts w:ascii="Times New Roman" w:eastAsiaTheme="majorEastAsia" w:hAnsi="Times New Roman"/>
          <w:bCs/>
          <w:color w:val="000000" w:themeColor="text1"/>
          <w:sz w:val="28"/>
          <w:szCs w:val="28"/>
        </w:rPr>
        <w:t xml:space="preserve">-приложений управления телекоммуникациями» </w:t>
      </w:r>
      <w:r w:rsidRPr="0061480C">
        <w:rPr>
          <w:rFonts w:ascii="Times New Roman" w:eastAsiaTheme="majorEastAsia" w:hAnsi="Times New Roman"/>
          <w:bCs/>
          <w:color w:val="000000" w:themeColor="text1"/>
          <w:sz w:val="28"/>
          <w:szCs w:val="28"/>
        </w:rPr>
        <w:t>на тему «Создание информационной системы для учёта заявок и обслуживания клиентов в сервисном центре»</w:t>
      </w:r>
    </w:p>
    <w:p w:rsidR="003E338D" w:rsidRPr="0061480C" w:rsidRDefault="003E338D" w:rsidP="00886142">
      <w:pPr>
        <w:pStyle w:val="Standard"/>
        <w:spacing w:line="360" w:lineRule="auto"/>
        <w:ind w:firstLine="708"/>
        <w:jc w:val="both"/>
        <w:rPr>
          <w:rFonts w:ascii="Times New Roman" w:eastAsiaTheme="majorEastAsia" w:hAnsi="Times New Roman"/>
          <w:bCs/>
          <w:color w:val="000000" w:themeColor="text1"/>
          <w:sz w:val="28"/>
          <w:szCs w:val="28"/>
        </w:rPr>
      </w:pPr>
    </w:p>
    <w:p w:rsidR="00D30E57" w:rsidRPr="003E338D" w:rsidRDefault="00E70102" w:rsidP="003E338D">
      <w:pPr>
        <w:keepNext/>
        <w:keepLines/>
        <w:spacing w:before="240"/>
        <w:jc w:val="center"/>
        <w:outlineLvl w:val="0"/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bookmarkStart w:id="0" w:name="__RefHeading___Toc1709_1164322926_Copy_1"/>
      <w:r w:rsidRPr="003E338D"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  <w:t>Тестируемая форма</w:t>
      </w:r>
      <w:bookmarkEnd w:id="0"/>
    </w:p>
    <w:p w:rsidR="00D30E57" w:rsidRDefault="00D30E57">
      <w:pPr>
        <w:pStyle w:val="Textbody"/>
        <w:widowControl/>
        <w:rPr>
          <w:color w:val="000000"/>
          <w:sz w:val="42"/>
          <w:szCs w:val="42"/>
        </w:rPr>
      </w:pPr>
    </w:p>
    <w:p w:rsidR="00D30E57" w:rsidRPr="003E338D" w:rsidRDefault="00E70102" w:rsidP="003E338D">
      <w:pPr>
        <w:pStyle w:val="Standard"/>
        <w:spacing w:line="360" w:lineRule="auto"/>
        <w:ind w:firstLine="708"/>
        <w:jc w:val="both"/>
        <w:rPr>
          <w:rFonts w:ascii="Times New Roman" w:eastAsiaTheme="majorEastAsia" w:hAnsi="Times New Roman"/>
          <w:bCs/>
          <w:color w:val="000000" w:themeColor="text1"/>
          <w:sz w:val="28"/>
          <w:szCs w:val="28"/>
        </w:rPr>
      </w:pPr>
      <w:r w:rsidRPr="003E338D">
        <w:rPr>
          <w:rFonts w:ascii="Times New Roman" w:eastAsiaTheme="majorEastAsia" w:hAnsi="Times New Roman"/>
          <w:bCs/>
          <w:color w:val="000000" w:themeColor="text1"/>
          <w:sz w:val="28"/>
          <w:szCs w:val="28"/>
        </w:rPr>
        <w:t>В качестве тестируемой формы приложения вы</w:t>
      </w:r>
      <w:r w:rsidRPr="003E338D">
        <w:rPr>
          <w:rFonts w:ascii="Times New Roman" w:eastAsiaTheme="majorEastAsia" w:hAnsi="Times New Roman"/>
          <w:bCs/>
          <w:color w:val="000000" w:themeColor="text1"/>
          <w:sz w:val="28"/>
          <w:szCs w:val="28"/>
        </w:rPr>
        <w:t>брана форма для редактирования информации о заявке пользователя. Скриншот формы представлен ниже:</w:t>
      </w:r>
    </w:p>
    <w:p w:rsidR="00D30E57" w:rsidRDefault="00E70102">
      <w:pPr>
        <w:pStyle w:val="Textbody"/>
        <w:widowControl/>
        <w:rPr>
          <w:color w:val="000000"/>
          <w:sz w:val="42"/>
          <w:szCs w:val="42"/>
        </w:rPr>
      </w:pPr>
      <w:r>
        <w:rPr>
          <w:noProof/>
          <w:color w:val="000000"/>
          <w:sz w:val="42"/>
          <w:szCs w:val="42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1201320</wp:posOffset>
            </wp:positionH>
            <wp:positionV relativeFrom="paragraph">
              <wp:posOffset>69120</wp:posOffset>
            </wp:positionV>
            <wp:extent cx="3537720" cy="5035680"/>
            <wp:effectExtent l="0" t="0" r="5580" b="0"/>
            <wp:wrapSquare wrapText="bothSides"/>
            <wp:docPr id="1" name="Изображение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7720" cy="5035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30E57" w:rsidRDefault="00D30E57">
      <w:pPr>
        <w:pStyle w:val="Textbody"/>
        <w:widowControl/>
        <w:rPr>
          <w:color w:val="000000"/>
          <w:sz w:val="42"/>
          <w:szCs w:val="42"/>
        </w:rPr>
      </w:pPr>
    </w:p>
    <w:p w:rsidR="00D30E57" w:rsidRDefault="00D30E57">
      <w:pPr>
        <w:pStyle w:val="Textbody"/>
        <w:widowControl/>
        <w:rPr>
          <w:color w:val="000000"/>
          <w:sz w:val="42"/>
          <w:szCs w:val="42"/>
        </w:rPr>
      </w:pPr>
    </w:p>
    <w:p w:rsidR="00D30E57" w:rsidRDefault="00D30E57">
      <w:pPr>
        <w:pStyle w:val="Textbody"/>
        <w:widowControl/>
        <w:rPr>
          <w:color w:val="000000"/>
          <w:sz w:val="42"/>
          <w:szCs w:val="42"/>
        </w:rPr>
      </w:pPr>
    </w:p>
    <w:p w:rsidR="00D30E57" w:rsidRDefault="00D30E57">
      <w:pPr>
        <w:pStyle w:val="Textbody"/>
        <w:widowControl/>
        <w:rPr>
          <w:color w:val="000000"/>
          <w:sz w:val="42"/>
          <w:szCs w:val="42"/>
        </w:rPr>
      </w:pPr>
    </w:p>
    <w:p w:rsidR="00D30E57" w:rsidRDefault="00D30E57">
      <w:pPr>
        <w:pStyle w:val="Textbody"/>
        <w:widowControl/>
        <w:rPr>
          <w:color w:val="000000"/>
          <w:sz w:val="42"/>
          <w:szCs w:val="42"/>
        </w:rPr>
      </w:pPr>
    </w:p>
    <w:p w:rsidR="00D30E57" w:rsidRDefault="00D30E57">
      <w:pPr>
        <w:pStyle w:val="Textbody"/>
        <w:widowControl/>
        <w:rPr>
          <w:color w:val="000000"/>
          <w:sz w:val="42"/>
          <w:szCs w:val="42"/>
        </w:rPr>
      </w:pPr>
    </w:p>
    <w:p w:rsidR="00D30E57" w:rsidRDefault="00D30E57">
      <w:pPr>
        <w:pStyle w:val="Textbody"/>
        <w:widowControl/>
        <w:rPr>
          <w:color w:val="000000"/>
          <w:sz w:val="42"/>
          <w:szCs w:val="42"/>
        </w:rPr>
      </w:pPr>
    </w:p>
    <w:p w:rsidR="00D30E57" w:rsidRDefault="00D30E57">
      <w:pPr>
        <w:pStyle w:val="Textbody"/>
        <w:widowControl/>
        <w:rPr>
          <w:color w:val="000000"/>
          <w:sz w:val="42"/>
          <w:szCs w:val="42"/>
        </w:rPr>
      </w:pPr>
    </w:p>
    <w:p w:rsidR="00D30E57" w:rsidRDefault="00D30E57">
      <w:pPr>
        <w:pStyle w:val="Textbody"/>
        <w:widowControl/>
        <w:rPr>
          <w:color w:val="000000"/>
          <w:sz w:val="42"/>
          <w:szCs w:val="42"/>
        </w:rPr>
      </w:pPr>
    </w:p>
    <w:p w:rsidR="00D30E57" w:rsidRDefault="00D30E57">
      <w:pPr>
        <w:pStyle w:val="Textbody"/>
        <w:widowControl/>
        <w:rPr>
          <w:color w:val="000000"/>
          <w:sz w:val="42"/>
          <w:szCs w:val="42"/>
        </w:rPr>
      </w:pPr>
    </w:p>
    <w:p w:rsidR="00D30E57" w:rsidRDefault="00D30E57">
      <w:pPr>
        <w:pStyle w:val="Textbody"/>
        <w:widowControl/>
        <w:rPr>
          <w:color w:val="000000"/>
          <w:sz w:val="42"/>
          <w:szCs w:val="42"/>
        </w:rPr>
      </w:pPr>
    </w:p>
    <w:p w:rsidR="00D30E57" w:rsidRDefault="00D30E57">
      <w:pPr>
        <w:pStyle w:val="Textbody"/>
        <w:widowControl/>
        <w:rPr>
          <w:color w:val="000000"/>
          <w:sz w:val="42"/>
          <w:szCs w:val="42"/>
        </w:rPr>
      </w:pPr>
    </w:p>
    <w:p w:rsidR="00D30E57" w:rsidRDefault="00D30E57">
      <w:pPr>
        <w:pStyle w:val="Textbody"/>
        <w:widowControl/>
        <w:rPr>
          <w:color w:val="000000"/>
          <w:sz w:val="42"/>
          <w:szCs w:val="42"/>
        </w:rPr>
      </w:pPr>
    </w:p>
    <w:p w:rsidR="00D30E57" w:rsidRDefault="00D30E57">
      <w:pPr>
        <w:pStyle w:val="Textbody"/>
        <w:widowControl/>
        <w:rPr>
          <w:color w:val="000000"/>
          <w:sz w:val="42"/>
          <w:szCs w:val="42"/>
        </w:rPr>
      </w:pPr>
    </w:p>
    <w:p w:rsidR="00D30E57" w:rsidRDefault="00D30E57">
      <w:pPr>
        <w:pStyle w:val="Textbody"/>
        <w:widowControl/>
        <w:rPr>
          <w:color w:val="000000"/>
          <w:sz w:val="42"/>
          <w:szCs w:val="42"/>
        </w:rPr>
      </w:pPr>
    </w:p>
    <w:p w:rsidR="00D30E57" w:rsidRDefault="00D30E57">
      <w:pPr>
        <w:pStyle w:val="Textbody"/>
        <w:widowControl/>
        <w:rPr>
          <w:color w:val="000000"/>
          <w:sz w:val="42"/>
          <w:szCs w:val="42"/>
        </w:rPr>
      </w:pPr>
    </w:p>
    <w:p w:rsidR="00D30E57" w:rsidRPr="003E338D" w:rsidRDefault="00E70102" w:rsidP="003E338D">
      <w:pPr>
        <w:pStyle w:val="Standard"/>
        <w:tabs>
          <w:tab w:val="left" w:pos="0"/>
        </w:tabs>
        <w:jc w:val="center"/>
        <w:rPr>
          <w:rFonts w:ascii="Times New Roman" w:hAnsi="Times New Roman"/>
          <w:i/>
          <w:iCs/>
          <w:sz w:val="28"/>
          <w:szCs w:val="28"/>
        </w:rPr>
      </w:pPr>
      <w:r w:rsidRPr="003E338D">
        <w:rPr>
          <w:rFonts w:ascii="Times New Roman" w:hAnsi="Times New Roman"/>
          <w:i/>
          <w:iCs/>
          <w:sz w:val="28"/>
          <w:szCs w:val="28"/>
        </w:rPr>
        <w:t>Рисунок 1 — Форма редактирования заявки</w:t>
      </w:r>
      <w:bookmarkStart w:id="1" w:name="_GoBack"/>
      <w:bookmarkEnd w:id="1"/>
    </w:p>
    <w:p w:rsidR="00D30E57" w:rsidRDefault="00E70102">
      <w:pPr>
        <w:pStyle w:val="1"/>
        <w:pageBreakBefore/>
        <w:jc w:val="both"/>
        <w:rPr>
          <w:sz w:val="42"/>
          <w:szCs w:val="42"/>
        </w:rPr>
      </w:pPr>
      <w:bookmarkStart w:id="2" w:name="__RefHeading___Toc1711_1164322926"/>
      <w:r>
        <w:rPr>
          <w:sz w:val="42"/>
          <w:szCs w:val="42"/>
        </w:rPr>
        <w:lastRenderedPageBreak/>
        <w:t>Список используемых тест-кейсов</w:t>
      </w:r>
      <w:bookmarkEnd w:id="2"/>
    </w:p>
    <w:p w:rsidR="00D30E57" w:rsidRDefault="00D30E57">
      <w:pPr>
        <w:pStyle w:val="Standard"/>
        <w:ind w:left="-900"/>
        <w:rPr>
          <w:rFonts w:ascii="Times New Roman" w:hAnsi="Times New Roman"/>
          <w:color w:val="000000"/>
          <w:sz w:val="42"/>
          <w:szCs w:val="42"/>
        </w:rPr>
      </w:pPr>
    </w:p>
    <w:p w:rsidR="00D30E57" w:rsidRDefault="00E70102">
      <w:pPr>
        <w:pStyle w:val="Standard"/>
        <w:tabs>
          <w:tab w:val="left" w:pos="0"/>
        </w:tabs>
        <w:rPr>
          <w:rFonts w:ascii="Times New Roman" w:hAnsi="Times New Roman"/>
          <w:i/>
          <w:iCs/>
          <w:sz w:val="28"/>
          <w:szCs w:val="28"/>
        </w:rPr>
      </w:pPr>
      <w:bookmarkStart w:id="3" w:name="__RefHeading___Toc8827_1164322926_Copy_1"/>
      <w:r>
        <w:rPr>
          <w:rFonts w:ascii="Times New Roman" w:hAnsi="Times New Roman"/>
          <w:i/>
          <w:iCs/>
          <w:sz w:val="28"/>
          <w:szCs w:val="28"/>
        </w:rPr>
        <w:t>Таблица 1 — Набор тестов</w:t>
      </w:r>
      <w:bookmarkEnd w:id="3"/>
    </w:p>
    <w:tbl>
      <w:tblPr>
        <w:tblW w:w="9360" w:type="dxa"/>
        <w:tblInd w:w="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0"/>
        <w:gridCol w:w="1755"/>
        <w:gridCol w:w="2340"/>
        <w:gridCol w:w="2820"/>
        <w:gridCol w:w="1485"/>
      </w:tblGrid>
      <w:tr w:rsidR="00D30E57">
        <w:tblPrEx>
          <w:tblCellMar>
            <w:top w:w="0" w:type="dxa"/>
            <w:bottom w:w="0" w:type="dxa"/>
          </w:tblCellMar>
        </w:tblPrEx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0E57" w:rsidRDefault="00E70102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№ п/п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0E57" w:rsidRDefault="00E70102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Название тест-кейса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0E57" w:rsidRDefault="00E70102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Описание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0E57" w:rsidRDefault="00E70102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Ожидаемый </w:t>
            </w:r>
            <w:r>
              <w:rPr>
                <w:rFonts w:ascii="Times New Roman" w:hAnsi="Times New Roman"/>
                <w:color w:val="000000"/>
              </w:rPr>
              <w:t>результат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0E57" w:rsidRDefault="00E70102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Тип теста</w:t>
            </w:r>
          </w:p>
        </w:tc>
      </w:tr>
      <w:tr w:rsidR="00D30E57">
        <w:tblPrEx>
          <w:tblCellMar>
            <w:top w:w="0" w:type="dxa"/>
            <w:bottom w:w="0" w:type="dxa"/>
          </w:tblCellMar>
        </w:tblPrEx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0E57" w:rsidRDefault="00E70102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0E57" w:rsidRDefault="00E70102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Пустой </w:t>
            </w:r>
            <w:r>
              <w:rPr>
                <w:rFonts w:ascii="Times New Roman" w:hAnsi="Times New Roman"/>
                <w:color w:val="000000"/>
              </w:rPr>
              <w:t>комментарий и сотрудник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0E57" w:rsidRDefault="00E70102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Сохранение формы без заполненных полей</w:t>
            </w:r>
          </w:p>
        </w:tc>
        <w:tc>
          <w:tcPr>
            <w:tcW w:w="28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0E57" w:rsidRDefault="00E70102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Форма выдаст ошибку заполнения</w:t>
            </w:r>
          </w:p>
        </w:tc>
        <w:tc>
          <w:tcPr>
            <w:tcW w:w="14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0E57" w:rsidRDefault="00E70102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Негативный</w:t>
            </w:r>
          </w:p>
        </w:tc>
      </w:tr>
      <w:tr w:rsidR="00D30E5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0E57" w:rsidRDefault="00E70102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0E57" w:rsidRDefault="00E70102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Заполненный комментарий и пустой сотрудник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0E57" w:rsidRDefault="00E70102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Сохранение формы с заполнением комментария строкой «Ремонт телевизора»</w:t>
            </w:r>
          </w:p>
        </w:tc>
        <w:tc>
          <w:tcPr>
            <w:tcW w:w="28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0E57" w:rsidRDefault="00E70102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Форма выдаст ошибку заполнения</w:t>
            </w:r>
          </w:p>
        </w:tc>
        <w:tc>
          <w:tcPr>
            <w:tcW w:w="14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0E57" w:rsidRDefault="00E70102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Негативный</w:t>
            </w:r>
          </w:p>
        </w:tc>
      </w:tr>
      <w:tr w:rsidR="00D30E57">
        <w:tblPrEx>
          <w:tblCellMar>
            <w:top w:w="0" w:type="dxa"/>
            <w:bottom w:w="0" w:type="dxa"/>
          </w:tblCellMar>
        </w:tblPrEx>
        <w:trPr>
          <w:trHeight w:val="366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0E57" w:rsidRDefault="00E70102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0E57" w:rsidRDefault="00E70102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Пустой комментарий и заполненный </w:t>
            </w:r>
            <w:r>
              <w:rPr>
                <w:rFonts w:ascii="Times New Roman" w:hAnsi="Times New Roman"/>
                <w:color w:val="000000"/>
              </w:rPr>
              <w:t>сотрудник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0E57" w:rsidRDefault="00E70102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Сохранение формы с заполнением сотрудника строкой «Андрей Андреевич»</w:t>
            </w:r>
          </w:p>
        </w:tc>
        <w:tc>
          <w:tcPr>
            <w:tcW w:w="28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0E57" w:rsidRDefault="00E70102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Форма выдаст ошибку заполнения</w:t>
            </w:r>
          </w:p>
        </w:tc>
        <w:tc>
          <w:tcPr>
            <w:tcW w:w="14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0E57" w:rsidRDefault="00E70102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Негативный</w:t>
            </w:r>
          </w:p>
        </w:tc>
      </w:tr>
      <w:tr w:rsidR="00D30E57">
        <w:tblPrEx>
          <w:tblCellMar>
            <w:top w:w="0" w:type="dxa"/>
            <w:bottom w:w="0" w:type="dxa"/>
          </w:tblCellMar>
        </w:tblPrEx>
        <w:trPr>
          <w:trHeight w:val="366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0E57" w:rsidRDefault="00E70102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0E57" w:rsidRDefault="00E70102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Заполненный комментарий и </w:t>
            </w:r>
            <w:r>
              <w:rPr>
                <w:rFonts w:ascii="Times New Roman" w:hAnsi="Times New Roman"/>
                <w:color w:val="000000"/>
              </w:rPr>
              <w:t>заполненный сотрудник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0E57" w:rsidRDefault="00E70102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Сохранение формы с заполнением комментария строкой «Ремонт телевизора» и сотрудника строкой «Андрей Андреевич»</w:t>
            </w:r>
          </w:p>
        </w:tc>
        <w:tc>
          <w:tcPr>
            <w:tcW w:w="28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0E57" w:rsidRDefault="00E70102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Форма успешно сохранит изменённые данные</w:t>
            </w:r>
          </w:p>
        </w:tc>
        <w:tc>
          <w:tcPr>
            <w:tcW w:w="14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0E57" w:rsidRDefault="00E70102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Позитивный</w:t>
            </w:r>
          </w:p>
        </w:tc>
      </w:tr>
    </w:tbl>
    <w:p w:rsidR="00D30E57" w:rsidRDefault="00D30E57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p w:rsidR="00D30E57" w:rsidRDefault="00D30E57">
      <w:pPr>
        <w:pStyle w:val="1"/>
        <w:jc w:val="both"/>
        <w:rPr>
          <w:rFonts w:cs="Calibri"/>
          <w:sz w:val="42"/>
          <w:szCs w:val="42"/>
          <w:lang w:eastAsia="en-US"/>
        </w:rPr>
      </w:pPr>
    </w:p>
    <w:p w:rsidR="00D30E57" w:rsidRDefault="00E70102">
      <w:pPr>
        <w:pStyle w:val="1"/>
        <w:pageBreakBefore/>
        <w:jc w:val="both"/>
        <w:rPr>
          <w:rFonts w:cs="Calibri"/>
          <w:sz w:val="42"/>
          <w:szCs w:val="42"/>
          <w:lang w:eastAsia="en-US"/>
        </w:rPr>
      </w:pPr>
      <w:bookmarkStart w:id="4" w:name="__RefHeading___Toc1711_1164322926_Copy_1"/>
      <w:r>
        <w:rPr>
          <w:rFonts w:cs="Calibri"/>
          <w:sz w:val="42"/>
          <w:szCs w:val="42"/>
          <w:lang w:eastAsia="en-US"/>
        </w:rPr>
        <w:lastRenderedPageBreak/>
        <w:t>Эквивалентные классы</w:t>
      </w:r>
      <w:bookmarkEnd w:id="4"/>
    </w:p>
    <w:p w:rsidR="00D30E57" w:rsidRDefault="00D30E57">
      <w:pPr>
        <w:pStyle w:val="Standard"/>
        <w:spacing w:line="360" w:lineRule="auto"/>
        <w:rPr>
          <w:rFonts w:ascii="Times New Roman" w:hAnsi="Times New Roman" w:cs="Calibri"/>
          <w:sz w:val="28"/>
          <w:szCs w:val="28"/>
        </w:rPr>
      </w:pPr>
    </w:p>
    <w:p w:rsidR="00D30E57" w:rsidRDefault="00E70102">
      <w:pPr>
        <w:pStyle w:val="Standard"/>
        <w:rPr>
          <w:rFonts w:ascii="Times New Roman" w:hAnsi="Times New Roman"/>
          <w:i/>
          <w:iCs/>
          <w:sz w:val="28"/>
          <w:szCs w:val="28"/>
        </w:rPr>
      </w:pPr>
      <w:bookmarkStart w:id="5" w:name="__RefHeading___Toc8827_1164322926"/>
      <w:r>
        <w:rPr>
          <w:rFonts w:ascii="Times New Roman" w:hAnsi="Times New Roman"/>
          <w:i/>
          <w:iCs/>
          <w:sz w:val="28"/>
          <w:szCs w:val="28"/>
        </w:rPr>
        <w:t>Таблица 2 —</w:t>
      </w:r>
      <w:r>
        <w:rPr>
          <w:rFonts w:ascii="Times New Roman" w:hAnsi="Times New Roman"/>
          <w:i/>
          <w:iCs/>
          <w:sz w:val="28"/>
          <w:szCs w:val="28"/>
        </w:rPr>
        <w:t xml:space="preserve"> Эквивалентные классы</w:t>
      </w:r>
      <w:bookmarkEnd w:id="5"/>
    </w:p>
    <w:tbl>
      <w:tblPr>
        <w:tblW w:w="9360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70"/>
        <w:gridCol w:w="3540"/>
        <w:gridCol w:w="3150"/>
      </w:tblGrid>
      <w:tr w:rsidR="00D30E57">
        <w:tblPrEx>
          <w:tblCellMar>
            <w:top w:w="0" w:type="dxa"/>
            <w:bottom w:w="0" w:type="dxa"/>
          </w:tblCellMar>
        </w:tblPrEx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30E57" w:rsidRDefault="00E70102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поля</w:t>
            </w:r>
          </w:p>
        </w:tc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30E57" w:rsidRDefault="00E70102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 эквивалентного класса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30E57" w:rsidRDefault="00E70102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Количество тестов</w:t>
            </w:r>
          </w:p>
        </w:tc>
      </w:tr>
      <w:tr w:rsidR="00D30E57">
        <w:tblPrEx>
          <w:tblCellMar>
            <w:top w:w="0" w:type="dxa"/>
            <w:bottom w:w="0" w:type="dxa"/>
          </w:tblCellMar>
        </w:tblPrEx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30E57" w:rsidRDefault="00E70102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Статус</w:t>
            </w:r>
          </w:p>
        </w:tc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30E57" w:rsidRDefault="00E70102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данных: перечисление, нет граничных значений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30E57" w:rsidRDefault="00E70102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1: элемент перечисления</w:t>
            </w:r>
          </w:p>
        </w:tc>
      </w:tr>
      <w:tr w:rsidR="00D30E57">
        <w:tblPrEx>
          <w:tblCellMar>
            <w:top w:w="0" w:type="dxa"/>
            <w:bottom w:w="0" w:type="dxa"/>
          </w:tblCellMar>
        </w:tblPrEx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30E57" w:rsidRDefault="00E70102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Комментарий к заказу</w:t>
            </w:r>
          </w:p>
        </w:tc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30E57" w:rsidRDefault="00E70102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данных: строка, граничное значение: пустая строка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30E57" w:rsidRDefault="00E70102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2: пустая стро</w:t>
            </w:r>
            <w:r>
              <w:rPr>
                <w:rFonts w:ascii="Times New Roman" w:hAnsi="Times New Roman"/>
                <w:sz w:val="28"/>
                <w:szCs w:val="28"/>
              </w:rPr>
              <w:t>ка, непустая строка</w:t>
            </w:r>
          </w:p>
        </w:tc>
      </w:tr>
      <w:tr w:rsidR="00D30E57">
        <w:tblPrEx>
          <w:tblCellMar>
            <w:top w:w="0" w:type="dxa"/>
            <w:bottom w:w="0" w:type="dxa"/>
          </w:tblCellMar>
        </w:tblPrEx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30E57" w:rsidRDefault="00E70102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Затраты, руб.</w:t>
            </w:r>
          </w:p>
        </w:tc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30E57" w:rsidRDefault="00E70102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данных: положительное число, нет граничных значений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30E57" w:rsidRDefault="00E70102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1: случайное число</w:t>
            </w:r>
          </w:p>
        </w:tc>
      </w:tr>
      <w:tr w:rsidR="00D30E57">
        <w:tblPrEx>
          <w:tblCellMar>
            <w:top w:w="0" w:type="dxa"/>
            <w:bottom w:w="0" w:type="dxa"/>
          </w:tblCellMar>
        </w:tblPrEx>
        <w:tc>
          <w:tcPr>
            <w:tcW w:w="267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30E57" w:rsidRDefault="00E70102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Выручка, руб.</w:t>
            </w:r>
          </w:p>
        </w:tc>
        <w:tc>
          <w:tcPr>
            <w:tcW w:w="3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30E57" w:rsidRDefault="00E70102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данных: положительное число, нет граничных значений</w:t>
            </w:r>
          </w:p>
        </w:tc>
        <w:tc>
          <w:tcPr>
            <w:tcW w:w="31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30E57" w:rsidRDefault="00E70102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1: случайное число</w:t>
            </w:r>
          </w:p>
        </w:tc>
      </w:tr>
      <w:tr w:rsidR="00D30E57">
        <w:tblPrEx>
          <w:tblCellMar>
            <w:top w:w="0" w:type="dxa"/>
            <w:bottom w:w="0" w:type="dxa"/>
          </w:tblCellMar>
        </w:tblPrEx>
        <w:tc>
          <w:tcPr>
            <w:tcW w:w="267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30E57" w:rsidRDefault="00E70102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Потраченное на работу время в часах</w:t>
            </w:r>
          </w:p>
        </w:tc>
        <w:tc>
          <w:tcPr>
            <w:tcW w:w="3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30E57" w:rsidRDefault="00E70102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Тип данных: </w:t>
            </w:r>
            <w:r>
              <w:rPr>
                <w:rFonts w:ascii="Times New Roman" w:hAnsi="Times New Roman"/>
                <w:sz w:val="28"/>
                <w:szCs w:val="28"/>
              </w:rPr>
              <w:t>положительное число, нет граничных значений</w:t>
            </w:r>
          </w:p>
        </w:tc>
        <w:tc>
          <w:tcPr>
            <w:tcW w:w="31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30E57" w:rsidRDefault="00E70102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1: случайное число</w:t>
            </w:r>
          </w:p>
        </w:tc>
      </w:tr>
      <w:tr w:rsidR="00D30E57">
        <w:tblPrEx>
          <w:tblCellMar>
            <w:top w:w="0" w:type="dxa"/>
            <w:bottom w:w="0" w:type="dxa"/>
          </w:tblCellMar>
        </w:tblPrEx>
        <w:tc>
          <w:tcPr>
            <w:tcW w:w="267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30E57" w:rsidRDefault="00E70102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Ответственный сотрудник</w:t>
            </w:r>
          </w:p>
        </w:tc>
        <w:tc>
          <w:tcPr>
            <w:tcW w:w="3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30E57" w:rsidRDefault="00E70102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Строчный тип данных, граничное значение: пустая строка</w:t>
            </w:r>
          </w:p>
        </w:tc>
        <w:tc>
          <w:tcPr>
            <w:tcW w:w="31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30E57" w:rsidRDefault="00E70102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2: пустая строка, непустая строка</w:t>
            </w:r>
          </w:p>
        </w:tc>
      </w:tr>
    </w:tbl>
    <w:p w:rsidR="00D30E57" w:rsidRDefault="00D30E57">
      <w:pPr>
        <w:pStyle w:val="TableContents"/>
        <w:rPr>
          <w:rFonts w:ascii="Times New Roman" w:hAnsi="Times New Roman"/>
          <w:sz w:val="28"/>
          <w:szCs w:val="28"/>
        </w:rPr>
      </w:pPr>
    </w:p>
    <w:p w:rsidR="00D30E57" w:rsidRDefault="00E70102">
      <w:pPr>
        <w:pStyle w:val="TableContents"/>
        <w:ind w:firstLine="7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Итоговое количество тестов</w:t>
      </w:r>
      <w:r>
        <w:rPr>
          <w:rFonts w:ascii="Times New Roman" w:hAnsi="Times New Roman"/>
          <w:sz w:val="28"/>
          <w:szCs w:val="28"/>
        </w:rPr>
        <w:t>: 1 * 2 * 1 * 1 * 1 * 2 = 4</w:t>
      </w:r>
    </w:p>
    <w:p w:rsidR="00D30E57" w:rsidRDefault="00D30E57">
      <w:pPr>
        <w:pStyle w:val="TableContents"/>
        <w:rPr>
          <w:rFonts w:ascii="Times New Roman" w:hAnsi="Times New Roman"/>
          <w:sz w:val="28"/>
          <w:szCs w:val="28"/>
        </w:rPr>
      </w:pPr>
    </w:p>
    <w:p w:rsidR="00D30E57" w:rsidRDefault="00D30E57">
      <w:pPr>
        <w:pStyle w:val="1"/>
        <w:jc w:val="both"/>
        <w:rPr>
          <w:sz w:val="42"/>
          <w:szCs w:val="42"/>
        </w:rPr>
      </w:pPr>
    </w:p>
    <w:p w:rsidR="00D30E57" w:rsidRDefault="00E70102">
      <w:pPr>
        <w:pStyle w:val="1"/>
        <w:pageBreakBefore/>
        <w:jc w:val="both"/>
        <w:rPr>
          <w:sz w:val="42"/>
          <w:szCs w:val="42"/>
        </w:rPr>
      </w:pPr>
      <w:bookmarkStart w:id="6" w:name="__RefHeading___Toc1713_1164322926"/>
      <w:r>
        <w:rPr>
          <w:sz w:val="42"/>
          <w:szCs w:val="42"/>
        </w:rPr>
        <w:lastRenderedPageBreak/>
        <w:t>Вывод</w:t>
      </w:r>
      <w:bookmarkEnd w:id="6"/>
    </w:p>
    <w:p w:rsidR="00D30E57" w:rsidRDefault="00D30E57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p w:rsidR="00D30E57" w:rsidRDefault="00E70102">
      <w:pPr>
        <w:pStyle w:val="Standard"/>
        <w:tabs>
          <w:tab w:val="left" w:pos="735"/>
        </w:tabs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</w:t>
      </w:r>
      <w:r>
        <w:rPr>
          <w:rFonts w:ascii="Times New Roman" w:hAnsi="Times New Roman"/>
          <w:sz w:val="28"/>
          <w:szCs w:val="28"/>
        </w:rPr>
        <w:t xml:space="preserve">проведённой лабораторной работы в одной из форм приложения были выделены эквивалентные классы и сделан расчёт количества тестов для проверки формы приложения с учётом требования минимизации количества проводимых тестов для проекта, </w:t>
      </w:r>
      <w:r>
        <w:rPr>
          <w:rFonts w:ascii="Times New Roman" w:hAnsi="Times New Roman" w:cs="Calibri"/>
          <w:sz w:val="28"/>
          <w:szCs w:val="28"/>
        </w:rPr>
        <w:t xml:space="preserve">разработанного в рамках </w:t>
      </w:r>
      <w:r>
        <w:rPr>
          <w:rFonts w:ascii="Times New Roman" w:hAnsi="Times New Roman" w:cs="Calibri"/>
          <w:sz w:val="28"/>
          <w:szCs w:val="28"/>
        </w:rPr>
        <w:t xml:space="preserve">курсовой работы по дисциплине «Разработка </w:t>
      </w:r>
      <w:proofErr w:type="spellStart"/>
      <w:r>
        <w:rPr>
          <w:rFonts w:ascii="Times New Roman" w:hAnsi="Times New Roman" w:cs="Calibri"/>
          <w:sz w:val="28"/>
          <w:szCs w:val="28"/>
        </w:rPr>
        <w:t>Java</w:t>
      </w:r>
      <w:proofErr w:type="spellEnd"/>
      <w:r>
        <w:rPr>
          <w:rFonts w:ascii="Times New Roman" w:hAnsi="Times New Roman" w:cs="Calibri"/>
          <w:sz w:val="28"/>
          <w:szCs w:val="28"/>
        </w:rPr>
        <w:t>-приложений управления телекоммуникациями» на тему «Создание информационной системы для учёта заявок и обслуживания клиентов в сервисном центре»</w:t>
      </w:r>
      <w:r>
        <w:rPr>
          <w:rFonts w:ascii="Times New Roman" w:hAnsi="Times New Roman"/>
          <w:sz w:val="28"/>
          <w:szCs w:val="28"/>
        </w:rPr>
        <w:t>.</w:t>
      </w:r>
    </w:p>
    <w:p w:rsidR="00D30E57" w:rsidRDefault="00D30E57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p w:rsidR="00D30E57" w:rsidRDefault="00D30E57">
      <w:pPr>
        <w:pStyle w:val="1"/>
        <w:jc w:val="center"/>
      </w:pPr>
    </w:p>
    <w:p w:rsidR="00D30E57" w:rsidRDefault="00E70102">
      <w:pPr>
        <w:pStyle w:val="1"/>
        <w:pageBreakBefore/>
        <w:jc w:val="center"/>
        <w:rPr>
          <w:b w:val="0"/>
          <w:bCs w:val="0"/>
        </w:rPr>
      </w:pPr>
      <w:bookmarkStart w:id="7" w:name="__RefHeading___Toc1715_1164322926"/>
      <w:r>
        <w:rPr>
          <w:b w:val="0"/>
          <w:bCs w:val="0"/>
        </w:rPr>
        <w:lastRenderedPageBreak/>
        <w:t>СПИСОК ИСПОЛЬЗОВАННЫХ ИСТОЧНИКОВ</w:t>
      </w:r>
      <w:bookmarkEnd w:id="7"/>
    </w:p>
    <w:p w:rsidR="00D30E57" w:rsidRDefault="00D30E57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p w:rsidR="00D30E57" w:rsidRDefault="00E70102">
      <w:pPr>
        <w:pStyle w:val="Standard"/>
        <w:numPr>
          <w:ilvl w:val="0"/>
          <w:numId w:val="5"/>
        </w:numPr>
        <w:spacing w:line="360" w:lineRule="auto"/>
        <w:ind w:left="-283" w:firstLine="62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Отчёт по курсовой работе п</w:t>
      </w:r>
      <w:r>
        <w:rPr>
          <w:rFonts w:ascii="Times New Roman" w:hAnsi="Times New Roman" w:cs="Calibri"/>
          <w:sz w:val="28"/>
          <w:szCs w:val="28"/>
        </w:rPr>
        <w:t xml:space="preserve">о </w:t>
      </w:r>
      <w:r>
        <w:rPr>
          <w:rFonts w:ascii="Times New Roman" w:hAnsi="Times New Roman" w:cs="Calibri"/>
          <w:sz w:val="28"/>
          <w:szCs w:val="28"/>
        </w:rPr>
        <w:t xml:space="preserve">дисциплине «Разработка </w:t>
      </w:r>
      <w:proofErr w:type="spellStart"/>
      <w:r>
        <w:rPr>
          <w:rFonts w:ascii="Times New Roman" w:hAnsi="Times New Roman" w:cs="Calibri"/>
          <w:sz w:val="28"/>
          <w:szCs w:val="28"/>
        </w:rPr>
        <w:t>Java</w:t>
      </w:r>
      <w:proofErr w:type="spellEnd"/>
      <w:r>
        <w:rPr>
          <w:rFonts w:ascii="Times New Roman" w:hAnsi="Times New Roman" w:cs="Calibri"/>
          <w:sz w:val="28"/>
          <w:szCs w:val="28"/>
        </w:rPr>
        <w:t>-приложений управления телекоммуникациями» студента ИКПИ-11 Крылова А.В — 17 с.</w:t>
      </w:r>
    </w:p>
    <w:p w:rsidR="00D30E57" w:rsidRDefault="00E70102">
      <w:pPr>
        <w:pStyle w:val="Standard"/>
        <w:numPr>
          <w:ilvl w:val="0"/>
          <w:numId w:val="2"/>
        </w:numPr>
        <w:tabs>
          <w:tab w:val="left" w:pos="62"/>
        </w:tabs>
        <w:spacing w:line="360" w:lineRule="auto"/>
        <w:ind w:left="-283" w:firstLine="68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Методические материалы для Лабораторной работы №4 по предмету «Процессы жизненного цикла ПО» С 2 — 5.</w:t>
      </w:r>
    </w:p>
    <w:sectPr w:rsidR="00D30E57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0102" w:rsidRDefault="00E70102">
      <w:r>
        <w:separator/>
      </w:r>
    </w:p>
  </w:endnote>
  <w:endnote w:type="continuationSeparator" w:id="0">
    <w:p w:rsidR="00E70102" w:rsidRDefault="00E70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iberation Sans">
    <w:altName w:val="Arial"/>
    <w:charset w:val="00"/>
    <w:family w:val="roman"/>
    <w:pitch w:val="variable"/>
  </w:font>
  <w:font w:name="Noto Sans CJK SC">
    <w:charset w:val="00"/>
    <w:family w:val="roman"/>
    <w:pitch w:val="default"/>
  </w:font>
  <w:font w:name="Noto Sans Devanagari">
    <w:altName w:val="Cambria"/>
    <w:charset w:val="00"/>
    <w:family w:val="roman"/>
    <w:pitch w:val="default"/>
  </w:font>
  <w:font w:name="NotoSans NF">
    <w:charset w:val="00"/>
    <w:family w:val="auto"/>
    <w:pitch w:val="variable"/>
  </w:font>
  <w:font w:name="Noto Sans">
    <w:charset w:val="00"/>
    <w:family w:val="roman"/>
    <w:pitch w:val="default"/>
  </w:font>
  <w:font w:name="Liberation Mono">
    <w:charset w:val="00"/>
    <w:family w:val="modern"/>
    <w:pitch w:val="fixed"/>
  </w:font>
  <w:font w:name="Liberation Serif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0102" w:rsidRDefault="00E70102">
      <w:r>
        <w:rPr>
          <w:color w:val="000000"/>
        </w:rPr>
        <w:separator/>
      </w:r>
    </w:p>
  </w:footnote>
  <w:footnote w:type="continuationSeparator" w:id="0">
    <w:p w:rsidR="00E70102" w:rsidRDefault="00E701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95283"/>
    <w:multiLevelType w:val="multilevel"/>
    <w:tmpl w:val="55A049EA"/>
    <w:styleLink w:val="NoList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4EB54BF8"/>
    <w:multiLevelType w:val="multilevel"/>
    <w:tmpl w:val="605619B8"/>
    <w:styleLink w:val="Numberingabc"/>
    <w:lvl w:ilvl="0">
      <w:start w:val="1"/>
      <w:numFmt w:val="lowerLetter"/>
      <w:lvlText w:val="%1."/>
      <w:lvlJc w:val="left"/>
      <w:pPr>
        <w:ind w:left="754" w:hanging="397"/>
      </w:pPr>
    </w:lvl>
    <w:lvl w:ilvl="1">
      <w:start w:val="1"/>
      <w:numFmt w:val="lowerLetter"/>
      <w:lvlText w:val="%2."/>
      <w:lvlJc w:val="left"/>
      <w:pPr>
        <w:ind w:left="1151" w:hanging="397"/>
      </w:pPr>
    </w:lvl>
    <w:lvl w:ilvl="2">
      <w:start w:val="1"/>
      <w:numFmt w:val="lowerLetter"/>
      <w:lvlText w:val="%3."/>
      <w:lvlJc w:val="left"/>
      <w:pPr>
        <w:ind w:left="1548" w:hanging="397"/>
      </w:pPr>
    </w:lvl>
    <w:lvl w:ilvl="3">
      <w:start w:val="1"/>
      <w:numFmt w:val="lowerLetter"/>
      <w:lvlText w:val="%4."/>
      <w:lvlJc w:val="left"/>
      <w:pPr>
        <w:ind w:left="1945" w:hanging="397"/>
      </w:pPr>
    </w:lvl>
    <w:lvl w:ilvl="4">
      <w:start w:val="1"/>
      <w:numFmt w:val="lowerLetter"/>
      <w:lvlText w:val="%5."/>
      <w:lvlJc w:val="left"/>
      <w:pPr>
        <w:ind w:left="2342" w:hanging="397"/>
      </w:pPr>
    </w:lvl>
    <w:lvl w:ilvl="5">
      <w:start w:val="1"/>
      <w:numFmt w:val="lowerLetter"/>
      <w:lvlText w:val="%6."/>
      <w:lvlJc w:val="left"/>
      <w:pPr>
        <w:ind w:left="2739" w:hanging="397"/>
      </w:pPr>
    </w:lvl>
    <w:lvl w:ilvl="6">
      <w:start w:val="1"/>
      <w:numFmt w:val="lowerLetter"/>
      <w:lvlText w:val="%7."/>
      <w:lvlJc w:val="left"/>
      <w:pPr>
        <w:ind w:left="3136" w:hanging="397"/>
      </w:pPr>
    </w:lvl>
    <w:lvl w:ilvl="7">
      <w:start w:val="1"/>
      <w:numFmt w:val="lowerLetter"/>
      <w:lvlText w:val="%8."/>
      <w:lvlJc w:val="left"/>
      <w:pPr>
        <w:ind w:left="3533" w:hanging="397"/>
      </w:pPr>
    </w:lvl>
    <w:lvl w:ilvl="8">
      <w:start w:val="1"/>
      <w:numFmt w:val="lowerLetter"/>
      <w:lvlText w:val="%9."/>
      <w:lvlJc w:val="left"/>
      <w:pPr>
        <w:ind w:left="3930" w:hanging="397"/>
      </w:pPr>
    </w:lvl>
  </w:abstractNum>
  <w:abstractNum w:abstractNumId="2" w15:restartNumberingAfterBreak="0">
    <w:nsid w:val="7913332D"/>
    <w:multiLevelType w:val="multilevel"/>
    <w:tmpl w:val="0F9A0630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3" w15:restartNumberingAfterBreak="0">
    <w:nsid w:val="7A2F21B2"/>
    <w:multiLevelType w:val="multilevel"/>
    <w:tmpl w:val="EA28B4D4"/>
    <w:styleLink w:val="List1"/>
    <w:lvl w:ilvl="0">
      <w:numFmt w:val="bullet"/>
      <w:lvlText w:val="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30E57"/>
    <w:rsid w:val="001C614F"/>
    <w:rsid w:val="003A410F"/>
    <w:rsid w:val="003E338D"/>
    <w:rsid w:val="00402829"/>
    <w:rsid w:val="0061480C"/>
    <w:rsid w:val="007127DE"/>
    <w:rsid w:val="00716268"/>
    <w:rsid w:val="00772F95"/>
    <w:rsid w:val="00886142"/>
    <w:rsid w:val="00957067"/>
    <w:rsid w:val="00D30E57"/>
    <w:rsid w:val="00E62441"/>
    <w:rsid w:val="00E70102"/>
    <w:rsid w:val="00FF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3691D"/>
  <w15:docId w15:val="{B4B63B87-8B4F-40E3-9FAB-F1C02BCB8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uiPriority w:val="9"/>
    <w:qFormat/>
    <w:pPr>
      <w:spacing w:before="240"/>
      <w:outlineLvl w:val="0"/>
    </w:pPr>
    <w:rPr>
      <w:rFonts w:ascii="Times New Roman" w:eastAsia="NSimSun" w:hAnsi="Times New Roman"/>
      <w:b/>
      <w:bCs/>
      <w:kern w:val="3"/>
      <w:sz w:val="40"/>
      <w:szCs w:val="40"/>
      <w:lang w:eastAsia="zh-CN" w:bidi="hi-IN"/>
    </w:rPr>
  </w:style>
  <w:style w:type="paragraph" w:styleId="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cs="Times New Roman"/>
      <w:sz w:val="24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widowControl w:val="0"/>
    </w:pPr>
    <w:rPr>
      <w:rFonts w:ascii="Times New Roman" w:eastAsia="Times New Roman" w:hAnsi="Times New Roman"/>
      <w:sz w:val="28"/>
      <w:szCs w:val="28"/>
    </w:rPr>
  </w:style>
  <w:style w:type="paragraph" w:styleId="a3">
    <w:name w:val="List"/>
    <w:basedOn w:val="Textbody"/>
    <w:rPr>
      <w:rFonts w:ascii="Calibri" w:eastAsia="Calibri" w:hAnsi="Calibri" w:cs="Noto Sans Devanagari"/>
    </w:rPr>
  </w:style>
  <w:style w:type="paragraph" w:styleId="a4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lang/>
    </w:rPr>
  </w:style>
  <w:style w:type="paragraph" w:customStyle="1" w:styleId="TableParagraph">
    <w:name w:val="Table Paragraph"/>
    <w:basedOn w:val="Standard"/>
    <w:pPr>
      <w:widowControl w:val="0"/>
    </w:pPr>
    <w:rPr>
      <w:rFonts w:ascii="Times New Roman" w:eastAsia="Times New Roman" w:hAnsi="Times New Roman"/>
      <w:sz w:val="22"/>
      <w:szCs w:val="22"/>
    </w:rPr>
  </w:style>
  <w:style w:type="paragraph" w:styleId="a5">
    <w:name w:val="List Paragraph"/>
    <w:basedOn w:val="Standard"/>
    <w:pPr>
      <w:spacing w:after="160" w:line="259" w:lineRule="auto"/>
      <w:ind w:left="720"/>
    </w:pPr>
    <w:rPr>
      <w:rFonts w:cs="Tahoma"/>
      <w:sz w:val="22"/>
      <w:szCs w:val="22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DefaultDrawingStyle">
    <w:name w:val="Default Drawing Style"/>
    <w:pPr>
      <w:spacing w:line="200" w:lineRule="atLeast"/>
    </w:pPr>
    <w:rPr>
      <w:rFonts w:ascii="NotoSans NF" w:eastAsia="Noto Sans" w:hAnsi="NotoSans NF" w:cs="Times New Roman"/>
      <w:kern w:val="3"/>
      <w:sz w:val="36"/>
      <w:szCs w:val="24"/>
    </w:rPr>
  </w:style>
  <w:style w:type="paragraph" w:styleId="a6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a6"/>
  </w:style>
  <w:style w:type="paragraph" w:customStyle="1" w:styleId="Contents1">
    <w:name w:val="Contents 1"/>
    <w:basedOn w:val="Index"/>
    <w:pPr>
      <w:tabs>
        <w:tab w:val="right" w:leader="dot" w:pos="9355"/>
      </w:tabs>
    </w:pPr>
  </w:style>
  <w:style w:type="paragraph" w:customStyle="1" w:styleId="Contents2">
    <w:name w:val="Contents 2"/>
    <w:basedOn w:val="Index"/>
    <w:pPr>
      <w:tabs>
        <w:tab w:val="right" w:leader="dot" w:pos="9355"/>
      </w:tabs>
      <w:ind w:left="283"/>
    </w:pPr>
  </w:style>
  <w:style w:type="character" w:styleId="a7">
    <w:name w:val="Emphasis"/>
    <w:basedOn w:val="a0"/>
    <w:rPr>
      <w:rFonts w:ascii="Times New Roman" w:eastAsia="Times New Roman" w:hAnsi="Times New Roman" w:cs="Times New Roman"/>
      <w:iCs/>
      <w:color w:val="000000"/>
      <w:sz w:val="28"/>
    </w:rPr>
  </w:style>
  <w:style w:type="character" w:customStyle="1" w:styleId="a8">
    <w:name w:val="Основной текст Знак"/>
    <w:basedOn w:val="a0"/>
    <w:rPr>
      <w:rFonts w:ascii="Times New Roman" w:eastAsia="Times New Roman" w:hAnsi="Times New Roman" w:cs="Times New Roman"/>
      <w:sz w:val="28"/>
      <w:szCs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IndexLink">
    <w:name w:val="Index Link"/>
  </w:style>
  <w:style w:type="numbering" w:customStyle="1" w:styleId="NoList">
    <w:name w:val="No List"/>
    <w:basedOn w:val="a2"/>
    <w:pPr>
      <w:numPr>
        <w:numId w:val="1"/>
      </w:numPr>
    </w:pPr>
  </w:style>
  <w:style w:type="numbering" w:customStyle="1" w:styleId="Numbering123">
    <w:name w:val="Numbering 123"/>
    <w:basedOn w:val="a2"/>
    <w:pPr>
      <w:numPr>
        <w:numId w:val="2"/>
      </w:numPr>
    </w:pPr>
  </w:style>
  <w:style w:type="numbering" w:customStyle="1" w:styleId="Numberingabc">
    <w:name w:val="Numbering abc"/>
    <w:basedOn w:val="a2"/>
    <w:pPr>
      <w:numPr>
        <w:numId w:val="3"/>
      </w:numPr>
    </w:pPr>
  </w:style>
  <w:style w:type="numbering" w:customStyle="1" w:styleId="List1">
    <w:name w:val="List 1"/>
    <w:basedOn w:val="a2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Тихон Хохлов</cp:lastModifiedBy>
  <cp:revision>13</cp:revision>
  <dcterms:created xsi:type="dcterms:W3CDTF">2025-03-31T07:58:00Z</dcterms:created>
  <dcterms:modified xsi:type="dcterms:W3CDTF">2025-03-31T08:01:00Z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</Properties>
</file>