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7BC" w14:textId="77777777" w:rsidR="00A760F3" w:rsidRDefault="0077294E">
      <w:pPr>
        <w:pStyle w:val="1"/>
        <w:ind w:left="1260" w:firstLine="0"/>
        <w:jc w:val="center"/>
      </w:pPr>
      <w:r>
        <w:rPr>
          <w:spacing w:val="-2"/>
        </w:rPr>
        <w:t>ПРОГРАММА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МЕТОДИКА</w:t>
      </w:r>
      <w:r>
        <w:rPr>
          <w:spacing w:val="-11"/>
        </w:rPr>
        <w:t xml:space="preserve"> </w:t>
      </w:r>
      <w:r>
        <w:rPr>
          <w:spacing w:val="-2"/>
        </w:rPr>
        <w:t>ИСПЫТАНИЙ</w:t>
      </w:r>
    </w:p>
    <w:p w14:paraId="21D52E12" w14:textId="77777777" w:rsidR="00A760F3" w:rsidRDefault="00A760F3">
      <w:pPr>
        <w:pStyle w:val="1"/>
        <w:ind w:left="1260" w:firstLine="0"/>
        <w:jc w:val="center"/>
        <w:rPr>
          <w:spacing w:val="-2"/>
        </w:rPr>
      </w:pPr>
    </w:p>
    <w:p w14:paraId="0A5539EA" w14:textId="77777777" w:rsidR="00A760F3" w:rsidRDefault="0077294E">
      <w:pPr>
        <w:pStyle w:val="1"/>
        <w:numPr>
          <w:ilvl w:val="0"/>
          <w:numId w:val="2"/>
        </w:numPr>
        <w:tabs>
          <w:tab w:val="left" w:pos="4953"/>
        </w:tabs>
        <w:spacing w:before="78"/>
        <w:ind w:left="4953" w:hanging="719"/>
      </w:pPr>
      <w:bookmarkStart w:id="0" w:name="_TOC_250024"/>
      <w:r>
        <w:t>Объект</w:t>
      </w:r>
      <w:r>
        <w:rPr>
          <w:spacing w:val="-15"/>
        </w:rPr>
        <w:t xml:space="preserve"> </w:t>
      </w:r>
      <w:bookmarkEnd w:id="0"/>
      <w:r>
        <w:rPr>
          <w:spacing w:val="-2"/>
        </w:rPr>
        <w:t>испытаний</w:t>
      </w:r>
    </w:p>
    <w:p w14:paraId="029B8387" w14:textId="77777777" w:rsidR="00A760F3" w:rsidRDefault="0077294E">
      <w:pPr>
        <w:pStyle w:val="1"/>
        <w:numPr>
          <w:ilvl w:val="1"/>
          <w:numId w:val="2"/>
        </w:numPr>
        <w:tabs>
          <w:tab w:val="left" w:pos="1627"/>
        </w:tabs>
        <w:spacing w:before="268"/>
        <w:ind w:left="1627" w:hanging="492"/>
      </w:pPr>
      <w:bookmarkStart w:id="1" w:name="_TOC_250023"/>
      <w:r>
        <w:t>Полное</w:t>
      </w:r>
      <w:r>
        <w:rPr>
          <w:spacing w:val="-15"/>
        </w:rPr>
        <w:t xml:space="preserve"> </w:t>
      </w:r>
      <w:r>
        <w:t>наименование</w:t>
      </w:r>
      <w:r>
        <w:rPr>
          <w:spacing w:val="-12"/>
        </w:rPr>
        <w:t xml:space="preserve"> </w:t>
      </w:r>
      <w:r>
        <w:t>продукта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условное</w:t>
      </w:r>
      <w:r>
        <w:rPr>
          <w:spacing w:val="-12"/>
        </w:rPr>
        <w:t xml:space="preserve"> </w:t>
      </w:r>
      <w:bookmarkEnd w:id="1"/>
      <w:r>
        <w:rPr>
          <w:spacing w:val="-2"/>
        </w:rPr>
        <w:t>обозначение.</w:t>
      </w:r>
    </w:p>
    <w:p w14:paraId="23118A64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 w:firstLine="705"/>
      </w:pPr>
      <w:r>
        <w:t>Полное наименование:</w:t>
      </w:r>
      <w:r>
        <w:tab/>
        <w:t>«Боярксий турнир» - многопользовательская игра в жанре RTS(real-time strategy) ориентированная на русскоязычный сегмент.</w:t>
      </w:r>
    </w:p>
    <w:p w14:paraId="72F6E895" w14:textId="77777777" w:rsidR="00A760F3" w:rsidRDefault="00A760F3">
      <w:pPr>
        <w:pStyle w:val="a0"/>
      </w:pPr>
    </w:p>
    <w:p w14:paraId="05458D33" w14:textId="77777777" w:rsidR="00A760F3" w:rsidRDefault="00A760F3">
      <w:pPr>
        <w:pStyle w:val="a0"/>
        <w:spacing w:before="158"/>
      </w:pPr>
    </w:p>
    <w:p w14:paraId="584694C0" w14:textId="77777777" w:rsidR="00A760F3" w:rsidRDefault="0077294E">
      <w:pPr>
        <w:pStyle w:val="a0"/>
        <w:ind w:left="1855"/>
      </w:pPr>
      <w:r>
        <w:rPr>
          <w:spacing w:val="-2"/>
        </w:rPr>
        <w:t>Условное</w:t>
      </w:r>
      <w:r>
        <w:rPr>
          <w:spacing w:val="-10"/>
        </w:rPr>
        <w:t xml:space="preserve"> </w:t>
      </w:r>
      <w:r>
        <w:rPr>
          <w:spacing w:val="-2"/>
        </w:rPr>
        <w:t>обозначение:</w:t>
      </w:r>
      <w:r>
        <w:rPr>
          <w:spacing w:val="-10"/>
        </w:rPr>
        <w:t xml:space="preserve"> </w:t>
      </w:r>
      <w:r>
        <w:rPr>
          <w:spacing w:val="-2"/>
        </w:rPr>
        <w:t>«Боярский турнир».</w:t>
      </w:r>
    </w:p>
    <w:p w14:paraId="659182C2" w14:textId="77777777" w:rsidR="00A760F3" w:rsidRDefault="00A760F3">
      <w:pPr>
        <w:pStyle w:val="a0"/>
        <w:spacing w:before="320"/>
      </w:pPr>
    </w:p>
    <w:p w14:paraId="1A52281E" w14:textId="77777777" w:rsidR="00A760F3" w:rsidRDefault="0077294E">
      <w:pPr>
        <w:pStyle w:val="1"/>
        <w:numPr>
          <w:ilvl w:val="0"/>
          <w:numId w:val="2"/>
        </w:numPr>
        <w:tabs>
          <w:tab w:val="left" w:pos="5092"/>
        </w:tabs>
        <w:ind w:left="5092"/>
      </w:pPr>
      <w:r>
        <w:t>Цели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 w14:paraId="5CD9BFFE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 w:firstLine="705"/>
      </w:pPr>
    </w:p>
    <w:p w14:paraId="7B0199DC" w14:textId="7B83CEBE" w:rsidR="00A760F3" w:rsidRDefault="0077294E" w:rsidP="0026037D">
      <w:pPr>
        <w:pStyle w:val="a0"/>
        <w:tabs>
          <w:tab w:val="left" w:pos="5028"/>
        </w:tabs>
        <w:spacing w:before="161" w:line="259" w:lineRule="auto"/>
        <w:ind w:left="1135" w:right="163" w:firstLine="705"/>
      </w:pPr>
      <w: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14:paraId="07788749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 w:firstLine="705"/>
      </w:pPr>
    </w:p>
    <w:p w14:paraId="35EAA076" w14:textId="77777777" w:rsidR="00A760F3" w:rsidRDefault="0077294E">
      <w:pPr>
        <w:pStyle w:val="1"/>
        <w:numPr>
          <w:ilvl w:val="0"/>
          <w:numId w:val="2"/>
        </w:numPr>
        <w:tabs>
          <w:tab w:val="left" w:pos="5092"/>
        </w:tabs>
        <w:ind w:left="5092"/>
      </w:pPr>
      <w:r>
        <w:rPr>
          <w:spacing w:val="-2"/>
        </w:rPr>
        <w:t>Требования к программе</w:t>
      </w:r>
    </w:p>
    <w:p w14:paraId="72F6874D" w14:textId="56094C7F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 w:firstLine="705"/>
      </w:pPr>
      <w: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задания, а именно:</w:t>
      </w:r>
    </w:p>
    <w:p w14:paraId="76B1910D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 w:firstLine="705"/>
      </w:pPr>
    </w:p>
    <w:p w14:paraId="15169823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>Требования к составу выполняемых функций</w:t>
      </w:r>
    </w:p>
    <w:p w14:paraId="1ED7264C" w14:textId="77777777" w:rsidR="00A760F3" w:rsidRDefault="00A760F3">
      <w:pPr>
        <w:pStyle w:val="1"/>
        <w:tabs>
          <w:tab w:val="left" w:pos="1621"/>
        </w:tabs>
        <w:spacing w:before="268"/>
        <w:ind w:firstLine="0"/>
        <w:rPr>
          <w:spacing w:val="-2"/>
        </w:rPr>
      </w:pP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5"/>
        <w:gridCol w:w="2177"/>
        <w:gridCol w:w="2548"/>
        <w:gridCol w:w="2727"/>
        <w:gridCol w:w="2725"/>
      </w:tblGrid>
      <w:tr w:rsidR="00A760F3" w14:paraId="785ECEF1" w14:textId="77777777" w:rsidTr="00D04007">
        <w:trPr>
          <w:trHeight w:val="1320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4F233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C5808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испытаний / Компонент объекта испытаний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A0C03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ТЗ, требование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BB883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694F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Оцениваемые характеристики</w:t>
            </w:r>
          </w:p>
        </w:tc>
      </w:tr>
      <w:tr w:rsidR="00A760F3" w14:paraId="7DF477A5" w14:textId="77777777" w:rsidTr="00D04007">
        <w:trPr>
          <w:trHeight w:val="198"/>
        </w:trPr>
        <w:tc>
          <w:tcPr>
            <w:tcW w:w="56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835EC2F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7B2B1FE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авторизации</w:t>
            </w: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1D636532" w14:textId="7EA346D8" w:rsidR="00A760F3" w:rsidRDefault="00D80E0E">
            <w:pPr>
              <w:pStyle w:val="TableContents"/>
              <w:rPr>
                <w:sz w:val="28"/>
                <w:szCs w:val="28"/>
              </w:rPr>
            </w:pPr>
            <w:r w:rsidRPr="00D80E0E">
              <w:rPr>
                <w:sz w:val="28"/>
                <w:szCs w:val="28"/>
              </w:rPr>
              <w:t>5.1.</w:t>
            </w:r>
            <w:r w:rsidRPr="00D80E0E">
              <w:rPr>
                <w:sz w:val="28"/>
                <w:szCs w:val="28"/>
              </w:rPr>
              <w:t>1</w:t>
            </w:r>
            <w:r w:rsidRPr="00D80E0E">
              <w:rPr>
                <w:sz w:val="28"/>
                <w:szCs w:val="28"/>
              </w:rPr>
              <w:t xml:space="preserve"> </w:t>
            </w:r>
            <w:r w:rsidR="0077294E">
              <w:rPr>
                <w:sz w:val="28"/>
                <w:szCs w:val="28"/>
              </w:rPr>
              <w:t>Аутентификация по почте и паролю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092DF5D3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5E25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аутентификация по почте</w:t>
            </w:r>
          </w:p>
        </w:tc>
      </w:tr>
      <w:tr w:rsidR="00A760F3" w14:paraId="03A11DEF" w14:textId="77777777" w:rsidTr="00D04007">
        <w:trPr>
          <w:trHeight w:val="99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9EFCB7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51B10D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25021EE2" w14:textId="7381EAF1" w:rsidR="00A760F3" w:rsidRDefault="00D80E0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Авторизация по</w:t>
            </w:r>
          </w:p>
          <w:p w14:paraId="5D6791CD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 и паролю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69514D2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 w14:paraId="6F0A79CE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</w:t>
            </w:r>
          </w:p>
          <w:p w14:paraId="7FEFD875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авторизации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EDD3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</w:t>
            </w:r>
          </w:p>
          <w:p w14:paraId="2863921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 w14:paraId="0EE85F6A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</w:t>
            </w:r>
          </w:p>
        </w:tc>
      </w:tr>
      <w:tr w:rsidR="00A760F3" w14:paraId="7120C30C" w14:textId="77777777" w:rsidTr="00D04007">
        <w:trPr>
          <w:trHeight w:val="49"/>
        </w:trPr>
        <w:tc>
          <w:tcPr>
            <w:tcW w:w="56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70604AF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17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CEE8385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Игровые механики</w:t>
            </w: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053845E9" w14:textId="74BC1BC2" w:rsidR="00A760F3" w:rsidRDefault="006A35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Сбор ресурсов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5ADE9EC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662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пополнение ресурсов из башен, юнитов, специальных объектов на игровом поле или со временем</w:t>
            </w:r>
          </w:p>
        </w:tc>
      </w:tr>
      <w:tr w:rsidR="00A760F3" w14:paraId="68C60DBB" w14:textId="77777777" w:rsidTr="00D04007">
        <w:trPr>
          <w:trHeight w:val="49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0E79301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FF59B8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45219ED7" w14:textId="61EFE23C" w:rsidR="00A760F3" w:rsidRDefault="006A35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Призыв юнитов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35D78462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B1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поставить юнитов на игровое поле</w:t>
            </w:r>
          </w:p>
        </w:tc>
      </w:tr>
      <w:tr w:rsidR="00A760F3" w14:paraId="65206635" w14:textId="77777777" w:rsidTr="00D04007">
        <w:trPr>
          <w:trHeight w:val="49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109A4FD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A0B4086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5CB71A83" w14:textId="4DC64529" w:rsidR="00A760F3" w:rsidRDefault="006A35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 xml:space="preserve">Использования </w:t>
            </w:r>
            <w:r w:rsidR="00BB62A1">
              <w:rPr>
                <w:sz w:val="28"/>
                <w:szCs w:val="28"/>
              </w:rPr>
              <w:t>карт заклинаний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7780F884" w14:textId="58AF130C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реализации механики </w:t>
            </w:r>
            <w:r w:rsidR="00202F77">
              <w:rPr>
                <w:sz w:val="28"/>
                <w:szCs w:val="28"/>
              </w:rPr>
              <w:t>заклинаний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D37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использования способностей на игровом поле или на юнитах</w:t>
            </w:r>
          </w:p>
        </w:tc>
      </w:tr>
      <w:tr w:rsidR="00A760F3" w14:paraId="479140FE" w14:textId="77777777" w:rsidTr="00D04007">
        <w:trPr>
          <w:trHeight w:val="49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FDEC80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666BDE4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5E8FDA66" w14:textId="31B09654" w:rsidR="00A760F3" w:rsidRDefault="006A35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Набор карт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4FBA5D9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сбора и выбора карт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17DD" w14:textId="4084CD34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выбирать юниты или </w:t>
            </w:r>
            <w:r w:rsidR="003E0BC4">
              <w:rPr>
                <w:sz w:val="28"/>
                <w:szCs w:val="28"/>
              </w:rPr>
              <w:t>заклинания</w:t>
            </w:r>
            <w:r>
              <w:rPr>
                <w:sz w:val="28"/>
                <w:szCs w:val="28"/>
              </w:rPr>
              <w:t xml:space="preserve"> представленные в виде карт</w:t>
            </w:r>
          </w:p>
        </w:tc>
      </w:tr>
      <w:tr w:rsidR="00A760F3" w14:paraId="4CB167A4" w14:textId="77777777" w:rsidTr="00D04007">
        <w:trPr>
          <w:trHeight w:val="49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772398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79D5776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2A310A28" w14:textId="058CF40C" w:rsidR="00A760F3" w:rsidRDefault="006A35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Защита башен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365F748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2A4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нанести урон башням</w:t>
            </w:r>
          </w:p>
          <w:p w14:paraId="129080FF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</w:tr>
      <w:tr w:rsidR="00A760F3" w14:paraId="2EC22FFB" w14:textId="77777777" w:rsidTr="00D04007">
        <w:trPr>
          <w:trHeight w:val="24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E1D079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07A041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559B9F79" w14:textId="0C826CC8" w:rsidR="00A760F3" w:rsidRDefault="006A35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Сражения против игроков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4E41D832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DDF0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сражение против других игроков</w:t>
            </w:r>
          </w:p>
        </w:tc>
      </w:tr>
      <w:tr w:rsidR="00A760F3" w14:paraId="6A50302F" w14:textId="77777777" w:rsidTr="00D04007">
        <w:trPr>
          <w:trHeight w:val="12"/>
        </w:trPr>
        <w:tc>
          <w:tcPr>
            <w:tcW w:w="56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B78A52" w14:textId="77777777" w:rsidR="00A760F3" w:rsidRDefault="00A760F3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217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25956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548" w:type="dxa"/>
            <w:tcBorders>
              <w:left w:val="single" w:sz="4" w:space="0" w:color="000000"/>
              <w:bottom w:val="single" w:sz="4" w:space="0" w:color="000000"/>
            </w:tcBorders>
          </w:tcPr>
          <w:p w14:paraId="726A0125" w14:textId="00A1A1FE" w:rsidR="00A760F3" w:rsidRDefault="00204CC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5.1.</w:t>
            </w:r>
            <w:r w:rsidR="00D80E0E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294E">
              <w:rPr>
                <w:sz w:val="28"/>
                <w:szCs w:val="28"/>
              </w:rPr>
              <w:t>Улучшение карт</w:t>
            </w:r>
          </w:p>
        </w:tc>
        <w:tc>
          <w:tcPr>
            <w:tcW w:w="2727" w:type="dxa"/>
            <w:tcBorders>
              <w:left w:val="single" w:sz="4" w:space="0" w:color="000000"/>
              <w:bottom w:val="single" w:sz="4" w:space="0" w:color="000000"/>
            </w:tcBorders>
          </w:tcPr>
          <w:p w14:paraId="67BADE8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улучшения карт</w:t>
            </w:r>
          </w:p>
        </w:tc>
        <w:tc>
          <w:tcPr>
            <w:tcW w:w="2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C513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повышение характеристик карт</w:t>
            </w:r>
          </w:p>
        </w:tc>
      </w:tr>
    </w:tbl>
    <w:p w14:paraId="5F7AC5F3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>Требования к обеспечению надежного (устойчивого) функционирования программы</w:t>
      </w:r>
    </w:p>
    <w:p w14:paraId="0408E621" w14:textId="77777777" w:rsidR="00A760F3" w:rsidRDefault="0077294E">
      <w:pPr>
        <w:pStyle w:val="1"/>
        <w:tabs>
          <w:tab w:val="left" w:pos="1710"/>
        </w:tabs>
        <w:spacing w:before="268"/>
        <w:ind w:left="1169" w:firstLine="0"/>
      </w:pPr>
      <w:r>
        <w:rPr>
          <w:b w:val="0"/>
          <w:bCs w:val="0"/>
        </w:rPr>
        <w:t xml:space="preserve">        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64713436" w14:textId="30689B47" w:rsidR="00A760F3" w:rsidRDefault="0077294E">
      <w:pPr>
        <w:pStyle w:val="1"/>
        <w:tabs>
          <w:tab w:val="left" w:pos="1710"/>
        </w:tabs>
        <w:spacing w:before="268"/>
        <w:ind w:left="1169" w:firstLine="0"/>
      </w:pPr>
      <w:r>
        <w:rPr>
          <w:b w:val="0"/>
          <w:bCs w:val="0"/>
        </w:rPr>
        <w:t xml:space="preserve">а) </w:t>
      </w:r>
      <w:r>
        <w:rPr>
          <w:b w:val="0"/>
          <w:bCs w:val="0"/>
        </w:rPr>
        <w:tab/>
        <w:t>организацией бесперебойного э</w:t>
      </w:r>
      <w:r w:rsidR="009B6B0D">
        <w:rPr>
          <w:b w:val="0"/>
          <w:bCs w:val="0"/>
        </w:rPr>
        <w:t>л</w:t>
      </w:r>
      <w:r>
        <w:rPr>
          <w:b w:val="0"/>
          <w:bCs w:val="0"/>
        </w:rPr>
        <w:t>ектропитания технических средств;</w:t>
      </w:r>
    </w:p>
    <w:p w14:paraId="65ECEC9B" w14:textId="62B38DEA" w:rsidR="00A760F3" w:rsidRDefault="0077294E">
      <w:pPr>
        <w:pStyle w:val="1"/>
        <w:tabs>
          <w:tab w:val="left" w:pos="1710"/>
        </w:tabs>
        <w:spacing w:before="268"/>
        <w:ind w:left="1169" w:firstLine="0"/>
      </w:pPr>
      <w:r>
        <w:rPr>
          <w:b w:val="0"/>
          <w:bCs w:val="0"/>
        </w:rPr>
        <w:t xml:space="preserve">б) </w:t>
      </w:r>
      <w:r>
        <w:rPr>
          <w:b w:val="0"/>
          <w:bCs w:val="0"/>
        </w:rPr>
        <w:tab/>
      </w:r>
      <w:r w:rsidR="002C050F">
        <w:rPr>
          <w:b w:val="0"/>
          <w:bCs w:val="0"/>
        </w:rPr>
        <w:t>регулярным выполнением</w:t>
      </w:r>
      <w:r>
        <w:rPr>
          <w:b w:val="0"/>
          <w:bCs w:val="0"/>
        </w:rPr>
        <w:t xml:space="preserve"> </w:t>
      </w:r>
      <w:r w:rsidR="002C050F">
        <w:rPr>
          <w:b w:val="0"/>
          <w:bCs w:val="0"/>
        </w:rPr>
        <w:t>рекомендаций Министерства</w:t>
      </w:r>
      <w:r>
        <w:rPr>
          <w:b w:val="0"/>
          <w:bCs w:val="0"/>
        </w:rPr>
        <w:t xml:space="preserve">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D3DF337" w14:textId="1E5F7F82" w:rsidR="00A760F3" w:rsidRDefault="0014117A">
      <w:pPr>
        <w:pStyle w:val="1"/>
        <w:tabs>
          <w:tab w:val="left" w:pos="1710"/>
        </w:tabs>
        <w:spacing w:before="268"/>
        <w:ind w:left="1169" w:firstLine="0"/>
      </w:pPr>
      <w:r>
        <w:rPr>
          <w:b w:val="0"/>
          <w:bCs w:val="0"/>
        </w:rPr>
        <w:lastRenderedPageBreak/>
        <w:t>в) выполнением</w:t>
      </w:r>
      <w:r w:rsidR="0077294E">
        <w:rPr>
          <w:b w:val="0"/>
          <w:bCs w:val="0"/>
        </w:rPr>
        <w:t xml:space="preserve"> требований ГОСТ 51188-98. Защита информации. Наличием антивирусных средств;</w:t>
      </w:r>
    </w:p>
    <w:p w14:paraId="5CA856F3" w14:textId="77777777" w:rsidR="00A760F3" w:rsidRDefault="00A760F3">
      <w:pPr>
        <w:pStyle w:val="1"/>
        <w:tabs>
          <w:tab w:val="left" w:pos="1710"/>
        </w:tabs>
        <w:spacing w:before="268"/>
        <w:ind w:left="1169" w:firstLine="0"/>
        <w:rPr>
          <w:b w:val="0"/>
          <w:bCs w:val="0"/>
        </w:rPr>
      </w:pPr>
    </w:p>
    <w:p w14:paraId="411C9D8A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>Время восстановления после отказа</w:t>
      </w:r>
    </w:p>
    <w:p w14:paraId="01D49B3E" w14:textId="77777777" w:rsidR="00A760F3" w:rsidRDefault="0077294E">
      <w:pPr>
        <w:pStyle w:val="1"/>
        <w:tabs>
          <w:tab w:val="left" w:pos="1621"/>
        </w:tabs>
        <w:spacing w:before="268"/>
        <w:ind w:left="1169" w:firstLine="0"/>
        <w:rPr>
          <w:b w:val="0"/>
          <w:bCs w:val="0"/>
        </w:rPr>
      </w:pPr>
      <w:r>
        <w:rPr>
          <w:b w:val="0"/>
          <w:bCs w:val="0"/>
        </w:rPr>
        <w:tab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54544069" w14:textId="77777777" w:rsidR="00A760F3" w:rsidRDefault="00A760F3">
      <w:pPr>
        <w:pStyle w:val="1"/>
        <w:tabs>
          <w:tab w:val="left" w:pos="1621"/>
        </w:tabs>
        <w:spacing w:before="268"/>
        <w:ind w:left="1169" w:firstLine="0"/>
        <w:rPr>
          <w:b w:val="0"/>
          <w:bCs w:val="0"/>
        </w:rPr>
      </w:pPr>
    </w:p>
    <w:p w14:paraId="3F37E067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>Отказы из-за некорректных действий игрока</w:t>
      </w:r>
    </w:p>
    <w:p w14:paraId="5DA89B3E" w14:textId="77777777" w:rsidR="00A760F3" w:rsidRDefault="0077294E">
      <w:pPr>
        <w:pStyle w:val="1"/>
        <w:tabs>
          <w:tab w:val="left" w:pos="1710"/>
        </w:tabs>
        <w:spacing w:before="268"/>
        <w:ind w:left="1169" w:firstLine="0"/>
        <w:rPr>
          <w:b w:val="0"/>
          <w:bCs w:val="0"/>
        </w:rPr>
      </w:pPr>
      <w:r>
        <w:rPr>
          <w:b w:val="0"/>
          <w:bCs w:val="0"/>
        </w:rPr>
        <w:tab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85892D6" w14:textId="77777777" w:rsidR="00A760F3" w:rsidRDefault="00A760F3">
      <w:pPr>
        <w:pStyle w:val="1"/>
        <w:tabs>
          <w:tab w:val="left" w:pos="1710"/>
        </w:tabs>
        <w:spacing w:before="268"/>
        <w:ind w:left="1169" w:firstLine="0"/>
        <w:rPr>
          <w:b w:val="0"/>
          <w:bCs w:val="0"/>
        </w:rPr>
      </w:pPr>
    </w:p>
    <w:p w14:paraId="6905D223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>Климатические условия эксплуатации</w:t>
      </w:r>
    </w:p>
    <w:p w14:paraId="1F5B83F9" w14:textId="77777777" w:rsidR="00A760F3" w:rsidRDefault="0077294E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4E2B995" w14:textId="77777777" w:rsidR="00A760F3" w:rsidRDefault="00A760F3">
      <w:pPr>
        <w:ind w:left="1080"/>
        <w:jc w:val="both"/>
        <w:rPr>
          <w:sz w:val="28"/>
          <w:szCs w:val="28"/>
        </w:rPr>
      </w:pPr>
    </w:p>
    <w:p w14:paraId="58F63F9A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>Требования к видам обслуживания</w:t>
      </w:r>
    </w:p>
    <w:p w14:paraId="79F2D2CE" w14:textId="77777777" w:rsidR="00A760F3" w:rsidRDefault="0077294E">
      <w:pPr>
        <w:pStyle w:val="1"/>
        <w:tabs>
          <w:tab w:val="left" w:pos="1621"/>
        </w:tabs>
        <w:spacing w:before="268"/>
        <w:ind w:left="1080" w:firstLine="0"/>
        <w:rPr>
          <w:b w:val="0"/>
          <w:bCs w:val="0"/>
        </w:rPr>
      </w:pPr>
      <w:r>
        <w:rPr>
          <w:b w:val="0"/>
          <w:bCs w:val="0"/>
        </w:rPr>
        <w:tab/>
        <w:t>См. Требования к обеспечению надежного (устойчивого) функционирования программы.</w:t>
      </w:r>
    </w:p>
    <w:p w14:paraId="738E1D32" w14:textId="77777777" w:rsidR="00A760F3" w:rsidRDefault="00A760F3">
      <w:pPr>
        <w:pStyle w:val="1"/>
        <w:tabs>
          <w:tab w:val="left" w:pos="1621"/>
        </w:tabs>
        <w:spacing w:before="268"/>
        <w:ind w:left="1080" w:firstLine="0"/>
        <w:rPr>
          <w:b w:val="0"/>
          <w:bCs w:val="0"/>
        </w:rPr>
      </w:pPr>
    </w:p>
    <w:p w14:paraId="2E030AD1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>Требования к составу и параметрам технических средств</w:t>
      </w:r>
    </w:p>
    <w:p w14:paraId="45C2ACF2" w14:textId="77777777" w:rsidR="00A760F3" w:rsidRDefault="0077294E">
      <w:pPr>
        <w:pStyle w:val="1"/>
        <w:tabs>
          <w:tab w:val="left" w:pos="1170"/>
        </w:tabs>
        <w:spacing w:before="268"/>
        <w:ind w:left="1169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В состав технических средств должен входить персональный компьютер (ПЭВМ), включающий в себя:</w:t>
      </w:r>
    </w:p>
    <w:p w14:paraId="5871A285" w14:textId="77777777" w:rsidR="00A760F3" w:rsidRDefault="0077294E">
      <w:pPr>
        <w:pStyle w:val="1"/>
        <w:tabs>
          <w:tab w:val="left" w:pos="1621"/>
        </w:tabs>
        <w:spacing w:before="268"/>
        <w:rPr>
          <w:b w:val="0"/>
          <w:bCs w:val="0"/>
        </w:rPr>
      </w:pPr>
      <w:r>
        <w:rPr>
          <w:b w:val="0"/>
          <w:bCs w:val="0"/>
        </w:rPr>
        <w:t>а)</w:t>
      </w:r>
      <w:r>
        <w:rPr>
          <w:b w:val="0"/>
          <w:bCs w:val="0"/>
        </w:rPr>
        <w:tab/>
        <w:t>процессор Intel Core 3 с тактовой частотой, 2.2 ГГц , не менее;</w:t>
      </w:r>
    </w:p>
    <w:p w14:paraId="1A74A3A8" w14:textId="77777777" w:rsidR="00A760F3" w:rsidRDefault="0077294E">
      <w:pPr>
        <w:pStyle w:val="1"/>
        <w:tabs>
          <w:tab w:val="left" w:pos="1621"/>
        </w:tabs>
        <w:spacing w:before="268"/>
        <w:rPr>
          <w:b w:val="0"/>
          <w:bCs w:val="0"/>
        </w:rPr>
      </w:pPr>
      <w:r>
        <w:rPr>
          <w:b w:val="0"/>
          <w:bCs w:val="0"/>
        </w:rPr>
        <w:t>б)</w:t>
      </w:r>
      <w:r>
        <w:rPr>
          <w:b w:val="0"/>
          <w:bCs w:val="0"/>
        </w:rPr>
        <w:tab/>
        <w:t>оперативную память объемом, 4 Гб, не менее;</w:t>
      </w:r>
    </w:p>
    <w:p w14:paraId="07B7279F" w14:textId="77777777" w:rsidR="00A760F3" w:rsidRDefault="0077294E">
      <w:pPr>
        <w:pStyle w:val="1"/>
        <w:tabs>
          <w:tab w:val="left" w:pos="1621"/>
        </w:tabs>
        <w:spacing w:before="268"/>
        <w:rPr>
          <w:b w:val="0"/>
          <w:bCs w:val="0"/>
        </w:rPr>
      </w:pPr>
      <w:r>
        <w:rPr>
          <w:b w:val="0"/>
          <w:bCs w:val="0"/>
        </w:rPr>
        <w:lastRenderedPageBreak/>
        <w:t>в)</w:t>
      </w:r>
      <w:r>
        <w:rPr>
          <w:b w:val="0"/>
          <w:bCs w:val="0"/>
        </w:rPr>
        <w:tab/>
        <w:t xml:space="preserve">жесткий диск объемом 60 Гб, и выше; </w:t>
      </w:r>
    </w:p>
    <w:p w14:paraId="1877AC19" w14:textId="77777777" w:rsidR="00A760F3" w:rsidRDefault="0077294E">
      <w:pPr>
        <w:pStyle w:val="1"/>
        <w:tabs>
          <w:tab w:val="left" w:pos="1621"/>
        </w:tabs>
        <w:spacing w:before="268"/>
        <w:rPr>
          <w:b w:val="0"/>
          <w:bCs w:val="0"/>
        </w:rPr>
      </w:pPr>
      <w:r>
        <w:rPr>
          <w:b w:val="0"/>
          <w:bCs w:val="0"/>
        </w:rPr>
        <w:t>г)</w:t>
      </w:r>
      <w:r>
        <w:rPr>
          <w:b w:val="0"/>
          <w:bCs w:val="0"/>
        </w:rPr>
        <w:tab/>
        <w:t>оптический манипулятор типа «мышь»;</w:t>
      </w:r>
    </w:p>
    <w:p w14:paraId="4211EA70" w14:textId="77777777" w:rsidR="00A760F3" w:rsidRDefault="0077294E">
      <w:pPr>
        <w:pStyle w:val="1"/>
        <w:tabs>
          <w:tab w:val="left" w:pos="1621"/>
        </w:tabs>
        <w:spacing w:before="268"/>
        <w:rPr>
          <w:b w:val="0"/>
          <w:bCs w:val="0"/>
        </w:rPr>
      </w:pPr>
      <w:r>
        <w:rPr>
          <w:b w:val="0"/>
          <w:bCs w:val="0"/>
        </w:rPr>
        <w:t xml:space="preserve">д) </w:t>
      </w:r>
      <w:r>
        <w:rPr>
          <w:b w:val="0"/>
          <w:bCs w:val="0"/>
        </w:rPr>
        <w:tab/>
        <w:t>доступ в интернет не менее 10 Мбит/c;</w:t>
      </w:r>
    </w:p>
    <w:p w14:paraId="445B9CBC" w14:textId="77777777" w:rsidR="00A760F3" w:rsidRDefault="00A760F3">
      <w:pPr>
        <w:pStyle w:val="1"/>
        <w:tabs>
          <w:tab w:val="left" w:pos="1621"/>
        </w:tabs>
        <w:spacing w:before="268"/>
        <w:rPr>
          <w:b w:val="0"/>
          <w:bCs w:val="0"/>
        </w:rPr>
      </w:pPr>
    </w:p>
    <w:p w14:paraId="0998AE2B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>Требования к исходным кодам и языкам программирования</w:t>
      </w:r>
    </w:p>
    <w:p w14:paraId="07D03EE0" w14:textId="1515017D" w:rsidR="00A760F3" w:rsidRDefault="0077294E" w:rsidP="00C51BF6">
      <w:pPr>
        <w:pStyle w:val="1"/>
        <w:tabs>
          <w:tab w:val="left" w:pos="1621"/>
        </w:tabs>
        <w:spacing w:before="268"/>
        <w:ind w:left="1169" w:firstLine="0"/>
        <w:rPr>
          <w:b w:val="0"/>
          <w:bCs w:val="0"/>
          <w:lang w:val="en-US"/>
        </w:rPr>
      </w:pPr>
      <w:r>
        <w:rPr>
          <w:b w:val="0"/>
          <w:bCs w:val="0"/>
        </w:rPr>
        <w:tab/>
        <w:t xml:space="preserve">Исходные коды программы должны быть реализованы на языке </w:t>
      </w:r>
      <w:r w:rsidR="00AF5F3F">
        <w:rPr>
          <w:b w:val="0"/>
          <w:bCs w:val="0"/>
          <w:lang w:val="en-US"/>
        </w:rPr>
        <w:t>C</w:t>
      </w:r>
      <w:r w:rsidR="00AF5F3F" w:rsidRPr="00AF5F3F">
        <w:rPr>
          <w:b w:val="0"/>
          <w:bCs w:val="0"/>
        </w:rPr>
        <w:t>++</w:t>
      </w:r>
      <w:r>
        <w:rPr>
          <w:b w:val="0"/>
          <w:bCs w:val="0"/>
        </w:rPr>
        <w:t xml:space="preserve">. Программа строится на библиотеке </w:t>
      </w:r>
      <w:r w:rsidR="00AF5F3F">
        <w:rPr>
          <w:b w:val="0"/>
          <w:bCs w:val="0"/>
          <w:lang w:val="en-US"/>
        </w:rPr>
        <w:t>RayLib</w:t>
      </w:r>
      <w:r>
        <w:rPr>
          <w:b w:val="0"/>
          <w:bCs w:val="0"/>
        </w:rPr>
        <w:t xml:space="preserve"> для рендеринга графики. В качестве интегрированной среды разработки программы должна быть использована среда Neovim</w:t>
      </w:r>
      <w:r w:rsidR="005F43EB" w:rsidRPr="005F43EB">
        <w:rPr>
          <w:b w:val="0"/>
          <w:bCs w:val="0"/>
        </w:rPr>
        <w:t xml:space="preserve"> </w:t>
      </w:r>
      <w:r w:rsidR="005F43EB">
        <w:rPr>
          <w:b w:val="0"/>
          <w:bCs w:val="0"/>
        </w:rPr>
        <w:t xml:space="preserve">или </w:t>
      </w:r>
      <w:r w:rsidR="005F43EB">
        <w:rPr>
          <w:b w:val="0"/>
          <w:bCs w:val="0"/>
          <w:lang w:val="en-US"/>
        </w:rPr>
        <w:t>Visual</w:t>
      </w:r>
      <w:r w:rsidR="005F43EB" w:rsidRPr="005F43EB">
        <w:rPr>
          <w:b w:val="0"/>
          <w:bCs w:val="0"/>
        </w:rPr>
        <w:t xml:space="preserve"> </w:t>
      </w:r>
      <w:r w:rsidR="005F43EB">
        <w:rPr>
          <w:b w:val="0"/>
          <w:bCs w:val="0"/>
          <w:lang w:val="en-US"/>
        </w:rPr>
        <w:t>Studio</w:t>
      </w:r>
      <w:r>
        <w:rPr>
          <w:b w:val="0"/>
          <w:bCs w:val="0"/>
        </w:rPr>
        <w:t xml:space="preserve">. Операционная система </w:t>
      </w:r>
      <w:r w:rsidR="009B011A">
        <w:rPr>
          <w:b w:val="0"/>
          <w:bCs w:val="0"/>
          <w:lang w:val="en-US"/>
        </w:rPr>
        <w:t>L</w:t>
      </w:r>
      <w:r>
        <w:rPr>
          <w:b w:val="0"/>
          <w:bCs w:val="0"/>
        </w:rPr>
        <w:t>inux</w:t>
      </w:r>
      <w:r w:rsidR="009B011A">
        <w:rPr>
          <w:b w:val="0"/>
          <w:bCs w:val="0"/>
          <w:lang w:val="en-US"/>
        </w:rPr>
        <w:t xml:space="preserve"> </w:t>
      </w:r>
      <w:r w:rsidR="009B011A">
        <w:rPr>
          <w:b w:val="0"/>
          <w:bCs w:val="0"/>
        </w:rPr>
        <w:t xml:space="preserve">или </w:t>
      </w:r>
      <w:r w:rsidR="009B011A">
        <w:rPr>
          <w:b w:val="0"/>
          <w:bCs w:val="0"/>
          <w:lang w:val="en-US"/>
        </w:rPr>
        <w:t>Windows</w:t>
      </w:r>
    </w:p>
    <w:p w14:paraId="61E6DB2B" w14:textId="77777777" w:rsidR="00C51BF6" w:rsidRPr="00C51BF6" w:rsidRDefault="00C51BF6" w:rsidP="00C51BF6">
      <w:pPr>
        <w:pStyle w:val="1"/>
        <w:tabs>
          <w:tab w:val="left" w:pos="1621"/>
        </w:tabs>
        <w:spacing w:before="268"/>
        <w:ind w:left="1169" w:firstLine="0"/>
        <w:rPr>
          <w:b w:val="0"/>
          <w:bCs w:val="0"/>
          <w:lang w:val="en-US"/>
        </w:rPr>
      </w:pPr>
    </w:p>
    <w:p w14:paraId="5B08C647" w14:textId="77777777" w:rsidR="00A760F3" w:rsidRDefault="0077294E">
      <w:pPr>
        <w:pStyle w:val="1"/>
        <w:numPr>
          <w:ilvl w:val="0"/>
          <w:numId w:val="2"/>
        </w:numPr>
        <w:tabs>
          <w:tab w:val="left" w:pos="2970"/>
        </w:tabs>
        <w:ind w:left="2069" w:firstLine="900"/>
      </w:pPr>
      <w:r>
        <w:rPr>
          <w:spacing w:val="-2"/>
        </w:rPr>
        <w:t>Требования к программной документации</w:t>
      </w:r>
    </w:p>
    <w:p w14:paraId="7AAB86C1" w14:textId="77777777" w:rsidR="00A760F3" w:rsidRDefault="00A760F3">
      <w:pPr>
        <w:pStyle w:val="1"/>
        <w:tabs>
          <w:tab w:val="left" w:pos="2970"/>
        </w:tabs>
        <w:ind w:left="2069" w:firstLine="900"/>
        <w:rPr>
          <w:spacing w:val="-2"/>
        </w:rPr>
      </w:pPr>
    </w:p>
    <w:p w14:paraId="215D88B6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>Состав программной документации, предъявляемой на испытания</w:t>
      </w:r>
    </w:p>
    <w:p w14:paraId="1C52657E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 w:firstLine="705"/>
        <w:rPr>
          <w:spacing w:val="-2"/>
        </w:rPr>
      </w:pPr>
      <w:r>
        <w:rPr>
          <w:spacing w:val="-2"/>
        </w:rPr>
        <w:t>Состав программной документации должен включать в себя:</w:t>
      </w:r>
    </w:p>
    <w:p w14:paraId="200C4F2B" w14:textId="77777777" w:rsidR="00A760F3" w:rsidRDefault="0077294E">
      <w:pPr>
        <w:pStyle w:val="a0"/>
        <w:numPr>
          <w:ilvl w:val="0"/>
          <w:numId w:val="3"/>
        </w:numPr>
        <w:tabs>
          <w:tab w:val="left" w:pos="5028"/>
        </w:tabs>
        <w:spacing w:before="161" w:line="259" w:lineRule="auto"/>
        <w:rPr>
          <w:spacing w:val="-2"/>
        </w:rPr>
      </w:pPr>
      <w:r>
        <w:rPr>
          <w:spacing w:val="-2"/>
        </w:rPr>
        <w:t>техническое задание;</w:t>
      </w:r>
    </w:p>
    <w:p w14:paraId="1345E789" w14:textId="77777777" w:rsidR="00A760F3" w:rsidRDefault="0077294E">
      <w:pPr>
        <w:pStyle w:val="a0"/>
        <w:numPr>
          <w:ilvl w:val="0"/>
          <w:numId w:val="3"/>
        </w:numPr>
        <w:tabs>
          <w:tab w:val="left" w:pos="5028"/>
        </w:tabs>
        <w:spacing w:before="161" w:line="259" w:lineRule="auto"/>
        <w:rPr>
          <w:spacing w:val="-2"/>
        </w:rPr>
      </w:pPr>
      <w:r>
        <w:rPr>
          <w:spacing w:val="-2"/>
        </w:rPr>
        <w:t>описание программы;</w:t>
      </w:r>
    </w:p>
    <w:p w14:paraId="7BD02E1C" w14:textId="77777777" w:rsidR="00A760F3" w:rsidRDefault="0077294E">
      <w:pPr>
        <w:pStyle w:val="a0"/>
        <w:numPr>
          <w:ilvl w:val="0"/>
          <w:numId w:val="3"/>
        </w:numPr>
        <w:tabs>
          <w:tab w:val="left" w:pos="5028"/>
        </w:tabs>
        <w:spacing w:before="161" w:line="259" w:lineRule="auto"/>
        <w:rPr>
          <w:spacing w:val="-2"/>
        </w:rPr>
      </w:pPr>
      <w:r>
        <w:rPr>
          <w:spacing w:val="-2"/>
        </w:rPr>
        <w:t>программу и методики испытаний;</w:t>
      </w:r>
    </w:p>
    <w:p w14:paraId="7C85E2FA" w14:textId="77777777" w:rsidR="00A760F3" w:rsidRDefault="0077294E">
      <w:pPr>
        <w:pStyle w:val="a0"/>
        <w:numPr>
          <w:ilvl w:val="0"/>
          <w:numId w:val="3"/>
        </w:numPr>
        <w:tabs>
          <w:tab w:val="left" w:pos="5028"/>
        </w:tabs>
        <w:spacing w:before="161" w:line="259" w:lineRule="auto"/>
        <w:rPr>
          <w:spacing w:val="-2"/>
        </w:rPr>
      </w:pPr>
      <w:r>
        <w:rPr>
          <w:spacing w:val="-2"/>
        </w:rPr>
        <w:t>руководство оператора.</w:t>
      </w:r>
    </w:p>
    <w:p w14:paraId="376185EF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855"/>
        <w:rPr>
          <w:spacing w:val="-2"/>
        </w:rPr>
      </w:pPr>
    </w:p>
    <w:p w14:paraId="335BF811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>Специальные требования</w:t>
      </w:r>
    </w:p>
    <w:p w14:paraId="6A4880A3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 w:firstLine="705"/>
      </w:pPr>
      <w:r>
        <w:rPr>
          <w:spacing w:val="-2"/>
        </w:rPr>
        <w:t>Специальные требования к программной документации не предъявляются.</w:t>
      </w:r>
    </w:p>
    <w:p w14:paraId="7A7BCC98" w14:textId="77777777" w:rsidR="00A760F3" w:rsidRDefault="00A760F3">
      <w:pPr>
        <w:pStyle w:val="1"/>
        <w:tabs>
          <w:tab w:val="left" w:pos="1621"/>
        </w:tabs>
        <w:spacing w:before="268"/>
        <w:rPr>
          <w:spacing w:val="-2"/>
        </w:rPr>
      </w:pPr>
    </w:p>
    <w:p w14:paraId="23FB5C5B" w14:textId="2ECD663B" w:rsidR="00A760F3" w:rsidRDefault="00A760F3" w:rsidP="0074363B">
      <w:pPr>
        <w:pStyle w:val="1"/>
        <w:tabs>
          <w:tab w:val="left" w:pos="1621"/>
        </w:tabs>
        <w:spacing w:before="268"/>
        <w:ind w:left="0" w:firstLine="0"/>
        <w:rPr>
          <w:spacing w:val="-2"/>
        </w:rPr>
      </w:pPr>
    </w:p>
    <w:p w14:paraId="18D7A86C" w14:textId="77777777" w:rsidR="0074363B" w:rsidRDefault="0074363B" w:rsidP="0074363B">
      <w:pPr>
        <w:pStyle w:val="1"/>
        <w:tabs>
          <w:tab w:val="left" w:pos="1621"/>
        </w:tabs>
        <w:spacing w:before="268"/>
        <w:ind w:left="0" w:firstLine="0"/>
        <w:rPr>
          <w:spacing w:val="-2"/>
        </w:rPr>
      </w:pPr>
    </w:p>
    <w:p w14:paraId="7D12D39D" w14:textId="77777777" w:rsidR="00A760F3" w:rsidRDefault="00A760F3">
      <w:pPr>
        <w:pStyle w:val="1"/>
        <w:tabs>
          <w:tab w:val="left" w:pos="1621"/>
        </w:tabs>
        <w:spacing w:before="268"/>
        <w:rPr>
          <w:spacing w:val="-2"/>
        </w:rPr>
      </w:pPr>
    </w:p>
    <w:p w14:paraId="564D35F4" w14:textId="77777777" w:rsidR="00A760F3" w:rsidRDefault="0077294E">
      <w:pPr>
        <w:pStyle w:val="1"/>
        <w:numPr>
          <w:ilvl w:val="0"/>
          <w:numId w:val="2"/>
        </w:numPr>
        <w:tabs>
          <w:tab w:val="left" w:pos="2970"/>
        </w:tabs>
        <w:ind w:left="2069" w:firstLine="900"/>
      </w:pPr>
      <w:r>
        <w:rPr>
          <w:spacing w:val="-2"/>
        </w:rPr>
        <w:t>Средства и порядок испытаний</w:t>
      </w:r>
    </w:p>
    <w:p w14:paraId="6B1BBEA9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 xml:space="preserve">Технические средства, используемые во время испытаний </w:t>
      </w:r>
    </w:p>
    <w:p w14:paraId="226E3E40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Состав используемых во время испытаний технических средств:</w:t>
      </w:r>
    </w:p>
    <w:p w14:paraId="7A56E39B" w14:textId="541A9476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а) Процессор AMD Ryzen 7 </w:t>
      </w:r>
      <w:r w:rsidR="00481B2C" w:rsidRPr="00DF1571">
        <w:rPr>
          <w:spacing w:val="-2"/>
        </w:rPr>
        <w:t>2</w:t>
      </w:r>
      <w:r>
        <w:rPr>
          <w:spacing w:val="-2"/>
        </w:rPr>
        <w:t>700</w:t>
      </w:r>
    </w:p>
    <w:p w14:paraId="7266A0A6" w14:textId="1DBE9886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lastRenderedPageBreak/>
        <w:t xml:space="preserve">б) ОЗУ </w:t>
      </w:r>
      <w:r w:rsidR="00FA0113" w:rsidRPr="00DF1571">
        <w:rPr>
          <w:spacing w:val="-2"/>
        </w:rPr>
        <w:t>32</w:t>
      </w:r>
      <w:r>
        <w:rPr>
          <w:spacing w:val="-2"/>
        </w:rPr>
        <w:t xml:space="preserve"> Гб</w:t>
      </w:r>
    </w:p>
    <w:p w14:paraId="662DFD82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в) Жесткий диск объемом 512 Гб</w:t>
      </w:r>
    </w:p>
    <w:p w14:paraId="0D635226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г) Оптический манипулятор типа «мышь»</w:t>
      </w:r>
    </w:p>
    <w:p w14:paraId="36534130" w14:textId="55CD3A70" w:rsidR="00A760F3" w:rsidRPr="00AC2442" w:rsidRDefault="0077294E">
      <w:pPr>
        <w:pStyle w:val="a0"/>
        <w:tabs>
          <w:tab w:val="left" w:pos="5028"/>
        </w:tabs>
        <w:spacing w:before="161" w:line="259" w:lineRule="auto"/>
        <w:ind w:left="1135" w:right="163"/>
      </w:pPr>
      <w:r>
        <w:rPr>
          <w:spacing w:val="-2"/>
        </w:rPr>
        <w:t>д) Доступ в интернет</w:t>
      </w:r>
      <w:r w:rsidR="00DF1571" w:rsidRPr="00AC2442">
        <w:rPr>
          <w:spacing w:val="-2"/>
        </w:rPr>
        <w:t xml:space="preserve"> (</w:t>
      </w:r>
      <w:r w:rsidR="00DF1571">
        <w:rPr>
          <w:spacing w:val="-2"/>
        </w:rPr>
        <w:t>не менее 40 мбит</w:t>
      </w:r>
      <w:r w:rsidR="00DF1571" w:rsidRPr="00AC2442">
        <w:rPr>
          <w:spacing w:val="-2"/>
        </w:rPr>
        <w:t>/</w:t>
      </w:r>
      <w:r w:rsidR="00DF1571">
        <w:rPr>
          <w:spacing w:val="-2"/>
        </w:rPr>
        <w:t>с</w:t>
      </w:r>
      <w:r w:rsidR="00DF1571" w:rsidRPr="00AC2442">
        <w:rPr>
          <w:spacing w:val="-2"/>
        </w:rPr>
        <w:t>)</w:t>
      </w:r>
    </w:p>
    <w:p w14:paraId="32F8AFEC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 xml:space="preserve">Программные средства, используемые во время испытаний </w:t>
      </w:r>
    </w:p>
    <w:p w14:paraId="0981B047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Для Клиетской и Серверной частей ПС:</w:t>
      </w:r>
    </w:p>
    <w:p w14:paraId="4F544878" w14:textId="0F40D54C" w:rsidR="00A760F3" w:rsidRDefault="0077294E">
      <w:pPr>
        <w:pStyle w:val="a0"/>
        <w:tabs>
          <w:tab w:val="left" w:pos="5028"/>
        </w:tabs>
        <w:spacing w:before="161" w:line="259" w:lineRule="auto"/>
        <w:ind w:left="1529" w:right="180" w:hanging="269"/>
        <w:rPr>
          <w:spacing w:val="-2"/>
        </w:rPr>
      </w:pPr>
      <w:r>
        <w:rPr>
          <w:spacing w:val="-2"/>
        </w:rPr>
        <w:t xml:space="preserve">    а) Операционная система Linux</w:t>
      </w:r>
      <w:r w:rsidR="00AC2442">
        <w:rPr>
          <w:spacing w:val="-2"/>
        </w:rPr>
        <w:t xml:space="preserve"> или </w:t>
      </w:r>
      <w:r w:rsidR="00AC2442">
        <w:rPr>
          <w:spacing w:val="-2"/>
          <w:lang w:val="en-US"/>
        </w:rPr>
        <w:t>Windows</w:t>
      </w:r>
      <w:r>
        <w:rPr>
          <w:spacing w:val="-2"/>
        </w:rPr>
        <w:t xml:space="preserve"> с поддержкой программного обеспечения         доступа в Интернет</w:t>
      </w:r>
    </w:p>
    <w:p w14:paraId="6F6CF1AB" w14:textId="2ACB2114" w:rsidR="00A760F3" w:rsidRPr="000C6B5A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     б) </w:t>
      </w:r>
      <w:r w:rsidR="000C6B5A">
        <w:rPr>
          <w:spacing w:val="-2"/>
          <w:lang w:val="en-US"/>
        </w:rPr>
        <w:t>C</w:t>
      </w:r>
      <w:r w:rsidR="000C6B5A" w:rsidRPr="000C6B5A">
        <w:rPr>
          <w:spacing w:val="-2"/>
        </w:rPr>
        <w:t xml:space="preserve">++ </w:t>
      </w:r>
      <w:r w:rsidR="000C6B5A">
        <w:rPr>
          <w:spacing w:val="-2"/>
        </w:rPr>
        <w:t xml:space="preserve">и система сборки </w:t>
      </w:r>
      <w:r w:rsidR="000C6B5A">
        <w:rPr>
          <w:spacing w:val="-2"/>
          <w:lang w:val="en-US"/>
        </w:rPr>
        <w:t>premake</w:t>
      </w:r>
      <w:r w:rsidR="000C6B5A" w:rsidRPr="000C6B5A">
        <w:rPr>
          <w:spacing w:val="-2"/>
        </w:rPr>
        <w:t>5</w:t>
      </w:r>
    </w:p>
    <w:p w14:paraId="4180114D" w14:textId="72A8AAC4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</w:pPr>
      <w:r>
        <w:rPr>
          <w:spacing w:val="-2"/>
        </w:rPr>
        <w:t xml:space="preserve">     в) </w:t>
      </w:r>
      <w:r w:rsidR="00BC2E6B">
        <w:rPr>
          <w:spacing w:val="-2"/>
          <w:lang w:val="en-US"/>
        </w:rPr>
        <w:t>RayLib</w:t>
      </w:r>
      <w:r>
        <w:rPr>
          <w:spacing w:val="-2"/>
        </w:rPr>
        <w:t xml:space="preserve"> библиотека для рендеринга графики</w:t>
      </w:r>
    </w:p>
    <w:p w14:paraId="69248B44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 xml:space="preserve">Порядок проведения испытаний </w:t>
      </w:r>
    </w:p>
    <w:p w14:paraId="39FF96CE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Испытания проводятся в два этапа:</w:t>
      </w:r>
    </w:p>
    <w:p w14:paraId="1D493448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1 этап – ознакомительный</w:t>
      </w:r>
    </w:p>
    <w:p w14:paraId="1C6760A9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2 этап – испытания</w:t>
      </w:r>
    </w:p>
    <w:p w14:paraId="44F3F734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b/>
          <w:bCs/>
          <w:spacing w:val="-2"/>
        </w:rPr>
      </w:pPr>
      <w:r>
        <w:rPr>
          <w:b/>
          <w:bCs/>
          <w:spacing w:val="-2"/>
        </w:rPr>
        <w:t>5.3.1. Перечень проверок проводимых на 1 этапе испытаний</w:t>
      </w:r>
    </w:p>
    <w:p w14:paraId="5E5F6E7D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Перечень проверок, проводимых на 1 этапе испытаний, должен включать в себя:</w:t>
      </w:r>
    </w:p>
    <w:p w14:paraId="0E1EA122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а) проверку комплектности программной документации;</w:t>
      </w:r>
    </w:p>
    <w:p w14:paraId="48184229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б) проверку комплектности и состава технических и программных средств.</w:t>
      </w:r>
    </w:p>
    <w:p w14:paraId="65AEEA32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 w14:paraId="025B6F10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b/>
          <w:bCs/>
          <w:spacing w:val="-2"/>
        </w:rPr>
      </w:pPr>
      <w:r>
        <w:rPr>
          <w:b/>
          <w:bCs/>
          <w:spacing w:val="-2"/>
        </w:rPr>
        <w:t>5.3.2. Перечень проверок проводимых на 2 этапе испытаний</w:t>
      </w:r>
    </w:p>
    <w:p w14:paraId="08C065B3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Перечень проверок, проводимых на 2 этапе испытаний, должен включать в себя:</w:t>
      </w:r>
    </w:p>
    <w:p w14:paraId="580A2FF0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а) проверку соответствия технических характеристик программы;</w:t>
      </w:r>
    </w:p>
    <w:p w14:paraId="19DDE598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б) проверку степени выполнения требований функционального назначения программы.</w:t>
      </w:r>
    </w:p>
    <w:p w14:paraId="70BDB37C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 w14:paraId="389B8FE3" w14:textId="77777777" w:rsidR="00A760F3" w:rsidRDefault="00A760F3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</w:p>
    <w:p w14:paraId="42EBCA69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lastRenderedPageBreak/>
        <w:t xml:space="preserve">Количественные и качественные характеристики, подлежащие оценке </w:t>
      </w:r>
    </w:p>
    <w:p w14:paraId="6AC0FAE7" w14:textId="77777777" w:rsidR="00A760F3" w:rsidRDefault="00A760F3">
      <w:pPr>
        <w:ind w:left="1080"/>
        <w:rPr>
          <w:b/>
          <w:bCs/>
          <w:sz w:val="28"/>
          <w:szCs w:val="28"/>
        </w:rPr>
      </w:pPr>
    </w:p>
    <w:p w14:paraId="08666B2E" w14:textId="77777777" w:rsidR="00A760F3" w:rsidRDefault="0077294E">
      <w:pPr>
        <w:ind w:left="1080"/>
      </w:pPr>
      <w:r>
        <w:rPr>
          <w:b/>
          <w:bCs/>
          <w:sz w:val="28"/>
          <w:szCs w:val="28"/>
        </w:rPr>
        <w:t>5.4.1. Количественные характеристики, подлежащие оценке</w:t>
      </w:r>
    </w:p>
    <w:p w14:paraId="5C2A6F78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В ходе проведения приемо-сдаточных испытаний оценке подлежат количественные характеристики, такие как:</w:t>
      </w:r>
    </w:p>
    <w:p w14:paraId="63032B6E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а) комплектность программной документации;</w:t>
      </w:r>
    </w:p>
    <w:p w14:paraId="0BA5F6D4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б) комплектность состава технических и программных средств.</w:t>
      </w:r>
    </w:p>
    <w:p w14:paraId="78FACAA6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</w:p>
    <w:p w14:paraId="483D45E1" w14:textId="77777777" w:rsidR="00A760F3" w:rsidRDefault="0077294E">
      <w:pPr>
        <w:ind w:left="11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5.4.2. Качественные характеристики, подлежащие оценке</w:t>
      </w:r>
    </w:p>
    <w:p w14:paraId="71AEA113" w14:textId="77777777" w:rsidR="00A760F3" w:rsidRDefault="0077294E">
      <w:pPr>
        <w:pStyle w:val="a0"/>
        <w:tabs>
          <w:tab w:val="left" w:pos="1800"/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В ходе проведения приемо-сдаточных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14:paraId="53665C06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а) проверка работоспособности программы;</w:t>
      </w:r>
    </w:p>
    <w:p w14:paraId="18E5316B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>б) проверка на сообщение об ошибке.</w:t>
      </w:r>
    </w:p>
    <w:p w14:paraId="2BA5842E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</w:p>
    <w:p w14:paraId="07CC95EE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 xml:space="preserve">Условия проведения испытаний </w:t>
      </w:r>
    </w:p>
    <w:p w14:paraId="4EA08E4C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b/>
          <w:bCs/>
          <w:spacing w:val="-2"/>
        </w:rPr>
        <w:t>5.5.1. Климатические условия</w:t>
      </w:r>
    </w:p>
    <w:p w14:paraId="007FD45A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Испытания должны проводиться в нормальных климатических условиях по ГОСТ 22261- 94. Условия проведения испытаний приведены ниже:</w:t>
      </w:r>
    </w:p>
    <w:p w14:paraId="430232E6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 • температура окружающего воздуха, °С 20 ± 5;</w:t>
      </w:r>
    </w:p>
    <w:p w14:paraId="46676FDB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 • относительная влажность, % - от 30 до 80;</w:t>
      </w:r>
    </w:p>
    <w:p w14:paraId="093B02BF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 • атмосферное давление, кПа - от 84 до 106;</w:t>
      </w:r>
    </w:p>
    <w:p w14:paraId="37E5193A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 • частота питающей электросети, Гц - 50 ± 0,5;</w:t>
      </w:r>
    </w:p>
    <w:p w14:paraId="6B05969E" w14:textId="77777777" w:rsidR="00A760F3" w:rsidRDefault="0077294E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 xml:space="preserve"> • напряжение питающей сети переменного тока, В - 220 ± 4,4.</w:t>
      </w:r>
    </w:p>
    <w:p w14:paraId="50700F5A" w14:textId="77777777" w:rsidR="00A760F3" w:rsidRDefault="00A760F3">
      <w:pPr>
        <w:ind w:left="1080"/>
        <w:rPr>
          <w:b/>
          <w:bCs/>
          <w:sz w:val="28"/>
          <w:szCs w:val="28"/>
        </w:rPr>
      </w:pPr>
    </w:p>
    <w:p w14:paraId="7609D585" w14:textId="77777777" w:rsidR="00A760F3" w:rsidRDefault="0077294E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5.5.2. Условия начала и завершения отдельных этапов испытаний</w:t>
      </w:r>
    </w:p>
    <w:p w14:paraId="725149BF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Перечень проверок, проводимых на 1 этапе испытаний).</w:t>
      </w:r>
    </w:p>
    <w:p w14:paraId="33871D19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Условием завершения 2 этапа испытаний является успешное завершение проверок, проводимых на 2 этапе испытаний (см. п. Перечень проверок, проводимых на 2 этапе испытаний).</w:t>
      </w:r>
    </w:p>
    <w:p w14:paraId="61741388" w14:textId="77777777" w:rsidR="00A760F3" w:rsidRDefault="00A760F3">
      <w:pPr>
        <w:ind w:left="1169"/>
        <w:rPr>
          <w:b/>
          <w:bCs/>
          <w:sz w:val="28"/>
          <w:szCs w:val="28"/>
        </w:rPr>
      </w:pPr>
    </w:p>
    <w:p w14:paraId="3D1E453D" w14:textId="77777777" w:rsidR="00A760F3" w:rsidRDefault="0077294E">
      <w:pPr>
        <w:ind w:left="11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5.5.3. Ограничения в условиях испытаний</w:t>
      </w:r>
    </w:p>
    <w:p w14:paraId="4D53002A" w14:textId="77777777" w:rsidR="00A760F3" w:rsidRDefault="0077294E">
      <w:pPr>
        <w:pStyle w:val="a0"/>
        <w:tabs>
          <w:tab w:val="left" w:pos="1905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43A1E48" w14:textId="77777777" w:rsidR="00A760F3" w:rsidRDefault="00A760F3">
      <w:pPr>
        <w:pStyle w:val="a0"/>
        <w:tabs>
          <w:tab w:val="left" w:pos="1905"/>
        </w:tabs>
        <w:spacing w:before="161" w:line="259" w:lineRule="auto"/>
        <w:ind w:left="1135" w:right="163"/>
        <w:rPr>
          <w:spacing w:val="-2"/>
        </w:rPr>
      </w:pPr>
    </w:p>
    <w:p w14:paraId="44A86D86" w14:textId="77777777" w:rsidR="00A760F3" w:rsidRDefault="0077294E">
      <w:pPr>
        <w:ind w:left="116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5.5.4. Меры, обеспечивающие безопасность и безаварийность испытаний</w:t>
      </w:r>
    </w:p>
    <w:p w14:paraId="0C7E7E75" w14:textId="77777777" w:rsidR="00A760F3" w:rsidRDefault="0077294E">
      <w:pPr>
        <w:pStyle w:val="a0"/>
        <w:tabs>
          <w:tab w:val="left" w:pos="1890"/>
          <w:tab w:val="left" w:pos="2205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При проведении испытаний должно быть обеспечено соблюдение требований безопасности, установленных ГОСТ 12.2.007.0-75 8),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6BC5FAA2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</w:p>
    <w:p w14:paraId="252D1888" w14:textId="77777777" w:rsidR="00A760F3" w:rsidRDefault="0077294E">
      <w:pPr>
        <w:spacing w:after="160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5.5.5. Порядок взаимодействия подразделений, участвующих в испытаниях</w:t>
      </w:r>
    </w:p>
    <w:p w14:paraId="4E12E0AA" w14:textId="77777777" w:rsidR="00A760F3" w:rsidRDefault="0077294E">
      <w:pPr>
        <w:pStyle w:val="a0"/>
        <w:tabs>
          <w:tab w:val="left" w:pos="189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Разработчик извещает службу, ответственную за эксплуатацию, о готовности к проведению приемосдаточных испытаний не позднее чем за 7 дней до намеченного срока проведения испытаний.</w:t>
      </w:r>
    </w:p>
    <w:p w14:paraId="4541A9A2" w14:textId="77777777" w:rsidR="00A760F3" w:rsidRDefault="0077294E">
      <w:pPr>
        <w:pStyle w:val="a0"/>
        <w:tabs>
          <w:tab w:val="left" w:pos="189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Приказом по подразделению (отделу, цеху), назначается срок проведения испытаний и приемочная комиссия, которая должна включать в свой состав представителей службы, ответственной за эксплуатацию и представителя подразделения, разработчика программного изделия.</w:t>
      </w:r>
    </w:p>
    <w:p w14:paraId="03157775" w14:textId="77777777" w:rsidR="00A760F3" w:rsidRDefault="0077294E">
      <w:pPr>
        <w:pStyle w:val="a0"/>
        <w:tabs>
          <w:tab w:val="left" w:pos="189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Представитель службы, ответственной за эксплуатацию извещает сторонние организации, которые должны принять участие в приемо-сдаточных испытаниях. Представитель службы, ответственной за эксплуатацию, совместно с представителем подразделения, разработчика программного изделия, проводят все подготовительные мероприятия для проведения испытаний, а также проводят испытания в соответствии с настоящей Программой и методиками.</w:t>
      </w:r>
    </w:p>
    <w:p w14:paraId="6994818B" w14:textId="77777777" w:rsidR="00A760F3" w:rsidRDefault="0077294E">
      <w:pPr>
        <w:pStyle w:val="a0"/>
        <w:tabs>
          <w:tab w:val="left" w:pos="189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Представитель службы, ответственной за эксплуатацию осуществляет контроль проведения испытаний, а также документирует ход проведения проверок в Протоколе испытаний.</w:t>
      </w:r>
    </w:p>
    <w:p w14:paraId="013A9AA1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</w:p>
    <w:p w14:paraId="404AB089" w14:textId="77777777" w:rsidR="00A760F3" w:rsidRDefault="00A760F3">
      <w:pPr>
        <w:pStyle w:val="a0"/>
        <w:tabs>
          <w:tab w:val="left" w:pos="5028"/>
        </w:tabs>
        <w:spacing w:before="161" w:line="259" w:lineRule="auto"/>
        <w:ind w:left="1135" w:right="163"/>
        <w:rPr>
          <w:spacing w:val="-2"/>
        </w:rPr>
      </w:pPr>
    </w:p>
    <w:p w14:paraId="0C634B65" w14:textId="77777777" w:rsidR="00A760F3" w:rsidRDefault="0077294E">
      <w:pPr>
        <w:pStyle w:val="1"/>
        <w:numPr>
          <w:ilvl w:val="0"/>
          <w:numId w:val="2"/>
        </w:numPr>
        <w:tabs>
          <w:tab w:val="left" w:pos="2970"/>
          <w:tab w:val="left" w:pos="3600"/>
        </w:tabs>
        <w:ind w:left="3060" w:firstLine="900"/>
      </w:pPr>
      <w:r>
        <w:rPr>
          <w:spacing w:val="-2"/>
        </w:rPr>
        <w:t>Методы испытаний</w:t>
      </w:r>
    </w:p>
    <w:p w14:paraId="5850158A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rPr>
          <w:spacing w:val="-2"/>
        </w:rPr>
        <w:t xml:space="preserve">Методика проведения проверки комплектности программной документации </w:t>
      </w:r>
    </w:p>
    <w:p w14:paraId="135743A6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 xml:space="preserve">Проверка комплектности программной документации на программное изделие производится визуально представителем службы, ответственной за </w:t>
      </w:r>
      <w:r>
        <w:rPr>
          <w:spacing w:val="-2"/>
        </w:rPr>
        <w:lastRenderedPageBreak/>
        <w:t>эксплуатацию.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п. «Состав программной документации, предъявляемой на испытания» настоящего документа.</w:t>
      </w:r>
    </w:p>
    <w:p w14:paraId="15CAFC17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</w:t>
      </w:r>
    </w:p>
    <w:p w14:paraId="2735CE75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По результатам проведения проверки, представитель службы, ответственной за эксплуатацию вносит запись в Протокол испытаний – “Комплектность программной документации соответствует (не соответствует) требованиям п. «Состав программной документации, предъявляемой на испытания»” настоящего документа.</w:t>
      </w:r>
    </w:p>
    <w:p w14:paraId="563E18A6" w14:textId="77777777" w:rsidR="00A760F3" w:rsidRDefault="00A760F3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</w:p>
    <w:p w14:paraId="27447059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 xml:space="preserve">Методика проведения проверки комплектности и состава технических и программных средств </w:t>
      </w:r>
    </w:p>
    <w:p w14:paraId="0796CA39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Проверка комплектности и состава технических и программных средств производится визуально представителем службы, ответственной за эксплуатацию.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п. «Технические средства, используемые во время испытаний» и п. «Программные средства, используемые во время испытаний» настоящего документа.</w:t>
      </w:r>
    </w:p>
    <w:p w14:paraId="3ED88F8D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 xml:space="preserve">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заявленной в Техническом задании и т.д. </w:t>
      </w:r>
    </w:p>
    <w:p w14:paraId="1507D976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пп. «Технические средства, используемые во время испытаний» и «Программные средства, используемые во время испытаний» настоящего документа.</w:t>
      </w:r>
    </w:p>
    <w:p w14:paraId="692E310C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 xml:space="preserve">По результатам проведения проверки представитель службы, ответственной за эксплуатацию, вносит запись в Протокол испытаний - «Комплектность технических и программных средств соответствует (не соответствует) требованиям пп. «Технические средства, используемые во время испытаний» и «Программные средства, используемые во время испытаний» настоящего документа». </w:t>
      </w:r>
    </w:p>
    <w:p w14:paraId="2C1C8781" w14:textId="77777777" w:rsidR="00A760F3" w:rsidRDefault="00A760F3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</w:p>
    <w:p w14:paraId="5D873A27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 xml:space="preserve">Методика проверки работоспособности программы </w:t>
      </w:r>
    </w:p>
    <w:p w14:paraId="27CEBF4A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 xml:space="preserve">Проверка работоспособности программы выполняется в соответствии с установленными критериями и процедурами. </w:t>
      </w:r>
    </w:p>
    <w:p w14:paraId="418D3A8C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Проверка считается завершенной в случае соответствия состава и последовательности действий, предусмотренных для проверки работоспособности игры. По результатам проведения проверки представитель службы, ответственной за эксплуатацию, вносит запись в Протокол испытаний - «п. “Проверка работоспособности программы“ выполнена».</w:t>
      </w:r>
    </w:p>
    <w:p w14:paraId="620BDD55" w14:textId="77777777" w:rsidR="00A760F3" w:rsidRDefault="00A760F3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</w:p>
    <w:p w14:paraId="7C36E2DD" w14:textId="77777777" w:rsidR="00A760F3" w:rsidRDefault="0077294E">
      <w:pPr>
        <w:pStyle w:val="1"/>
        <w:numPr>
          <w:ilvl w:val="1"/>
          <w:numId w:val="2"/>
        </w:numPr>
        <w:tabs>
          <w:tab w:val="left" w:pos="1621"/>
        </w:tabs>
        <w:spacing w:before="268"/>
        <w:ind w:left="1621" w:hanging="486"/>
      </w:pPr>
      <w:r>
        <w:t>Методика проверки на сообщение об ошибке</w:t>
      </w:r>
    </w:p>
    <w:p w14:paraId="60AA2215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Проверка на сообщение об ошибке выполняется в соответствии с установленными критериями и процедурами.</w:t>
      </w:r>
    </w:p>
    <w:p w14:paraId="79EA6BBF" w14:textId="77777777" w:rsidR="00A760F3" w:rsidRDefault="0077294E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  <w:r>
        <w:rPr>
          <w:spacing w:val="-2"/>
        </w:rPr>
        <w:tab/>
        <w:t>Проверка считается завершенной в случае соответствия состава и последовательности действий, предусмотренных для проверки на сообщение об ошибке в игре. По результатам проведения проверки представитель службы, ответственной за эксплуатацию, вносит запись в Протокол испытаний - «п. “Проверка на сообщение об ошибке“ выполнена».</w:t>
      </w:r>
    </w:p>
    <w:p w14:paraId="313482B6" w14:textId="77777777" w:rsidR="00A760F3" w:rsidRDefault="00A760F3">
      <w:pPr>
        <w:pStyle w:val="a0"/>
        <w:tabs>
          <w:tab w:val="left" w:pos="1800"/>
        </w:tabs>
        <w:spacing w:before="161" w:line="259" w:lineRule="auto"/>
        <w:ind w:left="1135" w:right="163"/>
        <w:rPr>
          <w:spacing w:val="-2"/>
        </w:rPr>
      </w:pPr>
    </w:p>
    <w:p w14:paraId="46875190" w14:textId="77777777" w:rsidR="00A760F3" w:rsidRDefault="00A760F3">
      <w:pPr>
        <w:pStyle w:val="a0"/>
        <w:tabs>
          <w:tab w:val="left" w:pos="1800"/>
        </w:tabs>
        <w:spacing w:before="161" w:line="259" w:lineRule="auto"/>
        <w:ind w:left="1135" w:right="163"/>
        <w:sectPr w:rsidR="00A760F3">
          <w:pgSz w:w="11906" w:h="16838"/>
          <w:pgMar w:top="1380" w:right="708" w:bottom="280" w:left="566" w:header="0" w:footer="0" w:gutter="0"/>
          <w:cols w:space="720"/>
          <w:formProt w:val="0"/>
          <w:docGrid w:linePitch="100"/>
        </w:sectPr>
      </w:pPr>
    </w:p>
    <w:p w14:paraId="5050EC29" w14:textId="77777777" w:rsidR="00A760F3" w:rsidRDefault="0077294E">
      <w:pPr>
        <w:spacing w:before="78"/>
        <w:ind w:left="3421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Сценарии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испытаний.</w:t>
      </w:r>
    </w:p>
    <w:p w14:paraId="4B80BB7C" w14:textId="77777777" w:rsidR="00A760F3" w:rsidRDefault="00A760F3">
      <w:pPr>
        <w:spacing w:before="78"/>
        <w:ind w:left="3421"/>
        <w:rPr>
          <w:b/>
          <w:sz w:val="28"/>
        </w:rPr>
      </w:pPr>
    </w:p>
    <w:p w14:paraId="24A54EAD" w14:textId="77777777" w:rsidR="00A760F3" w:rsidRDefault="00A760F3">
      <w:pPr>
        <w:pStyle w:val="a0"/>
        <w:rPr>
          <w:b/>
        </w:rPr>
      </w:pP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6"/>
        <w:gridCol w:w="2274"/>
        <w:gridCol w:w="3001"/>
        <w:gridCol w:w="2084"/>
        <w:gridCol w:w="2777"/>
      </w:tblGrid>
      <w:tr w:rsidR="00A760F3" w14:paraId="3454E477" w14:textId="77777777" w:rsidTr="00527ABD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81963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2E34D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6D006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испытания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741DB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Проверяемые требования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59EF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интерпретации результата</w:t>
            </w:r>
          </w:p>
        </w:tc>
      </w:tr>
      <w:tr w:rsidR="00A760F3" w14:paraId="6999769C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37CD7D60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614FA50A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477B505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60C50B8A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игру</w:t>
            </w:r>
          </w:p>
          <w:p w14:paraId="02589E5B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1CBFA7C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 w14:paraId="7F946943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“Войти”</w:t>
            </w:r>
          </w:p>
          <w:p w14:paraId="7B973CBA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7401A27B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логин и</w:t>
            </w:r>
          </w:p>
          <w:p w14:paraId="7DC32CB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для</w:t>
            </w:r>
          </w:p>
          <w:p w14:paraId="43972ED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аутентификации в</w:t>
            </w:r>
          </w:p>
          <w:p w14:paraId="19ECB72A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системе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3B7D8E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8C5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пользователю выдает ошибку при: а) Правильном пароле, но неправильном логине б) Неправильном пароле, но правильным логине в) Неправильном пароле и логине</w:t>
            </w:r>
          </w:p>
          <w:p w14:paraId="15B205E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г) Неправильном формате логина Испытание пройдено успешно,иначе - испытание не выполнено</w:t>
            </w:r>
          </w:p>
        </w:tc>
      </w:tr>
      <w:tr w:rsidR="00A760F3" w14:paraId="22D9E5A5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3F683D00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1CF90C4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авторизации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1958F37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0481A0E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игру</w:t>
            </w:r>
          </w:p>
          <w:p w14:paraId="7C06BB5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294E21B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 w14:paraId="3570685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“Войти”</w:t>
            </w:r>
          </w:p>
          <w:p w14:paraId="345F7293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4CBB483E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логин и</w:t>
            </w:r>
          </w:p>
          <w:p w14:paraId="47CF605E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пароль,зарегистр</w:t>
            </w:r>
          </w:p>
          <w:p w14:paraId="79B0DAE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ированный в</w:t>
            </w:r>
          </w:p>
          <w:p w14:paraId="10CB9BB4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системе ранее</w:t>
            </w:r>
          </w:p>
          <w:p w14:paraId="6E21078D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 w14:paraId="042BB12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 w14:paraId="1B37BB4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“Далее” и входит</w:t>
            </w:r>
          </w:p>
          <w:p w14:paraId="4418364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учетную запись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E8524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 w14:paraId="3EA98F5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 и паролю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C7C3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</w:t>
            </w:r>
          </w:p>
          <w:p w14:paraId="5BB83E6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авторизации</w:t>
            </w:r>
          </w:p>
          <w:p w14:paraId="464003D0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  <w:p w14:paraId="20DF141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получает все права</w:t>
            </w:r>
          </w:p>
          <w:p w14:paraId="29125B72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доступа,</w:t>
            </w:r>
          </w:p>
          <w:p w14:paraId="404AFAE2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предназначенные</w:t>
            </w:r>
          </w:p>
          <w:p w14:paraId="17877B1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ему - испытание</w:t>
            </w:r>
          </w:p>
          <w:p w14:paraId="438A8DD4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пройдено</w:t>
            </w:r>
          </w:p>
          <w:p w14:paraId="356FE1B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успешно,иначе -</w:t>
            </w:r>
          </w:p>
          <w:p w14:paraId="20342D2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испытание не</w:t>
            </w:r>
          </w:p>
          <w:p w14:paraId="0CB55065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A760F3" w14:paraId="583EEBCC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1C4BB233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1F001E6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629B2105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 w14:paraId="744EA13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ждет 3 секунды</w:t>
            </w:r>
          </w:p>
          <w:p w14:paraId="078BCA7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устраняет юнитов противника</w:t>
            </w:r>
          </w:p>
          <w:p w14:paraId="18E3317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-Пользователь разрушает башню </w:t>
            </w:r>
            <w:r>
              <w:rPr>
                <w:sz w:val="28"/>
                <w:szCs w:val="28"/>
              </w:rPr>
              <w:lastRenderedPageBreak/>
              <w:t>противника</w:t>
            </w:r>
          </w:p>
          <w:p w14:paraId="5EEC795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разрушает специальный предмет на игровом поле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F7EEC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Сбор ресурсов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F88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после после ожидания, устранения юнитов или разрушения башен и предметов счетчик ресурсов вырос — испытание пройдено, иначе — испытание не </w:t>
            </w:r>
            <w:r>
              <w:rPr>
                <w:sz w:val="28"/>
                <w:szCs w:val="28"/>
              </w:rPr>
              <w:lastRenderedPageBreak/>
              <w:t>выполнено</w:t>
            </w:r>
          </w:p>
        </w:tc>
      </w:tr>
      <w:tr w:rsidR="00A760F3" w14:paraId="3487C60E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00E8E241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013C95B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0C48F0AB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 w14:paraId="654584E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копит необходимое кол-во</w:t>
            </w:r>
          </w:p>
          <w:p w14:paraId="37088CF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ресурсов для призыва юнита</w:t>
            </w:r>
          </w:p>
          <w:p w14:paraId="5E15F5C4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карту юнита из четырех представленных карт</w:t>
            </w:r>
          </w:p>
          <w:p w14:paraId="0B8245F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игровое поле, куда он хочет поставить юнита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C2951B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032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на игровом поле в выбранном месте появляется модель персонажа, которая идет в сторону противника, то испытание пройдено успешно, иначе — испытание не выполнено</w:t>
            </w:r>
          </w:p>
        </w:tc>
      </w:tr>
      <w:tr w:rsidR="00A760F3" w14:paraId="19EF5057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57C5E259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5D895350" w14:textId="4FBA6217" w:rsidR="00A760F3" w:rsidRPr="00673EC5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реализации механики </w:t>
            </w:r>
            <w:r w:rsidR="00673EC5">
              <w:rPr>
                <w:sz w:val="28"/>
                <w:szCs w:val="28"/>
              </w:rPr>
              <w:t>карт заклинаний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784DFBE0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 w14:paraId="62C4BC14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копит необходимое кол-во</w:t>
            </w:r>
          </w:p>
          <w:p w14:paraId="30704746" w14:textId="5C6417DB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ресурсов для </w:t>
            </w:r>
            <w:r w:rsidR="00EE5042">
              <w:rPr>
                <w:sz w:val="28"/>
                <w:szCs w:val="28"/>
              </w:rPr>
              <w:t>использования карты заклинания</w:t>
            </w:r>
          </w:p>
          <w:p w14:paraId="5E6B1382" w14:textId="2A7C904F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-Пользователь нажимает на карту </w:t>
            </w:r>
            <w:r w:rsidR="00EE5042">
              <w:rPr>
                <w:sz w:val="28"/>
                <w:szCs w:val="28"/>
              </w:rPr>
              <w:t>заклинания</w:t>
            </w:r>
            <w:r>
              <w:rPr>
                <w:sz w:val="28"/>
                <w:szCs w:val="28"/>
              </w:rPr>
              <w:t xml:space="preserve"> из четырех представленных карт</w:t>
            </w:r>
          </w:p>
          <w:p w14:paraId="4CD83C3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-В зависимости от действия карты, Пользователь нажимает либо на игровое поле, либо на юнитов, либо на башни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8AE997" w14:textId="4D93E034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Использования </w:t>
            </w:r>
            <w:r w:rsidR="00C557F0">
              <w:rPr>
                <w:sz w:val="28"/>
                <w:szCs w:val="28"/>
              </w:rPr>
              <w:t>заклинания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170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эффект способности применился на выбранную цель с соответствующей анимацией, то испытание пройдено, иначе — испытание не выполнено</w:t>
            </w:r>
          </w:p>
        </w:tc>
      </w:tr>
      <w:tr w:rsidR="00A760F3" w14:paraId="24CEEFF1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0CE9DE51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0302928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сбора и выбора карт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14BD3638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игру</w:t>
            </w:r>
          </w:p>
          <w:p w14:paraId="39D5B3A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переходит в инвентарь</w:t>
            </w:r>
          </w:p>
          <w:p w14:paraId="5659C5B7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выбирает 8 карт в колоду из списка доступных карт</w:t>
            </w:r>
          </w:p>
          <w:p w14:paraId="4D02D23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 w14:paraId="0047BF42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-Пользователь использует выбранные карты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8105B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Набор карт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26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пользователь воспользовался во время игры хотя бы по разу кажной картой из колоды, и при этом остальные карты не были использованны, то испытание пройдено, иначе — испытание </w:t>
            </w:r>
            <w:r>
              <w:rPr>
                <w:sz w:val="28"/>
                <w:szCs w:val="28"/>
              </w:rPr>
              <w:lastRenderedPageBreak/>
              <w:t>не выполнено</w:t>
            </w:r>
          </w:p>
        </w:tc>
      </w:tr>
      <w:tr w:rsidR="00A760F3" w14:paraId="7FBFC8C8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31D7A587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38F5EFA1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4DF6C72F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 w14:paraId="0F442BCC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</w:t>
            </w:r>
          </w:p>
          <w:p w14:paraId="4550DCCB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разрушил одну из башен противника</w:t>
            </w:r>
          </w:p>
          <w:p w14:paraId="4A332D9D" w14:textId="77777777" w:rsidR="00A760F3" w:rsidRDefault="00A760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69C005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4D70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 разрушения башни противника появляется возможность разместить юниты на игровом поле противника вблизи разрушенной башни, то испытание пройдено, иначе — испытание не выполнено</w:t>
            </w:r>
          </w:p>
        </w:tc>
      </w:tr>
      <w:tr w:rsidR="00A760F3" w14:paraId="489B0559" w14:textId="77777777" w:rsidTr="00527ABD">
        <w:tc>
          <w:tcPr>
            <w:tcW w:w="606" w:type="dxa"/>
            <w:tcBorders>
              <w:left w:val="single" w:sz="4" w:space="0" w:color="000000"/>
              <w:bottom w:val="single" w:sz="4" w:space="0" w:color="000000"/>
            </w:tcBorders>
          </w:tcPr>
          <w:p w14:paraId="7B868DAC" w14:textId="77777777" w:rsidR="00A760F3" w:rsidRDefault="0077294E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</w:tcBorders>
          </w:tcPr>
          <w:p w14:paraId="73F60AC6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3001" w:type="dxa"/>
            <w:tcBorders>
              <w:left w:val="single" w:sz="4" w:space="0" w:color="000000"/>
              <w:bottom w:val="single" w:sz="4" w:space="0" w:color="000000"/>
            </w:tcBorders>
          </w:tcPr>
          <w:p w14:paraId="4108418B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 w14:paraId="74C755D2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 для атаки против юнитов противника</w:t>
            </w:r>
          </w:p>
          <w:p w14:paraId="1E3461D0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 для разрушения башен противника</w:t>
            </w:r>
          </w:p>
        </w:tc>
        <w:tc>
          <w:tcPr>
            <w:tcW w:w="20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991A3D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069" w14:textId="77777777" w:rsidR="00A760F3" w:rsidRDefault="0077294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юниты Пользователя устраняют юниты и башни противника, после устранения которых отображается надпись «Победа», то испытание пройдено, иначе — испытание не выполнено</w:t>
            </w:r>
          </w:p>
        </w:tc>
      </w:tr>
    </w:tbl>
    <w:p w14:paraId="6FB35DEF" w14:textId="6F7F752B" w:rsidR="00A760F3" w:rsidRDefault="00A760F3">
      <w:pPr>
        <w:pStyle w:val="a0"/>
      </w:pPr>
    </w:p>
    <w:p w14:paraId="07BEEFD4" w14:textId="43035F93" w:rsidR="0078663A" w:rsidRDefault="0078663A">
      <w:pPr>
        <w:pStyle w:val="a0"/>
      </w:pPr>
    </w:p>
    <w:p w14:paraId="7B832C28" w14:textId="77777777" w:rsidR="00BF5C13" w:rsidRDefault="00BF5C13" w:rsidP="00BF5C13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7241E6F3" w14:textId="05DB0404" w:rsidR="00BF5C13" w:rsidRPr="00740CE5" w:rsidRDefault="00BF5C13" w:rsidP="00BF5C1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практической работы был</w:t>
      </w:r>
      <w:r w:rsidR="004855D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разработан</w:t>
      </w:r>
      <w:r w:rsidR="004855D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4855D7">
        <w:rPr>
          <w:rFonts w:ascii="Times New Roman" w:hAnsi="Times New Roman"/>
          <w:sz w:val="28"/>
          <w:szCs w:val="28"/>
        </w:rPr>
        <w:t xml:space="preserve">программа методика и методика испытаний </w:t>
      </w:r>
      <w:r>
        <w:rPr>
          <w:rFonts w:ascii="Times New Roman" w:hAnsi="Times New Roman"/>
          <w:sz w:val="28"/>
          <w:szCs w:val="28"/>
        </w:rPr>
        <w:t>для программного обеспечения ВКР</w:t>
      </w:r>
      <w:r w:rsidR="00740CE5" w:rsidRPr="00740CE5">
        <w:rPr>
          <w:rFonts w:ascii="Times New Roman" w:hAnsi="Times New Roman"/>
          <w:sz w:val="28"/>
          <w:szCs w:val="28"/>
        </w:rPr>
        <w:t xml:space="preserve">, </w:t>
      </w:r>
      <w:r w:rsidR="00740CE5">
        <w:rPr>
          <w:rFonts w:ascii="Times New Roman" w:hAnsi="Times New Roman"/>
          <w:sz w:val="28"/>
          <w:szCs w:val="28"/>
        </w:rPr>
        <w:t>включающая в себя объект испытаний, цель испытаний, требования к программе, требования к программной документации, средства и порядок испытаний и методы испытаний.</w:t>
      </w:r>
    </w:p>
    <w:p w14:paraId="73764FC8" w14:textId="727B65D5" w:rsidR="0078663A" w:rsidRPr="00BF5C13" w:rsidRDefault="0078663A">
      <w:pPr>
        <w:pStyle w:val="a0"/>
      </w:pPr>
    </w:p>
    <w:sectPr w:rsidR="0078663A" w:rsidRPr="00BF5C13">
      <w:headerReference w:type="default" r:id="rId7"/>
      <w:pgSz w:w="11906" w:h="16838"/>
      <w:pgMar w:top="1160" w:right="708" w:bottom="280" w:left="566" w:header="75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9AED" w14:textId="77777777" w:rsidR="00F54108" w:rsidRDefault="00F54108">
      <w:r>
        <w:separator/>
      </w:r>
    </w:p>
  </w:endnote>
  <w:endnote w:type="continuationSeparator" w:id="0">
    <w:p w14:paraId="4BA82AEF" w14:textId="77777777" w:rsidR="00F54108" w:rsidRDefault="00F5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ADE2" w14:textId="77777777" w:rsidR="00F54108" w:rsidRDefault="00F54108">
      <w:r>
        <w:separator/>
      </w:r>
    </w:p>
  </w:footnote>
  <w:footnote w:type="continuationSeparator" w:id="0">
    <w:p w14:paraId="74019526" w14:textId="77777777" w:rsidR="00F54108" w:rsidRDefault="00F5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D07E" w14:textId="4347D577" w:rsidR="00A760F3" w:rsidRDefault="00F54108">
    <w:pPr>
      <w:pStyle w:val="a0"/>
      <w:spacing w:line="9" w:lineRule="auto"/>
      <w:rPr>
        <w:sz w:val="20"/>
      </w:rPr>
    </w:pPr>
    <w:r>
      <w:rPr>
        <w:noProof/>
      </w:rPr>
      <w:pict w14:anchorId="05770D59">
        <v:rect id="Textbox 12" o:spid="_x0000_s2049" style="position:absolute;margin-left:312.35pt;margin-top:36.8pt;width:13.15pt;height:1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" o:allowincell="f" filled="f" stroked="f" strokeweight="0">
          <v:textbox inset="0,0,0,0">
            <w:txbxContent>
              <w:p w14:paraId="1F443983" w14:textId="77777777" w:rsidR="00A760F3" w:rsidRDefault="0077294E">
                <w:pPr>
                  <w:pStyle w:val="FrameContents"/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000000"/>
                    <w:spacing w:val="-5"/>
                  </w:rPr>
                  <w:fldChar w:fldCharType="begin"/>
                </w:r>
                <w:r>
                  <w:rPr>
                    <w:rFonts w:ascii="Calibri" w:hAnsi="Calibri"/>
                    <w:color w:val="000000"/>
                    <w:spacing w:val="-5"/>
                  </w:rPr>
                  <w:instrText xml:space="preserve"> PAGE </w:instrText>
                </w:r>
                <w:r>
                  <w:rPr>
                    <w:rFonts w:ascii="Calibri" w:hAnsi="Calibri"/>
                    <w:color w:val="000000"/>
                    <w:spacing w:val="-5"/>
                  </w:rPr>
                  <w:fldChar w:fldCharType="separate"/>
                </w:r>
                <w:r>
                  <w:rPr>
                    <w:rFonts w:ascii="Calibri" w:hAnsi="Calibri"/>
                    <w:color w:val="000000"/>
                    <w:spacing w:val="-5"/>
                  </w:rPr>
                  <w:t>15</w:t>
                </w:r>
                <w:r>
                  <w:rPr>
                    <w:rFonts w:ascii="Calibri" w:hAnsi="Calibri"/>
                    <w:color w:val="000000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D5E"/>
    <w:multiLevelType w:val="multilevel"/>
    <w:tmpl w:val="AFE2ED6E"/>
    <w:lvl w:ilvl="0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150"/>
        </w:tabs>
        <w:ind w:left="31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950"/>
        </w:tabs>
        <w:ind w:left="49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10"/>
        </w:tabs>
        <w:ind w:left="531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C54F6B"/>
    <w:multiLevelType w:val="multilevel"/>
    <w:tmpl w:val="FFD0663A"/>
    <w:lvl w:ilvl="0">
      <w:start w:val="1"/>
      <w:numFmt w:val="decimal"/>
      <w:lvlText w:val="%1)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2" w15:restartNumberingAfterBreak="0">
    <w:nsid w:val="170C656F"/>
    <w:multiLevelType w:val="multilevel"/>
    <w:tmpl w:val="4BAEC902"/>
    <w:lvl w:ilvl="0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251CCD"/>
    <w:multiLevelType w:val="multilevel"/>
    <w:tmpl w:val="3384B4F0"/>
    <w:lvl w:ilvl="0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B51818"/>
    <w:multiLevelType w:val="multilevel"/>
    <w:tmpl w:val="EF263A54"/>
    <w:lvl w:ilvl="0">
      <w:start w:val="1"/>
      <w:numFmt w:val="bullet"/>
      <w:lvlText w:val=""/>
      <w:lvlJc w:val="left"/>
      <w:pPr>
        <w:tabs>
          <w:tab w:val="num" w:pos="1169"/>
        </w:tabs>
        <w:ind w:left="11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9D5223"/>
    <w:multiLevelType w:val="multilevel"/>
    <w:tmpl w:val="8B76C062"/>
    <w:lvl w:ilvl="0">
      <w:start w:val="1"/>
      <w:numFmt w:val="decimal"/>
      <w:lvlText w:val="%1."/>
      <w:lvlJc w:val="left"/>
      <w:pPr>
        <w:tabs>
          <w:tab w:val="num" w:pos="0"/>
        </w:tabs>
        <w:ind w:left="4954" w:hanging="720"/>
      </w:pPr>
      <w:rPr>
        <w:spacing w:val="-1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30" w:hanging="495"/>
      </w:pPr>
      <w:rPr>
        <w:rFonts w:ascii="Times New Roman" w:eastAsia="Times New Roman" w:hAnsi="Times New Roman" w:cs="Times New Roman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90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960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772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58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396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209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2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04B7BBA"/>
    <w:multiLevelType w:val="multilevel"/>
    <w:tmpl w:val="9E4C4A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0F3"/>
    <w:rsid w:val="000451F2"/>
    <w:rsid w:val="0005748C"/>
    <w:rsid w:val="000C6B5A"/>
    <w:rsid w:val="001059FF"/>
    <w:rsid w:val="0014117A"/>
    <w:rsid w:val="00202F77"/>
    <w:rsid w:val="00204CCF"/>
    <w:rsid w:val="0026037D"/>
    <w:rsid w:val="0027094A"/>
    <w:rsid w:val="002C050F"/>
    <w:rsid w:val="00325EFE"/>
    <w:rsid w:val="00351AD1"/>
    <w:rsid w:val="00377B37"/>
    <w:rsid w:val="003E0BC4"/>
    <w:rsid w:val="00432E62"/>
    <w:rsid w:val="00481B2C"/>
    <w:rsid w:val="004855D7"/>
    <w:rsid w:val="004D5E64"/>
    <w:rsid w:val="004E603F"/>
    <w:rsid w:val="00527ABD"/>
    <w:rsid w:val="0058003A"/>
    <w:rsid w:val="005F43EB"/>
    <w:rsid w:val="00601209"/>
    <w:rsid w:val="00636D21"/>
    <w:rsid w:val="006470BC"/>
    <w:rsid w:val="00673EC5"/>
    <w:rsid w:val="006A3564"/>
    <w:rsid w:val="00737B97"/>
    <w:rsid w:val="00740CE5"/>
    <w:rsid w:val="0074363B"/>
    <w:rsid w:val="0077294E"/>
    <w:rsid w:val="0078663A"/>
    <w:rsid w:val="00924AA9"/>
    <w:rsid w:val="009B011A"/>
    <w:rsid w:val="009B6B0D"/>
    <w:rsid w:val="00A760F3"/>
    <w:rsid w:val="00AC2442"/>
    <w:rsid w:val="00AF5F3F"/>
    <w:rsid w:val="00BB62A1"/>
    <w:rsid w:val="00BC2CD3"/>
    <w:rsid w:val="00BC2E6B"/>
    <w:rsid w:val="00BF5C13"/>
    <w:rsid w:val="00C51BF6"/>
    <w:rsid w:val="00C557F0"/>
    <w:rsid w:val="00D04007"/>
    <w:rsid w:val="00D80E0E"/>
    <w:rsid w:val="00DB7B8A"/>
    <w:rsid w:val="00DF1571"/>
    <w:rsid w:val="00EE5042"/>
    <w:rsid w:val="00F54108"/>
    <w:rsid w:val="00FA0113"/>
    <w:rsid w:val="00FC5752"/>
    <w:rsid w:val="00FD7B2B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0FD59F"/>
  <w15:docId w15:val="{B2073565-004F-44C7-9642-FA176EB1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21" w:hanging="486"/>
      <w:outlineLvl w:val="0"/>
    </w:pPr>
    <w:rPr>
      <w:b/>
      <w:bCs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Nirmala UI"/>
      <w:sz w:val="28"/>
      <w:szCs w:val="28"/>
    </w:r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0"/>
    <w:rPr>
      <w:rFonts w:cs="Nirmala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irmala UI"/>
    </w:rPr>
  </w:style>
  <w:style w:type="paragraph" w:styleId="10">
    <w:name w:val="toc 1"/>
    <w:basedOn w:val="a"/>
    <w:uiPriority w:val="1"/>
    <w:qFormat/>
    <w:pPr>
      <w:spacing w:before="126"/>
      <w:ind w:left="1569" w:hanging="434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5"/>
      <w:ind w:left="1846" w:hanging="486"/>
    </w:pPr>
    <w:rPr>
      <w:sz w:val="28"/>
      <w:szCs w:val="28"/>
    </w:rPr>
  </w:style>
  <w:style w:type="paragraph" w:styleId="a7">
    <w:name w:val="List Paragraph"/>
    <w:basedOn w:val="a"/>
    <w:uiPriority w:val="1"/>
    <w:qFormat/>
    <w:pPr>
      <w:ind w:left="1621" w:hanging="486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customStyle="1" w:styleId="FrameContents">
    <w:name w:val="Frame Contents"/>
    <w:basedOn w:val="a"/>
    <w:qFormat/>
  </w:style>
  <w:style w:type="paragraph" w:customStyle="1" w:styleId="HeaderLeft">
    <w:name w:val="Header Left"/>
    <w:basedOn w:val="a8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BF5C13"/>
    <w:pPr>
      <w:autoSpaceDN w:val="0"/>
    </w:pPr>
    <w:rPr>
      <w:rFonts w:ascii="Calibri" w:eastAsia="Calibri" w:hAnsi="Calibri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ИСПЫТАНИЙ.docx</vt:lpstr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ИСПЫТАНИЙ.docx</dc:title>
  <dc:subject/>
  <dc:creator/>
  <dc:description/>
  <cp:lastModifiedBy>Тихон Хохлов</cp:lastModifiedBy>
  <cp:revision>84</cp:revision>
  <cp:lastPrinted>2024-12-23T01:03:00Z</cp:lastPrinted>
  <dcterms:created xsi:type="dcterms:W3CDTF">2024-12-21T06:02:00Z</dcterms:created>
  <dcterms:modified xsi:type="dcterms:W3CDTF">2025-04-05T09:02:00Z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Skia/PDF m110 Google Docs Renderer</vt:lpwstr>
  </property>
</Properties>
</file>