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8EC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岗位智能筛选可视化管理系统 V1.0 软著专用建设方案</w:t>
      </w:r>
    </w:p>
    <w:p w14:paraId="6F05EF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文档说明</w:t>
      </w:r>
    </w:p>
    <w:p w14:paraId="73A962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本文档为</w:t>
      </w:r>
      <w:r>
        <w:rPr>
          <w:rStyle w:val="8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软件著作权登记配套正式建设方案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，完全适配中国版权保护中心审核标准，可直接作为软著申报技术说明、开发过程证明材料使用；软件全称统一：</w:t>
      </w:r>
      <w:r>
        <w:rPr>
          <w:rStyle w:val="8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岗位智能筛选可视化管理系统 V1.0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，全文名称、版本保持一致，满足软著材料统一性要求。</w:t>
      </w:r>
    </w:p>
    <w:p w14:paraId="04C003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一、项目概述（软著必填开篇）</w:t>
      </w:r>
    </w:p>
    <w:p w14:paraId="14B165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1.1 软件基本信息</w:t>
      </w:r>
    </w:p>
    <w:p w14:paraId="40E57FB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软件全称：岗位智能筛选可视化管理系统 V1.0</w:t>
      </w:r>
    </w:p>
    <w:p w14:paraId="26E76E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软件简称：岗位筛选系统</w:t>
      </w:r>
    </w:p>
    <w:p w14:paraId="7F7BAC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版本号：V1.0（独立开发，未发布）</w:t>
      </w:r>
    </w:p>
    <w:p w14:paraId="5D733F4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开发单位：XXX（申请人企业 / 个人）</w:t>
      </w:r>
    </w:p>
    <w:p w14:paraId="40EAC4A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开发完成日期：2026 年 08 月 05 日</w:t>
      </w:r>
    </w:p>
    <w:p w14:paraId="3C050D1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开发方式：独立自主开发（无委托、无合作、无开源二次改造）</w:t>
      </w:r>
    </w:p>
    <w:p w14:paraId="7890912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应用场景：东西部劳务协作就业服务、人力资源驿站、人社局招工管理，支撑杭州、惠州两地海量招聘岗位标准化入库、多维度智能筛选、数据可视化统计、岗位详情生成与报表导出。</w:t>
      </w:r>
    </w:p>
    <w:p w14:paraId="2724D5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1.2 开发背景（软著审核重点，突出原创必要性）</w:t>
      </w:r>
    </w:p>
    <w:p w14:paraId="0AC6C8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当前各地就业服务部门拥有大量 Excel 格式岗位台账（本次数据源含杭州 2026 年 8 月东西部协作岗位、惠州制造业岗位汇总），存在行业、薪资、学历、福利、爱心岗位信息混杂、人工筛选效率极低、无可视化数据分析、无法一键导出招工报表、岗位信息难以线上转发分享等痛点。 市面通用 Excel 工具、简易在线表格仅支持基础检索，不具备</w:t>
      </w:r>
      <w:r>
        <w:rPr>
          <w:rStyle w:val="8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岗位标签自动拆解、多条件组合智能匹配、ECharts 大数据可视化看板、爱心岗位专项筛选、批量生成独立岗位详情网页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定制化业务能力。为解决就业服务专项业务痛点，自主研发本系统，全部代码、业务逻辑、可视化交互逻辑为独立原创，不存在复制、套用第三方成套管理软件。</w:t>
      </w:r>
    </w:p>
    <w:p w14:paraId="5F3252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1.3 建设目标（软著体现软件独创性价值）</w:t>
      </w:r>
    </w:p>
    <w:p w14:paraId="75A1DB3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实现两地岗位 Excel 批量自动导入、数据清洗标准化，统一结构化存储；</w:t>
      </w:r>
    </w:p>
    <w:p w14:paraId="6471934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自研多维度复合筛选引擎，支持地区、学历、薪资、工种、福利、爱心岗位等叠加条件精准匹配；</w:t>
      </w:r>
    </w:p>
    <w:p w14:paraId="4C0BC6F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内置可视化图表模块，自动生成行业、薪资、学历、福利分布统计看板；</w:t>
      </w:r>
    </w:p>
    <w:p w14:paraId="6ED6DE8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实现筛选结果导出 Excel、单岗位独立静态详情页生成、打印转发功能；</w:t>
      </w:r>
    </w:p>
    <w:p w14:paraId="2853B2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分级权限管控，区分管理员、就业专员、访客三类操作权限；</w:t>
      </w:r>
    </w:p>
    <w:p w14:paraId="56DA978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轻量化架构，适配本地单机办公、云端网页两种部署模式，兼容电脑、手机浏览器。</w:t>
      </w:r>
    </w:p>
    <w:p w14:paraId="3B9131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1.4 建设意义</w:t>
      </w:r>
    </w:p>
    <w:p w14:paraId="3498169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业务价值：将人工 1 小时岗位筛选缩短至 10 秒，自动生成劳务协作对接报表，提升就业服务办事效率；</w:t>
      </w:r>
    </w:p>
    <w:p w14:paraId="386A156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技术价值：自研岗位数据清洗算法、多条件联合查询逻辑、可视化联动渲染机制，具备独立软件著作权保护价值；</w:t>
      </w:r>
    </w:p>
    <w:p w14:paraId="71242BE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社会价值：精准识别爱心帮扶岗位，助力大龄、低学历、无技能困难群体就业，支撑东西部劳务协作工作落地。</w:t>
      </w:r>
    </w:p>
    <w:p w14:paraId="562060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二、需求分析（软著证明软件功能原创依据）</w:t>
      </w:r>
    </w:p>
    <w:p w14:paraId="4564C3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2.1 功能性需求（完整对应源代码业务逻辑）</w:t>
      </w:r>
    </w:p>
    <w:p w14:paraId="32A5DA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（1）数据标准化管理模块需求</w:t>
      </w:r>
    </w:p>
    <w:p w14:paraId="61D794B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Excel 批量上传解析，自动识别企业、岗位、薪资、学历、福利原始文本；</w:t>
      </w:r>
    </w:p>
    <w:p w14:paraId="1E322E1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自研清洗规则：统一学历分级、提取薪资上下限、自动拆分福利标签、标记爱心岗位；</w:t>
      </w:r>
    </w:p>
    <w:p w14:paraId="7911227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岗位新增、编辑、下架、按月归档，数据备份恢复；</w:t>
      </w:r>
    </w:p>
    <w:p w14:paraId="471AB1B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两地岗位（杭州 / 惠州）分库标识，支持分区检索统计。</w:t>
      </w:r>
    </w:p>
    <w:p w14:paraId="188A71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（2）智能复合筛选引擎核心需求（软件核心创新点）</w:t>
      </w:r>
    </w:p>
    <w:p w14:paraId="4BB7E5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支持</w:t>
      </w:r>
      <w:r>
        <w:rPr>
          <w:rStyle w:val="8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多条件并行叠加筛选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，筛选维度全部自主编码实现，无第三方检索组件封装： 地区、爱心岗位标记、学历、薪资区间、岗位工种、行业类型、福利标签（五险一金 / 包吃住 / 双休 / 高温补贴等）、班次（长白班 / 两班倒）、持证优先岗位。 筛选逻辑：多条件 AND 联合匹配，实时刷新岗位卡片与可视化图表数据。</w:t>
      </w:r>
    </w:p>
    <w:p w14:paraId="77B23D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（3）可视化数据看板需求（差异化独创功能）</w:t>
      </w:r>
    </w:p>
    <w:p w14:paraId="753212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基于 ECharts 自主封装可视化渲染逻辑，无需商用可视化套件：</w:t>
      </w:r>
    </w:p>
    <w:p w14:paraId="2760620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指标卡片：总岗位、爱心岗、8k + 高薪岗、包食宿岗位实时统计；</w:t>
      </w:r>
    </w:p>
    <w:p w14:paraId="0B77437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柱状图：各行业岗位数量对比；</w:t>
      </w:r>
    </w:p>
    <w:p w14:paraId="642FFDC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饼图：学历分布、薪资区间占比；</w:t>
      </w:r>
    </w:p>
    <w:p w14:paraId="761F653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图表联动：筛选条件变更，所有图表自动重算刷新。</w:t>
      </w:r>
    </w:p>
    <w:p w14:paraId="658F05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（4）岗位展示与输出模块需求</w:t>
      </w:r>
    </w:p>
    <w:p w14:paraId="313ACA9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卡片式列表展示岗位核心信息，彩色福利标签区分；</w:t>
      </w:r>
    </w:p>
    <w:p w14:paraId="6D07A58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单岗位独立详情静态网页生成，支持打印、微信分享；</w:t>
      </w:r>
    </w:p>
    <w:p w14:paraId="1F8CAAC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筛选结果一键导出标准化 Excel 劳务对接报表；</w:t>
      </w:r>
    </w:p>
    <w:p w14:paraId="6A518C5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批量导出企业联系人、联系方式用于线下招工通知。</w:t>
      </w:r>
    </w:p>
    <w:p w14:paraId="178261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（5）分级权限管理需求</w:t>
      </w:r>
    </w:p>
    <w:p w14:paraId="4E197EF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管理员：全功能，数据导入 / 删除 / 备份；</w:t>
      </w:r>
    </w:p>
    <w:p w14:paraId="32FD92C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就业专员：筛选、可视化查看、导出报表，不可修改源数据；</w:t>
      </w:r>
    </w:p>
    <w:p w14:paraId="7A4A8E6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访客 / 求职者：仅查询浏览，无导出、编辑权限。</w:t>
      </w:r>
    </w:p>
    <w:p w14:paraId="30DE20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2.2 非功能性需求（软著体现软件完整设计）</w:t>
      </w:r>
    </w:p>
    <w:p w14:paraId="0C38A60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性能：单条件 / 复合筛选响应≤1 秒，千级岗位无卡顿；</w:t>
      </w:r>
    </w:p>
    <w:p w14:paraId="5997665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兼容性：Windows、安卓、苹果浏览器通用；</w:t>
      </w:r>
    </w:p>
    <w:p w14:paraId="28DAF9C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轻量化：单机版无需云服务器，普通办公电脑即可部署；</w:t>
      </w:r>
    </w:p>
    <w:p w14:paraId="3C7824F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安全性：账号密码加密存储，不同用户操作权限隔离；</w:t>
      </w:r>
    </w:p>
    <w:p w14:paraId="09E8620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易用性：零代码操作，就业专员无需编程基础。</w:t>
      </w:r>
    </w:p>
    <w:p w14:paraId="18496C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三、系统总体设计（软著核心技术说明章节）</w:t>
      </w:r>
    </w:p>
    <w:p w14:paraId="455FC9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3.1 设计原则（用于区分通用开源系统）</w:t>
      </w:r>
    </w:p>
    <w:p w14:paraId="186234F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业务专属化：完全围绕东西部劳务招工业务定制，无通用 OA、进销存冗余模块；</w:t>
      </w:r>
    </w:p>
    <w:p w14:paraId="4F856E0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原创独立性：数据清洗、复合筛选、可视化联动逻辑全部自主编码，未直接复用成套开源管理系统；</w:t>
      </w:r>
    </w:p>
    <w:p w14:paraId="0091B9E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轻量化可移植：分为本地单机版、云端网页两套架构，适配基层与市级单位；</w:t>
      </w:r>
    </w:p>
    <w:p w14:paraId="7362702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模块化解耦：五大核心模块独立编码，可单独迭代升级；</w:t>
      </w:r>
    </w:p>
    <w:p w14:paraId="239EB3B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数据安全：本地自动备份、云端定时数据库快照。</w:t>
      </w:r>
    </w:p>
    <w:p w14:paraId="465DF2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3.2 整体技术架构（附架构说明，软著技术鉴别材料配套）</w:t>
      </w:r>
    </w:p>
    <w:p w14:paraId="2827EB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架构分层（三层架构，全部自有代码实现）</w:t>
      </w:r>
    </w:p>
    <w:p w14:paraId="02BCD39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</w:p>
    <w:p w14:paraId="10F83B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Style w:val="8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数据持久层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单机版：SQLite 本地嵌入式数据库；云端版：MySQL 关系数据库 自主设计岗位信息数据表、用户权限表、福利标签关联表、数据归档表、操作日志表，自研 SQL 查询封装方法。</w:t>
      </w:r>
    </w:p>
    <w:p w14:paraId="55433E4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</w:p>
    <w:p w14:paraId="13D4416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</w:p>
    <w:p w14:paraId="3412D0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Style w:val="8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业务逻辑层（软件核心创新层）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Python Flask 后端独立开发，核心自研逻辑： ① Excel 文本解析与标准化清洗算法； ② 多条件复合筛选查询引擎； ③ ECharts 可视化数据聚合、联动计算接口； ④ Excel 导出、静态网页生成工具类； ⑤ 账号权限校验、操作日志拦截逻辑。</w:t>
      </w:r>
    </w:p>
    <w:p w14:paraId="0B04E30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</w:p>
    <w:p w14:paraId="62AD1CC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</w:p>
    <w:p w14:paraId="7CD05B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Style w:val="8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前端展示层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 xml:space="preserve"> HTML5 + CSS3 + JavaScript + ECharts 自主封装 开发登录页、可视化大屏首页、筛选列表页、岗位详情页、后台数据管理页，所有页面交互逻辑手写，无成套前端模板直接复制。</w:t>
      </w:r>
    </w:p>
    <w:p w14:paraId="0DF95D9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</w:p>
    <w:p w14:paraId="0EC773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技术栈明细（软著必填运行环境）</w:t>
      </w:r>
    </w:p>
    <w:p w14:paraId="6417192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开发语言：Python（后端）、JS/Html/CSS（前端）</w:t>
      </w:r>
    </w:p>
    <w:p w14:paraId="7AE959B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数据库：SQLite（单机）、MySQL（云端）</w:t>
      </w:r>
    </w:p>
    <w:p w14:paraId="27BFC34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服务框架：Flask 轻量 Web 框架</w:t>
      </w:r>
    </w:p>
    <w:p w14:paraId="7CE731F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可视化组件：原生 ECharts 二次封装（自主写数据转换逻辑）</w:t>
      </w:r>
    </w:p>
    <w:p w14:paraId="03A1BEA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依赖工具：openpyxl（Excel 读写，仅基础工具，业务逻辑自主编写）</w:t>
      </w:r>
    </w:p>
    <w:p w14:paraId="37508C2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硬件运行环境</w:t>
      </w:r>
    </w:p>
    <w:p w14:paraId="5B3867C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客户端：普通 PC（CPU 双核、内存 4G、硬盘 500G 以上）、智能手机</w:t>
      </w:r>
    </w:p>
    <w:p w14:paraId="702E5D7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云端服务端：2 核 4G 云服务器</w:t>
      </w:r>
    </w:p>
    <w:p w14:paraId="0AA2A2D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软件运行环境 Windows7/10/11、Linux CentOS；Chrome、Edge、微信内置浏览器；Python3.8 及以上</w:t>
      </w:r>
    </w:p>
    <w:p w14:paraId="1EC80D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3.3 核心功能模块详细设计（对应源代码分段，软著源码匹配依据）</w:t>
      </w:r>
    </w:p>
    <w:p w14:paraId="7705A4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模块一：数据管理模块</w:t>
      </w:r>
    </w:p>
    <w:p w14:paraId="09E1D55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子功能：Excel 导入解析、数据清洗、岗位 CRUD、数据归档、备份恢复</w:t>
      </w:r>
    </w:p>
    <w:p w14:paraId="0CB36A4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核心自研逻辑：原始薪资、学历、福利文本分词、标签拆分函数；空值、无效数据过滤规则；两地岗位数据分区存储逻辑。</w:t>
      </w:r>
    </w:p>
    <w:p w14:paraId="1CA8EE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模块二：智能筛选引擎模块（软件独创性核心）</w:t>
      </w:r>
    </w:p>
    <w:p w14:paraId="7C46ACB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子功能：多条件接收、条件解析、联合查询、结果分页、图表数据回传</w:t>
      </w:r>
    </w:p>
    <w:p w14:paraId="13945F0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核心自研逻辑：多维度条件组装 SQL 动态查询语句；爱心岗位专属过滤分支；薪资区间数值比对算法；筛选后统计数据实时聚合函数。</w:t>
      </w:r>
    </w:p>
    <w:p w14:paraId="704DDB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模块三：可视化统计模块</w:t>
      </w:r>
    </w:p>
    <w:p w14:paraId="2E20546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子功能：指标计算、柱状 / 饼图数据组装、筛选联动刷新、图表渲染接口</w:t>
      </w:r>
    </w:p>
    <w:p w14:paraId="40C58BF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核心自研逻辑：岗位行业分组统计、学历分层计数、薪资区间归类算法；筛选条件变更后重新聚合数据的联动逻辑。</w:t>
      </w:r>
    </w:p>
    <w:p w14:paraId="27BC54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模块四：输出与详情生成模块</w:t>
      </w:r>
    </w:p>
    <w:p w14:paraId="35AF959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子功能：Excel 报表导出、静态详情 HTML 生成、打印样式适配</w:t>
      </w:r>
    </w:p>
    <w:p w14:paraId="5290A9FC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核心自研逻辑：标准化招工表格模板渲染；单岗位页面独立文件生成代码。</w:t>
      </w:r>
    </w:p>
    <w:p w14:paraId="3B4856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模块五：用户权限管理模块</w:t>
      </w:r>
    </w:p>
    <w:p w14:paraId="7DA3A09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子功能：账号登录、身份校验、功能访问拦截、操作日志记录</w:t>
      </w:r>
    </w:p>
    <w:p w14:paraId="2419704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核心自研逻辑：角色权限匹配拦截器；密码 MD5 加密存储。</w:t>
      </w:r>
    </w:p>
    <w:p w14:paraId="07F1A3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3.4 数据库核心表设计（软著技术材料必备）</w:t>
      </w:r>
    </w:p>
    <w:p w14:paraId="6D4F686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user 用户表：账号、密码（加密）、角色、创建时间</w:t>
      </w:r>
    </w:p>
    <w:p w14:paraId="4AA0165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job 岗位主表：ID、企业名称、联系人、电话、岗位名称、招聘人数、是否爱心岗位、最低薪资、最高薪资、学历、地区、行业、班次、岗位职责、福利待遇原始文本</w:t>
      </w:r>
    </w:p>
    <w:p w14:paraId="7FF6A6A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label 福利标签关联表：岗位 ID、福利标签（五险 / 包吃住 / 双休等）</w:t>
      </w:r>
    </w:p>
    <w:p w14:paraId="064BEA9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archive 数据归档表：归档月份、岗位快照、备份时间</w:t>
      </w:r>
    </w:p>
    <w:p w14:paraId="09A29DB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operation_log 操作日志表：操作人员、操作类型、操作时间</w:t>
      </w:r>
    </w:p>
    <w:p w14:paraId="19983F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3.5 系统业务流程图（可插入方案作为附图，提升软著通过率）</w:t>
      </w:r>
    </w:p>
    <w:p w14:paraId="5E074B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用户登录 → 区分角色权限 管理员流程：Excel 导入→数据清洗→岗位维护→数据备份； 就业专员流程：进入可视化大屏→设置多筛选条件→查看岗位卡片→导出招工报表； 求职者流程：仅浏览岗位、查看详情页，无编辑导出权限。</w:t>
      </w:r>
    </w:p>
    <w:p w14:paraId="286338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四、软件开发实施过程（软著证明独立开发关键）</w:t>
      </w:r>
    </w:p>
    <w:p w14:paraId="66DCCE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4.1 开发团队与分工（证明自主开发无外包抄袭）</w:t>
      </w:r>
    </w:p>
    <w:p w14:paraId="47981E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项目独立开发小组共 3 人，全程自主编码，无外部第三方开发：</w:t>
      </w:r>
    </w:p>
    <w:p w14:paraId="2422A29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后端开发工程师：Python 业务逻辑、数据库设计、筛选引擎、数据清洗算法编写；</w:t>
      </w:r>
    </w:p>
    <w:p w14:paraId="73FA24B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前端开发工程师：页面布局、交互逻辑、ECharts 可视化封装、详情页生成；</w:t>
      </w:r>
    </w:p>
    <w:p w14:paraId="2FB3C62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测试工程师：全功能测试、多条件筛选校验、兼容性测试、文档编制。</w:t>
      </w:r>
    </w:p>
    <w:p w14:paraId="449B54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4.2 开发工具</w:t>
      </w:r>
    </w:p>
    <w:p w14:paraId="0AE4CB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VS Code 代码编辑器、Git 本地版本管理、Office Excel（数据源测试）、Chrome 调试工具。</w:t>
      </w:r>
    </w:p>
    <w:p w14:paraId="1B5E7E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4.3 开发里程碑（时间线完整，匹配开发完成日期）</w:t>
      </w:r>
    </w:p>
    <w:p w14:paraId="011129E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需求梳理与数据库设计：2026.07.10-2026.07.15 完成业务需求梳理、五张核心数据表结构设计；</w:t>
      </w:r>
    </w:p>
    <w:p w14:paraId="69C2B19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后端核心模块编码：2026.07.16-2026.07.28 完成数据清洗、复合筛选引擎、权限校验、导出接口核心代码；</w:t>
      </w:r>
    </w:p>
    <w:p w14:paraId="27B9B8A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前端页面与可视化开发：2026.07.29-2026.08.02 完成登录、大屏、筛选列表、岗位详情全部页面与联动逻辑；</w:t>
      </w:r>
    </w:p>
    <w:p w14:paraId="6160068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系统集成与功能测试：2026.08.03-2026.08.04 全场景功能测试、多条件筛选压力测试、手机端兼容测试；</w:t>
      </w:r>
    </w:p>
    <w:p w14:paraId="6913F8B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版本冻结、开发完成：2026.08.05（软著登记开发完成日期） 完整可运行程序、全套源代码、操作文档定稿，软件 V1.0 定型。</w:t>
      </w:r>
    </w:p>
    <w:p w14:paraId="557DFF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4.4 测试方案（体现软件完整性，审核加分项）</w:t>
      </w:r>
    </w:p>
    <w:p w14:paraId="7604A35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黑盒功能测试：覆盖全部 5 大模块所有子功能，校验筛选、导入、导出、可视化逻辑准确性；</w:t>
      </w:r>
    </w:p>
    <w:p w14:paraId="3EDBBC0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边界测试：无学历岗位、高薪岗位、爱心岗位、两班倒岗位极端条件筛选；</w:t>
      </w:r>
    </w:p>
    <w:p w14:paraId="398A6765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兼容性测试：PC 多浏览器、微信手机端访问测试；</w:t>
      </w:r>
    </w:p>
    <w:p w14:paraId="4B18EB2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数据一致性测试：系统展示数据与原始 Excel 数据源比对，无错漏。 测试结论：全部功能正常运行，无逻辑缺陷，软件达到交付标准。</w:t>
      </w:r>
    </w:p>
    <w:p w14:paraId="15313B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五、软件核心技术创新与特点（软著申请表配套 500-1200 字说明，直接摘抄）</w:t>
      </w:r>
    </w:p>
    <w:p w14:paraId="752128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本岗位智能筛选可视化管理系统 V1.0 为面向东西部劳务协作就业服务场景</w:t>
      </w:r>
      <w:r>
        <w:rPr>
          <w:rStyle w:val="8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原创定制软件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，区别于通用表格工具、通用人事管理系统，具备五大独有原创技术特点：</w:t>
      </w:r>
    </w:p>
    <w:p w14:paraId="0EB4F94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8"/>
          <w:color w:val="1F2329"/>
          <w:sz w:val="24"/>
          <w:szCs w:val="24"/>
          <w:bdr w:val="none" w:color="auto" w:sz="0" w:space="0"/>
        </w:rPr>
        <w:t>自研岗位数据智能清洗算法</w:t>
      </w:r>
      <w:r>
        <w:rPr>
          <w:color w:val="1F2329"/>
          <w:sz w:val="24"/>
          <w:szCs w:val="24"/>
          <w:bdr w:val="none" w:color="auto" w:sz="0" w:space="0"/>
        </w:rPr>
        <w:t xml:space="preserve"> 针对各地格式杂乱的 Excel 招聘台账，自主开发文本分词、字段提取逻辑，自动拆分零散福利文本、统一学历与薪资标准，无需人工手动录入标准化字段，解决原始岗位表格格式不统一的行业痛点，该清洗逻辑为独立编写，未引用第三方数据处理成套工具。</w:t>
      </w:r>
    </w:p>
    <w:p w14:paraId="131B477C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8"/>
          <w:color w:val="1F2329"/>
          <w:sz w:val="24"/>
          <w:szCs w:val="24"/>
          <w:bdr w:val="none" w:color="auto" w:sz="0" w:space="0"/>
        </w:rPr>
        <w:t>多维度复合筛选独立引擎</w:t>
      </w:r>
      <w:r>
        <w:rPr>
          <w:color w:val="1F2329"/>
          <w:sz w:val="24"/>
          <w:szCs w:val="24"/>
          <w:bdr w:val="none" w:color="auto" w:sz="0" w:space="0"/>
        </w:rPr>
        <w:t xml:space="preserve"> 自主实现多条件 AND 联合查询机制，支持爱心岗位、薪资区间、学历、福利标签、行业、班次等十余类条件自由组合实时检索，同时同步回传统计数据驱动图表刷新；区别于简单单条件检索工具，具备业务专属多层过滤逻辑，全部查询组装代码原创。</w:t>
      </w:r>
    </w:p>
    <w:p w14:paraId="18782A5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8"/>
          <w:color w:val="1F2329"/>
          <w:sz w:val="24"/>
          <w:szCs w:val="24"/>
          <w:bdr w:val="none" w:color="auto" w:sz="0" w:space="0"/>
        </w:rPr>
        <w:t>可视化联动渲染自主封装模块</w:t>
      </w:r>
      <w:r>
        <w:rPr>
          <w:color w:val="1F2329"/>
          <w:sz w:val="24"/>
          <w:szCs w:val="24"/>
          <w:bdr w:val="none" w:color="auto" w:sz="0" w:space="0"/>
        </w:rPr>
        <w:t xml:space="preserve"> 基于原生 ECharts 自主开发数据聚合、实时重绘逻辑，筛选条件变更后自动重新统计全量岗位数据并更新柱状图、饼图、指标卡片，实现筛选与可视化无缝联动，未使用商用可视化平台接口，前端渲染逻辑完全自研。</w:t>
      </w:r>
    </w:p>
    <w:p w14:paraId="4258F66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8"/>
          <w:color w:val="1F2329"/>
          <w:sz w:val="24"/>
          <w:szCs w:val="24"/>
          <w:bdr w:val="none" w:color="auto" w:sz="0" w:space="0"/>
        </w:rPr>
        <w:t>一体化岗位输出工具集</w:t>
      </w:r>
      <w:r>
        <w:rPr>
          <w:color w:val="1F2329"/>
          <w:sz w:val="24"/>
          <w:szCs w:val="24"/>
          <w:bdr w:val="none" w:color="auto" w:sz="0" w:space="0"/>
        </w:rPr>
        <w:t xml:space="preserve"> 自主编码实现标准化劳务对接 Excel 报表导出、单岗位独立静态详情网页自动生成功能，详情页适配手机转发、线下打印，贴合就业专员异地招工、线上推送岗位业务需求，为专项就业服务独有功能模块。</w:t>
      </w:r>
    </w:p>
    <w:p w14:paraId="3AC09A3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8"/>
          <w:color w:val="1F2329"/>
          <w:sz w:val="24"/>
          <w:szCs w:val="24"/>
          <w:bdr w:val="none" w:color="auto" w:sz="0" w:space="0"/>
        </w:rPr>
        <w:t>轻量化双架构适配设计</w:t>
      </w:r>
      <w:r>
        <w:rPr>
          <w:color w:val="1F2329"/>
          <w:sz w:val="24"/>
          <w:szCs w:val="24"/>
          <w:bdr w:val="none" w:color="auto" w:sz="0" w:space="0"/>
        </w:rPr>
        <w:t xml:space="preserve"> 同步开发本地单机离线版、云端网页在线版两套部署架构，单机版采用嵌入式 SQLite 无需服务器，基层人力资源驿站可零成本部署；云端版支持多网点协同操作，架构分层、部署逻辑均为独立设计。</w:t>
      </w:r>
    </w:p>
    <w:p w14:paraId="1A1912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软件全部业务核心代码、交互逻辑、数据处理算法由开发团队独立编写，不存在复制开源系统、商用管理软件核心代码的情况，具备完整软件著作权专属权利。</w:t>
      </w:r>
    </w:p>
    <w:p w14:paraId="12844D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六、软件部署、使用与交付（配套软著操作手册说明）</w:t>
      </w:r>
    </w:p>
    <w:p w14:paraId="2B5284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6.1 两种部署方案</w:t>
      </w:r>
    </w:p>
    <w:p w14:paraId="19D430F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本地单机轻量化部署 运行环境：普通 Windows 电脑，双击启动程序即可，本地 SQLite 存储岗位数据，仅本机 / 局域网访问，适合单个就业驿站。</w:t>
      </w:r>
    </w:p>
    <w:p w14:paraId="0B2B700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云端网页部署 部署环境：Linux 云服务器，安装 Python+MySQL，公网域名访问，支持多单位、多账号同时在线操作，适合市级人社统一平台。</w:t>
      </w:r>
    </w:p>
    <w:p w14:paraId="3FBE0F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6.2 基础操作流程（可直接截取作为软著操作手册配图说明）</w:t>
      </w:r>
    </w:p>
    <w:p w14:paraId="3304822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管理员登录→上传岗位 Excel→系统自动清洗入库；</w:t>
      </w:r>
    </w:p>
    <w:p w14:paraId="77C15580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就业专员登录进入可视化首页，勾选所需筛选条件；</w:t>
      </w:r>
    </w:p>
    <w:p w14:paraId="61F7B1E6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页面实时展示匹配岗位卡片，顶部图表同步更新对应统计数据；</w:t>
      </w:r>
    </w:p>
    <w:p w14:paraId="6D68ACA9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选中岗位，导出 Excel 招工表 / 打开独立详情页打印分享；</w:t>
      </w:r>
    </w:p>
    <w:p w14:paraId="342455AE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管理员定期备份岗位数据，下架过期招聘信息。</w:t>
      </w:r>
    </w:p>
    <w:p w14:paraId="0A6E2E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6.3 交付物清单（软著全套鉴别材料配套）</w:t>
      </w:r>
    </w:p>
    <w:p w14:paraId="3791B8EE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软件完整源代码（前 30 页 + 后 30 页，每页≥50 行有效代码，页眉统一标注软件全称 V1.0）；</w:t>
      </w:r>
    </w:p>
    <w:p w14:paraId="6753CA00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本《岗位智能筛选可视化管理系统 V1.0 建设方案》（开发过程、技术说明文档）；</w:t>
      </w:r>
    </w:p>
    <w:p w14:paraId="08F66AB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《用户操作手册》（含登录、大屏、筛选、导出界面截图，≥15 页）；</w:t>
      </w:r>
    </w:p>
    <w:p w14:paraId="49A25681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可运行软件程序包（单机启动程序 / 云端部署包）；</w:t>
      </w:r>
    </w:p>
    <w:p w14:paraId="0A879500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开发测试记录、里程碑文档。</w:t>
      </w:r>
    </w:p>
    <w:p w14:paraId="73BC2A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七、权利归属与合规说明（软著申报必备声明）</w:t>
      </w:r>
    </w:p>
    <w:p w14:paraId="0E944DDA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bookmarkStart w:id="0" w:name="_GoBack"/>
      <w:bookmarkEnd w:id="0"/>
      <w:r>
        <w:rPr>
          <w:color w:val="1F2329"/>
          <w:sz w:val="24"/>
          <w:szCs w:val="24"/>
          <w:bdr w:val="none" w:color="auto" w:sz="0" w:space="0"/>
        </w:rPr>
        <w:t>本软件 V1.0 版本全部程序代码、业务逻辑、界面设计、文档内容均由申请人独立自主开发，开发过程未委托第三方、未与其他单位合作开发，未复制、抄袭任何第三方软件核心程序与文档；</w:t>
      </w:r>
    </w:p>
    <w:p w14:paraId="45132E66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开发过程中仅使用 Python、ECharts、openpyxl 等通用开源基础工具库，仅调用底层基础 API，软件业务逻辑、岗位筛选、数据清洗、可视化核心算法完全原创，开源组件不构成本软件著作权主体内容；</w:t>
      </w:r>
    </w:p>
    <w:p w14:paraId="6843E6E2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软件未对外公开发布、未授权任何第三方商用、未进行任何转让，不存在权属纠纷；</w:t>
      </w:r>
    </w:p>
    <w:p w14:paraId="70960F8A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本方案及配套源代码、操作手册全部内容真实有效，可作为软件著作权登记官方鉴别材料，自愿承担材料不实带来的全部法律责任。</w:t>
      </w:r>
    </w:p>
    <w:p w14:paraId="080B4A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八、风险与维护方案（完善方案篇幅，提升审核完整性）</w:t>
      </w:r>
    </w:p>
    <w:p w14:paraId="3CF710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8.1 运行风险应对</w:t>
      </w:r>
    </w:p>
    <w:p w14:paraId="1DE196E9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单机数据丢失：系统内置自动备份脚本，每日生成岗位备份 Excel；</w:t>
      </w:r>
    </w:p>
    <w:p w14:paraId="31AADE98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表格导入失败：内置格式校验提示，自动识别异常单元格并标注；</w:t>
      </w:r>
    </w:p>
    <w:p w14:paraId="45636442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筛选卡顿：内置分页查询、数据缓存优化逻辑，千级岗位流畅检索。</w:t>
      </w:r>
    </w:p>
    <w:p w14:paraId="5F8A3B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8.2 后期迭代维护</w:t>
      </w:r>
    </w:p>
    <w:p w14:paraId="054EB7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软件 V1.0 定型完成后，可根据就业业务新增需求迭代 V1.1、V2.0 版本，新增劳务人员匹配、招工数据月报自动生成等扩展功能，迭代版本另行登记软著。</w:t>
      </w:r>
    </w:p>
    <w:p w14:paraId="33C7D4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附件清单（软著申报成套材料打包目录）</w:t>
      </w:r>
    </w:p>
    <w:p w14:paraId="6EA61483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《岗位智能筛选可视化管理系统 V1.0 建设方案》（本文档）</w:t>
      </w:r>
    </w:p>
    <w:p w14:paraId="1759DB44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《软件操作使用说明书》（带界面截图）</w:t>
      </w:r>
    </w:p>
    <w:p w14:paraId="5A9280D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源代码打印件（前 30 页 + 后 30 页，符合版权中心格式）</w:t>
      </w:r>
    </w:p>
    <w:p w14:paraId="581C3753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软件开发测试记录表</w:t>
      </w:r>
    </w:p>
    <w:p w14:paraId="77ABBC0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开发人员分工证明</w:t>
      </w:r>
    </w:p>
    <w:p w14:paraId="41D7F2BA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软件运行演示截图集（登录、可视化大屏、筛选列表、岗位详情）</w:t>
      </w:r>
    </w:p>
    <w:p w14:paraId="14939D07"/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E131F"/>
    <w:multiLevelType w:val="multilevel"/>
    <w:tmpl w:val="951E13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259190"/>
    <w:multiLevelType w:val="multilevel"/>
    <w:tmpl w:val="A42591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03A2E32"/>
    <w:multiLevelType w:val="multilevel"/>
    <w:tmpl w:val="B03A2E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3D45EE3"/>
    <w:multiLevelType w:val="multilevel"/>
    <w:tmpl w:val="B3D45E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C2C5B90"/>
    <w:multiLevelType w:val="multilevel"/>
    <w:tmpl w:val="BC2C5B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31524FE"/>
    <w:multiLevelType w:val="multilevel"/>
    <w:tmpl w:val="D31524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55639E4"/>
    <w:multiLevelType w:val="multilevel"/>
    <w:tmpl w:val="D55639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70C8EA8"/>
    <w:multiLevelType w:val="multilevel"/>
    <w:tmpl w:val="D70C8E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B6A00BB"/>
    <w:multiLevelType w:val="multilevel"/>
    <w:tmpl w:val="DB6A00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BF54A55"/>
    <w:multiLevelType w:val="multilevel"/>
    <w:tmpl w:val="DBF54A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EAEB74BA"/>
    <w:multiLevelType w:val="multilevel"/>
    <w:tmpl w:val="EAEB74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ECD546F7"/>
    <w:multiLevelType w:val="multilevel"/>
    <w:tmpl w:val="ECD546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38B686A"/>
    <w:multiLevelType w:val="multilevel"/>
    <w:tmpl w:val="F38B68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01729A48"/>
    <w:multiLevelType w:val="multilevel"/>
    <w:tmpl w:val="01729A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0353A301"/>
    <w:multiLevelType w:val="multilevel"/>
    <w:tmpl w:val="0353A3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0631E71F"/>
    <w:multiLevelType w:val="multilevel"/>
    <w:tmpl w:val="0631E7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0F19CE16"/>
    <w:multiLevelType w:val="multilevel"/>
    <w:tmpl w:val="0F19CE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09D32D5"/>
    <w:multiLevelType w:val="multilevel"/>
    <w:tmpl w:val="109D32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18CAC6EE"/>
    <w:multiLevelType w:val="multilevel"/>
    <w:tmpl w:val="18CAC6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214A0D4C"/>
    <w:multiLevelType w:val="multilevel"/>
    <w:tmpl w:val="214A0D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0D7E7C9"/>
    <w:multiLevelType w:val="multilevel"/>
    <w:tmpl w:val="30D7E7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414A04F6"/>
    <w:multiLevelType w:val="multilevel"/>
    <w:tmpl w:val="414A04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45D8E4B0"/>
    <w:multiLevelType w:val="multilevel"/>
    <w:tmpl w:val="45D8E4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4D8BCFFE"/>
    <w:multiLevelType w:val="multilevel"/>
    <w:tmpl w:val="4D8BCF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50C0E279"/>
    <w:multiLevelType w:val="multilevel"/>
    <w:tmpl w:val="50C0E2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6049B9ED"/>
    <w:multiLevelType w:val="multilevel"/>
    <w:tmpl w:val="6049B9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608B6C8E"/>
    <w:multiLevelType w:val="multilevel"/>
    <w:tmpl w:val="608B6C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70E3B9DD"/>
    <w:multiLevelType w:val="multilevel"/>
    <w:tmpl w:val="70E3B9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7E33C1AF"/>
    <w:multiLevelType w:val="multilevel"/>
    <w:tmpl w:val="7E33C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27"/>
  </w:num>
  <w:num w:numId="3">
    <w:abstractNumId w:val="5"/>
  </w:num>
  <w:num w:numId="4">
    <w:abstractNumId w:val="3"/>
  </w:num>
  <w:num w:numId="5">
    <w:abstractNumId w:val="19"/>
  </w:num>
  <w:num w:numId="6">
    <w:abstractNumId w:val="28"/>
  </w:num>
  <w:num w:numId="7">
    <w:abstractNumId w:val="16"/>
  </w:num>
  <w:num w:numId="8">
    <w:abstractNumId w:val="12"/>
  </w:num>
  <w:num w:numId="9">
    <w:abstractNumId w:val="18"/>
  </w:num>
  <w:num w:numId="10">
    <w:abstractNumId w:val="23"/>
  </w:num>
  <w:num w:numId="11">
    <w:abstractNumId w:val="2"/>
  </w:num>
  <w:num w:numId="12">
    <w:abstractNumId w:val="0"/>
  </w:num>
  <w:num w:numId="13">
    <w:abstractNumId w:val="20"/>
  </w:num>
  <w:num w:numId="14">
    <w:abstractNumId w:val="9"/>
  </w:num>
  <w:num w:numId="15">
    <w:abstractNumId w:val="24"/>
  </w:num>
  <w:num w:numId="16">
    <w:abstractNumId w:val="13"/>
  </w:num>
  <w:num w:numId="17">
    <w:abstractNumId w:val="1"/>
  </w:num>
  <w:num w:numId="18">
    <w:abstractNumId w:val="11"/>
  </w:num>
  <w:num w:numId="19">
    <w:abstractNumId w:val="7"/>
  </w:num>
  <w:num w:numId="20">
    <w:abstractNumId w:val="17"/>
  </w:num>
  <w:num w:numId="21">
    <w:abstractNumId w:val="4"/>
  </w:num>
  <w:num w:numId="22">
    <w:abstractNumId w:val="15"/>
  </w:num>
  <w:num w:numId="23">
    <w:abstractNumId w:val="10"/>
  </w:num>
  <w:num w:numId="24">
    <w:abstractNumId w:val="21"/>
  </w:num>
  <w:num w:numId="25">
    <w:abstractNumId w:val="22"/>
  </w:num>
  <w:num w:numId="26">
    <w:abstractNumId w:val="25"/>
  </w:num>
  <w:num w:numId="27">
    <w:abstractNumId w:val="26"/>
  </w:num>
  <w:num w:numId="28">
    <w:abstractNumId w:val="14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75B3A"/>
    <w:rsid w:val="40FF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2025-11-15T05:26:00Z</dcterms:created>
  <dc:creator>李长文</dc:creator>
  <cp:lastModifiedBy>栗子没有核</cp:lastModifiedBy>
  <dcterms:modified xsi:type="dcterms:W3CDTF">2026-08-05T13:47:21Z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D824B9D7CB7E49609ABB828F84B7392C_12</vt:lpwstr>
  </property>
  <property fmtid="{D5CDD505-2E9C-101B-9397-08002B2CF9AE}" pid="4" name="KSOTemplateDocerSaveRecord">
    <vt:lpwstr>eyJoZGlkIjoiZTNiMmJjMGUyMDNhMGI0MjllZTc4OTE3ODRjOTBjMWQiLCJ1c2VySWQiOiIxNjU5ODAyNzUwIn0=</vt:lpwstr>
  </property>
</Properties>
</file>