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57" w:rsidRPr="00344C57" w:rsidRDefault="00344C57" w:rsidP="00344C57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>Instruction</w:t>
      </w:r>
    </w:p>
    <w:p w:rsidR="00344C57" w:rsidRPr="00344C57" w:rsidRDefault="00344C57" w:rsidP="00344C57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 xml:space="preserve">1 </w:t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–</w:t>
      </w: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>On- 1 Reservation</w:t>
      </w:r>
    </w:p>
    <w:p w:rsidR="00344C57" w:rsidRPr="00344C57" w:rsidRDefault="00344C57" w:rsidP="00344C57">
      <w:pPr>
        <w:pStyle w:val="a3"/>
        <w:numPr>
          <w:ilvl w:val="2"/>
          <w:numId w:val="1"/>
        </w:numPr>
        <w:ind w:leftChars="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Reservation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before 24 hours:</w:t>
      </w:r>
      <w:r w:rsidRPr="00344C57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 xml:space="preserve">3 session </w:t>
      </w:r>
      <w:proofErr w:type="gramStart"/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deduction</w:t>
      </w:r>
      <w:proofErr w:type="gram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Reservation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within 24 hours:</w:t>
      </w:r>
      <w:r w:rsidRPr="00344C57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 xml:space="preserve">3.5 </w:t>
      </w:r>
      <w:proofErr w:type="gramStart"/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sessions</w:t>
      </w:r>
      <w:proofErr w:type="gramEnd"/>
      <w:r w:rsidRPr="00344C57">
        <w:rPr>
          <w:rFonts w:ascii="Arial" w:hAnsi="Arial" w:cs="Arial"/>
          <w:b/>
          <w:bCs/>
          <w:color w:val="FF0000"/>
          <w:sz w:val="18"/>
          <w:szCs w:val="18"/>
        </w:rPr>
        <w:t xml:space="preserve"> deduction</w:t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Cancellation: available up to 4 hours before session time.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Same day reservation:</w:t>
      </w: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 xml:space="preserve"> </w:t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available up to 2 hours before session time 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To ensure an accurate reservation, please choose the correct time zone and check the box if you have daylight saving time.</w:t>
      </w:r>
      <w:proofErr w:type="gramEnd"/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Make sure the clock shows your local time.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 xml:space="preserve">Regular </w:t>
      </w:r>
      <w:proofErr w:type="spellStart"/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>Revervation</w:t>
      </w:r>
      <w:proofErr w:type="spellEnd"/>
    </w:p>
    <w:p w:rsidR="00344C57" w:rsidRPr="00344C57" w:rsidRDefault="00344C57" w:rsidP="00344C57">
      <w:pPr>
        <w:pStyle w:val="a3"/>
        <w:numPr>
          <w:ilvl w:val="2"/>
          <w:numId w:val="1"/>
        </w:numPr>
        <w:ind w:leftChars="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Reservation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before 24 hours:</w:t>
      </w:r>
      <w:r w:rsidRPr="00344C57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344C57">
        <w:rPr>
          <w:rFonts w:ascii="Arial" w:hAnsi="Arial" w:cs="Arial" w:hint="eastAsia"/>
          <w:b/>
          <w:bCs/>
          <w:color w:val="FF0000"/>
          <w:sz w:val="18"/>
          <w:szCs w:val="18"/>
        </w:rPr>
        <w:t>1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 xml:space="preserve"> session deduction</w:t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Reservation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within 24 hours:</w:t>
      </w:r>
      <w:r w:rsidRPr="00344C57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3.</w:t>
      </w:r>
      <w:r w:rsidRPr="00344C57">
        <w:rPr>
          <w:rFonts w:ascii="Arial" w:hAnsi="Arial" w:cs="Arial" w:hint="eastAsia"/>
          <w:b/>
          <w:bCs/>
          <w:color w:val="FF0000"/>
          <w:sz w:val="18"/>
          <w:szCs w:val="18"/>
        </w:rPr>
        <w:t>25</w:t>
      </w:r>
      <w:r w:rsidRPr="00344C57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proofErr w:type="gramStart"/>
      <w:r w:rsidRPr="00344C57">
        <w:rPr>
          <w:rFonts w:ascii="Arial" w:hAnsi="Arial" w:cs="Arial"/>
          <w:b/>
          <w:bCs/>
          <w:color w:val="FF0000"/>
          <w:sz w:val="18"/>
          <w:szCs w:val="18"/>
        </w:rPr>
        <w:t>sessions</w:t>
      </w:r>
      <w:proofErr w:type="gramEnd"/>
      <w:r w:rsidRPr="00344C57">
        <w:rPr>
          <w:rFonts w:ascii="Arial" w:hAnsi="Arial" w:cs="Arial"/>
          <w:b/>
          <w:bCs/>
          <w:color w:val="FF0000"/>
          <w:sz w:val="18"/>
          <w:szCs w:val="18"/>
        </w:rPr>
        <w:t xml:space="preserve"> deduction</w:t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Cancellation: available up to 4 hours before session time.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Same day reservation:</w:t>
      </w: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 xml:space="preserve"> </w:t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available up to 2 hours before session time </w:t>
      </w: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To ensure an accurate reservation, please choose the correct time zone and check the box if you have daylight saving time.</w:t>
      </w:r>
      <w:proofErr w:type="gramEnd"/>
    </w:p>
    <w:p w:rsidR="00344C57" w:rsidRPr="00344C57" w:rsidRDefault="00344C57" w:rsidP="00344C57">
      <w:pPr>
        <w:pStyle w:val="a3"/>
        <w:ind w:leftChars="0" w:left="144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Make sure the clock shows your local time.</w:t>
      </w:r>
    </w:p>
    <w:p w:rsidR="00344C57" w:rsidRPr="00344C57" w:rsidRDefault="00344C57" w:rsidP="00344C57">
      <w:pPr>
        <w:pStyle w:val="a3"/>
        <w:ind w:leftChars="0" w:left="3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 xml:space="preserve">About </w:t>
      </w:r>
      <w:proofErr w:type="spellStart"/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>TutorMing</w:t>
      </w:r>
      <w:proofErr w:type="spellEnd"/>
    </w:p>
    <w:p w:rsidR="00344C57" w:rsidRPr="00344C57" w:rsidRDefault="00344C57" w:rsidP="00344C57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provides Cloud-based technology for you to learn Chinese with our specialized interactive online classroom that allows instant conversation and video interaction with Chinese consultants.</w:t>
      </w:r>
    </w:p>
    <w:p w:rsidR="00344C57" w:rsidRPr="00344C57" w:rsidRDefault="00344C57" w:rsidP="00344C57">
      <w:pPr>
        <w:pStyle w:val="a3"/>
        <w:ind w:leftChars="0" w:left="9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ind w:leftChars="0" w:left="9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also offers customized materials with 12 different levels. You can even pick the topics that you are most interested in to reach your Chinese learning goal!</w:t>
      </w:r>
    </w:p>
    <w:p w:rsidR="00344C57" w:rsidRPr="00344C57" w:rsidRDefault="00344C57" w:rsidP="00344C57">
      <w:pPr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ind w:leftChars="0" w:left="9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At a </w:t>
      </w: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registered member (even before enrolling in our valued regular program), you can enjoy the following advantages.</w:t>
      </w:r>
    </w:p>
    <w:p w:rsidR="00344C57" w:rsidRPr="00344C57" w:rsidRDefault="00344C57" w:rsidP="00344C57">
      <w:pPr>
        <w:pStyle w:val="a3"/>
        <w:ind w:firstLine="48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(1) Non-stop Chinese E-learning</w:t>
      </w:r>
    </w:p>
    <w:p w:rsidR="00344C57" w:rsidRPr="00344C57" w:rsidRDefault="00344C57" w:rsidP="00344C57">
      <w:pPr>
        <w:pStyle w:val="a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Unlimited free Chinese resources from the </w:t>
      </w: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official website, </w:t>
      </w:r>
    </w:p>
    <w:p w:rsidR="00344C57" w:rsidRPr="00344C57" w:rsidRDefault="00344C57" w:rsidP="00344C57">
      <w:pPr>
        <w:pStyle w:val="a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</w:t>
      </w: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including</w:t>
      </w:r>
      <w:proofErr w:type="gram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an interactive Chinese pronunciation tool.</w:t>
      </w:r>
    </w:p>
    <w:p w:rsidR="00344C57" w:rsidRPr="00344C57" w:rsidRDefault="00344C57" w:rsidP="00344C57">
      <w:pPr>
        <w:pStyle w:val="a3"/>
        <w:ind w:firstLine="48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(2) Fun &amp; Relaxing</w:t>
      </w:r>
    </w:p>
    <w:p w:rsidR="00344C57" w:rsidRPr="00344C57" w:rsidRDefault="00344C57" w:rsidP="00344C57">
      <w:pPr>
        <w:pStyle w:val="a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Have a complementary live Chinese assessment test session with our </w:t>
      </w:r>
    </w:p>
    <w:p w:rsidR="00344C57" w:rsidRPr="00344C57" w:rsidRDefault="00344C57" w:rsidP="00344C57">
      <w:pPr>
        <w:pStyle w:val="a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</w:t>
      </w: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interactive</w:t>
      </w:r>
      <w:proofErr w:type="gram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teaching platform.</w:t>
      </w:r>
    </w:p>
    <w:p w:rsidR="00344C57" w:rsidRPr="00344C57" w:rsidRDefault="00344C57" w:rsidP="00344C57">
      <w:pPr>
        <w:pStyle w:val="a3"/>
        <w:ind w:firstLine="48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(3) Easy </w:t>
      </w:r>
      <w:bookmarkStart w:id="0" w:name="_GoBack"/>
      <w:bookmarkEnd w:id="0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&amp; Convenient</w:t>
      </w:r>
    </w:p>
    <w:p w:rsidR="00344C57" w:rsidRPr="00344C57" w:rsidRDefault="00344C57" w:rsidP="00344C57">
      <w:pPr>
        <w:pStyle w:val="a3"/>
        <w:ind w:leftChars="0" w:left="9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lastRenderedPageBreak/>
        <w:t xml:space="preserve">      </w:t>
      </w: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Fortune cookie app - Chinese e-learning anytime anywhere.</w:t>
      </w:r>
      <w:proofErr w:type="gram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( Download</w:t>
      </w:r>
      <w:proofErr w:type="gram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Now )</w:t>
      </w:r>
    </w:p>
    <w:p w:rsidR="00344C57" w:rsidRPr="00344C57" w:rsidRDefault="00344C57" w:rsidP="00344C57">
      <w:pPr>
        <w:pStyle w:val="a3"/>
        <w:ind w:leftChars="0" w:left="9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ind w:leftChars="0" w:left="96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 w:hint="eastAsia"/>
          <w:b/>
          <w:bCs/>
          <w:color w:val="000000" w:themeColor="text1"/>
          <w:sz w:val="18"/>
          <w:szCs w:val="18"/>
        </w:rPr>
        <w:tab/>
      </w: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Email: </w:t>
      </w:r>
      <w:hyperlink r:id="rId6" w:history="1">
        <w:r w:rsidRPr="00344C57">
          <w:rPr>
            <w:rStyle w:val="a4"/>
            <w:rFonts w:ascii="Arial" w:hAnsi="Arial" w:cs="Arial"/>
            <w:b/>
            <w:bCs/>
            <w:color w:val="000000" w:themeColor="text1"/>
            <w:sz w:val="18"/>
            <w:szCs w:val="18"/>
          </w:rPr>
          <w:t>tutorming_cs@tutorming.com</w:t>
        </w:r>
      </w:hyperlink>
    </w:p>
    <w:p w:rsidR="00344C57" w:rsidRPr="00344C57" w:rsidRDefault="00344C57" w:rsidP="00344C57">
      <w:pPr>
        <w:pStyle w:val="a3"/>
        <w:ind w:leftChars="0" w:left="960" w:firstLine="48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Skype: </w:t>
      </w: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</w:p>
    <w:p w:rsidR="00344C57" w:rsidRPr="00344C57" w:rsidRDefault="00344C57" w:rsidP="00344C57">
      <w:pPr>
        <w:pStyle w:val="a3"/>
        <w:ind w:leftChars="0" w:left="960" w:firstLine="48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Facebook: </w:t>
      </w: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ChineseLearning</w:t>
      </w:r>
      <w:proofErr w:type="spellEnd"/>
    </w:p>
    <w:p w:rsidR="00344C57" w:rsidRPr="00344C57" w:rsidRDefault="00344C57" w:rsidP="00344C57">
      <w:pPr>
        <w:pStyle w:val="a3"/>
        <w:ind w:leftChars="0" w:left="960" w:firstLine="48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</w:p>
    <w:p w:rsidR="00344C57" w:rsidRPr="00344C57" w:rsidRDefault="00344C57" w:rsidP="00344C57">
      <w:pPr>
        <w:pStyle w:val="a3"/>
        <w:ind w:leftChars="0" w:left="960" w:firstLine="48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proofErr w:type="gram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More information?</w:t>
      </w:r>
      <w:proofErr w:type="gram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Go to:</w:t>
      </w:r>
    </w:p>
    <w:p w:rsidR="00344C57" w:rsidRPr="00344C57" w:rsidRDefault="00344C57" w:rsidP="00344C57">
      <w:pPr>
        <w:pStyle w:val="a3"/>
        <w:ind w:leftChars="0" w:left="960" w:firstLine="480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What is </w:t>
      </w:r>
      <w:proofErr w:type="spellStart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TutorMing</w:t>
      </w:r>
      <w:proofErr w:type="spellEnd"/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?</w:t>
      </w:r>
    </w:p>
    <w:p w:rsidR="00344C57" w:rsidRPr="00344C57" w:rsidRDefault="00344C57" w:rsidP="00344C57">
      <w:pPr>
        <w:pStyle w:val="a3"/>
        <w:ind w:leftChars="0" w:left="960" w:firstLine="48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44C57">
        <w:rPr>
          <w:rFonts w:ascii="Arial" w:hAnsi="Arial" w:cs="Arial"/>
          <w:b/>
          <w:bCs/>
          <w:color w:val="000000" w:themeColor="text1"/>
          <w:sz w:val="18"/>
          <w:szCs w:val="18"/>
        </w:rPr>
        <w:t>Contact Us</w:t>
      </w:r>
    </w:p>
    <w:sectPr w:rsidR="00344C57" w:rsidRPr="00344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12E74"/>
    <w:multiLevelType w:val="hybridMultilevel"/>
    <w:tmpl w:val="06F6484C"/>
    <w:lvl w:ilvl="0" w:tplc="C1DA5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DD"/>
    <w:rsid w:val="00234349"/>
    <w:rsid w:val="00344C57"/>
    <w:rsid w:val="003C390D"/>
    <w:rsid w:val="00D8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57"/>
    <w:pPr>
      <w:ind w:leftChars="200" w:left="480"/>
    </w:pPr>
  </w:style>
  <w:style w:type="character" w:styleId="a4">
    <w:name w:val="Hyperlink"/>
    <w:basedOn w:val="a0"/>
    <w:uiPriority w:val="99"/>
    <w:unhideWhenUsed/>
    <w:rsid w:val="00344C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57"/>
    <w:pPr>
      <w:ind w:leftChars="200" w:left="480"/>
    </w:pPr>
  </w:style>
  <w:style w:type="character" w:styleId="a4">
    <w:name w:val="Hyperlink"/>
    <w:basedOn w:val="a0"/>
    <w:uiPriority w:val="99"/>
    <w:unhideWhenUsed/>
    <w:rsid w:val="00344C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orming_cs@tutormin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 Hsieh_謝盛丞</dc:creator>
  <cp:lastModifiedBy>Stan Hsieh_謝盛丞</cp:lastModifiedBy>
  <cp:revision>2</cp:revision>
  <dcterms:created xsi:type="dcterms:W3CDTF">2013-07-05T02:38:00Z</dcterms:created>
  <dcterms:modified xsi:type="dcterms:W3CDTF">2013-07-05T02:38:00Z</dcterms:modified>
</cp:coreProperties>
</file>