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E79" w:rsidRPr="00184E79" w:rsidRDefault="00184E79" w:rsidP="00184E79">
      <w:pPr>
        <w:widowControl/>
        <w:pBdr>
          <w:bottom w:val="single" w:sz="6" w:space="1" w:color="auto"/>
        </w:pBdr>
        <w:jc w:val="center"/>
        <w:rPr>
          <w:rFonts w:ascii="Arial" w:eastAsia="新細明體" w:hAnsi="Arial" w:cs="Arial"/>
          <w:vanish/>
          <w:kern w:val="0"/>
          <w:sz w:val="16"/>
          <w:szCs w:val="16"/>
        </w:rPr>
      </w:pPr>
      <w:r w:rsidRPr="00184E79">
        <w:rPr>
          <w:rFonts w:ascii="Arial" w:eastAsia="新細明體" w:hAnsi="Arial" w:cs="Arial" w:hint="eastAsia"/>
          <w:vanish/>
          <w:kern w:val="0"/>
          <w:sz w:val="16"/>
          <w:szCs w:val="16"/>
        </w:rPr>
        <w:t>表單的頂端</w:t>
      </w:r>
    </w:p>
    <w:p w:rsidR="00184E79" w:rsidRDefault="00184E79" w:rsidP="00184E79">
      <w:pPr>
        <w:widowControl/>
        <w:shd w:val="clear" w:color="auto" w:fill="FFFFFF"/>
        <w:rPr>
          <w:rFonts w:ascii="Arial" w:eastAsia="新細明體" w:hAnsi="Arial" w:cs="Arial"/>
          <w:color w:val="333333"/>
          <w:kern w:val="0"/>
          <w:sz w:val="18"/>
          <w:szCs w:val="18"/>
          <w:lang/>
        </w:rPr>
      </w:pPr>
      <w:r w:rsidRPr="00184E79">
        <w:rPr>
          <w:rFonts w:ascii="Arial" w:eastAsia="新細明體" w:hAnsi="Arial" w:cs="Arial"/>
          <w:b/>
          <w:bCs/>
          <w:color w:val="333333"/>
          <w:kern w:val="0"/>
          <w:sz w:val="23"/>
          <w:szCs w:val="23"/>
          <w:lang/>
        </w:rPr>
        <w:t>会员权益概要</w:t>
      </w:r>
    </w:p>
    <w:p w:rsidR="00184E79" w:rsidRDefault="00184E79" w:rsidP="00184E79">
      <w:pPr>
        <w:widowControl/>
        <w:shd w:val="clear" w:color="auto" w:fill="FFFFFF"/>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本会员了解并同意：</w:t>
      </w:r>
      <w:r w:rsidRPr="00184E79">
        <w:rPr>
          <w:rFonts w:ascii="Arial" w:eastAsia="新細明體" w:hAnsi="Arial" w:cs="Arial"/>
          <w:color w:val="333333"/>
          <w:kern w:val="0"/>
          <w:sz w:val="18"/>
          <w:szCs w:val="18"/>
          <w:lang/>
        </w:rPr>
        <w:br/>
        <w:t>1</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 xml:space="preserve"> </w:t>
      </w:r>
      <w:r w:rsidRPr="00184E79">
        <w:rPr>
          <w:rFonts w:ascii="Arial" w:eastAsia="新細明體" w:hAnsi="Arial" w:cs="Arial"/>
          <w:color w:val="333333"/>
          <w:kern w:val="0"/>
          <w:sz w:val="18"/>
          <w:szCs w:val="18"/>
          <w:lang/>
        </w:rPr>
        <w:t>本公司提供</w:t>
      </w:r>
      <w:r w:rsidRPr="00184E79">
        <w:rPr>
          <w:rFonts w:ascii="Arial" w:eastAsia="新細明體" w:hAnsi="Arial" w:cs="Arial"/>
          <w:color w:val="333333"/>
          <w:kern w:val="0"/>
          <w:sz w:val="18"/>
          <w:szCs w:val="18"/>
          <w:lang/>
        </w:rPr>
        <w:t>1~4</w:t>
      </w:r>
      <w:proofErr w:type="gramStart"/>
      <w:r w:rsidRPr="00184E79">
        <w:rPr>
          <w:rFonts w:ascii="Arial" w:eastAsia="新細明體" w:hAnsi="Arial" w:cs="Arial"/>
          <w:color w:val="333333"/>
          <w:kern w:val="0"/>
          <w:sz w:val="18"/>
          <w:szCs w:val="18"/>
          <w:lang/>
        </w:rPr>
        <w:t>人精致</w:t>
      </w:r>
      <w:proofErr w:type="gramEnd"/>
      <w:r w:rsidRPr="00184E79">
        <w:rPr>
          <w:rFonts w:ascii="Arial" w:eastAsia="新細明體" w:hAnsi="Arial" w:cs="Arial"/>
          <w:color w:val="333333"/>
          <w:kern w:val="0"/>
          <w:sz w:val="18"/>
          <w:szCs w:val="18"/>
          <w:lang/>
        </w:rPr>
        <w:t>小班制在线教学服务。</w:t>
      </w:r>
      <w:r w:rsidRPr="00184E79">
        <w:rPr>
          <w:rFonts w:ascii="Arial" w:eastAsia="新細明體" w:hAnsi="Arial" w:cs="Arial"/>
          <w:color w:val="333333"/>
          <w:kern w:val="0"/>
          <w:sz w:val="18"/>
          <w:szCs w:val="18"/>
          <w:lang/>
        </w:rPr>
        <w:br/>
        <w:t>2</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 xml:space="preserve"> </w:t>
      </w:r>
      <w:r w:rsidRPr="00184E79">
        <w:rPr>
          <w:rFonts w:ascii="Arial" w:eastAsia="新細明體" w:hAnsi="Arial" w:cs="Arial"/>
          <w:color w:val="333333"/>
          <w:kern w:val="0"/>
          <w:sz w:val="18"/>
          <w:szCs w:val="18"/>
          <w:lang/>
        </w:rPr>
        <w:t>本公司亦提供单向教学为主之英语学习在线大会堂服务（每次使用抵扣一堂课程）。注：大会堂是以专业课程为主（例如商业谈判、商业简报、发音、语法课程等等）的单向教学式之</w:t>
      </w:r>
      <w:r w:rsidRPr="00184E79">
        <w:rPr>
          <w:rFonts w:ascii="Arial" w:eastAsia="新細明體" w:hAnsi="Arial" w:cs="Arial"/>
          <w:color w:val="333333"/>
          <w:kern w:val="0"/>
          <w:sz w:val="18"/>
          <w:szCs w:val="18"/>
          <w:lang/>
        </w:rPr>
        <w:t>30</w:t>
      </w:r>
      <w:r w:rsidRPr="00184E79">
        <w:rPr>
          <w:rFonts w:ascii="Arial" w:eastAsia="新細明體" w:hAnsi="Arial" w:cs="Arial"/>
          <w:color w:val="333333"/>
          <w:kern w:val="0"/>
          <w:sz w:val="18"/>
          <w:szCs w:val="18"/>
          <w:lang/>
        </w:rPr>
        <w:t>人以上大讲堂。</w:t>
      </w:r>
      <w:r w:rsidRPr="00184E79">
        <w:rPr>
          <w:rFonts w:ascii="Arial" w:eastAsia="新細明體" w:hAnsi="Arial" w:cs="Arial"/>
          <w:color w:val="333333"/>
          <w:kern w:val="0"/>
          <w:sz w:val="18"/>
          <w:szCs w:val="18"/>
          <w:lang/>
        </w:rPr>
        <w:br/>
        <w:t>3</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 xml:space="preserve"> </w:t>
      </w:r>
      <w:r w:rsidRPr="00184E79">
        <w:rPr>
          <w:rFonts w:ascii="Arial" w:eastAsia="新細明體" w:hAnsi="Arial" w:cs="Arial"/>
          <w:color w:val="333333"/>
          <w:kern w:val="0"/>
          <w:sz w:val="18"/>
          <w:szCs w:val="18"/>
          <w:lang/>
        </w:rPr>
        <w:t>每次在线课程时间为</w:t>
      </w:r>
      <w:r w:rsidRPr="00184E79">
        <w:rPr>
          <w:rFonts w:ascii="Arial" w:eastAsia="新細明體" w:hAnsi="Arial" w:cs="Arial"/>
          <w:color w:val="333333"/>
          <w:kern w:val="0"/>
          <w:sz w:val="18"/>
          <w:szCs w:val="18"/>
          <w:lang/>
        </w:rPr>
        <w:t>45</w:t>
      </w:r>
      <w:r w:rsidRPr="00184E79">
        <w:rPr>
          <w:rFonts w:ascii="Arial" w:eastAsia="新細明體" w:hAnsi="Arial" w:cs="Arial"/>
          <w:color w:val="333333"/>
          <w:kern w:val="0"/>
          <w:sz w:val="18"/>
          <w:szCs w:val="18"/>
          <w:lang/>
        </w:rPr>
        <w:t>分钟（小班制、大会堂课程皆是）。</w:t>
      </w:r>
      <w:r w:rsidRPr="00184E79">
        <w:rPr>
          <w:rFonts w:ascii="Arial" w:eastAsia="新細明體" w:hAnsi="Arial" w:cs="Arial"/>
          <w:color w:val="333333"/>
          <w:kern w:val="0"/>
          <w:sz w:val="18"/>
          <w:szCs w:val="18"/>
          <w:lang/>
        </w:rPr>
        <w:br/>
        <w:t>4</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 xml:space="preserve"> </w:t>
      </w:r>
      <w:r w:rsidRPr="00184E79">
        <w:rPr>
          <w:rFonts w:ascii="Arial" w:eastAsia="新細明體" w:hAnsi="Arial" w:cs="Arial"/>
          <w:color w:val="333333"/>
          <w:kern w:val="0"/>
          <w:sz w:val="18"/>
          <w:szCs w:val="18"/>
          <w:lang/>
        </w:rPr>
        <w:t>本公司提供的在线教学服务系通过</w:t>
      </w:r>
      <w:r w:rsidRPr="00184E79">
        <w:rPr>
          <w:rFonts w:ascii="Arial" w:eastAsia="新細明體" w:hAnsi="Arial" w:cs="Arial"/>
          <w:color w:val="333333"/>
          <w:kern w:val="0"/>
          <w:sz w:val="18"/>
          <w:szCs w:val="18"/>
          <w:lang/>
        </w:rPr>
        <w:t>VIPABC</w:t>
      </w:r>
      <w:r w:rsidRPr="00184E79">
        <w:rPr>
          <w:rFonts w:ascii="Arial" w:eastAsia="新細明體" w:hAnsi="Arial" w:cs="Arial"/>
          <w:color w:val="333333"/>
          <w:kern w:val="0"/>
          <w:sz w:val="18"/>
          <w:szCs w:val="18"/>
          <w:lang/>
        </w:rPr>
        <w:t>英语学习网</w:t>
      </w:r>
      <w:r w:rsidRPr="00184E79">
        <w:rPr>
          <w:rFonts w:ascii="Arial" w:eastAsia="新細明體" w:hAnsi="Arial" w:cs="Arial"/>
          <w:color w:val="333333"/>
          <w:kern w:val="0"/>
          <w:sz w:val="18"/>
          <w:szCs w:val="18"/>
          <w:lang/>
        </w:rPr>
        <w:t xml:space="preserve"> (www.vipabc.com)</w:t>
      </w:r>
      <w:r w:rsidRPr="00184E79">
        <w:rPr>
          <w:rFonts w:ascii="Arial" w:eastAsia="新細明體" w:hAnsi="Arial" w:cs="Arial"/>
          <w:color w:val="333333"/>
          <w:kern w:val="0"/>
          <w:sz w:val="18"/>
          <w:szCs w:val="18"/>
          <w:lang/>
        </w:rPr>
        <w:t>提供。会员无法指定特定顾问为其提供服务。</w:t>
      </w:r>
    </w:p>
    <w:p w:rsidR="00184E79" w:rsidRDefault="00184E79" w:rsidP="00184E79">
      <w:pPr>
        <w:widowControl/>
        <w:shd w:val="clear" w:color="auto" w:fill="FFFFFF"/>
        <w:spacing w:after="240"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本会员了解并同意会员使用权限账号须全数缴清所购买产品款项后始开通。</w:t>
      </w:r>
    </w:p>
    <w:p w:rsidR="00184E79" w:rsidRDefault="00184E79" w:rsidP="00184E79">
      <w:pPr>
        <w:widowControl/>
        <w:shd w:val="clear" w:color="auto" w:fill="FFFFFF"/>
        <w:spacing w:after="240"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本会员了解并同意使用在线教学服务时，最少需在课程服务开始前</w:t>
      </w:r>
      <w:r w:rsidRPr="00184E79">
        <w:rPr>
          <w:rFonts w:ascii="Arial" w:eastAsia="新細明體" w:hAnsi="Arial" w:cs="Arial"/>
          <w:color w:val="333333"/>
          <w:kern w:val="0"/>
          <w:sz w:val="18"/>
          <w:szCs w:val="18"/>
          <w:lang/>
        </w:rPr>
        <w:t>24</w:t>
      </w:r>
      <w:r w:rsidRPr="00184E79">
        <w:rPr>
          <w:rFonts w:ascii="Arial" w:eastAsia="新細明體" w:hAnsi="Arial" w:cs="Arial"/>
          <w:color w:val="333333"/>
          <w:kern w:val="0"/>
          <w:sz w:val="18"/>
          <w:szCs w:val="18"/>
          <w:lang/>
        </w:rPr>
        <w:t>小时通过网络进行课程预约，如课程当天因故无法出席，最迟须在四个小时前来电或通过网络取消课程。若未</w:t>
      </w:r>
      <w:proofErr w:type="gramStart"/>
      <w:r w:rsidRPr="00184E79">
        <w:rPr>
          <w:rFonts w:ascii="Arial" w:eastAsia="新細明體" w:hAnsi="Arial" w:cs="Arial"/>
          <w:color w:val="333333"/>
          <w:kern w:val="0"/>
          <w:sz w:val="18"/>
          <w:szCs w:val="18"/>
          <w:lang/>
        </w:rPr>
        <w:t>于</w:t>
      </w:r>
      <w:proofErr w:type="gramEnd"/>
      <w:r w:rsidRPr="00184E79">
        <w:rPr>
          <w:rFonts w:ascii="Arial" w:eastAsia="新細明體" w:hAnsi="Arial" w:cs="Arial"/>
          <w:color w:val="333333"/>
          <w:kern w:val="0"/>
          <w:sz w:val="18"/>
          <w:szCs w:val="18"/>
          <w:lang/>
        </w:rPr>
        <w:t>课前四小时取消课程，则该课程仍计入已使用课时数。</w:t>
      </w:r>
    </w:p>
    <w:p w:rsidR="00184E79" w:rsidRDefault="00184E79" w:rsidP="00184E79">
      <w:pPr>
        <w:widowControl/>
        <w:shd w:val="clear" w:color="auto" w:fill="FFFFFF"/>
        <w:spacing w:after="240"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本会员了解并同意本公司所赠送会员咨询堂数，须以堂数使用完毕且契约未到期时始生效力，若会员有提前解除或终止契约，或有重大违约事由撤销会籍者，不得请求给付赠与堂数或请求以之折换价金。</w:t>
      </w:r>
    </w:p>
    <w:p w:rsidR="00184E79" w:rsidRDefault="00184E79" w:rsidP="00184E79">
      <w:pPr>
        <w:widowControl/>
        <w:shd w:val="clear" w:color="auto" w:fill="FFFFFF"/>
        <w:spacing w:after="240"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本会员了解并同意于支付费用后如于七日内办理退费，除扣除行政管理费人民币</w:t>
      </w:r>
      <w:r w:rsidRPr="00184E79">
        <w:rPr>
          <w:rFonts w:ascii="Arial" w:eastAsia="新細明體" w:hAnsi="Arial" w:cs="Arial"/>
          <w:color w:val="333333"/>
          <w:kern w:val="0"/>
          <w:sz w:val="18"/>
          <w:szCs w:val="18"/>
          <w:lang/>
        </w:rPr>
        <w:t>500</w:t>
      </w:r>
      <w:r w:rsidRPr="00184E79">
        <w:rPr>
          <w:rFonts w:ascii="Arial" w:eastAsia="新細明體" w:hAnsi="Arial" w:cs="Arial"/>
          <w:color w:val="333333"/>
          <w:kern w:val="0"/>
          <w:sz w:val="18"/>
          <w:szCs w:val="18"/>
          <w:lang/>
        </w:rPr>
        <w:t>元，并应扣除已使用之课程的费用；第八日起至第三十日止办理退费，除扣除行政管理费人民币</w:t>
      </w:r>
      <w:r w:rsidRPr="00184E79">
        <w:rPr>
          <w:rFonts w:ascii="Arial" w:eastAsia="新細明體" w:hAnsi="Arial" w:cs="Arial"/>
          <w:color w:val="333333"/>
          <w:kern w:val="0"/>
          <w:sz w:val="18"/>
          <w:szCs w:val="18"/>
          <w:lang/>
        </w:rPr>
        <w:t>3,000</w:t>
      </w:r>
      <w:r w:rsidRPr="00184E79">
        <w:rPr>
          <w:rFonts w:ascii="Arial" w:eastAsia="新細明體" w:hAnsi="Arial" w:cs="Arial"/>
          <w:color w:val="333333"/>
          <w:kern w:val="0"/>
          <w:sz w:val="18"/>
          <w:szCs w:val="18"/>
          <w:lang/>
        </w:rPr>
        <w:t>元，并应扣除此期间之课程费用。支付费用逾一个月者，不得退费。无论因何原因导致退款，本会员同意支付退款赔偿金，该退款赔偿金的金额不应少于《会员服务使用条款》第十二条约定的利息补偿金。</w:t>
      </w:r>
    </w:p>
    <w:p w:rsidR="00184E79" w:rsidRDefault="00184E79" w:rsidP="00184E79">
      <w:pPr>
        <w:widowControl/>
        <w:shd w:val="clear" w:color="auto" w:fill="FFFFFF"/>
        <w:spacing w:after="240"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会员了解并同意会员不得将会籍出售、转让给予他人使用，非经本公司同意私下出售、转让会造成丧失会员资格且不得请求退还未使用课程之费用；本会员确因情况特殊有会籍移转之必要，应依照《会员服务使用条款》向本公司申请办理。</w:t>
      </w:r>
    </w:p>
    <w:p w:rsidR="00184E79" w:rsidRPr="00184E79" w:rsidRDefault="00184E79" w:rsidP="00184E79">
      <w:pPr>
        <w:widowControl/>
        <w:shd w:val="clear" w:color="auto" w:fill="FFFFFF"/>
        <w:spacing w:after="240" w:line="330" w:lineRule="atLeast"/>
        <w:rPr>
          <w:rFonts w:ascii="Arial" w:eastAsia="新細明體" w:hAnsi="Arial" w:cs="Arial"/>
          <w:color w:val="333333"/>
          <w:kern w:val="0"/>
          <w:sz w:val="18"/>
          <w:szCs w:val="18"/>
          <w:lang/>
        </w:rPr>
      </w:pPr>
      <w:bookmarkStart w:id="0" w:name="_GoBack"/>
      <w:bookmarkEnd w:id="0"/>
      <w:r w:rsidRPr="00184E79">
        <w:rPr>
          <w:rFonts w:ascii="Arial" w:eastAsia="新細明體" w:hAnsi="Arial" w:cs="Arial"/>
          <w:color w:val="333333"/>
          <w:kern w:val="0"/>
          <w:sz w:val="18"/>
          <w:szCs w:val="18"/>
          <w:lang/>
        </w:rPr>
        <w:t>本会员了解并同意会员进行在线课程学习，是依会员个人需求将课时数与时间搭配，并已预留相当时间供弹性调整，会员购买前应详细评估判断，选择最合适自己方案及期限。因此视为会员同意本合同之服务期及会籍，不得延期。</w:t>
      </w: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合同书</w:t>
      </w:r>
    </w:p>
    <w:tbl>
      <w:tblPr>
        <w:tblW w:w="5000" w:type="pct"/>
        <w:tblCellSpacing w:w="0" w:type="dxa"/>
        <w:tblCellMar>
          <w:left w:w="0" w:type="dxa"/>
          <w:right w:w="0" w:type="dxa"/>
        </w:tblCellMar>
        <w:tblLook w:val="04A0"/>
      </w:tblPr>
      <w:tblGrid>
        <w:gridCol w:w="1412"/>
        <w:gridCol w:w="2077"/>
        <w:gridCol w:w="1910"/>
        <w:gridCol w:w="1827"/>
        <w:gridCol w:w="1080"/>
      </w:tblGrid>
      <w:tr w:rsidR="00184E79" w:rsidRPr="00184E79" w:rsidTr="00184E79">
        <w:trPr>
          <w:tblCellSpacing w:w="0" w:type="dxa"/>
        </w:trPr>
        <w:tc>
          <w:tcPr>
            <w:tcW w:w="850" w:type="pct"/>
            <w:vAlign w:val="center"/>
            <w:hideMark/>
          </w:tcPr>
          <w:p w:rsidR="00184E79" w:rsidRPr="00184E79" w:rsidRDefault="00184E79" w:rsidP="00184E79">
            <w:pPr>
              <w:widowControl/>
              <w:rPr>
                <w:rFonts w:ascii="新細明體" w:eastAsia="新細明體" w:hAnsi="新細明體" w:cs="新細明體"/>
                <w:kern w:val="0"/>
                <w:sz w:val="18"/>
                <w:szCs w:val="18"/>
              </w:rPr>
            </w:pPr>
            <w:r w:rsidRPr="00184E79">
              <w:rPr>
                <w:rFonts w:ascii="新細明體" w:eastAsia="新細明體" w:hAnsi="新細明體" w:cs="新細明體"/>
                <w:kern w:val="0"/>
                <w:sz w:val="18"/>
                <w:szCs w:val="18"/>
              </w:rPr>
              <w:t>中文姓名</w:t>
            </w:r>
          </w:p>
        </w:tc>
        <w:tc>
          <w:tcPr>
            <w:tcW w:w="1250" w:type="pct"/>
            <w:vAlign w:val="center"/>
            <w:hideMark/>
          </w:tcPr>
          <w:p w:rsidR="00184E79" w:rsidRPr="00184E79" w:rsidRDefault="00184E79" w:rsidP="00184E79">
            <w:pPr>
              <w:widowControl/>
              <w:rPr>
                <w:rFonts w:ascii="新細明體" w:eastAsia="新細明體" w:hAnsi="新細明體" w:cs="新細明體"/>
                <w:kern w:val="0"/>
                <w:sz w:val="18"/>
                <w:szCs w:val="18"/>
              </w:rPr>
            </w:pPr>
            <w:r w:rsidRPr="00184E79">
              <w:rPr>
                <w:rFonts w:ascii="新細明體" w:eastAsia="新細明體" w:hAnsi="新細明體" w:cs="新細明體"/>
                <w:kern w:val="0"/>
                <w:sz w:val="18"/>
                <w:szCs w:val="18"/>
              </w:rPr>
              <w:t>codyV86</w:t>
            </w:r>
          </w:p>
        </w:tc>
        <w:tc>
          <w:tcPr>
            <w:tcW w:w="1150" w:type="pct"/>
            <w:vAlign w:val="center"/>
            <w:hideMark/>
          </w:tcPr>
          <w:p w:rsidR="00184E79" w:rsidRPr="00184E79" w:rsidRDefault="00184E79" w:rsidP="00184E79">
            <w:pPr>
              <w:widowControl/>
              <w:rPr>
                <w:rFonts w:ascii="新細明體" w:eastAsia="新細明體" w:hAnsi="新細明體" w:cs="新細明體"/>
                <w:kern w:val="0"/>
                <w:sz w:val="18"/>
                <w:szCs w:val="18"/>
              </w:rPr>
            </w:pPr>
            <w:r w:rsidRPr="00184E79">
              <w:rPr>
                <w:rFonts w:ascii="新細明體" w:eastAsia="新細明體" w:hAnsi="新細明體" w:cs="新細明體"/>
                <w:kern w:val="0"/>
                <w:sz w:val="18"/>
                <w:szCs w:val="18"/>
              </w:rPr>
              <w:t>英文姓名</w:t>
            </w:r>
          </w:p>
        </w:tc>
        <w:tc>
          <w:tcPr>
            <w:tcW w:w="1750" w:type="pct"/>
            <w:gridSpan w:val="2"/>
            <w:vAlign w:val="center"/>
            <w:hideMark/>
          </w:tcPr>
          <w:p w:rsidR="00184E79" w:rsidRPr="00184E79" w:rsidRDefault="00184E79" w:rsidP="00184E79">
            <w:pPr>
              <w:widowControl/>
              <w:rPr>
                <w:rFonts w:ascii="新細明體" w:eastAsia="新細明體" w:hAnsi="新細明體" w:cs="新細明體"/>
                <w:kern w:val="0"/>
                <w:sz w:val="18"/>
                <w:szCs w:val="18"/>
              </w:rPr>
            </w:pPr>
            <w:proofErr w:type="spellStart"/>
            <w:r w:rsidRPr="00184E79">
              <w:rPr>
                <w:rFonts w:ascii="新細明體" w:eastAsia="新細明體" w:hAnsi="新細明體" w:cs="新細明體"/>
                <w:kern w:val="0"/>
                <w:sz w:val="18"/>
                <w:szCs w:val="18"/>
              </w:rPr>
              <w:t>cody</w:t>
            </w:r>
            <w:proofErr w:type="spellEnd"/>
            <w:r w:rsidRPr="00184E79">
              <w:rPr>
                <w:rFonts w:ascii="新細明體" w:eastAsia="新細明體" w:hAnsi="新細明體" w:cs="新細明體"/>
                <w:kern w:val="0"/>
                <w:sz w:val="18"/>
                <w:szCs w:val="18"/>
              </w:rPr>
              <w:t xml:space="preserve"> Chen</w:t>
            </w:r>
          </w:p>
        </w:tc>
      </w:tr>
      <w:tr w:rsidR="00184E79" w:rsidRPr="00184E79" w:rsidTr="00184E79">
        <w:trPr>
          <w:tblCellSpacing w:w="0" w:type="dxa"/>
        </w:trPr>
        <w:tc>
          <w:tcPr>
            <w:tcW w:w="8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出生日期</w:t>
            </w:r>
          </w:p>
        </w:tc>
        <w:tc>
          <w:tcPr>
            <w:tcW w:w="1250" w:type="pct"/>
            <w:vAlign w:val="center"/>
            <w:hideMark/>
          </w:tcPr>
          <w:tbl>
            <w:tblPr>
              <w:tblW w:w="5000" w:type="pct"/>
              <w:tblCellSpacing w:w="0" w:type="dxa"/>
              <w:tblCellMar>
                <w:left w:w="0" w:type="dxa"/>
                <w:right w:w="0" w:type="dxa"/>
              </w:tblCellMar>
              <w:tblLook w:val="04A0"/>
            </w:tblPr>
            <w:tblGrid>
              <w:gridCol w:w="1246"/>
              <w:gridCol w:w="831"/>
            </w:tblGrid>
            <w:tr w:rsidR="00184E79" w:rsidRPr="00184E79">
              <w:trPr>
                <w:tblCellSpacing w:w="0" w:type="dxa"/>
              </w:trPr>
              <w:tc>
                <w:tcPr>
                  <w:tcW w:w="300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1900 年1 月1 日</w:t>
                  </w:r>
                </w:p>
              </w:tc>
              <w:tc>
                <w:tcPr>
                  <w:tcW w:w="200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 </w:t>
                  </w:r>
                </w:p>
              </w:tc>
            </w:tr>
          </w:tbl>
          <w:p w:rsidR="00184E79" w:rsidRPr="00184E79" w:rsidRDefault="00184E79" w:rsidP="00184E79">
            <w:pPr>
              <w:widowControl/>
              <w:rPr>
                <w:rFonts w:ascii="新細明體" w:eastAsia="新細明體" w:hAnsi="新細明體" w:cs="新細明體"/>
                <w:kern w:val="0"/>
                <w:sz w:val="24"/>
                <w:szCs w:val="24"/>
              </w:rPr>
            </w:pPr>
          </w:p>
        </w:tc>
        <w:tc>
          <w:tcPr>
            <w:tcW w:w="2250" w:type="pct"/>
            <w:gridSpan w:val="2"/>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 </w:t>
            </w:r>
          </w:p>
        </w:tc>
        <w:tc>
          <w:tcPr>
            <w:tcW w:w="6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 </w:t>
            </w:r>
          </w:p>
        </w:tc>
      </w:tr>
    </w:tbl>
    <w:p w:rsidR="00184E79" w:rsidRPr="00184E79" w:rsidRDefault="00184E79" w:rsidP="00184E79">
      <w:pPr>
        <w:widowControl/>
        <w:shd w:val="clear" w:color="auto" w:fill="FFFFFF"/>
        <w:rPr>
          <w:rFonts w:ascii="Arial" w:eastAsia="新細明體" w:hAnsi="Arial" w:cs="Arial"/>
          <w:vanish/>
          <w:color w:val="333333"/>
          <w:kern w:val="0"/>
          <w:sz w:val="18"/>
          <w:szCs w:val="18"/>
          <w:lang/>
        </w:rPr>
      </w:pPr>
    </w:p>
    <w:tbl>
      <w:tblPr>
        <w:tblW w:w="5000" w:type="pct"/>
        <w:tblCellSpacing w:w="0" w:type="dxa"/>
        <w:tblCellMar>
          <w:left w:w="0" w:type="dxa"/>
          <w:right w:w="0" w:type="dxa"/>
        </w:tblCellMar>
        <w:tblLook w:val="04A0"/>
      </w:tblPr>
      <w:tblGrid>
        <w:gridCol w:w="1181"/>
        <w:gridCol w:w="2769"/>
        <w:gridCol w:w="1679"/>
        <w:gridCol w:w="2677"/>
      </w:tblGrid>
      <w:tr w:rsidR="00184E79" w:rsidRPr="00184E79" w:rsidTr="00184E79">
        <w:trPr>
          <w:tblCellSpacing w:w="0" w:type="dxa"/>
        </w:trPr>
        <w:tc>
          <w:tcPr>
            <w:tcW w:w="8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会员账号</w:t>
            </w:r>
          </w:p>
        </w:tc>
        <w:tc>
          <w:tcPr>
            <w:tcW w:w="12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codychenV86@codychen.com</w:t>
            </w:r>
          </w:p>
        </w:tc>
        <w:tc>
          <w:tcPr>
            <w:tcW w:w="11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联络电话</w:t>
            </w:r>
          </w:p>
        </w:tc>
        <w:tc>
          <w:tcPr>
            <w:tcW w:w="17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1090-0408136</w:t>
            </w:r>
          </w:p>
        </w:tc>
      </w:tr>
      <w:tr w:rsidR="00184E79" w:rsidRPr="00184E79" w:rsidTr="00184E79">
        <w:trPr>
          <w:tblCellSpacing w:w="0" w:type="dxa"/>
        </w:trPr>
        <w:tc>
          <w:tcPr>
            <w:tcW w:w="8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电子邮箱</w:t>
            </w:r>
          </w:p>
        </w:tc>
        <w:tc>
          <w:tcPr>
            <w:tcW w:w="12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codychenV86@codychen.com</w:t>
            </w:r>
          </w:p>
        </w:tc>
        <w:tc>
          <w:tcPr>
            <w:tcW w:w="1150" w:type="pct"/>
            <w:vAlign w:val="center"/>
            <w:hideMark/>
          </w:tcPr>
          <w:p w:rsidR="00184E79" w:rsidRPr="00184E79" w:rsidRDefault="00184E79" w:rsidP="00184E79">
            <w:pPr>
              <w:widowControl/>
              <w:rPr>
                <w:rFonts w:ascii="新細明體" w:eastAsia="新細明體" w:hAnsi="新細明體" w:cs="新細明體"/>
                <w:kern w:val="0"/>
                <w:sz w:val="24"/>
                <w:szCs w:val="24"/>
              </w:rPr>
            </w:pPr>
            <w:r w:rsidRPr="00184E79">
              <w:rPr>
                <w:rFonts w:ascii="新細明體" w:eastAsia="新細明體" w:hAnsi="新細明體" w:cs="新細明體"/>
                <w:kern w:val="0"/>
                <w:sz w:val="24"/>
                <w:szCs w:val="24"/>
              </w:rPr>
              <w:t>通讯地址</w:t>
            </w:r>
          </w:p>
        </w:tc>
        <w:tc>
          <w:tcPr>
            <w:tcW w:w="1750" w:type="pct"/>
            <w:vAlign w:val="center"/>
            <w:hideMark/>
          </w:tcPr>
          <w:p w:rsidR="00184E79" w:rsidRPr="00184E79" w:rsidRDefault="00184E79" w:rsidP="00184E79">
            <w:pPr>
              <w:widowControl/>
              <w:rPr>
                <w:rFonts w:ascii="新細明體" w:eastAsia="新細明體" w:hAnsi="新細明體" w:cs="新細明體"/>
                <w:kern w:val="0"/>
                <w:sz w:val="24"/>
                <w:szCs w:val="24"/>
              </w:rPr>
            </w:pPr>
          </w:p>
        </w:tc>
      </w:tr>
    </w:tbl>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立合同书人：北京创意麦奇教育信息咨询有限公司（简称本公司）；</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正式会员：</w:t>
      </w:r>
      <w:r w:rsidRPr="00184E79">
        <w:rPr>
          <w:rFonts w:ascii="Arial" w:eastAsia="新細明體" w:hAnsi="Arial" w:cs="Arial"/>
          <w:b/>
          <w:bCs/>
          <w:color w:val="FF9000"/>
          <w:kern w:val="0"/>
          <w:sz w:val="18"/>
          <w:szCs w:val="18"/>
          <w:lang/>
        </w:rPr>
        <w:t>codyV86</w:t>
      </w:r>
      <w:proofErr w:type="gramStart"/>
      <w:r w:rsidRPr="00184E79">
        <w:rPr>
          <w:rFonts w:ascii="Arial" w:eastAsia="新細明體" w:hAnsi="Arial" w:cs="Arial"/>
          <w:color w:val="333333"/>
          <w:kern w:val="0"/>
          <w:sz w:val="18"/>
          <w:szCs w:val="18"/>
          <w:lang/>
        </w:rPr>
        <w:t>（</w:t>
      </w:r>
      <w:proofErr w:type="gramEnd"/>
      <w:r w:rsidRPr="00184E79">
        <w:rPr>
          <w:rFonts w:ascii="Arial" w:eastAsia="新細明體" w:hAnsi="Arial" w:cs="Arial"/>
          <w:color w:val="333333"/>
          <w:kern w:val="0"/>
          <w:sz w:val="18"/>
          <w:szCs w:val="18"/>
          <w:lang/>
        </w:rPr>
        <w:t>即注册付费会员，以下简称会员）；</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lastRenderedPageBreak/>
        <w:t>兹就会员加入本公司</w:t>
      </w:r>
      <w:r w:rsidRPr="00184E79">
        <w:rPr>
          <w:rFonts w:ascii="Arial" w:eastAsia="新細明體" w:hAnsi="Arial" w:cs="Arial"/>
          <w:color w:val="333333"/>
          <w:kern w:val="0"/>
          <w:sz w:val="18"/>
          <w:szCs w:val="18"/>
          <w:lang/>
        </w:rPr>
        <w:t>VIPABC</w:t>
      </w:r>
      <w:r w:rsidRPr="00184E79">
        <w:rPr>
          <w:rFonts w:ascii="Arial" w:eastAsia="新細明體" w:hAnsi="Arial" w:cs="Arial"/>
          <w:color w:val="333333"/>
          <w:kern w:val="0"/>
          <w:sz w:val="18"/>
          <w:szCs w:val="18"/>
          <w:lang/>
        </w:rPr>
        <w:t>英语学习网网络数位学习系统，并于会籍有效期限内，依据本合同书所订的条款接受网络课程的教学服务，双方同意就相关合同内容约定如下：</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一、会员系以新入会资格成为本公司英语学习网网络数位学习系统的正式会员，选定购买服务为</w:t>
      </w:r>
      <w:r w:rsidRPr="00184E79">
        <w:rPr>
          <w:rFonts w:ascii="Arial" w:eastAsia="新細明體" w:hAnsi="Arial" w:cs="Arial"/>
          <w:b/>
          <w:bCs/>
          <w:color w:val="FF9000"/>
          <w:kern w:val="0"/>
          <w:sz w:val="18"/>
          <w:szCs w:val="18"/>
          <w:lang/>
        </w:rPr>
        <w:t>企业套餐</w:t>
      </w:r>
      <w:r w:rsidRPr="00184E79">
        <w:rPr>
          <w:rFonts w:ascii="Arial" w:eastAsia="新細明體" w:hAnsi="Arial" w:cs="Arial"/>
          <w:color w:val="333333"/>
          <w:kern w:val="0"/>
          <w:sz w:val="18"/>
          <w:szCs w:val="18"/>
          <w:lang/>
        </w:rPr>
        <w:t>，服务期间自</w:t>
      </w:r>
      <w:r w:rsidRPr="00184E79">
        <w:rPr>
          <w:rFonts w:ascii="Arial" w:eastAsia="新細明體" w:hAnsi="Arial" w:cs="Arial"/>
          <w:b/>
          <w:bCs/>
          <w:color w:val="FF9000"/>
          <w:kern w:val="0"/>
          <w:sz w:val="18"/>
          <w:szCs w:val="18"/>
          <w:lang/>
        </w:rPr>
        <w:t xml:space="preserve">2013 </w:t>
      </w:r>
      <w:r w:rsidRPr="00184E79">
        <w:rPr>
          <w:rFonts w:ascii="Arial" w:eastAsia="新細明體" w:hAnsi="Arial" w:cs="Arial"/>
          <w:b/>
          <w:bCs/>
          <w:color w:val="FF9000"/>
          <w:kern w:val="0"/>
          <w:sz w:val="18"/>
          <w:szCs w:val="18"/>
          <w:lang/>
        </w:rPr>
        <w:t>年</w:t>
      </w:r>
      <w:r w:rsidRPr="00184E79">
        <w:rPr>
          <w:rFonts w:ascii="Arial" w:eastAsia="新細明體" w:hAnsi="Arial" w:cs="Arial"/>
          <w:b/>
          <w:bCs/>
          <w:color w:val="FF9000"/>
          <w:kern w:val="0"/>
          <w:sz w:val="18"/>
          <w:szCs w:val="18"/>
          <w:lang/>
        </w:rPr>
        <w:t xml:space="preserve">3 </w:t>
      </w:r>
      <w:r w:rsidRPr="00184E79">
        <w:rPr>
          <w:rFonts w:ascii="Arial" w:eastAsia="新細明體" w:hAnsi="Arial" w:cs="Arial"/>
          <w:b/>
          <w:bCs/>
          <w:color w:val="FF9000"/>
          <w:kern w:val="0"/>
          <w:sz w:val="18"/>
          <w:szCs w:val="18"/>
          <w:lang/>
        </w:rPr>
        <w:t>月</w:t>
      </w:r>
      <w:r w:rsidRPr="00184E79">
        <w:rPr>
          <w:rFonts w:ascii="Arial" w:eastAsia="新細明體" w:hAnsi="Arial" w:cs="Arial"/>
          <w:b/>
          <w:bCs/>
          <w:color w:val="FF9000"/>
          <w:kern w:val="0"/>
          <w:sz w:val="18"/>
          <w:szCs w:val="18"/>
          <w:lang/>
        </w:rPr>
        <w:t xml:space="preserve">19 </w:t>
      </w:r>
      <w:r w:rsidRPr="00184E79">
        <w:rPr>
          <w:rFonts w:ascii="Arial" w:eastAsia="新細明體" w:hAnsi="Arial" w:cs="Arial"/>
          <w:b/>
          <w:bCs/>
          <w:color w:val="FF9000"/>
          <w:kern w:val="0"/>
          <w:sz w:val="18"/>
          <w:szCs w:val="18"/>
          <w:lang/>
        </w:rPr>
        <w:t>日</w:t>
      </w:r>
      <w:r w:rsidRPr="00184E79">
        <w:rPr>
          <w:rFonts w:ascii="Arial" w:eastAsia="新細明體" w:hAnsi="Arial" w:cs="Arial"/>
          <w:color w:val="333333"/>
          <w:kern w:val="0"/>
          <w:sz w:val="18"/>
          <w:szCs w:val="18"/>
          <w:lang/>
        </w:rPr>
        <w:t>起，至</w:t>
      </w:r>
      <w:r w:rsidRPr="00184E79">
        <w:rPr>
          <w:rFonts w:ascii="Arial" w:eastAsia="新細明體" w:hAnsi="Arial" w:cs="Arial"/>
          <w:b/>
          <w:bCs/>
          <w:color w:val="FF9000"/>
          <w:kern w:val="0"/>
          <w:sz w:val="18"/>
          <w:szCs w:val="18"/>
          <w:lang/>
        </w:rPr>
        <w:t xml:space="preserve">2014 </w:t>
      </w:r>
      <w:r w:rsidRPr="00184E79">
        <w:rPr>
          <w:rFonts w:ascii="Arial" w:eastAsia="新細明體" w:hAnsi="Arial" w:cs="Arial"/>
          <w:b/>
          <w:bCs/>
          <w:color w:val="FF9000"/>
          <w:kern w:val="0"/>
          <w:sz w:val="18"/>
          <w:szCs w:val="18"/>
          <w:lang/>
        </w:rPr>
        <w:t>年</w:t>
      </w:r>
      <w:r w:rsidRPr="00184E79">
        <w:rPr>
          <w:rFonts w:ascii="Arial" w:eastAsia="新細明體" w:hAnsi="Arial" w:cs="Arial"/>
          <w:b/>
          <w:bCs/>
          <w:color w:val="FF9000"/>
          <w:kern w:val="0"/>
          <w:sz w:val="18"/>
          <w:szCs w:val="18"/>
          <w:lang/>
        </w:rPr>
        <w:t xml:space="preserve">3 </w:t>
      </w:r>
      <w:r w:rsidRPr="00184E79">
        <w:rPr>
          <w:rFonts w:ascii="Arial" w:eastAsia="新細明體" w:hAnsi="Arial" w:cs="Arial"/>
          <w:b/>
          <w:bCs/>
          <w:color w:val="FF9000"/>
          <w:kern w:val="0"/>
          <w:sz w:val="18"/>
          <w:szCs w:val="18"/>
          <w:lang/>
        </w:rPr>
        <w:t>月</w:t>
      </w:r>
      <w:r w:rsidRPr="00184E79">
        <w:rPr>
          <w:rFonts w:ascii="Arial" w:eastAsia="新細明體" w:hAnsi="Arial" w:cs="Arial"/>
          <w:b/>
          <w:bCs/>
          <w:color w:val="FF9000"/>
          <w:kern w:val="0"/>
          <w:sz w:val="18"/>
          <w:szCs w:val="18"/>
          <w:lang/>
        </w:rPr>
        <w:t xml:space="preserve">18 </w:t>
      </w:r>
      <w:r w:rsidRPr="00184E79">
        <w:rPr>
          <w:rFonts w:ascii="Arial" w:eastAsia="新細明體" w:hAnsi="Arial" w:cs="Arial"/>
          <w:b/>
          <w:bCs/>
          <w:color w:val="FF9000"/>
          <w:kern w:val="0"/>
          <w:sz w:val="18"/>
          <w:szCs w:val="18"/>
          <w:lang/>
        </w:rPr>
        <w:t>日</w:t>
      </w:r>
      <w:r w:rsidRPr="00184E79">
        <w:rPr>
          <w:rFonts w:ascii="Arial" w:eastAsia="新細明體" w:hAnsi="Arial" w:cs="Arial"/>
          <w:color w:val="333333"/>
          <w:kern w:val="0"/>
          <w:sz w:val="18"/>
          <w:szCs w:val="18"/>
          <w:lang/>
        </w:rPr>
        <w:t>止，</w:t>
      </w:r>
      <w:r w:rsidRPr="00184E79">
        <w:rPr>
          <w:rFonts w:ascii="Arial" w:eastAsia="新細明體" w:hAnsi="Arial" w:cs="Arial"/>
          <w:color w:val="333333"/>
          <w:kern w:val="0"/>
          <w:sz w:val="18"/>
          <w:szCs w:val="18"/>
          <w:lang/>
        </w:rPr>
        <w:t xml:space="preserve"> </w:t>
      </w:r>
      <w:r w:rsidRPr="00184E79">
        <w:rPr>
          <w:rFonts w:ascii="Arial" w:eastAsia="新細明體" w:hAnsi="Arial" w:cs="Arial"/>
          <w:color w:val="333333"/>
          <w:kern w:val="0"/>
          <w:sz w:val="18"/>
          <w:szCs w:val="18"/>
          <w:lang/>
        </w:rPr>
        <w:t>总共可使用</w:t>
      </w:r>
      <w:r w:rsidRPr="00184E79">
        <w:rPr>
          <w:rFonts w:ascii="Arial" w:eastAsia="新細明體" w:hAnsi="Arial" w:cs="Arial"/>
          <w:color w:val="333333"/>
          <w:kern w:val="0"/>
          <w:sz w:val="18"/>
          <w:szCs w:val="18"/>
          <w:lang/>
        </w:rPr>
        <w:t> </w:t>
      </w:r>
      <w:r w:rsidRPr="00184E79">
        <w:rPr>
          <w:rFonts w:ascii="Arial" w:eastAsia="新細明體" w:hAnsi="Arial" w:cs="Arial"/>
          <w:b/>
          <w:bCs/>
          <w:color w:val="FF9000"/>
          <w:kern w:val="0"/>
          <w:sz w:val="18"/>
          <w:szCs w:val="18"/>
          <w:lang/>
        </w:rPr>
        <w:t>72</w:t>
      </w:r>
      <w:r w:rsidRPr="00184E79">
        <w:rPr>
          <w:rFonts w:ascii="Arial" w:eastAsia="新細明體" w:hAnsi="Arial" w:cs="Arial"/>
          <w:color w:val="333333"/>
          <w:kern w:val="0"/>
          <w:sz w:val="18"/>
          <w:szCs w:val="18"/>
          <w:lang/>
        </w:rPr>
        <w:t>堂小班制、</w:t>
      </w:r>
      <w:r w:rsidRPr="00184E79">
        <w:rPr>
          <w:rFonts w:ascii="Arial" w:eastAsia="新細明體" w:hAnsi="Arial" w:cs="Arial"/>
          <w:color w:val="333333"/>
          <w:kern w:val="0"/>
          <w:sz w:val="18"/>
          <w:szCs w:val="18"/>
          <w:lang/>
        </w:rPr>
        <w:t> </w:t>
      </w:r>
      <w:r w:rsidRPr="00184E79">
        <w:rPr>
          <w:rFonts w:ascii="Arial" w:eastAsia="新細明體" w:hAnsi="Arial" w:cs="Arial"/>
          <w:b/>
          <w:bCs/>
          <w:color w:val="FF9000"/>
          <w:kern w:val="0"/>
          <w:sz w:val="18"/>
          <w:szCs w:val="18"/>
          <w:lang/>
        </w:rPr>
        <w:t>24</w:t>
      </w:r>
      <w:r w:rsidRPr="00184E79">
        <w:rPr>
          <w:rFonts w:ascii="Arial" w:eastAsia="新細明體" w:hAnsi="Arial" w:cs="Arial"/>
          <w:color w:val="333333"/>
          <w:kern w:val="0"/>
          <w:sz w:val="18"/>
          <w:szCs w:val="18"/>
          <w:lang/>
        </w:rPr>
        <w:t>堂大会堂、</w:t>
      </w:r>
      <w:r w:rsidRPr="00184E79">
        <w:rPr>
          <w:rFonts w:ascii="Arial" w:eastAsia="新細明體" w:hAnsi="Arial" w:cs="Arial"/>
          <w:color w:val="333333"/>
          <w:kern w:val="0"/>
          <w:sz w:val="18"/>
          <w:szCs w:val="18"/>
          <w:lang/>
        </w:rPr>
        <w:t> </w:t>
      </w:r>
      <w:r w:rsidRPr="00184E79">
        <w:rPr>
          <w:rFonts w:ascii="Arial" w:eastAsia="新細明體" w:hAnsi="Arial" w:cs="Arial"/>
          <w:b/>
          <w:bCs/>
          <w:color w:val="FF9000"/>
          <w:kern w:val="0"/>
          <w:sz w:val="18"/>
          <w:szCs w:val="18"/>
          <w:lang/>
        </w:rPr>
        <w:t>2</w:t>
      </w:r>
      <w:r w:rsidRPr="00184E79">
        <w:rPr>
          <w:rFonts w:ascii="Arial" w:eastAsia="新細明體" w:hAnsi="Arial" w:cs="Arial"/>
          <w:color w:val="333333"/>
          <w:kern w:val="0"/>
          <w:sz w:val="18"/>
          <w:szCs w:val="18"/>
          <w:lang/>
        </w:rPr>
        <w:t>堂录像文件、</w:t>
      </w:r>
      <w:r w:rsidRPr="00184E79">
        <w:rPr>
          <w:rFonts w:ascii="Arial" w:eastAsia="新細明體" w:hAnsi="Arial" w:cs="Arial"/>
          <w:color w:val="333333"/>
          <w:kern w:val="0"/>
          <w:sz w:val="18"/>
          <w:szCs w:val="18"/>
          <w:lang/>
        </w:rPr>
        <w:t> </w:t>
      </w:r>
      <w:r w:rsidRPr="00184E79">
        <w:rPr>
          <w:rFonts w:ascii="Arial" w:eastAsia="新細明體" w:hAnsi="Arial" w:cs="Arial"/>
          <w:color w:val="333333"/>
          <w:kern w:val="0"/>
          <w:sz w:val="18"/>
          <w:szCs w:val="18"/>
          <w:lang/>
        </w:rPr>
        <w:t>总购买费用计人民币（下同）</w:t>
      </w:r>
      <w:r w:rsidRPr="00184E79">
        <w:rPr>
          <w:rFonts w:ascii="Arial" w:eastAsia="新細明體" w:hAnsi="Arial" w:cs="Arial"/>
          <w:b/>
          <w:bCs/>
          <w:color w:val="FF9000"/>
          <w:kern w:val="0"/>
          <w:sz w:val="18"/>
          <w:szCs w:val="18"/>
          <w:lang/>
        </w:rPr>
        <w:t>0</w:t>
      </w:r>
      <w:r w:rsidRPr="00184E79">
        <w:rPr>
          <w:rFonts w:ascii="Arial" w:eastAsia="新細明體" w:hAnsi="Arial" w:cs="Arial"/>
          <w:color w:val="333333"/>
          <w:kern w:val="0"/>
          <w:sz w:val="18"/>
          <w:szCs w:val="18"/>
          <w:lang/>
        </w:rPr>
        <w:t>元。各课程堂数无法互为移转使用。另本产品无法使用临时订课服务。</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二、会员应妥善保管会员账号及密码，且不得将会员账号密码提供给其他第三人使用，或以任何方式提供第三人使用会员的咨询服务，前述提供无论有偿或无偿均属之。会员同意本公司如合理怀疑会员违反本约定者，</w:t>
      </w:r>
      <w:r w:rsidRPr="00184E79">
        <w:rPr>
          <w:rFonts w:ascii="Arial" w:eastAsia="新細明體" w:hAnsi="Arial" w:cs="Arial"/>
          <w:color w:val="333333"/>
          <w:kern w:val="0"/>
          <w:sz w:val="18"/>
          <w:szCs w:val="18"/>
          <w:lang/>
        </w:rPr>
        <w:t xml:space="preserve"> </w:t>
      </w:r>
      <w:r w:rsidRPr="00184E79">
        <w:rPr>
          <w:rFonts w:ascii="Arial" w:eastAsia="新細明體" w:hAnsi="Arial" w:cs="Arial"/>
          <w:color w:val="333333"/>
          <w:kern w:val="0"/>
          <w:sz w:val="18"/>
          <w:szCs w:val="18"/>
          <w:lang/>
        </w:rPr>
        <w:t>本公司有权暂时停止会员账户之使用，且若经确认违反本约定者，本公司有权解除或终止本合约，会员并须同时赔偿本公司以咨询服务费用为基准计算的十倍惩罚性违约金。为确保会员个人使用之专属性，会员同意本公司于会员使用之网络平台上设置相关的保护措施，以确保会员账号之安全性。</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三、会员使用本公司英语学习网网络数位学习系统及在线学习服务时，应完全遵守附件《会员服务使用条款》之约定，若有违反即视为违反本合同，并应依照本合同或《会员服务使用条款》之约定办理</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四、其他</w:t>
      </w:r>
      <w:r w:rsidRPr="00184E79">
        <w:rPr>
          <w:rFonts w:ascii="Arial" w:eastAsia="新細明體" w:hAnsi="Arial" w:cs="Arial"/>
          <w:color w:val="333333"/>
          <w:kern w:val="0"/>
          <w:sz w:val="18"/>
          <w:szCs w:val="18"/>
          <w:lang/>
        </w:rPr>
        <w:br/>
        <w:t>(1)</w:t>
      </w:r>
      <w:r w:rsidRPr="00184E79">
        <w:rPr>
          <w:rFonts w:ascii="Arial" w:eastAsia="新細明體" w:hAnsi="Arial" w:cs="Arial"/>
          <w:color w:val="333333"/>
          <w:kern w:val="0"/>
          <w:sz w:val="18"/>
          <w:szCs w:val="18"/>
          <w:lang/>
        </w:rPr>
        <w:t>本合同书所附的《会员服务使用条款》适用于本合同书，本合同书条款若与《会员服务使用条款》内容不相一致者，则以本合同书之内容为准。</w:t>
      </w:r>
      <w:r w:rsidRPr="00184E79">
        <w:rPr>
          <w:rFonts w:ascii="Arial" w:eastAsia="新細明體" w:hAnsi="Arial" w:cs="Arial"/>
          <w:color w:val="333333"/>
          <w:kern w:val="0"/>
          <w:sz w:val="18"/>
          <w:szCs w:val="18"/>
          <w:lang/>
        </w:rPr>
        <w:br/>
        <w:t>(2)</w:t>
      </w:r>
      <w:r w:rsidRPr="00184E79">
        <w:rPr>
          <w:rFonts w:ascii="Arial" w:eastAsia="新細明體" w:hAnsi="Arial" w:cs="Arial"/>
          <w:color w:val="333333"/>
          <w:kern w:val="0"/>
          <w:sz w:val="18"/>
          <w:szCs w:val="18"/>
          <w:lang/>
        </w:rPr>
        <w:t>本合同书受中国法律管辖。如果有争议，应提交至北京仲裁委员会按其适用的仲裁规则仲裁解决。仲裁</w:t>
      </w:r>
      <w:proofErr w:type="gramStart"/>
      <w:r w:rsidRPr="00184E79">
        <w:rPr>
          <w:rFonts w:ascii="Arial" w:eastAsia="新細明體" w:hAnsi="Arial" w:cs="Arial"/>
          <w:color w:val="333333"/>
          <w:kern w:val="0"/>
          <w:sz w:val="18"/>
          <w:szCs w:val="18"/>
          <w:lang/>
        </w:rPr>
        <w:t>裁</w:t>
      </w:r>
      <w:proofErr w:type="gramEnd"/>
      <w:r w:rsidRPr="00184E79">
        <w:rPr>
          <w:rFonts w:ascii="Arial" w:eastAsia="新細明體" w:hAnsi="Arial" w:cs="Arial"/>
          <w:color w:val="333333"/>
          <w:kern w:val="0"/>
          <w:sz w:val="18"/>
          <w:szCs w:val="18"/>
          <w:lang/>
        </w:rPr>
        <w:t>决对双方均具有约束力。</w:t>
      </w: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color w:val="333333"/>
          <w:kern w:val="0"/>
          <w:sz w:val="18"/>
          <w:szCs w:val="18"/>
          <w:lang/>
        </w:rPr>
        <w:t>北京创意麦奇教育信息咨询有限公司会员签名：</w:t>
      </w:r>
      <w:r w:rsidRPr="00184E79">
        <w:rPr>
          <w:rFonts w:ascii="Arial" w:eastAsia="新細明體" w:hAnsi="Arial" w:cs="Arial"/>
          <w:color w:val="333333"/>
          <w:kern w:val="0"/>
          <w:sz w:val="18"/>
          <w:szCs w:val="18"/>
          <w:lang/>
        </w:rPr>
        <w:t>codyV86</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法定代理／监护人：</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付款人：</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销售顾问：</w:t>
      </w:r>
      <w:r w:rsidRPr="00184E79">
        <w:rPr>
          <w:rFonts w:ascii="Arial" w:eastAsia="新細明體" w:hAnsi="Arial" w:cs="Arial"/>
          <w:color w:val="333333"/>
          <w:kern w:val="0"/>
          <w:sz w:val="18"/>
          <w:szCs w:val="18"/>
          <w:lang/>
        </w:rPr>
        <w:t>Cody Chen</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br/>
      </w:r>
    </w:p>
    <w:p w:rsidR="003E0BD8" w:rsidRDefault="00184E79" w:rsidP="00184E79">
      <w:pPr>
        <w:widowControl/>
        <w:shd w:val="clear" w:color="auto" w:fill="FFFFFF"/>
        <w:rPr>
          <w:rFonts w:ascii="Arial" w:eastAsia="新細明體" w:hAnsi="Arial" w:cs="Arial" w:hint="eastAsia"/>
          <w:b/>
          <w:bCs/>
          <w:color w:val="333333"/>
          <w:kern w:val="0"/>
          <w:sz w:val="23"/>
          <w:szCs w:val="23"/>
          <w:lang/>
        </w:rPr>
      </w:pPr>
      <w:proofErr w:type="gramStart"/>
      <w:r w:rsidRPr="00184E79">
        <w:rPr>
          <w:rFonts w:ascii="Arial" w:eastAsia="新細明體" w:hAnsi="Arial" w:cs="Arial"/>
          <w:b/>
          <w:bCs/>
          <w:color w:val="333333"/>
          <w:kern w:val="0"/>
          <w:sz w:val="23"/>
          <w:szCs w:val="23"/>
          <w:lang/>
        </w:rPr>
        <w:t>【</w:t>
      </w:r>
      <w:proofErr w:type="gramEnd"/>
      <w:r w:rsidRPr="00184E79">
        <w:rPr>
          <w:rFonts w:ascii="Arial" w:eastAsia="新細明體" w:hAnsi="Arial" w:cs="Arial"/>
          <w:b/>
          <w:bCs/>
          <w:color w:val="333333"/>
          <w:kern w:val="0"/>
          <w:sz w:val="23"/>
          <w:szCs w:val="23"/>
          <w:lang/>
        </w:rPr>
        <w:t>会员服务使用条款】</w:t>
      </w:r>
      <w:r w:rsidRPr="00184E79">
        <w:rPr>
          <w:rFonts w:ascii="Arial" w:eastAsia="新細明體" w:hAnsi="Arial" w:cs="Arial"/>
          <w:b/>
          <w:bCs/>
          <w:color w:val="333333"/>
          <w:kern w:val="0"/>
          <w:sz w:val="23"/>
          <w:szCs w:val="23"/>
          <w:lang/>
        </w:rPr>
        <w:br/>
      </w: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第一条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接受条款</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北京创意麦奇教育信息咨询有限公司（以下称</w:t>
      </w:r>
      <w:r w:rsidRPr="00184E79">
        <w:rPr>
          <w:rFonts w:ascii="Arial" w:eastAsia="新細明體" w:hAnsi="Arial" w:cs="Arial"/>
          <w:color w:val="333333"/>
          <w:kern w:val="0"/>
          <w:sz w:val="18"/>
          <w:szCs w:val="18"/>
          <w:lang/>
        </w:rPr>
        <w:t xml:space="preserve"> “</w:t>
      </w:r>
      <w:r w:rsidRPr="00184E79">
        <w:rPr>
          <w:rFonts w:ascii="Arial" w:eastAsia="新細明體" w:hAnsi="Arial" w:cs="Arial"/>
          <w:color w:val="333333"/>
          <w:kern w:val="0"/>
          <w:sz w:val="18"/>
          <w:szCs w:val="18"/>
          <w:lang/>
        </w:rPr>
        <w:t>本公司</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以「动态课程生成系统」，为会员提供语言咨询及相关专业英语服务，会员对本公司提供之网络数位学习服务及方式，已于本公司网站上充分阅读了解并同意遵守本约之规范，并可随时阅览，就其内容亦有相当时间详尽审阅后，在自由意愿下签订本合同。当会员按下「同意」键或正式签署后，即表示会员在使用本公司所提供的任何服务时，愿意遵守本合同书之条款、会员服务规范及相关规定。若会员无法接受本约内容，请离开或无须有任何签署或入会之行为。</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第二条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监护权之行使</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lastRenderedPageBreak/>
        <w:t>本公司会员之年龄，如系未满十八岁之会员时，除已了解本合同及使用条款说明外，并应于会员之法定代理人（或监护人）阅读、了解并同意本合同及使用条款所有内容后，才可以使用相关网站提供相关之服务。当会员使用或继续使用，即表示会员之法定代理人（或监护人），已阅读、了解并同意接受本合同及使用条款所有内容。</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第三条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会员注册义务</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会员依注册程序加入新会员时，应详实登录个人正确、完整之资料（包括真实姓名及各项相关资料），并随时更新已过时或异动之资料。如果会员提供的个人资料不实，或未及时更新资料而有任何延误或损失时，应由会员自行负责，本公司亦可随时终止会员的会员资格及使用各项服务之权利。</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第四条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资格及有效期限</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一、会员成为本公司英语学习网网络数位学习系统正式会员，所选定购买之课程及合同服务期限，详见会员与本公司签订的合同书内容所载。本会员了解并同意会员使用权限账号须全数缴清所购买产品款项后始开通。</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二、会员已了解并同意，本公司于开放咨询时段内，会员可随时享有咨询服务。本公司亦得因应会员人数增加而随之增聘语言顾问，以满足会员使用需求，所以会员于合同有效期内，无论课时数使用之情形如何，合同时间与课时数等同重要。合同期满或虽未期满或终止但课时数于期限内使用完毕时，本公司对于会员之服务即视为终止，会员不得再有所主张或请求。</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三、本公司提供之小班制在线教学服务是</w:t>
      </w:r>
      <w:r w:rsidRPr="00184E79">
        <w:rPr>
          <w:rFonts w:ascii="Arial" w:eastAsia="新細明體" w:hAnsi="Arial" w:cs="Arial"/>
          <w:color w:val="333333"/>
          <w:kern w:val="0"/>
          <w:sz w:val="18"/>
          <w:szCs w:val="18"/>
          <w:lang/>
        </w:rPr>
        <w:t>1~4</w:t>
      </w:r>
      <w:r w:rsidRPr="00184E79">
        <w:rPr>
          <w:rFonts w:ascii="Arial" w:eastAsia="新細明體" w:hAnsi="Arial" w:cs="Arial"/>
          <w:color w:val="333333"/>
          <w:kern w:val="0"/>
          <w:sz w:val="18"/>
          <w:szCs w:val="18"/>
          <w:lang/>
        </w:rPr>
        <w:t>人精致小班制。</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第五条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使用义务与责任</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会员使用本公司相关服务前，须自行配备上网所需之各项计算机软硬件设备，并负担连接因特网及电话等相关费用。使用</w:t>
      </w:r>
      <w:proofErr w:type="gramStart"/>
      <w:r w:rsidRPr="00184E79">
        <w:rPr>
          <w:rFonts w:ascii="Arial" w:eastAsia="新細明體" w:hAnsi="Arial" w:cs="Arial"/>
          <w:color w:val="333333"/>
          <w:kern w:val="0"/>
          <w:sz w:val="18"/>
          <w:szCs w:val="18"/>
          <w:lang/>
        </w:rPr>
        <w:t>网站服</w:t>
      </w:r>
      <w:proofErr w:type="gramEnd"/>
      <w:r w:rsidRPr="00184E79">
        <w:rPr>
          <w:rFonts w:ascii="Arial" w:eastAsia="新細明體" w:hAnsi="Arial" w:cs="Arial"/>
          <w:color w:val="333333"/>
          <w:kern w:val="0"/>
          <w:sz w:val="18"/>
          <w:szCs w:val="18"/>
          <w:lang/>
        </w:rPr>
        <w:t>务应遵守香港、中国及会员联机所在地相关法令及因特网之国际使用惯例与礼节，并不得侵害任何第三人之权益。</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第六条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系统安装及提供</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本公司</w:t>
      </w:r>
      <w:proofErr w:type="gramStart"/>
      <w:r w:rsidRPr="00184E79">
        <w:rPr>
          <w:rFonts w:ascii="Arial" w:eastAsia="新細明體" w:hAnsi="Arial" w:cs="Arial"/>
          <w:color w:val="333333"/>
          <w:kern w:val="0"/>
          <w:sz w:val="18"/>
          <w:szCs w:val="18"/>
          <w:lang/>
        </w:rPr>
        <w:t>于</w:t>
      </w:r>
      <w:proofErr w:type="gramEnd"/>
      <w:r w:rsidRPr="00184E79">
        <w:rPr>
          <w:rFonts w:ascii="Arial" w:eastAsia="新細明體" w:hAnsi="Arial" w:cs="Arial"/>
          <w:color w:val="333333"/>
          <w:kern w:val="0"/>
          <w:sz w:val="18"/>
          <w:szCs w:val="18"/>
          <w:lang/>
        </w:rPr>
        <w:t>合同有效期限内，应提供会员在线系统之使用安装及该系统维护服务，使会员得以正常使用网络数位学习系统。</w:t>
      </w:r>
      <w:proofErr w:type="gramStart"/>
      <w:r w:rsidRPr="00184E79">
        <w:rPr>
          <w:rFonts w:ascii="Arial" w:eastAsia="新細明體" w:hAnsi="Arial" w:cs="Arial"/>
          <w:color w:val="333333"/>
          <w:kern w:val="0"/>
          <w:sz w:val="18"/>
          <w:szCs w:val="18"/>
          <w:lang/>
        </w:rPr>
        <w:t>如系</w:t>
      </w:r>
      <w:proofErr w:type="gramEnd"/>
      <w:r w:rsidRPr="00184E79">
        <w:rPr>
          <w:rFonts w:ascii="Arial" w:eastAsia="新細明體" w:hAnsi="Arial" w:cs="Arial"/>
          <w:color w:val="333333"/>
          <w:kern w:val="0"/>
          <w:sz w:val="18"/>
          <w:szCs w:val="18"/>
          <w:lang/>
        </w:rPr>
        <w:t>会员个人计算机之软硬件或电信业者因特网系统等障碍因素，则不在本公司提供维护服务范围之内。会员亦不得以网络带宽、其它环境或会员个人因素，致使其学习质量不佳时，向本公司要求或主张任何之权益。</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第七条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系统暂停或中断</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本公司有例行性或因故需将本网站相关系统设备进行迁移、更换或维护，而须暂停或中断全部之服务时，本公司将于</w:t>
      </w:r>
      <w:r w:rsidRPr="00184E79">
        <w:rPr>
          <w:rFonts w:ascii="Arial" w:eastAsia="新細明體" w:hAnsi="Arial" w:cs="Arial"/>
          <w:color w:val="333333"/>
          <w:kern w:val="0"/>
          <w:sz w:val="18"/>
          <w:szCs w:val="18"/>
          <w:lang/>
        </w:rPr>
        <w:t>72</w:t>
      </w:r>
      <w:r w:rsidRPr="00184E79">
        <w:rPr>
          <w:rFonts w:ascii="Arial" w:eastAsia="新細明體" w:hAnsi="Arial" w:cs="Arial"/>
          <w:color w:val="333333"/>
          <w:kern w:val="0"/>
          <w:sz w:val="18"/>
          <w:szCs w:val="18"/>
          <w:lang/>
        </w:rPr>
        <w:t>小时前在系统内或网站上，以张贴告示之方式通知会员。本公司如未依约定方式通知致影响会员之权益时，会员可请求将合同服务日数延长二日。但本公司遇有临时或紧急或不可抗力之事由，或于事后并未关闭服务主机者，不在此限。</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第八条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咨询系统维护服务</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lastRenderedPageBreak/>
        <w:t>本公司对相关之系统应负维护之责，会员如遇系统无法正常使用或有异动之情形，应迅速与客服人员联系。本公司提供服务项目包括下列；</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一、对于网站咨询服务系统之故障排除及维护更新。</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二、会员对于咨询服务系统之使用建议或申诉。</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三、会员个人资料申请、变更之协助。</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四、其它</w:t>
      </w:r>
      <w:proofErr w:type="gramStart"/>
      <w:r w:rsidRPr="00184E79">
        <w:rPr>
          <w:rFonts w:ascii="Arial" w:eastAsia="新細明體" w:hAnsi="Arial" w:cs="Arial"/>
          <w:color w:val="333333"/>
          <w:kern w:val="0"/>
          <w:sz w:val="18"/>
          <w:szCs w:val="18"/>
          <w:lang/>
        </w:rPr>
        <w:t>与</w:t>
      </w:r>
      <w:proofErr w:type="gramEnd"/>
      <w:r w:rsidRPr="00184E79">
        <w:rPr>
          <w:rFonts w:ascii="Arial" w:eastAsia="新細明體" w:hAnsi="Arial" w:cs="Arial"/>
          <w:color w:val="333333"/>
          <w:kern w:val="0"/>
          <w:sz w:val="18"/>
          <w:szCs w:val="18"/>
          <w:lang/>
        </w:rPr>
        <w:t>会员权益有关并依约定提供服务之事宜。</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第九条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会员基本规则</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一、会员同意并遵守本公司的相关规则，包括现行实施或相关之公告。会员同意本公司得就本会员服务使用条款内容及相关信息单方为不定期修订，并于公告后正式生效，敬请随时查询本公司网站公告。若会员于本会员服务使用条款内容或相关信息修订后仍继续使用服务，则视为其同意该等内容及信息之修订。</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二、课程当天因故无法出席，最迟须在四小时前来电或通过网络取消课程，若未于课前四小时取消课程，则该课程仍计入已使用课时数。</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三、为尊重自身及其它会员权益，预约后请务必准时进入在线教室。如有逾时之情形，会员将无法进入该次课程，该预约课时数仍会计入使用课时数。</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四、</w:t>
      </w:r>
      <w:proofErr w:type="gramStart"/>
      <w:r w:rsidRPr="00184E79">
        <w:rPr>
          <w:rFonts w:ascii="Arial" w:eastAsia="新細明體" w:hAnsi="Arial" w:cs="Arial"/>
          <w:color w:val="333333"/>
          <w:kern w:val="0"/>
          <w:sz w:val="18"/>
          <w:szCs w:val="18"/>
          <w:lang/>
        </w:rPr>
        <w:t>网</w:t>
      </w:r>
      <w:proofErr w:type="gramEnd"/>
      <w:r w:rsidRPr="00184E79">
        <w:rPr>
          <w:rFonts w:ascii="Arial" w:eastAsia="新細明體" w:hAnsi="Arial" w:cs="Arial"/>
          <w:color w:val="333333"/>
          <w:kern w:val="0"/>
          <w:sz w:val="18"/>
          <w:szCs w:val="18"/>
          <w:lang/>
        </w:rPr>
        <w:t>络预约：</w:t>
      </w:r>
      <w:r w:rsidRPr="00184E79">
        <w:rPr>
          <w:rFonts w:ascii="Arial" w:eastAsia="新細明體" w:hAnsi="Arial" w:cs="Arial"/>
          <w:color w:val="333333"/>
          <w:kern w:val="0"/>
          <w:sz w:val="18"/>
          <w:szCs w:val="18"/>
          <w:lang/>
        </w:rPr>
        <w:t>www.vipabc.com</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客服信箱：</w:t>
      </w:r>
      <w:r w:rsidRPr="00184E79">
        <w:rPr>
          <w:rFonts w:ascii="Arial" w:eastAsia="新細明體" w:hAnsi="Arial" w:cs="Arial"/>
          <w:color w:val="333333"/>
          <w:kern w:val="0"/>
          <w:sz w:val="18"/>
          <w:szCs w:val="18"/>
          <w:lang/>
        </w:rPr>
        <w:t>services@vipabc.com</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客户服务专线：（</w:t>
      </w:r>
      <w:r w:rsidRPr="00184E79">
        <w:rPr>
          <w:rFonts w:ascii="Arial" w:eastAsia="新細明體" w:hAnsi="Arial" w:cs="Arial"/>
          <w:color w:val="333333"/>
          <w:kern w:val="0"/>
          <w:sz w:val="18"/>
          <w:szCs w:val="18"/>
          <w:lang/>
        </w:rPr>
        <w:t>+86</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4006-30-30-30</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禁止行为</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下</w:t>
      </w:r>
      <w:proofErr w:type="gramStart"/>
      <w:r w:rsidRPr="00184E79">
        <w:rPr>
          <w:rFonts w:ascii="Arial" w:eastAsia="新細明體" w:hAnsi="Arial" w:cs="Arial"/>
          <w:color w:val="333333"/>
          <w:kern w:val="0"/>
          <w:sz w:val="18"/>
          <w:szCs w:val="18"/>
          <w:lang/>
        </w:rPr>
        <w:t>列行</w:t>
      </w:r>
      <w:proofErr w:type="gramEnd"/>
      <w:r w:rsidRPr="00184E79">
        <w:rPr>
          <w:rFonts w:ascii="Arial" w:eastAsia="新細明體" w:hAnsi="Arial" w:cs="Arial"/>
          <w:color w:val="333333"/>
          <w:kern w:val="0"/>
          <w:sz w:val="18"/>
          <w:szCs w:val="18"/>
          <w:lang/>
        </w:rPr>
        <w:t>为系本公司网站及在线学习及咨询服务禁止之行为，但不以这些行为为限；会员如有不当行为或违反相关服务条款时，本公司视违反情节轻重或影响大小，而予以暂停或撤销其会籍，会员除不得要求退还未使用课时数之费用外，本公司并保留该损害赔偿之请求权利。</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一、会员入侵或破坏本公司网站内部各项设施，或任何有损及本公司名誉之行为。</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二、利用在线视频系统施行：暴露、</w:t>
      </w:r>
      <w:proofErr w:type="gramStart"/>
      <w:r w:rsidRPr="00184E79">
        <w:rPr>
          <w:rFonts w:ascii="Arial" w:eastAsia="新細明體" w:hAnsi="Arial" w:cs="Arial"/>
          <w:color w:val="333333"/>
          <w:kern w:val="0"/>
          <w:sz w:val="18"/>
          <w:szCs w:val="18"/>
          <w:lang/>
        </w:rPr>
        <w:t>猥</w:t>
      </w:r>
      <w:proofErr w:type="gramEnd"/>
      <w:r w:rsidRPr="00184E79">
        <w:rPr>
          <w:rFonts w:ascii="Arial" w:eastAsia="新細明體" w:hAnsi="Arial" w:cs="Arial"/>
          <w:color w:val="333333"/>
          <w:kern w:val="0"/>
          <w:sz w:val="18"/>
          <w:szCs w:val="18"/>
          <w:lang/>
        </w:rPr>
        <w:t>亵、性暗示或其它不雅或足以影响本公司教学及咨询服务进行之行为。</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三、利用在线系统进行言语或文字骚扰、谩骂、攻击，或其它不受欢迎之行为。</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四、通过文件传输软件，发送非法软件或具破坏或影响他人权益之情形。</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五、在教学及咨询进行中或服务系统上，有销售营利、政治目的、宗教宣扬或其它与课程内容无关之行为。</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六、为维护双方之权益，本公司禁止职员及语言顾问与会员在非教学及咨询服务时间或利用其它以外之方式互动（例如；实时通讯等软硬件设施）。如在此规范外之一切行为或意外发生，概与本公司无涉。</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七、利用公开竞标、拍卖或以其它方式租、借、转卖本公司会籍资格及服务项目。</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八、有偿或无偿私自提供账号、密码予他人使用本公司服务项目。</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九、会员上课及咨询之课程内容与教材相关权利属于本公司所有，会员不得擅将教学及咨询课程之录音、录像或教材内容，公开播放或销售。</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十、其它经由本公司经营者认定之不当行为。</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第十一条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咨询费用之缴付</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lastRenderedPageBreak/>
        <w:t>会员应视个人实际之学习及咨询所需与经济能力，选择适当产品类型及课时数。会员于签订本合同时，应以现金或转账汇款或信用卡刷卡为主要支付方式，并将款项壹次付清。会员选择现金支付、汇款或由金融机构办理分期支付时，请先与客户服务专员连系，以便提供相关信息数据。本公司</w:t>
      </w:r>
      <w:proofErr w:type="gramStart"/>
      <w:r w:rsidRPr="00184E79">
        <w:rPr>
          <w:rFonts w:ascii="Arial" w:eastAsia="新細明體" w:hAnsi="Arial" w:cs="Arial"/>
          <w:color w:val="333333"/>
          <w:kern w:val="0"/>
          <w:sz w:val="18"/>
          <w:szCs w:val="18"/>
          <w:lang/>
        </w:rPr>
        <w:t>于</w:t>
      </w:r>
      <w:proofErr w:type="gramEnd"/>
      <w:r w:rsidRPr="00184E79">
        <w:rPr>
          <w:rFonts w:ascii="Arial" w:eastAsia="新細明體" w:hAnsi="Arial" w:cs="Arial"/>
          <w:color w:val="333333"/>
          <w:kern w:val="0"/>
          <w:sz w:val="18"/>
          <w:szCs w:val="18"/>
          <w:lang/>
        </w:rPr>
        <w:t>会员付清款项及本合同签署完成后，始为会员正式启用其上课及咨询资格。</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第十二条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融资方式缴付</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会员费用款项若以金融机构之融资方式办理支付时，除可自行与金融机构办理外，亦可选择向本公司往来金融机构申请办理，由金融机构代会员壹次付清费用，会员原则以分期方式向金融机构缴纳期付金。但有关会员之审核权限及金融机构与会员间权利义务关系，包括但不限于，金融机构向会员收取之各项费用，利息，延迟罚金等等，仍由该双方自行约定之并且由会员自行负担与支付，与本公司无涉，本公司并不介入亦不为任何之担保。会员使用前述本公司往来之金融机构申贷本约应付款项时，该笔金融机构贷款所收去之手续相关费用部分，会员同意予以负担。金融</w:t>
      </w:r>
      <w:proofErr w:type="gramStart"/>
      <w:r w:rsidRPr="00184E79">
        <w:rPr>
          <w:rFonts w:ascii="Arial" w:eastAsia="新細明體" w:hAnsi="Arial" w:cs="Arial"/>
          <w:color w:val="333333"/>
          <w:kern w:val="0"/>
          <w:sz w:val="18"/>
          <w:szCs w:val="18"/>
          <w:lang/>
        </w:rPr>
        <w:t>机构</w:t>
      </w:r>
      <w:proofErr w:type="gramEnd"/>
      <w:r w:rsidRPr="00184E79">
        <w:rPr>
          <w:rFonts w:ascii="Arial" w:eastAsia="新細明體" w:hAnsi="Arial" w:cs="Arial"/>
          <w:color w:val="333333"/>
          <w:kern w:val="0"/>
          <w:sz w:val="18"/>
          <w:szCs w:val="18"/>
          <w:lang/>
        </w:rPr>
        <w:t>将按每笔定向消费贷款放款收取百分之十或其规定之利息补偿金，会员同意，从会员的放款账户划转款项中直接扣除，会员明白并且同意如果会员与金融机构之间有任何争议概与本公司无涉，本公司并不介入亦不负任何责任。</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第十三条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解除合同</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会员自支付费用后七日内，如对本公司所提供服务不愿再继续使用时，应以书面方式通知本公司以安排解除合同，本公司就所缴付金额扣除行政管理费人民币</w:t>
      </w:r>
      <w:r w:rsidRPr="00184E79">
        <w:rPr>
          <w:rFonts w:ascii="Arial" w:eastAsia="新細明體" w:hAnsi="Arial" w:cs="Arial"/>
          <w:color w:val="333333"/>
          <w:kern w:val="0"/>
          <w:sz w:val="18"/>
          <w:szCs w:val="18"/>
          <w:lang/>
        </w:rPr>
        <w:t>500</w:t>
      </w:r>
      <w:r w:rsidRPr="00184E79">
        <w:rPr>
          <w:rFonts w:ascii="Arial" w:eastAsia="新細明體" w:hAnsi="Arial" w:cs="Arial"/>
          <w:color w:val="333333"/>
          <w:kern w:val="0"/>
          <w:sz w:val="18"/>
          <w:szCs w:val="18"/>
          <w:lang/>
        </w:rPr>
        <w:t>元，并就使用部分，按小班制及大会堂每一课程人民币</w:t>
      </w:r>
      <w:r w:rsidRPr="00184E79">
        <w:rPr>
          <w:rFonts w:ascii="Arial" w:eastAsia="新細明體" w:hAnsi="Arial" w:cs="Arial"/>
          <w:color w:val="333333"/>
          <w:kern w:val="0"/>
          <w:sz w:val="18"/>
          <w:szCs w:val="18"/>
          <w:lang/>
        </w:rPr>
        <w:t>300</w:t>
      </w:r>
      <w:r w:rsidRPr="00184E79">
        <w:rPr>
          <w:rFonts w:ascii="Arial" w:eastAsia="新細明體" w:hAnsi="Arial" w:cs="Arial"/>
          <w:color w:val="333333"/>
          <w:kern w:val="0"/>
          <w:sz w:val="18"/>
          <w:szCs w:val="18"/>
          <w:lang/>
        </w:rPr>
        <w:t>元计算、一对一课程以人民币</w:t>
      </w:r>
      <w:r w:rsidRPr="00184E79">
        <w:rPr>
          <w:rFonts w:ascii="Arial" w:eastAsia="新細明體" w:hAnsi="Arial" w:cs="Arial"/>
          <w:color w:val="333333"/>
          <w:kern w:val="0"/>
          <w:sz w:val="18"/>
          <w:szCs w:val="18"/>
          <w:lang/>
        </w:rPr>
        <w:t>900</w:t>
      </w:r>
      <w:r w:rsidRPr="00184E79">
        <w:rPr>
          <w:rFonts w:ascii="Arial" w:eastAsia="新細明體" w:hAnsi="Arial" w:cs="Arial"/>
          <w:color w:val="333333"/>
          <w:kern w:val="0"/>
          <w:sz w:val="18"/>
          <w:szCs w:val="18"/>
          <w:lang/>
        </w:rPr>
        <w:t>元计算使用费用后，退回剩余金额。会员自支付费用后第八日起至第三十日止，如不愿再继续使用时，应以书面方式通知本公司以安排解除合同，本公司就所缴付金额扣除行政管理费人民币</w:t>
      </w:r>
      <w:r w:rsidRPr="00184E79">
        <w:rPr>
          <w:rFonts w:ascii="Arial" w:eastAsia="新細明體" w:hAnsi="Arial" w:cs="Arial"/>
          <w:color w:val="333333"/>
          <w:kern w:val="0"/>
          <w:sz w:val="18"/>
          <w:szCs w:val="18"/>
          <w:lang/>
        </w:rPr>
        <w:t>3000</w:t>
      </w:r>
      <w:r w:rsidRPr="00184E79">
        <w:rPr>
          <w:rFonts w:ascii="Arial" w:eastAsia="新細明體" w:hAnsi="Arial" w:cs="Arial"/>
          <w:color w:val="333333"/>
          <w:kern w:val="0"/>
          <w:sz w:val="18"/>
          <w:szCs w:val="18"/>
          <w:lang/>
        </w:rPr>
        <w:t>元，并扣除此期间之课程费用后，退回剩余金额，无论因何原因导致退款，本会员同意向本公司支付退款赔偿金，该退款赔偿的金额不应少于本合同书第十二条约定的利息补偿金，自支付费用一个月后，会员则不得通知解除合同或要求退费。</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第十四条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会籍之专属性</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会员了解并同意，本公司提供语言教学与咨询服务之理念，系使用全世界独创并荣获多国发明专利之「动态课程生成系统」，不仅按每位会员语言能力、个人背景、兴趣及学习偏好与学习比重，将会员特性、需求做适合之配对，教学与咨询后再辅以学习追踪系统，以此做为多位语言顾问评估会员升级之依据；该具体且完整追踪学习效果，并为个人专属的管理学习资源而不可替代。因此，本公司对每位会员的前置投资作业及专属性，并非可按时间及课时数量化其价值。因而会员购买本公司产品服务后，不能以个人因素任意解除、终止合同，亦不得将本服务有偿或无偿提供予他人使用，若有解约或终止会籍事宜，应依本约第十三条、第十七条及其他相关规定办理之。</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第十五条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会籍之转让规范</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一、会员了解并同意，会员在行使教学与咨询服务时，系以本公司研发之数位学习系统，采取计算机比对方式，将会员职业、兴趣及背景等输入，配比出合适之语言顾问提供指导，教学与咨询过程中并由语言顾问对会员学习过程记录分析，以完整追踪学习成效。因此个人会籍不得全部或部分、有偿或无偿转让，会员亦不得将会籍资格、可使用之课时数全部或部分以出售、公开竞标或拍卖或出借或有偿或无偿转让等方</w:t>
      </w:r>
      <w:r w:rsidRPr="00184E79">
        <w:rPr>
          <w:rFonts w:ascii="Arial" w:eastAsia="新細明體" w:hAnsi="Arial" w:cs="Arial"/>
          <w:color w:val="333333"/>
          <w:kern w:val="0"/>
          <w:sz w:val="18"/>
          <w:szCs w:val="18"/>
          <w:lang/>
        </w:rPr>
        <w:lastRenderedPageBreak/>
        <w:t>式予他人使用，因此会影响本公司操作系统及其它会员权益，将视为无效行为。如经发现后，本公司可终止合同并停止提供会员服务，会员不得请求费用之退还或补偿，其与受让人间之权利义务关系概与本公司无涉。</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二、会员确因情形特殊有移转会籍之必要时，仅限转让予三亲等内亲属及本公司会员，并应提出书面申请，本公司有权审核受让会员之资格，经本公司同意受让会员之资格，于扣除</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取消</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原所赠课时数及相关优惠后，会员应另支付人民币</w:t>
      </w:r>
      <w:r w:rsidRPr="00184E79">
        <w:rPr>
          <w:rFonts w:ascii="Arial" w:eastAsia="新細明體" w:hAnsi="Arial" w:cs="Arial"/>
          <w:color w:val="333333"/>
          <w:kern w:val="0"/>
          <w:sz w:val="18"/>
          <w:szCs w:val="18"/>
          <w:lang/>
        </w:rPr>
        <w:t>1000</w:t>
      </w:r>
      <w:r w:rsidRPr="00184E79">
        <w:rPr>
          <w:rFonts w:ascii="Arial" w:eastAsia="新細明體" w:hAnsi="Arial" w:cs="Arial"/>
          <w:color w:val="333333"/>
          <w:kern w:val="0"/>
          <w:sz w:val="18"/>
          <w:szCs w:val="18"/>
          <w:lang/>
        </w:rPr>
        <w:t>元之会员移转手续费。会员同意会籍之移转，须全数课时数移转且以壹次为限，且该受让之新会员，不得有终止合同或再次移转之情形。</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第十六条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会员会籍不得延期</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本公司提供服务之设计，是依会员个人需求将教学咨询课时数与时间搭配，并已预留相当时间供弹性调整，会员购买前应详细评估判断，选择最合适自己方案及期限。因此会员同意本合同之服务期间，不得延期。</w:t>
      </w:r>
      <w:r w:rsidRPr="00184E79">
        <w:rPr>
          <w:rFonts w:ascii="Arial" w:eastAsia="新細明體" w:hAnsi="Arial" w:cs="Arial"/>
          <w:color w:val="333333"/>
          <w:kern w:val="0"/>
          <w:sz w:val="18"/>
          <w:szCs w:val="18"/>
          <w:lang/>
        </w:rPr>
        <w:t> </w:t>
      </w:r>
      <w:r w:rsidRPr="00184E79">
        <w:rPr>
          <w:rFonts w:ascii="Arial" w:eastAsia="新細明體" w:hAnsi="Arial" w:cs="Arial"/>
          <w:color w:val="333333"/>
          <w:kern w:val="0"/>
          <w:sz w:val="18"/>
          <w:szCs w:val="18"/>
          <w:lang/>
        </w:rPr>
        <w:t>因此会员同意本合同之服务期间，不得延期。</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第十七条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违约处理方式</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一、会员有本约第十条各款情形之一者，不予退费，本公司并得要求赔偿损失。</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二、会员支付本约款项时，若采用金融机构融资或信用卡分期付款，而由本公司补助手续费或利息者，则会员申请退费时，应返还本公司补助之手续费或利息费用。</w:t>
      </w:r>
      <w:r w:rsidRPr="00184E79">
        <w:rPr>
          <w:rFonts w:ascii="Arial" w:eastAsia="新細明體" w:hAnsi="Arial" w:cs="Arial"/>
          <w:color w:val="333333"/>
          <w:kern w:val="0"/>
          <w:sz w:val="18"/>
          <w:szCs w:val="18"/>
          <w:lang/>
        </w:rPr>
        <w:br/>
      </w:r>
      <w:r w:rsidRPr="00184E79">
        <w:rPr>
          <w:rFonts w:ascii="Arial" w:eastAsia="新細明體" w:hAnsi="Arial" w:cs="Arial"/>
          <w:color w:val="333333"/>
          <w:kern w:val="0"/>
          <w:sz w:val="18"/>
          <w:szCs w:val="18"/>
          <w:lang/>
        </w:rPr>
        <w:t>三、本公司若有赠送会员课程课时数，需以课程课时数使用完毕且合同未到期时方始生效，若会员有提前解除或终止合同，或有本约第十条各款情形之一者，不得请求给付赠予课时数或请求以之折换现金。</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第十八条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会员续约权利</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会员购买之产品及课时数使用完毕后，可采续购方式继续行使会员权益。该相关续约手续及办法，依本公司规定办理。</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第十九条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影像文件之使用</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会员同意其于上课及咨询期间相关之录像、录音及文字、图片文件等内容，可无偿提供本公司系列产品或服务之编辑与研发、会员教学观摩、业务推广、产品发表或销售之使用。</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proofErr w:type="gramStart"/>
      <w:r w:rsidRPr="00184E79">
        <w:rPr>
          <w:rFonts w:ascii="Arial" w:eastAsia="新細明體" w:hAnsi="Arial" w:cs="Arial"/>
          <w:b/>
          <w:bCs/>
          <w:color w:val="333333"/>
          <w:kern w:val="0"/>
          <w:sz w:val="23"/>
          <w:szCs w:val="23"/>
          <w:lang/>
        </w:rPr>
        <w:t>第廿</w:t>
      </w:r>
      <w:proofErr w:type="gramEnd"/>
      <w:r w:rsidRPr="00184E79">
        <w:rPr>
          <w:rFonts w:ascii="Arial" w:eastAsia="新細明體" w:hAnsi="Arial" w:cs="Arial"/>
          <w:b/>
          <w:bCs/>
          <w:color w:val="333333"/>
          <w:kern w:val="0"/>
          <w:sz w:val="23"/>
          <w:szCs w:val="23"/>
          <w:lang/>
        </w:rPr>
        <w:t>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禁止劝诱</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本会员了解并同意，会员不得唆使、劝诱本公司（暨关系企业）之员工或顾问与本公司（暨关系企业）终止或解除服务关系，或由会员自己或介绍他人予以雇用（无论正式</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约聘</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正职</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兼职）、聘为顾问（如管理</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语言顾问等）、代理人、受任人、使用人或提供其他职务，无论是否为定期及有无薪酬。如有违反，会员应负担本公司为填补该职缺所支出之费用，并赔偿本公司之损害，及支付惩罚性违约金（以该离职员工</w:t>
      </w:r>
      <w:r w:rsidRPr="00184E79">
        <w:rPr>
          <w:rFonts w:ascii="Arial" w:eastAsia="新細明體" w:hAnsi="Arial" w:cs="Arial"/>
          <w:color w:val="333333"/>
          <w:kern w:val="0"/>
          <w:sz w:val="18"/>
          <w:szCs w:val="18"/>
          <w:lang/>
        </w:rPr>
        <w:t>/</w:t>
      </w:r>
      <w:r w:rsidRPr="00184E79">
        <w:rPr>
          <w:rFonts w:ascii="Arial" w:eastAsia="新細明體" w:hAnsi="Arial" w:cs="Arial"/>
          <w:color w:val="333333"/>
          <w:kern w:val="0"/>
          <w:sz w:val="18"/>
          <w:szCs w:val="18"/>
          <w:lang/>
        </w:rPr>
        <w:t>顾问离职前之</w:t>
      </w:r>
      <w:r w:rsidRPr="00184E79">
        <w:rPr>
          <w:rFonts w:ascii="Arial" w:eastAsia="新細明體" w:hAnsi="Arial" w:cs="Arial"/>
          <w:color w:val="333333"/>
          <w:kern w:val="0"/>
          <w:sz w:val="18"/>
          <w:szCs w:val="18"/>
          <w:lang/>
        </w:rPr>
        <w:t>2</w:t>
      </w:r>
      <w:r w:rsidRPr="00184E79">
        <w:rPr>
          <w:rFonts w:ascii="Arial" w:eastAsia="新細明體" w:hAnsi="Arial" w:cs="Arial"/>
          <w:color w:val="333333"/>
          <w:kern w:val="0"/>
          <w:sz w:val="18"/>
          <w:szCs w:val="18"/>
          <w:lang/>
        </w:rPr>
        <w:t>倍年薪计算）。</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r w:rsidRPr="00184E79">
        <w:rPr>
          <w:rFonts w:ascii="Arial" w:eastAsia="新細明體" w:hAnsi="Arial" w:cs="Arial"/>
          <w:b/>
          <w:bCs/>
          <w:color w:val="333333"/>
          <w:kern w:val="0"/>
          <w:sz w:val="23"/>
          <w:szCs w:val="23"/>
          <w:lang/>
        </w:rPr>
        <w:t>第廿</w:t>
      </w:r>
      <w:proofErr w:type="gramStart"/>
      <w:r w:rsidRPr="00184E79">
        <w:rPr>
          <w:rFonts w:ascii="Arial" w:eastAsia="新細明體" w:hAnsi="Arial" w:cs="Arial"/>
          <w:b/>
          <w:bCs/>
          <w:color w:val="333333"/>
          <w:kern w:val="0"/>
          <w:sz w:val="23"/>
          <w:szCs w:val="23"/>
          <w:lang/>
        </w:rPr>
        <w:t>一</w:t>
      </w:r>
      <w:proofErr w:type="gramEnd"/>
      <w:r w:rsidRPr="00184E79">
        <w:rPr>
          <w:rFonts w:ascii="Arial" w:eastAsia="新細明體" w:hAnsi="Arial" w:cs="Arial"/>
          <w:b/>
          <w:bCs/>
          <w:color w:val="333333"/>
          <w:kern w:val="0"/>
          <w:sz w:val="23"/>
          <w:szCs w:val="23"/>
          <w:lang/>
        </w:rPr>
        <w:t>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合同效力</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双方同意本约内容之全部或部分判定无效时，并未影响合同其它条款之效力。为免生争议及认定上之歧异，任何口头非文字载明之承诺、条件，均视为无效约定。</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proofErr w:type="gramStart"/>
      <w:r w:rsidRPr="00184E79">
        <w:rPr>
          <w:rFonts w:ascii="Arial" w:eastAsia="新細明體" w:hAnsi="Arial" w:cs="Arial"/>
          <w:b/>
          <w:bCs/>
          <w:color w:val="333333"/>
          <w:kern w:val="0"/>
          <w:sz w:val="23"/>
          <w:szCs w:val="23"/>
          <w:lang/>
        </w:rPr>
        <w:t>第廿</w:t>
      </w:r>
      <w:proofErr w:type="gramEnd"/>
      <w:r w:rsidRPr="00184E79">
        <w:rPr>
          <w:rFonts w:ascii="Arial" w:eastAsia="新細明體" w:hAnsi="Arial" w:cs="Arial"/>
          <w:b/>
          <w:bCs/>
          <w:color w:val="333333"/>
          <w:kern w:val="0"/>
          <w:sz w:val="23"/>
          <w:szCs w:val="23"/>
          <w:lang/>
        </w:rPr>
        <w:t>二条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未尽事项</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就本约未尽事宜，双方同意依本公司内部或网站上有关之公告、说明、服务条款补充，并依法律与其它相关法令解释并适用之。</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proofErr w:type="gramStart"/>
      <w:r w:rsidRPr="00184E79">
        <w:rPr>
          <w:rFonts w:ascii="Arial" w:eastAsia="新細明體" w:hAnsi="Arial" w:cs="Arial"/>
          <w:b/>
          <w:bCs/>
          <w:color w:val="333333"/>
          <w:kern w:val="0"/>
          <w:sz w:val="23"/>
          <w:szCs w:val="23"/>
          <w:lang/>
        </w:rPr>
        <w:t>第廿</w:t>
      </w:r>
      <w:proofErr w:type="gramEnd"/>
      <w:r w:rsidRPr="00184E79">
        <w:rPr>
          <w:rFonts w:ascii="Arial" w:eastAsia="新細明體" w:hAnsi="Arial" w:cs="Arial"/>
          <w:b/>
          <w:bCs/>
          <w:color w:val="333333"/>
          <w:kern w:val="0"/>
          <w:sz w:val="23"/>
          <w:szCs w:val="23"/>
          <w:lang/>
        </w:rPr>
        <w:t>三条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准据法</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本公司</w:t>
      </w:r>
      <w:proofErr w:type="gramStart"/>
      <w:r w:rsidRPr="00184E79">
        <w:rPr>
          <w:rFonts w:ascii="Arial" w:eastAsia="新細明體" w:hAnsi="Arial" w:cs="Arial"/>
          <w:color w:val="333333"/>
          <w:kern w:val="0"/>
          <w:sz w:val="18"/>
          <w:szCs w:val="18"/>
          <w:lang/>
        </w:rPr>
        <w:t>与</w:t>
      </w:r>
      <w:proofErr w:type="gramEnd"/>
      <w:r w:rsidRPr="00184E79">
        <w:rPr>
          <w:rFonts w:ascii="Arial" w:eastAsia="新細明體" w:hAnsi="Arial" w:cs="Arial"/>
          <w:color w:val="333333"/>
          <w:kern w:val="0"/>
          <w:sz w:val="18"/>
          <w:szCs w:val="18"/>
          <w:lang/>
        </w:rPr>
        <w:t>会员同意本合同之解释，依据中华人民共和国法律之规定。</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proofErr w:type="gramStart"/>
      <w:r w:rsidRPr="00184E79">
        <w:rPr>
          <w:rFonts w:ascii="Arial" w:eastAsia="新細明體" w:hAnsi="Arial" w:cs="Arial"/>
          <w:b/>
          <w:bCs/>
          <w:color w:val="333333"/>
          <w:kern w:val="0"/>
          <w:sz w:val="23"/>
          <w:szCs w:val="23"/>
          <w:lang/>
        </w:rPr>
        <w:t>第廿</w:t>
      </w:r>
      <w:proofErr w:type="gramEnd"/>
      <w:r w:rsidRPr="00184E79">
        <w:rPr>
          <w:rFonts w:ascii="Arial" w:eastAsia="新細明體" w:hAnsi="Arial" w:cs="Arial"/>
          <w:b/>
          <w:bCs/>
          <w:color w:val="333333"/>
          <w:kern w:val="0"/>
          <w:sz w:val="23"/>
          <w:szCs w:val="23"/>
          <w:lang/>
        </w:rPr>
        <w:t>四条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争议解决</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双方同意因本合同发生争议时，应本着诚信原则善尽最大努力以协商方式处理。协商不成，双方应提交至北京仲裁委员会按其适用的仲裁规则仲裁解决。仲裁</w:t>
      </w:r>
      <w:proofErr w:type="gramStart"/>
      <w:r w:rsidRPr="00184E79">
        <w:rPr>
          <w:rFonts w:ascii="Arial" w:eastAsia="新細明體" w:hAnsi="Arial" w:cs="Arial"/>
          <w:color w:val="333333"/>
          <w:kern w:val="0"/>
          <w:sz w:val="18"/>
          <w:szCs w:val="18"/>
          <w:lang/>
        </w:rPr>
        <w:t>裁</w:t>
      </w:r>
      <w:proofErr w:type="gramEnd"/>
      <w:r w:rsidRPr="00184E79">
        <w:rPr>
          <w:rFonts w:ascii="Arial" w:eastAsia="新細明體" w:hAnsi="Arial" w:cs="Arial"/>
          <w:color w:val="333333"/>
          <w:kern w:val="0"/>
          <w:sz w:val="18"/>
          <w:szCs w:val="18"/>
          <w:lang/>
        </w:rPr>
        <w:t>决对双方均具有约束力。</w:t>
      </w:r>
    </w:p>
    <w:p w:rsidR="003E0BD8" w:rsidRDefault="003E0BD8" w:rsidP="00184E79">
      <w:pPr>
        <w:widowControl/>
        <w:shd w:val="clear" w:color="auto" w:fill="FFFFFF"/>
        <w:rPr>
          <w:rFonts w:ascii="Arial" w:eastAsia="新細明體" w:hAnsi="Arial" w:cs="Arial" w:hint="eastAsia"/>
          <w:b/>
          <w:bCs/>
          <w:color w:val="333333"/>
          <w:kern w:val="0"/>
          <w:sz w:val="23"/>
          <w:szCs w:val="23"/>
          <w:lang/>
        </w:rPr>
      </w:pPr>
    </w:p>
    <w:p w:rsidR="00184E79" w:rsidRPr="00184E79" w:rsidRDefault="00184E79" w:rsidP="00184E79">
      <w:pPr>
        <w:widowControl/>
        <w:shd w:val="clear" w:color="auto" w:fill="FFFFFF"/>
        <w:rPr>
          <w:rFonts w:ascii="Arial" w:eastAsia="新細明體" w:hAnsi="Arial" w:cs="Arial"/>
          <w:color w:val="333333"/>
          <w:kern w:val="0"/>
          <w:szCs w:val="20"/>
          <w:lang/>
        </w:rPr>
      </w:pPr>
      <w:proofErr w:type="gramStart"/>
      <w:r w:rsidRPr="00184E79">
        <w:rPr>
          <w:rFonts w:ascii="Arial" w:eastAsia="新細明體" w:hAnsi="Arial" w:cs="Arial"/>
          <w:b/>
          <w:bCs/>
          <w:color w:val="333333"/>
          <w:kern w:val="0"/>
          <w:sz w:val="23"/>
          <w:szCs w:val="23"/>
          <w:lang/>
        </w:rPr>
        <w:t>第廿</w:t>
      </w:r>
      <w:proofErr w:type="gramEnd"/>
      <w:r w:rsidRPr="00184E79">
        <w:rPr>
          <w:rFonts w:ascii="Arial" w:eastAsia="新細明體" w:hAnsi="Arial" w:cs="Arial"/>
          <w:b/>
          <w:bCs/>
          <w:color w:val="333333"/>
          <w:kern w:val="0"/>
          <w:sz w:val="23"/>
          <w:szCs w:val="23"/>
          <w:lang/>
        </w:rPr>
        <w:t>五条</w:t>
      </w:r>
      <w:r w:rsidRPr="00184E79">
        <w:rPr>
          <w:rFonts w:ascii="Arial" w:eastAsia="新細明體" w:hAnsi="Arial" w:cs="Arial"/>
          <w:b/>
          <w:bCs/>
          <w:color w:val="333333"/>
          <w:kern w:val="0"/>
          <w:sz w:val="23"/>
          <w:szCs w:val="23"/>
          <w:lang/>
        </w:rPr>
        <w:t xml:space="preserve"> </w:t>
      </w:r>
      <w:r w:rsidRPr="00184E79">
        <w:rPr>
          <w:rFonts w:ascii="Arial" w:eastAsia="新細明體" w:hAnsi="Arial" w:cs="Arial"/>
          <w:b/>
          <w:bCs/>
          <w:color w:val="333333"/>
          <w:kern w:val="0"/>
          <w:sz w:val="23"/>
          <w:szCs w:val="23"/>
          <w:lang/>
        </w:rPr>
        <w:t>合同之保存</w:t>
      </w:r>
    </w:p>
    <w:p w:rsidR="00184E79" w:rsidRPr="00184E79" w:rsidRDefault="00184E79" w:rsidP="00184E79">
      <w:pPr>
        <w:widowControl/>
        <w:shd w:val="clear" w:color="auto" w:fill="FFFFFF"/>
        <w:spacing w:line="330" w:lineRule="atLeast"/>
        <w:rPr>
          <w:rFonts w:ascii="Arial" w:eastAsia="新細明體" w:hAnsi="Arial" w:cs="Arial"/>
          <w:color w:val="333333"/>
          <w:kern w:val="0"/>
          <w:sz w:val="18"/>
          <w:szCs w:val="18"/>
          <w:lang/>
        </w:rPr>
      </w:pPr>
      <w:r w:rsidRPr="00184E79">
        <w:rPr>
          <w:rFonts w:ascii="Arial" w:eastAsia="新細明體" w:hAnsi="Arial" w:cs="Arial"/>
          <w:color w:val="333333"/>
          <w:kern w:val="0"/>
          <w:sz w:val="18"/>
          <w:szCs w:val="18"/>
          <w:lang/>
        </w:rPr>
        <w:t>本「会员权益概要」、「合同书」及「会员服务使用条款」等文件于会员确认并同意后，将以电子文件方式留存于本公司系统中，以为双方契约签署及遵循之依据。</w:t>
      </w:r>
    </w:p>
    <w:p w:rsidR="00184E79" w:rsidRPr="00184E79" w:rsidRDefault="00184E79" w:rsidP="00184E79">
      <w:pPr>
        <w:widowControl/>
        <w:pBdr>
          <w:top w:val="single" w:sz="6" w:space="1" w:color="auto"/>
        </w:pBdr>
        <w:jc w:val="center"/>
        <w:rPr>
          <w:rFonts w:ascii="Arial" w:eastAsia="新細明體" w:hAnsi="Arial" w:cs="Arial"/>
          <w:vanish/>
          <w:kern w:val="0"/>
          <w:sz w:val="16"/>
          <w:szCs w:val="16"/>
        </w:rPr>
      </w:pPr>
      <w:r w:rsidRPr="00184E79">
        <w:rPr>
          <w:rFonts w:ascii="Arial" w:eastAsia="新細明體" w:hAnsi="Arial" w:cs="Arial" w:hint="eastAsia"/>
          <w:vanish/>
          <w:kern w:val="0"/>
          <w:sz w:val="16"/>
          <w:szCs w:val="16"/>
        </w:rPr>
        <w:t>表單的底部</w:t>
      </w:r>
    </w:p>
    <w:p w:rsidR="00720FEB" w:rsidRDefault="00720FEB"/>
    <w:sectPr w:rsidR="00720FEB" w:rsidSect="00D760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4A9A"/>
    <w:rsid w:val="00184E79"/>
    <w:rsid w:val="003E0BD8"/>
    <w:rsid w:val="004E4A9A"/>
    <w:rsid w:val="00720FEB"/>
    <w:rsid w:val="00821A41"/>
    <w:rsid w:val="00D7603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A41"/>
    <w:pPr>
      <w:widowControl w:val="0"/>
    </w:pPr>
    <w:rPr>
      <w:rFonts w:ascii="Times New Roman" w:eastAsia="微軟正黑體" w:hAnsi="Times New Roman"/>
      <w:sz w:val="20"/>
    </w:rPr>
  </w:style>
  <w:style w:type="paragraph" w:styleId="1">
    <w:name w:val="heading 1"/>
    <w:basedOn w:val="a"/>
    <w:next w:val="a"/>
    <w:link w:val="10"/>
    <w:autoRedefine/>
    <w:qFormat/>
    <w:rsid w:val="00821A41"/>
    <w:pPr>
      <w:keepNext/>
      <w:spacing w:before="180" w:after="180" w:line="240" w:lineRule="exact"/>
      <w:outlineLvl w:val="0"/>
    </w:pPr>
    <w:rPr>
      <w:rFonts w:ascii="微軟正黑體" w:hAnsi="微軟正黑體" w:cstheme="majorBidi"/>
      <w:bCs/>
      <w:kern w:val="52"/>
      <w:szCs w:val="20"/>
      <w:shd w:val="pct15" w:color="auto" w:fill="FFFFFF"/>
    </w:rPr>
  </w:style>
  <w:style w:type="paragraph" w:styleId="2">
    <w:name w:val="heading 2"/>
    <w:basedOn w:val="a"/>
    <w:next w:val="a"/>
    <w:link w:val="20"/>
    <w:uiPriority w:val="9"/>
    <w:semiHidden/>
    <w:unhideWhenUsed/>
    <w:rsid w:val="00821A4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21A41"/>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821A41"/>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3">
    <w:name w:val="參數"/>
    <w:basedOn w:val="a4"/>
    <w:link w:val="a5"/>
    <w:autoRedefine/>
    <w:qFormat/>
    <w:rsid w:val="00821A41"/>
    <w:pPr>
      <w:ind w:leftChars="0" w:left="0" w:hanging="1"/>
      <w:jc w:val="both"/>
    </w:pPr>
    <w:rPr>
      <w:rFonts w:ascii="Times New Roman" w:eastAsia="微軟正黑體" w:hAnsi="Times New Roman"/>
      <w:b/>
      <w:color w:val="000000"/>
      <w:szCs w:val="20"/>
    </w:rPr>
  </w:style>
  <w:style w:type="character" w:customStyle="1" w:styleId="a5">
    <w:name w:val="參數 字元"/>
    <w:basedOn w:val="a0"/>
    <w:link w:val="a3"/>
    <w:rsid w:val="00821A41"/>
    <w:rPr>
      <w:rFonts w:ascii="Times New Roman" w:eastAsia="微軟正黑體" w:hAnsi="Times New Roman"/>
      <w:b/>
      <w:color w:val="000000"/>
      <w:sz w:val="20"/>
      <w:szCs w:val="20"/>
    </w:rPr>
  </w:style>
  <w:style w:type="paragraph" w:styleId="a4">
    <w:name w:val="List Paragraph"/>
    <w:basedOn w:val="a"/>
    <w:link w:val="a6"/>
    <w:uiPriority w:val="34"/>
    <w:qFormat/>
    <w:rsid w:val="00821A41"/>
    <w:pPr>
      <w:ind w:leftChars="200" w:left="480"/>
    </w:pPr>
    <w:rPr>
      <w:rFonts w:ascii="Verdana" w:eastAsiaTheme="minorEastAsia" w:hAnsi="Verdana"/>
    </w:rPr>
  </w:style>
  <w:style w:type="paragraph" w:customStyle="1" w:styleId="a7">
    <w:name w:val="註解"/>
    <w:basedOn w:val="a"/>
    <w:link w:val="a8"/>
    <w:autoRedefine/>
    <w:qFormat/>
    <w:rsid w:val="00821A41"/>
    <w:pPr>
      <w:ind w:leftChars="400" w:left="800"/>
      <w:jc w:val="both"/>
    </w:pPr>
    <w:rPr>
      <w:rFonts w:ascii="Verdana" w:eastAsiaTheme="minorEastAsia" w:hAnsi="Verdana"/>
      <w:color w:val="595959" w:themeColor="text1" w:themeTint="A6"/>
      <w:sz w:val="16"/>
      <w:szCs w:val="16"/>
    </w:rPr>
  </w:style>
  <w:style w:type="character" w:customStyle="1" w:styleId="a8">
    <w:name w:val="註解 字元"/>
    <w:basedOn w:val="a0"/>
    <w:link w:val="a7"/>
    <w:rsid w:val="00821A41"/>
    <w:rPr>
      <w:rFonts w:ascii="Verdana" w:hAnsi="Verdana"/>
      <w:color w:val="595959" w:themeColor="text1" w:themeTint="A6"/>
      <w:sz w:val="16"/>
      <w:szCs w:val="16"/>
    </w:rPr>
  </w:style>
  <w:style w:type="paragraph" w:customStyle="1" w:styleId="21">
    <w:name w:val="標題2"/>
    <w:basedOn w:val="2"/>
    <w:next w:val="a"/>
    <w:link w:val="22"/>
    <w:autoRedefine/>
    <w:qFormat/>
    <w:rsid w:val="00821A41"/>
    <w:pPr>
      <w:spacing w:line="240" w:lineRule="exact"/>
    </w:pPr>
    <w:rPr>
      <w:rFonts w:ascii="Verdana" w:eastAsia="微軟正黑體" w:hAnsi="Verdana"/>
      <w:sz w:val="20"/>
      <w:szCs w:val="20"/>
      <w:shd w:val="pct15" w:color="auto" w:fill="FFFFFF"/>
    </w:rPr>
  </w:style>
  <w:style w:type="character" w:customStyle="1" w:styleId="22">
    <w:name w:val="標題2 字元"/>
    <w:basedOn w:val="20"/>
    <w:link w:val="21"/>
    <w:rsid w:val="00821A41"/>
    <w:rPr>
      <w:rFonts w:ascii="Verdana" w:eastAsia="微軟正黑體" w:hAnsi="Verdana" w:cstheme="majorBidi"/>
      <w:b/>
      <w:bCs/>
      <w:sz w:val="20"/>
      <w:szCs w:val="20"/>
    </w:rPr>
  </w:style>
  <w:style w:type="character" w:customStyle="1" w:styleId="20">
    <w:name w:val="標題 2 字元"/>
    <w:basedOn w:val="a0"/>
    <w:link w:val="2"/>
    <w:uiPriority w:val="9"/>
    <w:semiHidden/>
    <w:rsid w:val="00821A41"/>
    <w:rPr>
      <w:rFonts w:asciiTheme="majorHAnsi" w:eastAsiaTheme="majorEastAsia" w:hAnsiTheme="majorHAnsi" w:cstheme="majorBidi"/>
      <w:b/>
      <w:bCs/>
      <w:sz w:val="48"/>
      <w:szCs w:val="48"/>
    </w:rPr>
  </w:style>
  <w:style w:type="character" w:customStyle="1" w:styleId="10">
    <w:name w:val="標題 1 字元"/>
    <w:basedOn w:val="a0"/>
    <w:link w:val="1"/>
    <w:rsid w:val="00821A41"/>
    <w:rPr>
      <w:rFonts w:ascii="微軟正黑體" w:eastAsia="微軟正黑體" w:hAnsi="微軟正黑體" w:cstheme="majorBidi"/>
      <w:bCs/>
      <w:kern w:val="52"/>
      <w:sz w:val="20"/>
      <w:szCs w:val="20"/>
    </w:rPr>
  </w:style>
  <w:style w:type="character" w:customStyle="1" w:styleId="30">
    <w:name w:val="標題 3 字元"/>
    <w:basedOn w:val="a0"/>
    <w:link w:val="3"/>
    <w:uiPriority w:val="9"/>
    <w:rsid w:val="00821A41"/>
    <w:rPr>
      <w:rFonts w:asciiTheme="majorHAnsi" w:eastAsiaTheme="majorEastAsia" w:hAnsiTheme="majorHAnsi" w:cstheme="majorBidi"/>
      <w:b/>
      <w:bCs/>
      <w:sz w:val="36"/>
      <w:szCs w:val="36"/>
    </w:rPr>
  </w:style>
  <w:style w:type="character" w:customStyle="1" w:styleId="40">
    <w:name w:val="標題 4 字元"/>
    <w:basedOn w:val="a0"/>
    <w:link w:val="4"/>
    <w:uiPriority w:val="9"/>
    <w:rsid w:val="00821A41"/>
    <w:rPr>
      <w:rFonts w:asciiTheme="majorHAnsi" w:eastAsiaTheme="majorEastAsia" w:hAnsiTheme="majorHAnsi" w:cstheme="majorBidi"/>
      <w:sz w:val="36"/>
      <w:szCs w:val="36"/>
    </w:rPr>
  </w:style>
  <w:style w:type="paragraph" w:styleId="11">
    <w:name w:val="toc 1"/>
    <w:basedOn w:val="a"/>
    <w:next w:val="a"/>
    <w:autoRedefine/>
    <w:uiPriority w:val="39"/>
    <w:unhideWhenUsed/>
    <w:qFormat/>
    <w:rsid w:val="00821A41"/>
  </w:style>
  <w:style w:type="paragraph" w:styleId="23">
    <w:name w:val="toc 2"/>
    <w:basedOn w:val="a"/>
    <w:next w:val="a"/>
    <w:autoRedefine/>
    <w:uiPriority w:val="39"/>
    <w:unhideWhenUsed/>
    <w:qFormat/>
    <w:rsid w:val="00821A41"/>
    <w:pPr>
      <w:ind w:leftChars="200" w:left="480"/>
    </w:pPr>
  </w:style>
  <w:style w:type="paragraph" w:styleId="31">
    <w:name w:val="toc 3"/>
    <w:basedOn w:val="a"/>
    <w:next w:val="a"/>
    <w:autoRedefine/>
    <w:uiPriority w:val="39"/>
    <w:semiHidden/>
    <w:unhideWhenUsed/>
    <w:qFormat/>
    <w:rsid w:val="00821A41"/>
    <w:pPr>
      <w:widowControl/>
      <w:spacing w:after="100" w:line="276" w:lineRule="auto"/>
      <w:ind w:left="440"/>
    </w:pPr>
    <w:rPr>
      <w:rFonts w:asciiTheme="minorHAnsi" w:eastAsiaTheme="minorEastAsia" w:hAnsiTheme="minorHAnsi"/>
      <w:kern w:val="0"/>
      <w:sz w:val="22"/>
    </w:rPr>
  </w:style>
  <w:style w:type="character" w:styleId="a9">
    <w:name w:val="Emphasis"/>
    <w:basedOn w:val="a0"/>
    <w:uiPriority w:val="20"/>
    <w:qFormat/>
    <w:rsid w:val="00821A41"/>
    <w:rPr>
      <w:b/>
      <w:i/>
      <w:iCs/>
      <w:sz w:val="20"/>
      <w:u w:val="single"/>
    </w:rPr>
  </w:style>
  <w:style w:type="character" w:customStyle="1" w:styleId="a6">
    <w:name w:val="清單段落 字元"/>
    <w:basedOn w:val="a0"/>
    <w:link w:val="a4"/>
    <w:uiPriority w:val="34"/>
    <w:rsid w:val="00821A41"/>
    <w:rPr>
      <w:rFonts w:ascii="Verdana" w:hAnsi="Verdana"/>
      <w:sz w:val="20"/>
    </w:rPr>
  </w:style>
  <w:style w:type="paragraph" w:styleId="aa">
    <w:name w:val="TOC Heading"/>
    <w:basedOn w:val="1"/>
    <w:next w:val="a"/>
    <w:uiPriority w:val="39"/>
    <w:unhideWhenUsed/>
    <w:qFormat/>
    <w:rsid w:val="00821A41"/>
    <w:pPr>
      <w:keepLines/>
      <w:widowControl/>
      <w:spacing w:before="480" w:after="0" w:line="276" w:lineRule="auto"/>
      <w:outlineLvl w:val="9"/>
    </w:pPr>
    <w:rPr>
      <w:color w:val="365F91" w:themeColor="accent1" w:themeShade="BF"/>
      <w:kern w:val="0"/>
      <w:sz w:val="28"/>
      <w:szCs w:val="28"/>
    </w:rPr>
  </w:style>
  <w:style w:type="paragraph" w:styleId="z-">
    <w:name w:val="HTML Top of Form"/>
    <w:basedOn w:val="a"/>
    <w:next w:val="a"/>
    <w:link w:val="z-0"/>
    <w:hidden/>
    <w:uiPriority w:val="99"/>
    <w:semiHidden/>
    <w:unhideWhenUsed/>
    <w:rsid w:val="00184E79"/>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184E79"/>
    <w:rPr>
      <w:rFonts w:ascii="Arial" w:eastAsia="新細明體" w:hAnsi="Arial" w:cs="Arial"/>
      <w:vanish/>
      <w:kern w:val="0"/>
      <w:sz w:val="16"/>
      <w:szCs w:val="16"/>
    </w:rPr>
  </w:style>
  <w:style w:type="character" w:customStyle="1" w:styleId="title">
    <w:name w:val="title"/>
    <w:basedOn w:val="a0"/>
    <w:rsid w:val="00184E79"/>
  </w:style>
  <w:style w:type="paragraph" w:styleId="Web">
    <w:name w:val="Normal (Web)"/>
    <w:basedOn w:val="a"/>
    <w:uiPriority w:val="99"/>
    <w:semiHidden/>
    <w:unhideWhenUsed/>
    <w:rsid w:val="00184E79"/>
    <w:pPr>
      <w:widowControl/>
      <w:spacing w:before="100" w:beforeAutospacing="1" w:after="100" w:afterAutospacing="1"/>
    </w:pPr>
    <w:rPr>
      <w:rFonts w:ascii="新細明體" w:eastAsia="新細明體" w:hAnsi="新細明體" w:cs="新細明體"/>
      <w:kern w:val="0"/>
      <w:sz w:val="24"/>
      <w:szCs w:val="24"/>
    </w:rPr>
  </w:style>
  <w:style w:type="character" w:customStyle="1" w:styleId="apple-converted-space">
    <w:name w:val="apple-converted-space"/>
    <w:basedOn w:val="a0"/>
    <w:rsid w:val="00184E79"/>
  </w:style>
  <w:style w:type="character" w:customStyle="1" w:styleId="bold">
    <w:name w:val="bold"/>
    <w:basedOn w:val="a0"/>
    <w:rsid w:val="00184E79"/>
  </w:style>
  <w:style w:type="character" w:customStyle="1" w:styleId="oo">
    <w:name w:val="oo"/>
    <w:basedOn w:val="a0"/>
    <w:rsid w:val="00184E79"/>
  </w:style>
  <w:style w:type="character" w:customStyle="1" w:styleId="aa0">
    <w:name w:val="aa"/>
    <w:basedOn w:val="a0"/>
    <w:rsid w:val="00184E79"/>
  </w:style>
  <w:style w:type="character" w:customStyle="1" w:styleId="font1">
    <w:name w:val=".font_1"/>
    <w:basedOn w:val="a0"/>
    <w:rsid w:val="00184E79"/>
  </w:style>
  <w:style w:type="paragraph" w:styleId="z-1">
    <w:name w:val="HTML Bottom of Form"/>
    <w:basedOn w:val="a"/>
    <w:next w:val="a"/>
    <w:link w:val="z-2"/>
    <w:hidden/>
    <w:uiPriority w:val="99"/>
    <w:semiHidden/>
    <w:unhideWhenUsed/>
    <w:rsid w:val="00184E79"/>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184E79"/>
    <w:rPr>
      <w:rFonts w:ascii="Arial" w:eastAsia="新細明體"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A41"/>
    <w:pPr>
      <w:widowControl w:val="0"/>
    </w:pPr>
    <w:rPr>
      <w:rFonts w:ascii="Times New Roman" w:eastAsia="微軟正黑體" w:hAnsi="Times New Roman"/>
      <w:sz w:val="20"/>
    </w:rPr>
  </w:style>
  <w:style w:type="paragraph" w:styleId="1">
    <w:name w:val="heading 1"/>
    <w:basedOn w:val="a"/>
    <w:next w:val="a"/>
    <w:link w:val="10"/>
    <w:autoRedefine/>
    <w:qFormat/>
    <w:rsid w:val="00821A41"/>
    <w:pPr>
      <w:keepNext/>
      <w:spacing w:before="180" w:after="180" w:line="240" w:lineRule="exact"/>
      <w:outlineLvl w:val="0"/>
    </w:pPr>
    <w:rPr>
      <w:rFonts w:ascii="微軟正黑體" w:hAnsi="微軟正黑體" w:cstheme="majorBidi"/>
      <w:bCs/>
      <w:kern w:val="52"/>
      <w:szCs w:val="20"/>
      <w:shd w:val="pct15" w:color="auto" w:fill="FFFFFF"/>
    </w:rPr>
  </w:style>
  <w:style w:type="paragraph" w:styleId="2">
    <w:name w:val="heading 2"/>
    <w:basedOn w:val="a"/>
    <w:next w:val="a"/>
    <w:link w:val="20"/>
    <w:uiPriority w:val="9"/>
    <w:semiHidden/>
    <w:unhideWhenUsed/>
    <w:rsid w:val="00821A4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21A41"/>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821A41"/>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3">
    <w:name w:val="參數"/>
    <w:basedOn w:val="a4"/>
    <w:link w:val="a5"/>
    <w:autoRedefine/>
    <w:qFormat/>
    <w:rsid w:val="00821A41"/>
    <w:pPr>
      <w:ind w:leftChars="0" w:left="0" w:hanging="1"/>
      <w:jc w:val="both"/>
    </w:pPr>
    <w:rPr>
      <w:rFonts w:ascii="Times New Roman" w:eastAsia="微軟正黑體" w:hAnsi="Times New Roman"/>
      <w:b/>
      <w:color w:val="000000"/>
      <w:szCs w:val="20"/>
    </w:rPr>
  </w:style>
  <w:style w:type="character" w:customStyle="1" w:styleId="a5">
    <w:name w:val="參數 字元"/>
    <w:basedOn w:val="a0"/>
    <w:link w:val="a3"/>
    <w:rsid w:val="00821A41"/>
    <w:rPr>
      <w:rFonts w:ascii="Times New Roman" w:eastAsia="微軟正黑體" w:hAnsi="Times New Roman"/>
      <w:b/>
      <w:color w:val="000000"/>
      <w:sz w:val="20"/>
      <w:szCs w:val="20"/>
    </w:rPr>
  </w:style>
  <w:style w:type="paragraph" w:styleId="a4">
    <w:name w:val="List Paragraph"/>
    <w:basedOn w:val="a"/>
    <w:link w:val="a6"/>
    <w:uiPriority w:val="34"/>
    <w:qFormat/>
    <w:rsid w:val="00821A41"/>
    <w:pPr>
      <w:ind w:leftChars="200" w:left="480"/>
    </w:pPr>
    <w:rPr>
      <w:rFonts w:ascii="Verdana" w:eastAsiaTheme="minorEastAsia" w:hAnsi="Verdana"/>
    </w:rPr>
  </w:style>
  <w:style w:type="paragraph" w:customStyle="1" w:styleId="a7">
    <w:name w:val="註解"/>
    <w:basedOn w:val="a"/>
    <w:link w:val="a8"/>
    <w:autoRedefine/>
    <w:qFormat/>
    <w:rsid w:val="00821A41"/>
    <w:pPr>
      <w:ind w:leftChars="400" w:left="800"/>
      <w:jc w:val="both"/>
    </w:pPr>
    <w:rPr>
      <w:rFonts w:ascii="Verdana" w:eastAsiaTheme="minorEastAsia" w:hAnsi="Verdana"/>
      <w:color w:val="595959" w:themeColor="text1" w:themeTint="A6"/>
      <w:sz w:val="16"/>
      <w:szCs w:val="16"/>
    </w:rPr>
  </w:style>
  <w:style w:type="character" w:customStyle="1" w:styleId="a8">
    <w:name w:val="註解 字元"/>
    <w:basedOn w:val="a0"/>
    <w:link w:val="a7"/>
    <w:rsid w:val="00821A41"/>
    <w:rPr>
      <w:rFonts w:ascii="Verdana" w:hAnsi="Verdana"/>
      <w:color w:val="595959" w:themeColor="text1" w:themeTint="A6"/>
      <w:sz w:val="16"/>
      <w:szCs w:val="16"/>
    </w:rPr>
  </w:style>
  <w:style w:type="paragraph" w:customStyle="1" w:styleId="21">
    <w:name w:val="標題2"/>
    <w:basedOn w:val="2"/>
    <w:next w:val="a"/>
    <w:link w:val="22"/>
    <w:autoRedefine/>
    <w:qFormat/>
    <w:rsid w:val="00821A41"/>
    <w:pPr>
      <w:spacing w:line="240" w:lineRule="exact"/>
    </w:pPr>
    <w:rPr>
      <w:rFonts w:ascii="Verdana" w:eastAsia="微軟正黑體" w:hAnsi="Verdana"/>
      <w:sz w:val="20"/>
      <w:szCs w:val="20"/>
      <w:shd w:val="pct15" w:color="auto" w:fill="FFFFFF"/>
    </w:rPr>
  </w:style>
  <w:style w:type="character" w:customStyle="1" w:styleId="22">
    <w:name w:val="標題2 字元"/>
    <w:basedOn w:val="20"/>
    <w:link w:val="21"/>
    <w:rsid w:val="00821A41"/>
    <w:rPr>
      <w:rFonts w:ascii="Verdana" w:eastAsia="微軟正黑體" w:hAnsi="Verdana" w:cstheme="majorBidi"/>
      <w:b/>
      <w:bCs/>
      <w:sz w:val="20"/>
      <w:szCs w:val="20"/>
    </w:rPr>
  </w:style>
  <w:style w:type="character" w:customStyle="1" w:styleId="20">
    <w:name w:val="標題 2 字元"/>
    <w:basedOn w:val="a0"/>
    <w:link w:val="2"/>
    <w:uiPriority w:val="9"/>
    <w:semiHidden/>
    <w:rsid w:val="00821A41"/>
    <w:rPr>
      <w:rFonts w:asciiTheme="majorHAnsi" w:eastAsiaTheme="majorEastAsia" w:hAnsiTheme="majorHAnsi" w:cstheme="majorBidi"/>
      <w:b/>
      <w:bCs/>
      <w:sz w:val="48"/>
      <w:szCs w:val="48"/>
    </w:rPr>
  </w:style>
  <w:style w:type="character" w:customStyle="1" w:styleId="10">
    <w:name w:val="標題 1 字元"/>
    <w:basedOn w:val="a0"/>
    <w:link w:val="1"/>
    <w:rsid w:val="00821A41"/>
    <w:rPr>
      <w:rFonts w:ascii="微軟正黑體" w:eastAsia="微軟正黑體" w:hAnsi="微軟正黑體" w:cstheme="majorBidi"/>
      <w:bCs/>
      <w:kern w:val="52"/>
      <w:sz w:val="20"/>
      <w:szCs w:val="20"/>
    </w:rPr>
  </w:style>
  <w:style w:type="character" w:customStyle="1" w:styleId="30">
    <w:name w:val="標題 3 字元"/>
    <w:basedOn w:val="a0"/>
    <w:link w:val="3"/>
    <w:uiPriority w:val="9"/>
    <w:rsid w:val="00821A41"/>
    <w:rPr>
      <w:rFonts w:asciiTheme="majorHAnsi" w:eastAsiaTheme="majorEastAsia" w:hAnsiTheme="majorHAnsi" w:cstheme="majorBidi"/>
      <w:b/>
      <w:bCs/>
      <w:sz w:val="36"/>
      <w:szCs w:val="36"/>
    </w:rPr>
  </w:style>
  <w:style w:type="character" w:customStyle="1" w:styleId="40">
    <w:name w:val="標題 4 字元"/>
    <w:basedOn w:val="a0"/>
    <w:link w:val="4"/>
    <w:uiPriority w:val="9"/>
    <w:rsid w:val="00821A41"/>
    <w:rPr>
      <w:rFonts w:asciiTheme="majorHAnsi" w:eastAsiaTheme="majorEastAsia" w:hAnsiTheme="majorHAnsi" w:cstheme="majorBidi"/>
      <w:sz w:val="36"/>
      <w:szCs w:val="36"/>
    </w:rPr>
  </w:style>
  <w:style w:type="paragraph" w:styleId="11">
    <w:name w:val="toc 1"/>
    <w:basedOn w:val="a"/>
    <w:next w:val="a"/>
    <w:autoRedefine/>
    <w:uiPriority w:val="39"/>
    <w:unhideWhenUsed/>
    <w:qFormat/>
    <w:rsid w:val="00821A41"/>
  </w:style>
  <w:style w:type="paragraph" w:styleId="23">
    <w:name w:val="toc 2"/>
    <w:basedOn w:val="a"/>
    <w:next w:val="a"/>
    <w:autoRedefine/>
    <w:uiPriority w:val="39"/>
    <w:unhideWhenUsed/>
    <w:qFormat/>
    <w:rsid w:val="00821A41"/>
    <w:pPr>
      <w:ind w:leftChars="200" w:left="480"/>
    </w:pPr>
  </w:style>
  <w:style w:type="paragraph" w:styleId="31">
    <w:name w:val="toc 3"/>
    <w:basedOn w:val="a"/>
    <w:next w:val="a"/>
    <w:autoRedefine/>
    <w:uiPriority w:val="39"/>
    <w:semiHidden/>
    <w:unhideWhenUsed/>
    <w:qFormat/>
    <w:rsid w:val="00821A41"/>
    <w:pPr>
      <w:widowControl/>
      <w:spacing w:after="100" w:line="276" w:lineRule="auto"/>
      <w:ind w:left="440"/>
    </w:pPr>
    <w:rPr>
      <w:rFonts w:asciiTheme="minorHAnsi" w:eastAsiaTheme="minorEastAsia" w:hAnsiTheme="minorHAnsi"/>
      <w:kern w:val="0"/>
      <w:sz w:val="22"/>
    </w:rPr>
  </w:style>
  <w:style w:type="character" w:styleId="a9">
    <w:name w:val="Emphasis"/>
    <w:basedOn w:val="a0"/>
    <w:uiPriority w:val="20"/>
    <w:qFormat/>
    <w:rsid w:val="00821A41"/>
    <w:rPr>
      <w:b/>
      <w:i/>
      <w:iCs/>
      <w:sz w:val="20"/>
      <w:u w:val="single"/>
    </w:rPr>
  </w:style>
  <w:style w:type="character" w:customStyle="1" w:styleId="a6">
    <w:name w:val="清單段落 字元"/>
    <w:basedOn w:val="a0"/>
    <w:link w:val="a4"/>
    <w:uiPriority w:val="34"/>
    <w:rsid w:val="00821A41"/>
    <w:rPr>
      <w:rFonts w:ascii="Verdana" w:hAnsi="Verdana"/>
      <w:sz w:val="20"/>
    </w:rPr>
  </w:style>
  <w:style w:type="paragraph" w:styleId="aa">
    <w:name w:val="TOC Heading"/>
    <w:basedOn w:val="1"/>
    <w:next w:val="a"/>
    <w:uiPriority w:val="39"/>
    <w:unhideWhenUsed/>
    <w:qFormat/>
    <w:rsid w:val="00821A41"/>
    <w:pPr>
      <w:keepLines/>
      <w:widowControl/>
      <w:spacing w:before="480" w:after="0" w:line="276" w:lineRule="auto"/>
      <w:outlineLvl w:val="9"/>
    </w:pPr>
    <w:rPr>
      <w:color w:val="365F91" w:themeColor="accent1" w:themeShade="BF"/>
      <w:kern w:val="0"/>
      <w:sz w:val="28"/>
      <w:szCs w:val="28"/>
    </w:rPr>
  </w:style>
  <w:style w:type="paragraph" w:styleId="z-">
    <w:name w:val="HTML Top of Form"/>
    <w:basedOn w:val="a"/>
    <w:next w:val="a"/>
    <w:link w:val="z-0"/>
    <w:hidden/>
    <w:uiPriority w:val="99"/>
    <w:semiHidden/>
    <w:unhideWhenUsed/>
    <w:rsid w:val="00184E79"/>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184E79"/>
    <w:rPr>
      <w:rFonts w:ascii="Arial" w:eastAsia="新細明體" w:hAnsi="Arial" w:cs="Arial"/>
      <w:vanish/>
      <w:kern w:val="0"/>
      <w:sz w:val="16"/>
      <w:szCs w:val="16"/>
    </w:rPr>
  </w:style>
  <w:style w:type="character" w:customStyle="1" w:styleId="title">
    <w:name w:val="title"/>
    <w:basedOn w:val="a0"/>
    <w:rsid w:val="00184E79"/>
  </w:style>
  <w:style w:type="paragraph" w:styleId="Web">
    <w:name w:val="Normal (Web)"/>
    <w:basedOn w:val="a"/>
    <w:uiPriority w:val="99"/>
    <w:semiHidden/>
    <w:unhideWhenUsed/>
    <w:rsid w:val="00184E79"/>
    <w:pPr>
      <w:widowControl/>
      <w:spacing w:before="100" w:beforeAutospacing="1" w:after="100" w:afterAutospacing="1"/>
    </w:pPr>
    <w:rPr>
      <w:rFonts w:ascii="新細明體" w:eastAsia="新細明體" w:hAnsi="新細明體" w:cs="新細明體"/>
      <w:kern w:val="0"/>
      <w:sz w:val="24"/>
      <w:szCs w:val="24"/>
    </w:rPr>
  </w:style>
  <w:style w:type="character" w:customStyle="1" w:styleId="apple-converted-space">
    <w:name w:val="apple-converted-space"/>
    <w:basedOn w:val="a0"/>
    <w:rsid w:val="00184E79"/>
  </w:style>
  <w:style w:type="character" w:customStyle="1" w:styleId="bold">
    <w:name w:val="bold"/>
    <w:basedOn w:val="a0"/>
    <w:rsid w:val="00184E79"/>
  </w:style>
  <w:style w:type="character" w:customStyle="1" w:styleId="oo">
    <w:name w:val="oo"/>
    <w:basedOn w:val="a0"/>
    <w:rsid w:val="00184E79"/>
  </w:style>
  <w:style w:type="character" w:customStyle="1" w:styleId="aa0">
    <w:name w:val="aa"/>
    <w:basedOn w:val="a0"/>
    <w:rsid w:val="00184E79"/>
  </w:style>
  <w:style w:type="character" w:customStyle="1" w:styleId="font1">
    <w:name w:val=".font_1"/>
    <w:basedOn w:val="a0"/>
    <w:rsid w:val="00184E79"/>
  </w:style>
  <w:style w:type="paragraph" w:styleId="z-1">
    <w:name w:val="HTML Bottom of Form"/>
    <w:basedOn w:val="a"/>
    <w:next w:val="a"/>
    <w:link w:val="z-2"/>
    <w:hidden/>
    <w:uiPriority w:val="99"/>
    <w:semiHidden/>
    <w:unhideWhenUsed/>
    <w:rsid w:val="00184E79"/>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184E79"/>
    <w:rPr>
      <w:rFonts w:ascii="Arial" w:eastAsia="新細明體"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248079116">
      <w:bodyDiv w:val="1"/>
      <w:marLeft w:val="0"/>
      <w:marRight w:val="0"/>
      <w:marTop w:val="0"/>
      <w:marBottom w:val="0"/>
      <w:divBdr>
        <w:top w:val="none" w:sz="0" w:space="0" w:color="auto"/>
        <w:left w:val="none" w:sz="0" w:space="0" w:color="auto"/>
        <w:bottom w:val="none" w:sz="0" w:space="0" w:color="auto"/>
        <w:right w:val="none" w:sz="0" w:space="0" w:color="auto"/>
      </w:divBdr>
      <w:divsChild>
        <w:div w:id="23942413">
          <w:marLeft w:val="0"/>
          <w:marRight w:val="0"/>
          <w:marTop w:val="300"/>
          <w:marBottom w:val="1200"/>
          <w:divBdr>
            <w:top w:val="none" w:sz="0" w:space="0" w:color="auto"/>
            <w:left w:val="none" w:sz="0" w:space="0" w:color="auto"/>
            <w:bottom w:val="none" w:sz="0" w:space="0" w:color="auto"/>
            <w:right w:val="none" w:sz="0" w:space="0" w:color="auto"/>
          </w:divBdr>
          <w:divsChild>
            <w:div w:id="1810173176">
              <w:marLeft w:val="0"/>
              <w:marRight w:val="0"/>
              <w:marTop w:val="0"/>
              <w:marBottom w:val="0"/>
              <w:divBdr>
                <w:top w:val="none" w:sz="0" w:space="0" w:color="auto"/>
                <w:left w:val="none" w:sz="0" w:space="0" w:color="auto"/>
                <w:bottom w:val="none" w:sz="0" w:space="0" w:color="auto"/>
                <w:right w:val="none" w:sz="0" w:space="0" w:color="auto"/>
              </w:divBdr>
              <w:divsChild>
                <w:div w:id="11692939">
                  <w:marLeft w:val="0"/>
                  <w:marRight w:val="0"/>
                  <w:marTop w:val="0"/>
                  <w:marBottom w:val="0"/>
                  <w:divBdr>
                    <w:top w:val="none" w:sz="0" w:space="0" w:color="auto"/>
                    <w:left w:val="none" w:sz="0" w:space="0" w:color="auto"/>
                    <w:bottom w:val="none" w:sz="0" w:space="0" w:color="auto"/>
                    <w:right w:val="none" w:sz="0" w:space="0" w:color="auto"/>
                  </w:divBdr>
                  <w:divsChild>
                    <w:div w:id="725907584">
                      <w:marLeft w:val="0"/>
                      <w:marRight w:val="0"/>
                      <w:marTop w:val="100"/>
                      <w:marBottom w:val="100"/>
                      <w:divBdr>
                        <w:top w:val="none" w:sz="0" w:space="0" w:color="auto"/>
                        <w:left w:val="none" w:sz="0" w:space="0" w:color="auto"/>
                        <w:bottom w:val="none" w:sz="0" w:space="0" w:color="auto"/>
                        <w:right w:val="none" w:sz="0" w:space="0" w:color="auto"/>
                      </w:divBdr>
                      <w:divsChild>
                        <w:div w:id="1823505278">
                          <w:marLeft w:val="0"/>
                          <w:marRight w:val="0"/>
                          <w:marTop w:val="0"/>
                          <w:marBottom w:val="0"/>
                          <w:divBdr>
                            <w:top w:val="none" w:sz="0" w:space="0" w:color="auto"/>
                            <w:left w:val="none" w:sz="0" w:space="0" w:color="auto"/>
                            <w:bottom w:val="none" w:sz="0" w:space="0" w:color="auto"/>
                            <w:right w:val="none" w:sz="0" w:space="0" w:color="auto"/>
                          </w:divBdr>
                          <w:divsChild>
                            <w:div w:id="2137678603">
                              <w:marLeft w:val="0"/>
                              <w:marRight w:val="0"/>
                              <w:marTop w:val="0"/>
                              <w:marBottom w:val="0"/>
                              <w:divBdr>
                                <w:top w:val="none" w:sz="0" w:space="0" w:color="auto"/>
                                <w:left w:val="none" w:sz="0" w:space="0" w:color="auto"/>
                                <w:bottom w:val="none" w:sz="0" w:space="0" w:color="auto"/>
                                <w:right w:val="none" w:sz="0" w:space="0" w:color="auto"/>
                              </w:divBdr>
                            </w:div>
                            <w:div w:id="520624714">
                              <w:marLeft w:val="0"/>
                              <w:marRight w:val="0"/>
                              <w:marTop w:val="0"/>
                              <w:marBottom w:val="0"/>
                              <w:divBdr>
                                <w:top w:val="none" w:sz="0" w:space="0" w:color="auto"/>
                                <w:left w:val="none" w:sz="0" w:space="0" w:color="auto"/>
                                <w:bottom w:val="none" w:sz="0" w:space="0" w:color="auto"/>
                                <w:right w:val="none" w:sz="0" w:space="0" w:color="auto"/>
                              </w:divBdr>
                            </w:div>
                            <w:div w:id="11113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Lin_林志維</dc:creator>
  <cp:keywords/>
  <dc:description/>
  <cp:lastModifiedBy>Your User Name</cp:lastModifiedBy>
  <cp:revision>3</cp:revision>
  <dcterms:created xsi:type="dcterms:W3CDTF">2013-06-28T01:20:00Z</dcterms:created>
  <dcterms:modified xsi:type="dcterms:W3CDTF">2013-07-01T06:59:00Z</dcterms:modified>
</cp:coreProperties>
</file>