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14</w:t>
      </w:r>
    </w:p>
    <w:p>
      <w:pPr>
        <w:jc w:val="center"/>
      </w:pPr>
      <w:r>
        <w:rPr>
          <w:b/>
          <w:sz w:val="32"/>
        </w:rPr>
        <w:t>Do you speak English?</w:t>
      </w:r>
    </w:p>
    <w:p>
      <w:pPr>
        <w:jc w:val="center"/>
      </w:pPr>
      <w:r>
        <w:rPr>
          <w:color w:val="555555"/>
          <w:sz w:val="28"/>
        </w:rPr>
        <w:t>你会讲英语吗？    英語(えいご) を 話(はな)せますか？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had an amusing experience last year. After I had left a small village in the south of France, I drove on to the next town. On the way, a young man waved to me. I stopped and he asked me for a lift. As soon as he had got into the car, I said good morning to him in French and he replied in the same language. Apart from a few words, I do not know any French at all. Neither of us spoke during the journey. I had nearly reached the town, when the young man suddenly said, very slowly, 'Do you speak English?' As I soon learnt, he was English himself!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去年我有过一次有趣的经历。在离开法国南部的一个小村庄后，我继续驶往下一个城镇。途中，一个青年人向我招手。我把车停下，他向我提出要求搭车。他一上车，我就用法语向他问好，他也同样用法语回答我。除了个别几个单词外，我根本不会法语。旅途中我们谁也没讲话。就要到达那个镇时，那青年突然开了口，慢慢地说道：“你会讲英语吗？”我很快了解到，他自己就是个英国人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去年(きょねん)、面白(おもしろ)い 経験(けいけん) を しました。フランス南部(なんぶ) の 小(ちい)さな 村(むら) を 出(で)た 後(あと)、次(つぎ) の 町(まち) へ 車(くるま) で 進(すす)みました。途中(とちゅう) で 若(わか)い 男(おとこ)の人(ひと) が 手(て) を 振(ふ)って きました。わたし は 止(と)まり、彼(かれ) は 乗(の)せて ほしい と 頼(たの)みました。車(くるま) に 乗(の)る と すぐに、わたし は フランス語(ご) で おはよう と 言(い)い、彼(かれ) も 同(おな)じ 言葉(ことば) で 返(かえ)しました。数語(すうご) しか フランス語(ご) を 知(し)らない わたし。旅(たび) の間(あいだ) どちら も 話(はな)しません でした。町(まち) に ほぼ 着(つ)いた とき、若(わか)い 男(おとこ)の人(ひと) が 突然(とつぜん)、とても ゆっくり 言(い)いました。「英語(えいご) を 話(はな)せますか？」 すぐ わかった ように、彼(かれ) は イギリス人(じん) だった のです!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