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42</w:t>
      </w:r>
    </w:p>
    <w:p>
      <w:pPr>
        <w:jc w:val="center"/>
      </w:pPr>
      <w:r>
        <w:rPr>
          <w:b/>
          <w:sz w:val="32"/>
        </w:rPr>
        <w:t>Not very musical</w:t>
      </w:r>
    </w:p>
    <w:p>
      <w:pPr>
        <w:jc w:val="center"/>
      </w:pPr>
      <w:r>
        <w:rPr>
          <w:color w:val="555555"/>
          <w:sz w:val="28"/>
        </w:rPr>
        <w:t>并非很懂音乐    あまり 音楽 の センス が ない</w:t>
      </w:r>
    </w:p>
    <w:p/>
    <w:p>
      <w:r>
        <w:rPr>
          <w:b/>
          <w:color w:val="1F4E79"/>
          <w:sz w:val="28"/>
        </w:rPr>
        <w:t>English</w:t>
      </w:r>
    </w:p>
    <w:p>
      <w:r>
        <w:rPr>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
      <w:r>
        <w:rPr>
          <w:b/>
          <w:color w:val="1F4E79"/>
          <w:sz w:val="28"/>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
      <w:r>
        <w:rPr>
          <w:b/>
          <w:color w:val="1F4E79"/>
          <w:sz w:val="28"/>
        </w:rPr>
        <w:t>日本語</w:t>
      </w:r>
    </w:p>
    <w:p>
      <w:r>
        <w:rPr>
          <w:sz w:val="24"/>
        </w:rPr>
        <w:t>古い デリー の 市場 の 一つ を 長く 歩いた ので、休む ため に 広場 で 止まりました。しばらく して、広場 の 向こう側 に 二つ の 大きな カゴ を 持った 蛇使い が いる の に 気づき、見 に 行きました。私たち を 見る と すぐ に、彼 は コイン で 覆われた 長い 笛 を 取り、カゴ の 一つ を 開けました。彼 が 曲 を 吹き始める と、初めて 蛇 を 見ました。蛇 は カゴ から 立ち上がり、笛 の 動き を 追い始めました。蛇使い が 突然 ジャズ や 人気 の 現代 の 歌 を 吹き始めた とき、私たち は とても 驚きました。しかし、蛇 は ゆっくり と 「踊り」続けました。明らか に、インド の 音楽 と ジャズ の 違い が わから なかった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