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0CFE7" w14:textId="77777777" w:rsidR="0026115D" w:rsidRDefault="0026115D" w:rsidP="0026115D">
      <w:pPr>
        <w:spacing w:line="276" w:lineRule="auto"/>
        <w:ind w:left="720" w:hanging="360"/>
        <w:jc w:val="center"/>
      </w:pPr>
      <w:r>
        <w:t>Question and Answer #2</w:t>
      </w:r>
    </w:p>
    <w:p w14:paraId="634495B3" w14:textId="77777777" w:rsidR="0026115D" w:rsidRDefault="0026115D" w:rsidP="0026115D">
      <w:pPr>
        <w:spacing w:line="276" w:lineRule="auto"/>
        <w:ind w:left="720" w:hanging="360"/>
        <w:jc w:val="center"/>
      </w:pPr>
    </w:p>
    <w:p w14:paraId="592FEA7D" w14:textId="77777777" w:rsidR="0026115D" w:rsidRDefault="0026115D" w:rsidP="0026115D">
      <w:pPr>
        <w:pBdr>
          <w:bottom w:val="single" w:sz="4" w:space="1" w:color="auto"/>
        </w:pBdr>
        <w:spacing w:line="276" w:lineRule="auto"/>
        <w:ind w:left="720" w:hanging="360"/>
      </w:pPr>
      <w:r>
        <w:t>Topics</w:t>
      </w:r>
    </w:p>
    <w:p w14:paraId="1E439DEC" w14:textId="77777777" w:rsidR="0026115D" w:rsidRDefault="0026115D" w:rsidP="0026115D">
      <w:pPr>
        <w:spacing w:line="276" w:lineRule="auto"/>
        <w:ind w:left="720" w:hanging="360"/>
      </w:pPr>
    </w:p>
    <w:p w14:paraId="230E186A" w14:textId="77777777" w:rsidR="0026115D" w:rsidRDefault="0026115D" w:rsidP="0026115D">
      <w:pPr>
        <w:spacing w:line="276" w:lineRule="auto"/>
        <w:ind w:left="720" w:hanging="360"/>
      </w:pPr>
      <w:r>
        <w:t>Lab 3 review and discussion.</w:t>
      </w:r>
    </w:p>
    <w:p w14:paraId="6ECB5E64" w14:textId="77777777" w:rsidR="0026115D" w:rsidRDefault="0026115D" w:rsidP="0026115D">
      <w:pPr>
        <w:spacing w:line="276" w:lineRule="auto"/>
        <w:ind w:left="720" w:hanging="360"/>
      </w:pPr>
    </w:p>
    <w:p w14:paraId="0AF111E6" w14:textId="77777777" w:rsidR="0026115D" w:rsidRDefault="0026115D" w:rsidP="0026115D">
      <w:pPr>
        <w:pBdr>
          <w:bottom w:val="single" w:sz="4" w:space="1" w:color="auto"/>
        </w:pBdr>
        <w:spacing w:line="276" w:lineRule="auto"/>
        <w:ind w:left="720" w:hanging="360"/>
      </w:pPr>
      <w:r>
        <w:t xml:space="preserve">Content </w:t>
      </w:r>
    </w:p>
    <w:p w14:paraId="5D4869DD" w14:textId="77777777" w:rsidR="0026115D" w:rsidRDefault="0026115D" w:rsidP="0026115D">
      <w:pPr>
        <w:spacing w:line="276" w:lineRule="auto"/>
        <w:ind w:left="720" w:hanging="360"/>
        <w:jc w:val="center"/>
      </w:pPr>
    </w:p>
    <w:p w14:paraId="3E121DCD" w14:textId="77777777" w:rsidR="0026115D" w:rsidRDefault="0026115D" w:rsidP="0026115D">
      <w:pPr>
        <w:pStyle w:val="ListParagraph"/>
        <w:numPr>
          <w:ilvl w:val="0"/>
          <w:numId w:val="1"/>
        </w:numPr>
        <w:spacing w:line="276" w:lineRule="auto"/>
      </w:pPr>
      <w:r>
        <w:t>Understanding the C-Code</w:t>
      </w:r>
    </w:p>
    <w:p w14:paraId="580E0522" w14:textId="77777777" w:rsidR="0026115D" w:rsidRDefault="0026115D" w:rsidP="0026115D">
      <w:pPr>
        <w:pStyle w:val="ListParagraph"/>
        <w:numPr>
          <w:ilvl w:val="1"/>
          <w:numId w:val="1"/>
        </w:numPr>
        <w:spacing w:line="276" w:lineRule="auto"/>
      </w:pPr>
      <w:r>
        <w:t>Here is a graphical example of the calls and returns of a fibonacci(4) call.</w:t>
      </w:r>
    </w:p>
    <w:p w14:paraId="2CE7C404" w14:textId="77777777" w:rsidR="0026115D" w:rsidRDefault="0026115D" w:rsidP="0026115D">
      <w:pPr>
        <w:spacing w:line="276" w:lineRule="auto"/>
      </w:pPr>
    </w:p>
    <w:p w14:paraId="52579F0D" w14:textId="77777777" w:rsidR="0026115D" w:rsidRDefault="0026115D" w:rsidP="0026115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8CF94A0" wp14:editId="6E8586CE">
            <wp:extent cx="4947274" cy="2743200"/>
            <wp:effectExtent l="0" t="0" r="6350" b="0"/>
            <wp:docPr id="7" name="Picture 7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black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29" cy="274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8826" w14:textId="77777777" w:rsidR="0026115D" w:rsidRDefault="0026115D" w:rsidP="0026115D">
      <w:pPr>
        <w:spacing w:line="276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DCC5CA" w14:textId="77777777" w:rsidR="0026115D" w:rsidRDefault="0026115D" w:rsidP="0026115D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Looking at the fibonacci Godbolt compiler output</w:t>
      </w:r>
    </w:p>
    <w:p w14:paraId="689CA1C2" w14:textId="77777777" w:rsidR="0026115D" w:rsidRDefault="0026115D" w:rsidP="0026115D">
      <w:pPr>
        <w:pStyle w:val="ListParagraph"/>
        <w:numPr>
          <w:ilvl w:val="1"/>
          <w:numId w:val="1"/>
        </w:numPr>
        <w:spacing w:line="276" w:lineRule="auto"/>
      </w:pPr>
      <w:r>
        <w:t xml:space="preserve">Important notes before you look at the compiler output: </w:t>
      </w:r>
    </w:p>
    <w:p w14:paraId="5BF68556" w14:textId="77777777" w:rsidR="0026115D" w:rsidRDefault="0026115D" w:rsidP="0026115D">
      <w:pPr>
        <w:pStyle w:val="ListParagraph"/>
        <w:numPr>
          <w:ilvl w:val="2"/>
          <w:numId w:val="1"/>
        </w:numPr>
        <w:spacing w:line="276" w:lineRule="auto"/>
      </w:pPr>
      <w:r>
        <w:t>This is from a compiler that uses the frame pointer.</w:t>
      </w:r>
    </w:p>
    <w:p w14:paraId="1B6629BB" w14:textId="77777777" w:rsidR="0026115D" w:rsidRDefault="0026115D" w:rsidP="0026115D">
      <w:pPr>
        <w:pStyle w:val="ListParagraph"/>
        <w:numPr>
          <w:ilvl w:val="3"/>
          <w:numId w:val="1"/>
        </w:numPr>
        <w:spacing w:line="276" w:lineRule="auto"/>
      </w:pPr>
      <w:r>
        <w:t>Memory references will often be related to the frame pointer (s0).</w:t>
      </w:r>
    </w:p>
    <w:p w14:paraId="395BBD95" w14:textId="77777777" w:rsidR="0026115D" w:rsidRDefault="0026115D" w:rsidP="0026115D">
      <w:pPr>
        <w:pStyle w:val="ListParagraph"/>
        <w:numPr>
          <w:ilvl w:val="3"/>
          <w:numId w:val="1"/>
        </w:numPr>
        <w:spacing w:line="276" w:lineRule="auto"/>
      </w:pPr>
      <w:r>
        <w:t>Frame point to the start of a stack frame and a compiler may use them to structure the stack like so:</w:t>
      </w:r>
    </w:p>
    <w:bookmarkStart w:id="0" w:name="_MON_1667239461"/>
    <w:bookmarkEnd w:id="0"/>
    <w:p w14:paraId="0F84BE05" w14:textId="77777777" w:rsidR="0026115D" w:rsidRDefault="00115D47" w:rsidP="0026115D">
      <w:pPr>
        <w:spacing w:line="276" w:lineRule="auto"/>
        <w:jc w:val="center"/>
      </w:pPr>
      <w:r>
        <w:rPr>
          <w:noProof/>
        </w:rPr>
        <w:object w:dxaOrig="4020" w:dyaOrig="7000" w14:anchorId="13916E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01pt;height:350pt;mso-width-percent:0;mso-height-percent:0;mso-width-percent:0;mso-height-percent:0" o:ole="">
            <v:imagedata r:id="rId7" o:title=""/>
          </v:shape>
          <o:OLEObject Type="Embed" ProgID="Word.Document.12" ShapeID="_x0000_i1027" DrawAspect="Content" ObjectID="_1667244584" r:id="rId8">
            <o:FieldCodes>\s</o:FieldCodes>
          </o:OLEObject>
        </w:object>
      </w:r>
    </w:p>
    <w:p w14:paraId="727A84D4" w14:textId="77777777" w:rsidR="0026115D" w:rsidRDefault="0026115D" w:rsidP="0026115D">
      <w:pPr>
        <w:pStyle w:val="ListParagraph"/>
        <w:numPr>
          <w:ilvl w:val="3"/>
          <w:numId w:val="1"/>
        </w:numPr>
        <w:spacing w:line="276" w:lineRule="auto"/>
      </w:pPr>
      <w:r>
        <w:t>Frame pointers are useful b/c the stack pointer may change during the course of a procedure call, but the frame pointer will remain constant making simpler addressing.</w:t>
      </w:r>
    </w:p>
    <w:p w14:paraId="6146B000" w14:textId="77777777" w:rsidR="0026115D" w:rsidRDefault="0026115D" w:rsidP="0026115D">
      <w:pPr>
        <w:pStyle w:val="ListParagraph"/>
        <w:numPr>
          <w:ilvl w:val="3"/>
          <w:numId w:val="1"/>
        </w:numPr>
        <w:spacing w:line="276" w:lineRule="auto"/>
      </w:pPr>
      <w:r>
        <w:t>If stack pointer only changes at the very beginning and end of a procedure the same utility can be had without the need for the frame pointer (as in the text’s examples).</w:t>
      </w:r>
      <w:r>
        <w:br/>
      </w:r>
    </w:p>
    <w:p w14:paraId="6FDADAEC" w14:textId="77777777" w:rsidR="0026115D" w:rsidRDefault="0026115D" w:rsidP="0026115D">
      <w:pPr>
        <w:pStyle w:val="ListParagraph"/>
        <w:numPr>
          <w:ilvl w:val="2"/>
          <w:numId w:val="1"/>
        </w:numPr>
        <w:spacing w:line="276" w:lineRule="auto"/>
      </w:pPr>
      <w:r>
        <w:t>The compiler is heavily dependent on pseudocodes. Here are the commonly translations of the pseudocodes used in the compiled 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0D714B" w14:textId="77777777" w:rsidR="0026115D" w:rsidRDefault="0026115D" w:rsidP="0026115D">
      <w:pPr>
        <w:pStyle w:val="ListParagraph"/>
        <w:numPr>
          <w:ilvl w:val="3"/>
          <w:numId w:val="1"/>
        </w:numPr>
        <w:spacing w:line="276" w:lineRule="auto"/>
      </w:pPr>
      <w:r w:rsidRPr="004417B3">
        <w:rPr>
          <w:b/>
          <w:bCs/>
        </w:rPr>
        <w:t>mv rd, rs1</w:t>
      </w:r>
      <w:r>
        <w:t xml:space="preserve"> - move rs1 contents to rd</w:t>
      </w:r>
      <w:r>
        <w:tab/>
      </w:r>
      <w:r>
        <w:tab/>
      </w:r>
      <w:r>
        <w:tab/>
      </w:r>
    </w:p>
    <w:p w14:paraId="30C010E8" w14:textId="77777777" w:rsidR="0026115D" w:rsidRDefault="0026115D" w:rsidP="0026115D">
      <w:pPr>
        <w:pStyle w:val="ListParagraph"/>
        <w:numPr>
          <w:ilvl w:val="4"/>
          <w:numId w:val="1"/>
        </w:numPr>
        <w:spacing w:line="276" w:lineRule="auto"/>
      </w:pPr>
      <w:r>
        <w:lastRenderedPageBreak/>
        <w:t>can be satisfied with addi rd rs1 0</w:t>
      </w:r>
      <w:r>
        <w:tab/>
      </w:r>
      <w:r>
        <w:tab/>
      </w:r>
      <w:r>
        <w:tab/>
      </w:r>
    </w:p>
    <w:p w14:paraId="535552C5" w14:textId="77777777" w:rsidR="0026115D" w:rsidRDefault="0026115D" w:rsidP="0026115D">
      <w:pPr>
        <w:pStyle w:val="ListParagraph"/>
        <w:numPr>
          <w:ilvl w:val="3"/>
          <w:numId w:val="1"/>
        </w:numPr>
        <w:spacing w:line="276" w:lineRule="auto"/>
      </w:pPr>
      <w:r w:rsidRPr="004417B3">
        <w:rPr>
          <w:b/>
          <w:bCs/>
        </w:rPr>
        <w:t>call label</w:t>
      </w:r>
      <w:r>
        <w:t xml:space="preserve"> - jump to label and link to ra (x1)</w:t>
      </w:r>
      <w:r>
        <w:tab/>
      </w:r>
    </w:p>
    <w:p w14:paraId="0B553C24" w14:textId="77777777" w:rsidR="0026115D" w:rsidRDefault="0026115D" w:rsidP="0026115D">
      <w:pPr>
        <w:pStyle w:val="ListParagraph"/>
        <w:numPr>
          <w:ilvl w:val="4"/>
          <w:numId w:val="1"/>
        </w:numPr>
        <w:spacing w:line="276" w:lineRule="auto"/>
      </w:pPr>
      <w:r>
        <w:t>can be satisfied with jal ra, label</w:t>
      </w:r>
      <w:r>
        <w:tab/>
      </w:r>
      <w:r>
        <w:tab/>
      </w:r>
      <w:r>
        <w:tab/>
      </w:r>
    </w:p>
    <w:p w14:paraId="5FF0EC1F" w14:textId="77777777" w:rsidR="0026115D" w:rsidRDefault="0026115D" w:rsidP="0026115D">
      <w:pPr>
        <w:pStyle w:val="ListParagraph"/>
        <w:numPr>
          <w:ilvl w:val="3"/>
          <w:numId w:val="1"/>
        </w:numPr>
        <w:spacing w:line="276" w:lineRule="auto"/>
      </w:pPr>
      <w:r w:rsidRPr="004417B3">
        <w:rPr>
          <w:b/>
          <w:bCs/>
        </w:rPr>
        <w:t>li rd imm</w:t>
      </w:r>
      <w:r>
        <w:t xml:space="preserve"> - load an immediate</w:t>
      </w:r>
      <w:r>
        <w:tab/>
      </w:r>
      <w:r>
        <w:tab/>
      </w:r>
      <w:r>
        <w:tab/>
      </w:r>
      <w:r>
        <w:tab/>
      </w:r>
      <w:r>
        <w:tab/>
      </w:r>
    </w:p>
    <w:p w14:paraId="389F4032" w14:textId="77777777" w:rsidR="0026115D" w:rsidRDefault="0026115D" w:rsidP="0026115D">
      <w:pPr>
        <w:pStyle w:val="ListParagraph"/>
        <w:numPr>
          <w:ilvl w:val="4"/>
          <w:numId w:val="1"/>
        </w:numPr>
        <w:spacing w:line="276" w:lineRule="auto"/>
      </w:pPr>
      <w:r>
        <w:t>can be satisfied with addi rd zero imm</w:t>
      </w:r>
      <w:r>
        <w:tab/>
      </w:r>
      <w:r>
        <w:tab/>
      </w:r>
    </w:p>
    <w:p w14:paraId="506E9D53" w14:textId="77777777" w:rsidR="0026115D" w:rsidRDefault="0026115D" w:rsidP="0026115D">
      <w:pPr>
        <w:pStyle w:val="ListParagraph"/>
        <w:numPr>
          <w:ilvl w:val="3"/>
          <w:numId w:val="1"/>
        </w:numPr>
        <w:spacing w:line="276" w:lineRule="auto"/>
      </w:pPr>
      <w:r w:rsidRPr="004417B3">
        <w:rPr>
          <w:b/>
          <w:bCs/>
        </w:rPr>
        <w:t>bnez rs1, label</w:t>
      </w:r>
      <w:r>
        <w:t xml:space="preserve"> - branch to label if rs1 != 0</w:t>
      </w:r>
      <w:r>
        <w:tab/>
      </w:r>
    </w:p>
    <w:p w14:paraId="3E9646DA" w14:textId="77777777" w:rsidR="0026115D" w:rsidRDefault="0026115D" w:rsidP="0026115D">
      <w:pPr>
        <w:pStyle w:val="ListParagraph"/>
        <w:numPr>
          <w:ilvl w:val="4"/>
          <w:numId w:val="1"/>
        </w:numPr>
        <w:spacing w:line="276" w:lineRule="auto"/>
      </w:pPr>
      <w:r>
        <w:t>can be satisfied with bne zero, rs1, label</w:t>
      </w:r>
      <w:r>
        <w:tab/>
      </w:r>
    </w:p>
    <w:p w14:paraId="262900E6" w14:textId="77777777" w:rsidR="0026115D" w:rsidRDefault="0026115D" w:rsidP="0026115D">
      <w:pPr>
        <w:pStyle w:val="ListParagraph"/>
        <w:numPr>
          <w:ilvl w:val="3"/>
          <w:numId w:val="1"/>
        </w:numPr>
        <w:spacing w:line="276" w:lineRule="auto"/>
      </w:pPr>
      <w:r w:rsidRPr="004417B3">
        <w:rPr>
          <w:b/>
          <w:bCs/>
        </w:rPr>
        <w:t xml:space="preserve">jr label </w:t>
      </w:r>
      <w:r>
        <w:t>- jump to a label and toss out ra</w:t>
      </w:r>
      <w:r>
        <w:tab/>
      </w:r>
      <w:r>
        <w:tab/>
      </w:r>
    </w:p>
    <w:p w14:paraId="0E143A05" w14:textId="77777777" w:rsidR="0026115D" w:rsidRDefault="0026115D" w:rsidP="0026115D">
      <w:pPr>
        <w:pStyle w:val="ListParagraph"/>
        <w:numPr>
          <w:ilvl w:val="4"/>
          <w:numId w:val="1"/>
        </w:numPr>
        <w:spacing w:line="276" w:lineRule="auto"/>
      </w:pPr>
      <w:r>
        <w:t>can be satisfied with jal x0, label</w:t>
      </w:r>
    </w:p>
    <w:p w14:paraId="390289B7" w14:textId="77777777" w:rsidR="0026115D" w:rsidRDefault="0026115D" w:rsidP="0026115D">
      <w:pPr>
        <w:spacing w:line="276" w:lineRule="auto"/>
      </w:pPr>
    </w:p>
    <w:p w14:paraId="3169F84A" w14:textId="77777777" w:rsidR="0026115D" w:rsidRDefault="0026115D" w:rsidP="0026115D">
      <w:pPr>
        <w:pStyle w:val="ListParagraph"/>
        <w:numPr>
          <w:ilvl w:val="2"/>
          <w:numId w:val="1"/>
        </w:numPr>
        <w:spacing w:line="276" w:lineRule="auto"/>
      </w:pPr>
      <w:r>
        <w:t>Both the original and annotated RISC-V code compiled with the Godbolt Clang compiler are shown below.</w:t>
      </w:r>
    </w:p>
    <w:p w14:paraId="4966FB4F" w14:textId="77777777" w:rsidR="0026115D" w:rsidRDefault="0026115D" w:rsidP="0026115D">
      <w:pPr>
        <w:pStyle w:val="ListParagraph"/>
        <w:numPr>
          <w:ilvl w:val="3"/>
          <w:numId w:val="1"/>
        </w:numPr>
        <w:spacing w:line="276" w:lineRule="auto"/>
      </w:pPr>
      <w:r>
        <w:t>It starts with the main procedure which calls fibonacci(4).</w:t>
      </w:r>
    </w:p>
    <w:p w14:paraId="0EC3EA08" w14:textId="77777777" w:rsidR="0026115D" w:rsidRDefault="0026115D" w:rsidP="0026115D">
      <w:pPr>
        <w:pStyle w:val="ListParagraph"/>
        <w:numPr>
          <w:ilvl w:val="3"/>
          <w:numId w:val="1"/>
        </w:numPr>
        <w:spacing w:line="276" w:lineRule="auto"/>
      </w:pPr>
      <w:r>
        <w:t>To run the code in the Venus simulator, paste the code into the editor, Assemble &amp; Simulate, and place a break point immediately after the fibonnaci call in main.</w:t>
      </w:r>
    </w:p>
    <w:p w14:paraId="0CF5F0B4" w14:textId="77777777" w:rsidR="0026115D" w:rsidRDefault="0026115D" w:rsidP="0026115D">
      <w:pPr>
        <w:pStyle w:val="ListParagraph"/>
        <w:numPr>
          <w:ilvl w:val="3"/>
          <w:numId w:val="1"/>
        </w:numPr>
        <w:spacing w:line="276" w:lineRule="auto"/>
      </w:pPr>
      <w:r>
        <w:t>Stepping through the code can show valuable insight into stack management and register contents.</w:t>
      </w:r>
    </w:p>
    <w:p w14:paraId="521FDAEB" w14:textId="77777777" w:rsidR="0026115D" w:rsidRDefault="0026115D" w:rsidP="0026115D">
      <w:pPr>
        <w:spacing w:line="276" w:lineRule="auto"/>
        <w:rPr>
          <w:noProof/>
        </w:rPr>
      </w:pPr>
    </w:p>
    <w:p w14:paraId="2B1E45AF" w14:textId="77777777" w:rsidR="0026115D" w:rsidRDefault="0026115D" w:rsidP="0026115D">
      <w:pPr>
        <w:spacing w:line="276" w:lineRule="auto"/>
        <w:rPr>
          <w:noProof/>
        </w:rPr>
      </w:pPr>
    </w:p>
    <w:p w14:paraId="43641C05" w14:textId="77777777" w:rsidR="0026115D" w:rsidRDefault="0026115D" w:rsidP="0026115D">
      <w:pPr>
        <w:spacing w:line="276" w:lineRule="auto"/>
        <w:rPr>
          <w:noProof/>
        </w:rPr>
      </w:pPr>
    </w:p>
    <w:p w14:paraId="7293D6A9" w14:textId="77777777" w:rsidR="0026115D" w:rsidRDefault="0026115D" w:rsidP="0026115D">
      <w:pPr>
        <w:spacing w:line="276" w:lineRule="auto"/>
        <w:rPr>
          <w:noProof/>
        </w:rPr>
      </w:pPr>
    </w:p>
    <w:p w14:paraId="2C9F1259" w14:textId="77777777" w:rsidR="0026115D" w:rsidRDefault="0026115D" w:rsidP="0026115D">
      <w:pPr>
        <w:spacing w:line="276" w:lineRule="auto"/>
        <w:rPr>
          <w:noProof/>
        </w:rPr>
      </w:pPr>
    </w:p>
    <w:p w14:paraId="6D8FAB08" w14:textId="77777777" w:rsidR="0026115D" w:rsidRDefault="0026115D" w:rsidP="0026115D">
      <w:pPr>
        <w:spacing w:line="276" w:lineRule="auto"/>
        <w:rPr>
          <w:noProof/>
        </w:rPr>
      </w:pPr>
    </w:p>
    <w:p w14:paraId="3BA155C8" w14:textId="77777777" w:rsidR="0026115D" w:rsidRDefault="0026115D" w:rsidP="0026115D">
      <w:pPr>
        <w:spacing w:line="276" w:lineRule="auto"/>
        <w:rPr>
          <w:noProof/>
        </w:rPr>
      </w:pPr>
    </w:p>
    <w:p w14:paraId="3764A782" w14:textId="77777777" w:rsidR="0026115D" w:rsidRDefault="0026115D" w:rsidP="0026115D">
      <w:pPr>
        <w:spacing w:line="276" w:lineRule="auto"/>
        <w:rPr>
          <w:noProof/>
        </w:rPr>
      </w:pPr>
    </w:p>
    <w:p w14:paraId="2B7AF581" w14:textId="77777777" w:rsidR="0026115D" w:rsidRDefault="0026115D" w:rsidP="0026115D">
      <w:pPr>
        <w:spacing w:line="276" w:lineRule="auto"/>
        <w:rPr>
          <w:noProof/>
        </w:rPr>
      </w:pPr>
    </w:p>
    <w:p w14:paraId="27291016" w14:textId="77777777" w:rsidR="0026115D" w:rsidRDefault="0026115D" w:rsidP="0026115D">
      <w:pPr>
        <w:spacing w:line="276" w:lineRule="auto"/>
        <w:rPr>
          <w:noProof/>
        </w:rPr>
      </w:pPr>
    </w:p>
    <w:p w14:paraId="6D5AD4A3" w14:textId="77777777" w:rsidR="0026115D" w:rsidRDefault="0026115D" w:rsidP="0026115D">
      <w:pPr>
        <w:spacing w:line="276" w:lineRule="auto"/>
        <w:rPr>
          <w:noProof/>
        </w:rPr>
      </w:pPr>
    </w:p>
    <w:bookmarkStart w:id="1" w:name="_MON_1667244055"/>
    <w:bookmarkEnd w:id="1"/>
    <w:p w14:paraId="509C5757" w14:textId="77777777" w:rsidR="0026115D" w:rsidRDefault="00115D47" w:rsidP="0026115D">
      <w:pPr>
        <w:spacing w:line="276" w:lineRule="auto"/>
      </w:pPr>
      <w:r>
        <w:rPr>
          <w:noProof/>
        </w:rPr>
        <w:object w:dxaOrig="9360" w:dyaOrig="12340" w14:anchorId="3ED64CDD">
          <v:shape id="_x0000_i1026" type="#_x0000_t75" alt="" style="width:468pt;height:617pt;mso-width-percent:0;mso-height-percent:0;mso-width-percent:0;mso-height-percent:0" o:ole="">
            <v:imagedata r:id="rId9" o:title=""/>
          </v:shape>
          <o:OLEObject Type="Embed" ProgID="Word.Document.12" ShapeID="_x0000_i1026" DrawAspect="Content" ObjectID="_1667244585" r:id="rId10">
            <o:FieldCodes>\s</o:FieldCodes>
          </o:OLEObject>
        </w:object>
      </w:r>
      <w:bookmarkStart w:id="2" w:name="_MON_1667240862"/>
      <w:bookmarkEnd w:id="2"/>
      <w:r>
        <w:rPr>
          <w:noProof/>
        </w:rPr>
        <w:object w:dxaOrig="9460" w:dyaOrig="12580" w14:anchorId="0B577F4E">
          <v:shape id="_x0000_i1025" type="#_x0000_t75" alt="" style="width:473pt;height:629pt;mso-width-percent:0;mso-height-percent:0;mso-width-percent:0;mso-height-percent:0" o:ole="">
            <v:imagedata r:id="rId11" o:title=""/>
          </v:shape>
          <o:OLEObject Type="Embed" ProgID="Word.Document.12" ShapeID="_x0000_i1025" DrawAspect="Content" ObjectID="_1667244586" r:id="rId12">
            <o:FieldCodes>\s</o:FieldCodes>
          </o:OLEObject>
        </w:object>
      </w:r>
    </w:p>
    <w:p w14:paraId="63B5252A" w14:textId="3B66E474" w:rsidR="00A90293" w:rsidRDefault="00A90293" w:rsidP="0026115D">
      <w:pPr>
        <w:spacing w:line="276" w:lineRule="auto"/>
      </w:pPr>
    </w:p>
    <w:sectPr w:rsidR="00A90293" w:rsidSect="004A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B6FC8"/>
    <w:multiLevelType w:val="hybridMultilevel"/>
    <w:tmpl w:val="5B427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51A15"/>
    <w:multiLevelType w:val="hybridMultilevel"/>
    <w:tmpl w:val="762AB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F04F9"/>
    <w:multiLevelType w:val="hybridMultilevel"/>
    <w:tmpl w:val="CF1AD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1A11CB"/>
    <w:multiLevelType w:val="hybridMultilevel"/>
    <w:tmpl w:val="8A80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9649D"/>
    <w:multiLevelType w:val="hybridMultilevel"/>
    <w:tmpl w:val="2F9E2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93"/>
    <w:rsid w:val="000137BE"/>
    <w:rsid w:val="00033530"/>
    <w:rsid w:val="000C4DFD"/>
    <w:rsid w:val="00115D47"/>
    <w:rsid w:val="00147E90"/>
    <w:rsid w:val="001B42A6"/>
    <w:rsid w:val="0026115D"/>
    <w:rsid w:val="002E104D"/>
    <w:rsid w:val="002E51B6"/>
    <w:rsid w:val="00366304"/>
    <w:rsid w:val="004417B3"/>
    <w:rsid w:val="004A18E7"/>
    <w:rsid w:val="004C0E93"/>
    <w:rsid w:val="005E42C4"/>
    <w:rsid w:val="00633907"/>
    <w:rsid w:val="006E2599"/>
    <w:rsid w:val="007850FD"/>
    <w:rsid w:val="008262A4"/>
    <w:rsid w:val="008C6093"/>
    <w:rsid w:val="009D288C"/>
    <w:rsid w:val="00A90293"/>
    <w:rsid w:val="00AE7C1A"/>
    <w:rsid w:val="00BB1BD7"/>
    <w:rsid w:val="00E6369B"/>
    <w:rsid w:val="00ED7727"/>
    <w:rsid w:val="00FC27DB"/>
    <w:rsid w:val="00FD1611"/>
    <w:rsid w:val="7AB29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FB8A"/>
  <w15:chartTrackingRefBased/>
  <w15:docId w15:val="{733FB331-0CF2-CD4E-A346-FB3966FD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2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1.doc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ADD5AD-ACFB-2943-9083-C6F12FCBC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Sheaves</dc:creator>
  <cp:keywords/>
  <dc:description/>
  <cp:lastModifiedBy>Tyler Sheaves</cp:lastModifiedBy>
  <cp:revision>22</cp:revision>
  <dcterms:created xsi:type="dcterms:W3CDTF">2020-11-19T01:33:00Z</dcterms:created>
  <dcterms:modified xsi:type="dcterms:W3CDTF">2020-11-19T06:42:00Z</dcterms:modified>
</cp:coreProperties>
</file>