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42220E" w14:textId="77777777" w:rsidR="00705B57" w:rsidRPr="00705B57" w:rsidRDefault="0046635D" w:rsidP="0046635D">
      <w:pPr>
        <w:rPr>
          <w:rFonts w:ascii="Times New Roman" w:eastAsia="Times New Roman" w:hAnsi="Times New Roman" w:cs="Times New Roman"/>
          <w:bCs/>
        </w:rPr>
      </w:pPr>
      <w:r w:rsidRPr="00705B57">
        <w:rPr>
          <w:rFonts w:ascii="Times New Roman" w:eastAsia="Times New Roman" w:hAnsi="Times New Roman" w:cs="Times New Roman"/>
          <w:b/>
        </w:rPr>
        <w:t>SUPPLEMENT</w:t>
      </w:r>
      <w:r w:rsidR="00C771A5" w:rsidRPr="00705B57">
        <w:rPr>
          <w:rFonts w:ascii="Times New Roman" w:eastAsia="Times New Roman" w:hAnsi="Times New Roman" w:cs="Times New Roman"/>
          <w:b/>
        </w:rPr>
        <w:t>ARY MATERIAL</w:t>
      </w:r>
      <w:r w:rsidRPr="00705B57">
        <w:rPr>
          <w:rFonts w:ascii="Times New Roman" w:eastAsia="Times New Roman" w:hAnsi="Times New Roman" w:cs="Times New Roman"/>
          <w:bCs/>
        </w:rPr>
        <w:t xml:space="preserve">: </w:t>
      </w:r>
    </w:p>
    <w:p w14:paraId="4CF30464" w14:textId="77777777" w:rsidR="00705B57" w:rsidRPr="00705B57" w:rsidRDefault="00705B57" w:rsidP="0046635D">
      <w:pPr>
        <w:rPr>
          <w:rFonts w:ascii="Times New Roman" w:eastAsia="Times New Roman" w:hAnsi="Times New Roman" w:cs="Times New Roman"/>
          <w:bCs/>
        </w:rPr>
      </w:pPr>
    </w:p>
    <w:p w14:paraId="145233A8" w14:textId="765DA976" w:rsidR="00322071" w:rsidRPr="00705B57" w:rsidRDefault="0046635D" w:rsidP="0046635D">
      <w:pPr>
        <w:rPr>
          <w:rFonts w:ascii="Times New Roman" w:eastAsia="Times New Roman" w:hAnsi="Times New Roman" w:cs="Times New Roman"/>
          <w:bCs/>
        </w:rPr>
      </w:pPr>
      <w:r w:rsidRPr="00705B57">
        <w:rPr>
          <w:rFonts w:ascii="Times New Roman" w:eastAsia="Times New Roman" w:hAnsi="Times New Roman" w:cs="Times New Roman"/>
          <w:bCs/>
          <w:i/>
          <w:iCs/>
        </w:rPr>
        <w:t xml:space="preserve">Are language deficits associated with psychosis risk universal?  </w:t>
      </w:r>
      <w:r w:rsidR="00705B57" w:rsidRPr="00705B57">
        <w:rPr>
          <w:rFonts w:ascii="Times New Roman" w:eastAsia="Times New Roman" w:hAnsi="Times New Roman" w:cs="Times New Roman"/>
          <w:bCs/>
          <w:i/>
          <w:iCs/>
        </w:rPr>
        <w:t>Automated analyses of spoken language</w:t>
      </w:r>
      <w:r w:rsidRPr="00705B57">
        <w:rPr>
          <w:rFonts w:ascii="Times New Roman" w:eastAsia="Times New Roman" w:hAnsi="Times New Roman" w:cs="Times New Roman"/>
          <w:bCs/>
          <w:i/>
          <w:iCs/>
        </w:rPr>
        <w:t xml:space="preserve"> in Mandarin-speaking youths at clinical high risk for psychosis,</w:t>
      </w:r>
      <w:r w:rsidRPr="00705B57">
        <w:rPr>
          <w:rFonts w:ascii="Times New Roman" w:eastAsia="Times New Roman" w:hAnsi="Times New Roman" w:cs="Times New Roman"/>
          <w:bCs/>
        </w:rPr>
        <w:t xml:space="preserve"> by </w:t>
      </w:r>
      <w:r w:rsidRPr="00705B57">
        <w:rPr>
          <w:rFonts w:ascii="Times New Roman" w:hAnsi="Times New Roman" w:cs="Times New Roman"/>
          <w:bCs/>
        </w:rPr>
        <w:t>Agurto et al.</w:t>
      </w:r>
    </w:p>
    <w:p w14:paraId="34B33133" w14:textId="648CA81E" w:rsidR="005D1CA2" w:rsidRDefault="005D1CA2" w:rsidP="0046635D">
      <w:pPr>
        <w:pBdr>
          <w:top w:val="nil"/>
          <w:left w:val="nil"/>
          <w:bottom w:val="nil"/>
          <w:right w:val="nil"/>
          <w:between w:val="nil"/>
        </w:pBdr>
        <w:spacing w:before="120"/>
        <w:rPr>
          <w:rFonts w:ascii="Times New Roman" w:eastAsia="Times New Roman" w:hAnsi="Times New Roman" w:cs="Times New Roman"/>
          <w:bCs/>
          <w:color w:val="000000"/>
          <w:sz w:val="22"/>
          <w:szCs w:val="22"/>
        </w:rPr>
      </w:pPr>
      <w:r w:rsidRPr="005D1CA2">
        <w:rPr>
          <w:rFonts w:ascii="Times New Roman" w:eastAsia="Times New Roman" w:hAnsi="Times New Roman" w:cs="Times New Roman"/>
          <w:bCs/>
          <w:color w:val="000000"/>
          <w:sz w:val="22"/>
          <w:szCs w:val="22"/>
        </w:rPr>
        <w:t>Carl</w:t>
      </w:r>
      <w:r>
        <w:rPr>
          <w:rFonts w:ascii="Times New Roman" w:eastAsia="Times New Roman" w:hAnsi="Times New Roman" w:cs="Times New Roman"/>
          <w:bCs/>
          <w:color w:val="000000"/>
          <w:sz w:val="22"/>
          <w:szCs w:val="22"/>
        </w:rPr>
        <w:t xml:space="preserve">a </w:t>
      </w:r>
      <w:proofErr w:type="spellStart"/>
      <w:r>
        <w:rPr>
          <w:rFonts w:ascii="Times New Roman" w:eastAsia="Times New Roman" w:hAnsi="Times New Roman" w:cs="Times New Roman"/>
          <w:bCs/>
          <w:color w:val="000000"/>
          <w:sz w:val="22"/>
          <w:szCs w:val="22"/>
        </w:rPr>
        <w:t>Agurto</w:t>
      </w:r>
      <w:proofErr w:type="spellEnd"/>
      <w:r>
        <w:rPr>
          <w:rFonts w:ascii="Times New Roman" w:eastAsia="Times New Roman" w:hAnsi="Times New Roman" w:cs="Times New Roman"/>
          <w:bCs/>
          <w:color w:val="000000"/>
          <w:sz w:val="22"/>
          <w:szCs w:val="22"/>
        </w:rPr>
        <w:t xml:space="preserve">, Raquel </w:t>
      </w:r>
      <w:proofErr w:type="spellStart"/>
      <w:r>
        <w:rPr>
          <w:rFonts w:ascii="Times New Roman" w:eastAsia="Times New Roman" w:hAnsi="Times New Roman" w:cs="Times New Roman"/>
          <w:bCs/>
          <w:color w:val="000000"/>
          <w:sz w:val="22"/>
          <w:szCs w:val="22"/>
        </w:rPr>
        <w:t>Norel</w:t>
      </w:r>
      <w:proofErr w:type="spellEnd"/>
      <w:r>
        <w:rPr>
          <w:rFonts w:ascii="Times New Roman" w:eastAsia="Times New Roman" w:hAnsi="Times New Roman" w:cs="Times New Roman"/>
          <w:bCs/>
          <w:color w:val="000000"/>
          <w:sz w:val="22"/>
          <w:szCs w:val="22"/>
        </w:rPr>
        <w:t xml:space="preserve">, Bo Wen, </w:t>
      </w:r>
      <w:proofErr w:type="spellStart"/>
      <w:r>
        <w:rPr>
          <w:rFonts w:ascii="Times New Roman" w:eastAsia="Times New Roman" w:hAnsi="Times New Roman" w:cs="Times New Roman"/>
          <w:bCs/>
          <w:color w:val="000000"/>
          <w:sz w:val="22"/>
          <w:szCs w:val="22"/>
        </w:rPr>
        <w:t>Yanyan</w:t>
      </w:r>
      <w:proofErr w:type="spellEnd"/>
      <w:r>
        <w:rPr>
          <w:rFonts w:ascii="Times New Roman" w:eastAsia="Times New Roman" w:hAnsi="Times New Roman" w:cs="Times New Roman"/>
          <w:bCs/>
          <w:color w:val="000000"/>
          <w:sz w:val="22"/>
          <w:szCs w:val="22"/>
        </w:rPr>
        <w:t xml:space="preserve"> Wei, Dan Zhang, Zarina </w:t>
      </w:r>
      <w:proofErr w:type="spellStart"/>
      <w:r>
        <w:rPr>
          <w:rFonts w:ascii="Times New Roman" w:eastAsia="Times New Roman" w:hAnsi="Times New Roman" w:cs="Times New Roman"/>
          <w:bCs/>
          <w:color w:val="000000"/>
          <w:sz w:val="22"/>
          <w:szCs w:val="22"/>
        </w:rPr>
        <w:t>Bilgrami</w:t>
      </w:r>
      <w:proofErr w:type="spellEnd"/>
      <w:r>
        <w:rPr>
          <w:rFonts w:ascii="Times New Roman" w:eastAsia="Times New Roman" w:hAnsi="Times New Roman" w:cs="Times New Roman"/>
          <w:bCs/>
          <w:color w:val="000000"/>
          <w:sz w:val="22"/>
          <w:szCs w:val="22"/>
        </w:rPr>
        <w:t xml:space="preserve">, </w:t>
      </w:r>
      <w:proofErr w:type="spellStart"/>
      <w:r>
        <w:rPr>
          <w:rFonts w:ascii="Times New Roman" w:eastAsia="Times New Roman" w:hAnsi="Times New Roman" w:cs="Times New Roman"/>
          <w:bCs/>
          <w:color w:val="000000"/>
          <w:sz w:val="22"/>
          <w:szCs w:val="22"/>
        </w:rPr>
        <w:t>Xiaolu</w:t>
      </w:r>
      <w:proofErr w:type="spellEnd"/>
      <w:r>
        <w:rPr>
          <w:rFonts w:ascii="Times New Roman" w:eastAsia="Times New Roman" w:hAnsi="Times New Roman" w:cs="Times New Roman"/>
          <w:bCs/>
          <w:color w:val="000000"/>
          <w:sz w:val="22"/>
          <w:szCs w:val="22"/>
        </w:rPr>
        <w:t xml:space="preserve"> His, </w:t>
      </w:r>
      <w:proofErr w:type="spellStart"/>
      <w:r>
        <w:rPr>
          <w:rFonts w:ascii="Times New Roman" w:eastAsia="Times New Roman" w:hAnsi="Times New Roman" w:cs="Times New Roman"/>
          <w:bCs/>
          <w:color w:val="000000"/>
          <w:sz w:val="22"/>
          <w:szCs w:val="22"/>
        </w:rPr>
        <w:t>Tianhong</w:t>
      </w:r>
      <w:proofErr w:type="spellEnd"/>
      <w:r>
        <w:rPr>
          <w:rFonts w:ascii="Times New Roman" w:eastAsia="Times New Roman" w:hAnsi="Times New Roman" w:cs="Times New Roman"/>
          <w:bCs/>
          <w:color w:val="000000"/>
          <w:sz w:val="22"/>
          <w:szCs w:val="22"/>
        </w:rPr>
        <w:t xml:space="preserve"> Zhang, </w:t>
      </w:r>
      <w:proofErr w:type="spellStart"/>
      <w:r>
        <w:rPr>
          <w:rFonts w:ascii="Times New Roman" w:eastAsia="Times New Roman" w:hAnsi="Times New Roman" w:cs="Times New Roman"/>
          <w:bCs/>
          <w:color w:val="000000"/>
          <w:sz w:val="22"/>
          <w:szCs w:val="22"/>
        </w:rPr>
        <w:t>Ofer</w:t>
      </w:r>
      <w:proofErr w:type="spellEnd"/>
      <w:r>
        <w:rPr>
          <w:rFonts w:ascii="Times New Roman" w:eastAsia="Times New Roman" w:hAnsi="Times New Roman" w:cs="Times New Roman"/>
          <w:bCs/>
          <w:color w:val="000000"/>
          <w:sz w:val="22"/>
          <w:szCs w:val="22"/>
        </w:rPr>
        <w:t xml:space="preserve"> Pasternak, </w:t>
      </w:r>
      <w:proofErr w:type="spellStart"/>
      <w:r>
        <w:rPr>
          <w:rFonts w:ascii="Times New Roman" w:eastAsia="Times New Roman" w:hAnsi="Times New Roman" w:cs="Times New Roman"/>
          <w:bCs/>
          <w:color w:val="000000"/>
          <w:sz w:val="22"/>
          <w:szCs w:val="22"/>
        </w:rPr>
        <w:t>Huijun</w:t>
      </w:r>
      <w:proofErr w:type="spellEnd"/>
      <w:r>
        <w:rPr>
          <w:rFonts w:ascii="Times New Roman" w:eastAsia="Times New Roman" w:hAnsi="Times New Roman" w:cs="Times New Roman"/>
          <w:bCs/>
          <w:color w:val="000000"/>
          <w:sz w:val="22"/>
          <w:szCs w:val="22"/>
        </w:rPr>
        <w:t xml:space="preserve"> Li, </w:t>
      </w:r>
      <w:proofErr w:type="spellStart"/>
      <w:r>
        <w:rPr>
          <w:rFonts w:ascii="Times New Roman" w:eastAsia="Times New Roman" w:hAnsi="Times New Roman" w:cs="Times New Roman"/>
          <w:bCs/>
          <w:color w:val="000000"/>
          <w:sz w:val="22"/>
          <w:szCs w:val="22"/>
        </w:rPr>
        <w:t>Matcheri</w:t>
      </w:r>
      <w:proofErr w:type="spellEnd"/>
      <w:r>
        <w:rPr>
          <w:rFonts w:ascii="Times New Roman" w:eastAsia="Times New Roman" w:hAnsi="Times New Roman" w:cs="Times New Roman"/>
          <w:bCs/>
          <w:color w:val="000000"/>
          <w:sz w:val="22"/>
          <w:szCs w:val="22"/>
        </w:rPr>
        <w:t xml:space="preserve"> </w:t>
      </w:r>
      <w:proofErr w:type="spellStart"/>
      <w:r>
        <w:rPr>
          <w:rFonts w:ascii="Times New Roman" w:eastAsia="Times New Roman" w:hAnsi="Times New Roman" w:cs="Times New Roman"/>
          <w:bCs/>
          <w:color w:val="000000"/>
          <w:sz w:val="22"/>
          <w:szCs w:val="22"/>
        </w:rPr>
        <w:t>Keshavan</w:t>
      </w:r>
      <w:proofErr w:type="spellEnd"/>
      <w:r>
        <w:rPr>
          <w:rFonts w:ascii="Times New Roman" w:eastAsia="Times New Roman" w:hAnsi="Times New Roman" w:cs="Times New Roman"/>
          <w:bCs/>
          <w:color w:val="000000"/>
          <w:sz w:val="22"/>
          <w:szCs w:val="22"/>
        </w:rPr>
        <w:t>, Larry J. Seidman, Susan Whitfield-</w:t>
      </w:r>
      <w:proofErr w:type="spellStart"/>
      <w:r>
        <w:rPr>
          <w:rFonts w:ascii="Times New Roman" w:eastAsia="Times New Roman" w:hAnsi="Times New Roman" w:cs="Times New Roman"/>
          <w:bCs/>
          <w:color w:val="000000"/>
          <w:sz w:val="22"/>
          <w:szCs w:val="22"/>
        </w:rPr>
        <w:t>Gabrieli</w:t>
      </w:r>
      <w:proofErr w:type="spellEnd"/>
      <w:r>
        <w:rPr>
          <w:rFonts w:ascii="Times New Roman" w:eastAsia="Times New Roman" w:hAnsi="Times New Roman" w:cs="Times New Roman"/>
          <w:bCs/>
          <w:color w:val="000000"/>
          <w:sz w:val="22"/>
          <w:szCs w:val="22"/>
        </w:rPr>
        <w:t xml:space="preserve">, Martha E. Shenton, Margaret A. </w:t>
      </w:r>
      <w:proofErr w:type="spellStart"/>
      <w:r>
        <w:rPr>
          <w:rFonts w:ascii="Times New Roman" w:eastAsia="Times New Roman" w:hAnsi="Times New Roman" w:cs="Times New Roman"/>
          <w:bCs/>
          <w:color w:val="000000"/>
          <w:sz w:val="22"/>
          <w:szCs w:val="22"/>
        </w:rPr>
        <w:t>Niznikiewicz</w:t>
      </w:r>
      <w:proofErr w:type="spellEnd"/>
      <w:r>
        <w:rPr>
          <w:rFonts w:ascii="Times New Roman" w:eastAsia="Times New Roman" w:hAnsi="Times New Roman" w:cs="Times New Roman"/>
          <w:bCs/>
          <w:color w:val="000000"/>
          <w:sz w:val="22"/>
          <w:szCs w:val="22"/>
        </w:rPr>
        <w:t xml:space="preserve">, </w:t>
      </w:r>
      <w:proofErr w:type="spellStart"/>
      <w:r>
        <w:rPr>
          <w:rFonts w:ascii="Times New Roman" w:eastAsia="Times New Roman" w:hAnsi="Times New Roman" w:cs="Times New Roman"/>
          <w:bCs/>
          <w:color w:val="000000"/>
          <w:sz w:val="22"/>
          <w:szCs w:val="22"/>
        </w:rPr>
        <w:t>Jijun</w:t>
      </w:r>
      <w:proofErr w:type="spellEnd"/>
      <w:r>
        <w:rPr>
          <w:rFonts w:ascii="Times New Roman" w:eastAsia="Times New Roman" w:hAnsi="Times New Roman" w:cs="Times New Roman"/>
          <w:bCs/>
          <w:color w:val="000000"/>
          <w:sz w:val="22"/>
          <w:szCs w:val="22"/>
        </w:rPr>
        <w:t xml:space="preserve"> Wang, Guillermo Cecchi, Cheryl M. Corcoran, William S. stone.</w:t>
      </w:r>
    </w:p>
    <w:p w14:paraId="5F56EBF0" w14:textId="2D3EB4CF" w:rsidR="005D1CA2" w:rsidRPr="005D1CA2" w:rsidRDefault="005D1CA2" w:rsidP="0046635D">
      <w:pPr>
        <w:pBdr>
          <w:top w:val="nil"/>
          <w:left w:val="nil"/>
          <w:bottom w:val="nil"/>
          <w:right w:val="nil"/>
          <w:between w:val="nil"/>
        </w:pBdr>
        <w:spacing w:before="120"/>
        <w:rPr>
          <w:rFonts w:ascii="Times New Roman" w:eastAsia="Times New Roman" w:hAnsi="Times New Roman" w:cs="Times New Roman"/>
          <w:bCs/>
          <w:color w:val="000000"/>
          <w:sz w:val="22"/>
          <w:szCs w:val="22"/>
        </w:rPr>
      </w:pPr>
      <w:r>
        <w:rPr>
          <w:rFonts w:ascii="Times New Roman" w:eastAsia="Times New Roman" w:hAnsi="Times New Roman" w:cs="Times New Roman"/>
          <w:bCs/>
          <w:color w:val="000000"/>
          <w:sz w:val="22"/>
          <w:szCs w:val="22"/>
        </w:rPr>
        <w:t>In press, World Psychiatry</w:t>
      </w:r>
    </w:p>
    <w:p w14:paraId="15F1B48C" w14:textId="0874F478" w:rsidR="00C32945" w:rsidRDefault="00501E09" w:rsidP="0046635D">
      <w:pPr>
        <w:pBdr>
          <w:top w:val="nil"/>
          <w:left w:val="nil"/>
          <w:bottom w:val="nil"/>
          <w:right w:val="nil"/>
          <w:between w:val="nil"/>
        </w:pBdr>
        <w:spacing w:before="120"/>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Subjec</w:t>
      </w:r>
      <w:r w:rsidR="00C32945">
        <w:rPr>
          <w:rFonts w:ascii="Times New Roman" w:eastAsia="Times New Roman" w:hAnsi="Times New Roman" w:cs="Times New Roman"/>
          <w:b/>
          <w:color w:val="000000"/>
          <w:sz w:val="22"/>
          <w:szCs w:val="22"/>
        </w:rPr>
        <w:t>ts</w:t>
      </w:r>
    </w:p>
    <w:p w14:paraId="21ED13CA" w14:textId="77777777" w:rsidR="00C32945" w:rsidRDefault="00C32945" w:rsidP="0046635D">
      <w:pPr>
        <w:pBdr>
          <w:top w:val="nil"/>
          <w:left w:val="nil"/>
          <w:bottom w:val="nil"/>
          <w:right w:val="nil"/>
          <w:between w:val="nil"/>
        </w:pBdr>
        <w:spacing w:before="120"/>
        <w:rPr>
          <w:rFonts w:ascii="Times New Roman" w:eastAsia="Times New Roman" w:hAnsi="Times New Roman" w:cs="Times New Roman"/>
          <w:b/>
          <w:color w:val="000000"/>
          <w:sz w:val="22"/>
          <w:szCs w:val="22"/>
        </w:rPr>
      </w:pPr>
    </w:p>
    <w:p w14:paraId="59188296" w14:textId="04736B7A" w:rsidR="009751AB" w:rsidRPr="008E3B1F" w:rsidRDefault="00501E09" w:rsidP="00F2730F">
      <w:pPr>
        <w:keepNext/>
        <w:jc w:val="both"/>
        <w:rPr>
          <w:rFonts w:ascii="Times New Roman" w:hAnsi="Times New Roman" w:cs="Times New Roman"/>
          <w:sz w:val="22"/>
          <w:szCs w:val="22"/>
        </w:rPr>
      </w:pPr>
      <w:r>
        <w:rPr>
          <w:rFonts w:ascii="Times New Roman" w:hAnsi="Times New Roman" w:cs="Times New Roman"/>
          <w:color w:val="000000" w:themeColor="text1"/>
          <w:sz w:val="22"/>
          <w:szCs w:val="22"/>
        </w:rPr>
        <w:t xml:space="preserve">Supplementary </w:t>
      </w:r>
      <w:r w:rsidR="009751AB" w:rsidRPr="008E3B1F">
        <w:rPr>
          <w:rFonts w:ascii="Times New Roman" w:hAnsi="Times New Roman" w:cs="Times New Roman"/>
          <w:color w:val="000000" w:themeColor="text1"/>
          <w:sz w:val="22"/>
          <w:szCs w:val="22"/>
        </w:rPr>
        <w:t>Table 1. Demographics and</w:t>
      </w:r>
      <w:r w:rsidR="000749F0" w:rsidRPr="008E3B1F">
        <w:rPr>
          <w:rFonts w:ascii="Times New Roman" w:hAnsi="Times New Roman" w:cs="Times New Roman"/>
          <w:color w:val="000000" w:themeColor="text1"/>
          <w:sz w:val="22"/>
          <w:szCs w:val="22"/>
        </w:rPr>
        <w:t xml:space="preserve"> clinical variables</w:t>
      </w:r>
      <w:r w:rsidR="005942C3">
        <w:rPr>
          <w:rFonts w:ascii="Times New Roman" w:hAnsi="Times New Roman" w:cs="Times New Roman"/>
          <w:color w:val="000000" w:themeColor="text1"/>
          <w:sz w:val="22"/>
          <w:szCs w:val="22"/>
        </w:rPr>
        <w:t xml:space="preserve"> of the cohorts.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3"/>
        <w:gridCol w:w="1750"/>
        <w:gridCol w:w="200"/>
        <w:gridCol w:w="1437"/>
        <w:gridCol w:w="90"/>
        <w:gridCol w:w="1620"/>
        <w:gridCol w:w="2880"/>
      </w:tblGrid>
      <w:tr w:rsidR="00AD06EC" w:rsidRPr="008E3B1F" w14:paraId="1AD7A189" w14:textId="77777777" w:rsidTr="00982768">
        <w:trPr>
          <w:trHeight w:val="256"/>
        </w:trPr>
        <w:tc>
          <w:tcPr>
            <w:tcW w:w="1383" w:type="dxa"/>
            <w:tcBorders>
              <w:top w:val="single" w:sz="4" w:space="0" w:color="auto"/>
              <w:bottom w:val="single" w:sz="4" w:space="0" w:color="auto"/>
            </w:tcBorders>
            <w:shd w:val="clear" w:color="auto" w:fill="auto"/>
          </w:tcPr>
          <w:p w14:paraId="0D4660CF" w14:textId="77777777" w:rsidR="00AD06EC" w:rsidRPr="008E3B1F" w:rsidRDefault="00AD06EC" w:rsidP="00FF339A">
            <w:pPr>
              <w:keepNext/>
              <w:keepLines/>
              <w:suppressLineNumbers/>
              <w:suppressAutoHyphens/>
              <w:contextualSpacing/>
              <w:jc w:val="both"/>
              <w:rPr>
                <w:rFonts w:ascii="Times New Roman" w:hAnsi="Times New Roman"/>
              </w:rPr>
            </w:pPr>
          </w:p>
        </w:tc>
        <w:tc>
          <w:tcPr>
            <w:tcW w:w="1750" w:type="dxa"/>
            <w:tcBorders>
              <w:top w:val="single" w:sz="4" w:space="0" w:color="auto"/>
              <w:bottom w:val="single" w:sz="4" w:space="0" w:color="auto"/>
            </w:tcBorders>
            <w:shd w:val="clear" w:color="auto" w:fill="auto"/>
          </w:tcPr>
          <w:p w14:paraId="5FFCA2CA" w14:textId="77777777"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Category</w:t>
            </w:r>
          </w:p>
        </w:tc>
        <w:tc>
          <w:tcPr>
            <w:tcW w:w="1727" w:type="dxa"/>
            <w:gridSpan w:val="3"/>
            <w:tcBorders>
              <w:top w:val="single" w:sz="4" w:space="0" w:color="auto"/>
              <w:bottom w:val="single" w:sz="4" w:space="0" w:color="auto"/>
            </w:tcBorders>
            <w:shd w:val="clear" w:color="auto" w:fill="auto"/>
          </w:tcPr>
          <w:p w14:paraId="79FE050F" w14:textId="4D48C144" w:rsidR="00AD06EC" w:rsidRPr="008E3B1F" w:rsidRDefault="005A48F7" w:rsidP="00FF339A">
            <w:pPr>
              <w:keepNext/>
              <w:keepLines/>
              <w:suppressLineNumbers/>
              <w:suppressAutoHyphens/>
              <w:contextualSpacing/>
              <w:jc w:val="center"/>
              <w:rPr>
                <w:rFonts w:ascii="Times New Roman" w:hAnsi="Times New Roman"/>
              </w:rPr>
            </w:pPr>
            <w:r w:rsidRPr="008E3B1F">
              <w:rPr>
                <w:rFonts w:ascii="Times New Roman" w:hAnsi="Times New Roman"/>
              </w:rPr>
              <w:t>CHR</w:t>
            </w:r>
          </w:p>
        </w:tc>
        <w:tc>
          <w:tcPr>
            <w:tcW w:w="1620" w:type="dxa"/>
            <w:tcBorders>
              <w:top w:val="single" w:sz="4" w:space="0" w:color="auto"/>
              <w:bottom w:val="single" w:sz="4" w:space="0" w:color="auto"/>
            </w:tcBorders>
          </w:tcPr>
          <w:p w14:paraId="2114FCF3" w14:textId="18568AFF"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Healthy Controls</w:t>
            </w:r>
          </w:p>
        </w:tc>
        <w:tc>
          <w:tcPr>
            <w:tcW w:w="2880" w:type="dxa"/>
            <w:tcBorders>
              <w:top w:val="single" w:sz="4" w:space="0" w:color="auto"/>
              <w:bottom w:val="single" w:sz="4" w:space="0" w:color="auto"/>
            </w:tcBorders>
          </w:tcPr>
          <w:p w14:paraId="3D38AA5A" w14:textId="6D67E3E9"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Statistics</w:t>
            </w:r>
          </w:p>
        </w:tc>
      </w:tr>
      <w:tr w:rsidR="00AD06EC" w:rsidRPr="008E3B1F" w14:paraId="6B7D33CA" w14:textId="77777777" w:rsidTr="00982768">
        <w:trPr>
          <w:trHeight w:val="234"/>
        </w:trPr>
        <w:tc>
          <w:tcPr>
            <w:tcW w:w="1383" w:type="dxa"/>
            <w:vMerge w:val="restart"/>
            <w:tcBorders>
              <w:top w:val="single" w:sz="4" w:space="0" w:color="auto"/>
            </w:tcBorders>
            <w:shd w:val="clear" w:color="auto" w:fill="auto"/>
          </w:tcPr>
          <w:p w14:paraId="5D5CD5FE" w14:textId="77777777"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Demographics</w:t>
            </w:r>
          </w:p>
        </w:tc>
        <w:tc>
          <w:tcPr>
            <w:tcW w:w="1950" w:type="dxa"/>
            <w:gridSpan w:val="2"/>
            <w:tcBorders>
              <w:top w:val="single" w:sz="4" w:space="0" w:color="auto"/>
            </w:tcBorders>
            <w:shd w:val="clear" w:color="auto" w:fill="F2F2F2" w:themeFill="background1" w:themeFillShade="F2"/>
          </w:tcPr>
          <w:p w14:paraId="4D8A4737" w14:textId="77777777"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Sex</w:t>
            </w:r>
          </w:p>
        </w:tc>
        <w:tc>
          <w:tcPr>
            <w:tcW w:w="1527" w:type="dxa"/>
            <w:gridSpan w:val="2"/>
            <w:tcBorders>
              <w:top w:val="single" w:sz="4" w:space="0" w:color="auto"/>
            </w:tcBorders>
            <w:shd w:val="clear" w:color="auto" w:fill="F2F2F2" w:themeFill="background1" w:themeFillShade="F2"/>
          </w:tcPr>
          <w:p w14:paraId="4CDAEFEE" w14:textId="36AE8D06"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20 (11 females)</w:t>
            </w:r>
          </w:p>
        </w:tc>
        <w:tc>
          <w:tcPr>
            <w:tcW w:w="1620" w:type="dxa"/>
            <w:tcBorders>
              <w:top w:val="single" w:sz="4" w:space="0" w:color="auto"/>
            </w:tcBorders>
            <w:shd w:val="clear" w:color="auto" w:fill="F2F2F2" w:themeFill="background1" w:themeFillShade="F2"/>
          </w:tcPr>
          <w:p w14:paraId="06336D55" w14:textId="7397C16F"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25 (12 females)</w:t>
            </w:r>
          </w:p>
        </w:tc>
        <w:tc>
          <w:tcPr>
            <w:tcW w:w="2880" w:type="dxa"/>
            <w:tcBorders>
              <w:top w:val="single" w:sz="4" w:space="0" w:color="auto"/>
            </w:tcBorders>
            <w:shd w:val="clear" w:color="auto" w:fill="F2F2F2" w:themeFill="background1" w:themeFillShade="F2"/>
          </w:tcPr>
          <w:p w14:paraId="7DF6109F" w14:textId="058D94E6" w:rsidR="00AD06EC" w:rsidRPr="008E3B1F" w:rsidRDefault="00375C1A" w:rsidP="00FF339A">
            <w:pPr>
              <w:keepNext/>
              <w:keepLines/>
              <w:suppressLineNumbers/>
              <w:suppressAutoHyphens/>
              <w:contextualSpacing/>
              <w:jc w:val="center"/>
              <w:rPr>
                <w:rFonts w:ascii="Times New Roman" w:hAnsi="Times New Roman"/>
              </w:rPr>
            </w:pPr>
            <w:r w:rsidRPr="008E3B1F">
              <w:rPr>
                <w:rFonts w:ascii="Times New Roman" w:hAnsi="Times New Roman"/>
              </w:rPr>
              <w:t>Chi-Square</w:t>
            </w:r>
            <w:r w:rsidR="007433B8" w:rsidRPr="008E3B1F">
              <w:rPr>
                <w:rFonts w:ascii="Times New Roman" w:hAnsi="Times New Roman"/>
              </w:rPr>
              <w:t>:</w:t>
            </w:r>
            <w:r w:rsidRPr="008E3B1F">
              <w:rPr>
                <w:rFonts w:ascii="Times New Roman" w:hAnsi="Times New Roman"/>
              </w:rPr>
              <w:t xml:space="preserve"> 0.22, p=0.64</w:t>
            </w:r>
          </w:p>
        </w:tc>
      </w:tr>
      <w:tr w:rsidR="00AD06EC" w:rsidRPr="008E3B1F" w14:paraId="651C9AF5" w14:textId="77777777" w:rsidTr="00982768">
        <w:trPr>
          <w:trHeight w:val="219"/>
        </w:trPr>
        <w:tc>
          <w:tcPr>
            <w:tcW w:w="1383" w:type="dxa"/>
            <w:vMerge/>
            <w:shd w:val="clear" w:color="auto" w:fill="auto"/>
          </w:tcPr>
          <w:p w14:paraId="3D38C5EB" w14:textId="77777777" w:rsidR="00AD06EC" w:rsidRPr="008E3B1F" w:rsidRDefault="00AD06EC" w:rsidP="00FF339A">
            <w:pPr>
              <w:keepNext/>
              <w:keepLines/>
              <w:suppressLineNumbers/>
              <w:suppressAutoHyphens/>
              <w:contextualSpacing/>
              <w:jc w:val="center"/>
              <w:rPr>
                <w:rFonts w:ascii="Times New Roman" w:hAnsi="Times New Roman"/>
              </w:rPr>
            </w:pPr>
          </w:p>
        </w:tc>
        <w:tc>
          <w:tcPr>
            <w:tcW w:w="1950" w:type="dxa"/>
            <w:gridSpan w:val="2"/>
            <w:shd w:val="clear" w:color="auto" w:fill="auto"/>
          </w:tcPr>
          <w:p w14:paraId="460D93D3" w14:textId="77777777"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Age</w:t>
            </w:r>
          </w:p>
        </w:tc>
        <w:tc>
          <w:tcPr>
            <w:tcW w:w="1527" w:type="dxa"/>
            <w:gridSpan w:val="2"/>
            <w:shd w:val="clear" w:color="auto" w:fill="auto"/>
          </w:tcPr>
          <w:p w14:paraId="11ECDC1F" w14:textId="4569BEE6"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19.6 +/- 6.4</w:t>
            </w:r>
          </w:p>
        </w:tc>
        <w:tc>
          <w:tcPr>
            <w:tcW w:w="1620" w:type="dxa"/>
          </w:tcPr>
          <w:p w14:paraId="46C55C44" w14:textId="4555B7E3"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24.9 +/- 1.9</w:t>
            </w:r>
          </w:p>
        </w:tc>
        <w:tc>
          <w:tcPr>
            <w:tcW w:w="2880" w:type="dxa"/>
          </w:tcPr>
          <w:p w14:paraId="1C716FBA" w14:textId="4516E830" w:rsidR="00AD06EC" w:rsidRPr="008E3B1F" w:rsidRDefault="00547E8F" w:rsidP="00FF339A">
            <w:pPr>
              <w:keepNext/>
              <w:keepLines/>
              <w:suppressLineNumbers/>
              <w:suppressAutoHyphens/>
              <w:contextualSpacing/>
              <w:jc w:val="center"/>
              <w:rPr>
                <w:rFonts w:ascii="Times New Roman" w:hAnsi="Times New Roman"/>
              </w:rPr>
            </w:pPr>
            <w:r>
              <w:rPr>
                <w:rFonts w:ascii="Times New Roman" w:hAnsi="Times New Roman"/>
              </w:rPr>
              <w:t>KS</w:t>
            </w:r>
            <w:r w:rsidR="009E73D6" w:rsidRPr="008E3B1F">
              <w:rPr>
                <w:rFonts w:ascii="Times New Roman" w:hAnsi="Times New Roman"/>
              </w:rPr>
              <w:t>-</w:t>
            </w:r>
            <w:r>
              <w:rPr>
                <w:rFonts w:ascii="Times New Roman" w:hAnsi="Times New Roman"/>
              </w:rPr>
              <w:t>t</w:t>
            </w:r>
            <w:r w:rsidR="009E73D6" w:rsidRPr="008E3B1F">
              <w:rPr>
                <w:rFonts w:ascii="Times New Roman" w:hAnsi="Times New Roman"/>
              </w:rPr>
              <w:t>est</w:t>
            </w:r>
            <w:r w:rsidR="007433B8" w:rsidRPr="008E3B1F">
              <w:rPr>
                <w:rFonts w:ascii="Times New Roman" w:hAnsi="Times New Roman"/>
              </w:rPr>
              <w:t>:</w:t>
            </w:r>
            <w:r w:rsidR="009E73D6" w:rsidRPr="008E3B1F">
              <w:rPr>
                <w:rFonts w:ascii="Times New Roman" w:hAnsi="Times New Roman"/>
              </w:rPr>
              <w:t xml:space="preserve"> </w:t>
            </w:r>
            <w:r>
              <w:rPr>
                <w:rFonts w:ascii="Times New Roman" w:hAnsi="Times New Roman"/>
              </w:rPr>
              <w:t>0.75</w:t>
            </w:r>
            <w:r w:rsidR="00F75717" w:rsidRPr="008E3B1F">
              <w:rPr>
                <w:rFonts w:ascii="Times New Roman" w:hAnsi="Times New Roman"/>
              </w:rPr>
              <w:t>, p=</w:t>
            </w:r>
            <w:r>
              <w:rPr>
                <w:rFonts w:ascii="Times New Roman" w:hAnsi="Times New Roman"/>
              </w:rPr>
              <w:t>1</w:t>
            </w:r>
            <w:r w:rsidR="00F75717" w:rsidRPr="008E3B1F">
              <w:rPr>
                <w:rFonts w:ascii="Times New Roman" w:hAnsi="Times New Roman"/>
              </w:rPr>
              <w:t>E-</w:t>
            </w:r>
            <w:r>
              <w:rPr>
                <w:rFonts w:ascii="Times New Roman" w:hAnsi="Times New Roman"/>
              </w:rPr>
              <w:t>6</w:t>
            </w:r>
          </w:p>
        </w:tc>
      </w:tr>
      <w:tr w:rsidR="00AD06EC" w:rsidRPr="008E3B1F" w14:paraId="23FF0F49" w14:textId="77777777" w:rsidTr="00982768">
        <w:trPr>
          <w:trHeight w:val="219"/>
        </w:trPr>
        <w:tc>
          <w:tcPr>
            <w:tcW w:w="1383" w:type="dxa"/>
            <w:vMerge/>
            <w:shd w:val="clear" w:color="auto" w:fill="auto"/>
          </w:tcPr>
          <w:p w14:paraId="1571A1DE" w14:textId="77777777" w:rsidR="00AD06EC" w:rsidRPr="008E3B1F" w:rsidRDefault="00AD06EC" w:rsidP="00FF339A">
            <w:pPr>
              <w:keepNext/>
              <w:keepLines/>
              <w:suppressLineNumbers/>
              <w:suppressAutoHyphens/>
              <w:contextualSpacing/>
              <w:jc w:val="center"/>
              <w:rPr>
                <w:rFonts w:ascii="Times New Roman" w:hAnsi="Times New Roman"/>
              </w:rPr>
            </w:pPr>
          </w:p>
        </w:tc>
        <w:tc>
          <w:tcPr>
            <w:tcW w:w="1950" w:type="dxa"/>
            <w:gridSpan w:val="2"/>
            <w:shd w:val="clear" w:color="auto" w:fill="F2F2F2" w:themeFill="background1" w:themeFillShade="F2"/>
          </w:tcPr>
          <w:p w14:paraId="435B749A" w14:textId="77777777"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Race</w:t>
            </w:r>
          </w:p>
        </w:tc>
        <w:tc>
          <w:tcPr>
            <w:tcW w:w="1527" w:type="dxa"/>
            <w:gridSpan w:val="2"/>
            <w:shd w:val="clear" w:color="auto" w:fill="F2F2F2" w:themeFill="background1" w:themeFillShade="F2"/>
          </w:tcPr>
          <w:p w14:paraId="2694FF34" w14:textId="74C020D4"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100% Chinese</w:t>
            </w:r>
          </w:p>
        </w:tc>
        <w:tc>
          <w:tcPr>
            <w:tcW w:w="1620" w:type="dxa"/>
            <w:shd w:val="clear" w:color="auto" w:fill="F2F2F2" w:themeFill="background1" w:themeFillShade="F2"/>
          </w:tcPr>
          <w:p w14:paraId="3D0F3DC4" w14:textId="519C73B3"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100% Chinese</w:t>
            </w:r>
          </w:p>
        </w:tc>
        <w:tc>
          <w:tcPr>
            <w:tcW w:w="2880" w:type="dxa"/>
            <w:shd w:val="clear" w:color="auto" w:fill="F2F2F2" w:themeFill="background1" w:themeFillShade="F2"/>
          </w:tcPr>
          <w:p w14:paraId="0CC153CF" w14:textId="03FFBB6C" w:rsidR="00AD06EC" w:rsidRPr="008E3B1F" w:rsidRDefault="00375C1A" w:rsidP="00FF339A">
            <w:pPr>
              <w:keepNext/>
              <w:keepLines/>
              <w:suppressLineNumbers/>
              <w:suppressAutoHyphens/>
              <w:contextualSpacing/>
              <w:jc w:val="center"/>
              <w:rPr>
                <w:rFonts w:ascii="Times New Roman" w:hAnsi="Times New Roman"/>
              </w:rPr>
            </w:pPr>
            <w:r w:rsidRPr="008E3B1F">
              <w:rPr>
                <w:rFonts w:ascii="Times New Roman" w:hAnsi="Times New Roman"/>
              </w:rPr>
              <w:t>--</w:t>
            </w:r>
          </w:p>
        </w:tc>
      </w:tr>
      <w:tr w:rsidR="00AD06EC" w:rsidRPr="008E3B1F" w14:paraId="4A6DB9E0" w14:textId="77777777" w:rsidTr="00982768">
        <w:trPr>
          <w:trHeight w:val="286"/>
        </w:trPr>
        <w:tc>
          <w:tcPr>
            <w:tcW w:w="1383" w:type="dxa"/>
            <w:vMerge/>
            <w:tcBorders>
              <w:bottom w:val="single" w:sz="4" w:space="0" w:color="auto"/>
            </w:tcBorders>
            <w:shd w:val="clear" w:color="auto" w:fill="auto"/>
          </w:tcPr>
          <w:p w14:paraId="0AFA375E" w14:textId="77777777" w:rsidR="00AD06EC" w:rsidRPr="008E3B1F" w:rsidRDefault="00AD06EC" w:rsidP="00FF339A">
            <w:pPr>
              <w:keepNext/>
              <w:keepLines/>
              <w:suppressLineNumbers/>
              <w:suppressAutoHyphens/>
              <w:contextualSpacing/>
              <w:jc w:val="center"/>
              <w:rPr>
                <w:rFonts w:ascii="Times New Roman" w:hAnsi="Times New Roman"/>
              </w:rPr>
            </w:pPr>
          </w:p>
        </w:tc>
        <w:tc>
          <w:tcPr>
            <w:tcW w:w="1950" w:type="dxa"/>
            <w:gridSpan w:val="2"/>
            <w:tcBorders>
              <w:bottom w:val="single" w:sz="4" w:space="0" w:color="auto"/>
            </w:tcBorders>
            <w:shd w:val="clear" w:color="auto" w:fill="auto"/>
          </w:tcPr>
          <w:p w14:paraId="3C2ACE71" w14:textId="77777777"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Education in years</w:t>
            </w:r>
          </w:p>
        </w:tc>
        <w:tc>
          <w:tcPr>
            <w:tcW w:w="1527" w:type="dxa"/>
            <w:gridSpan w:val="2"/>
            <w:tcBorders>
              <w:bottom w:val="single" w:sz="4" w:space="0" w:color="auto"/>
            </w:tcBorders>
            <w:shd w:val="clear" w:color="auto" w:fill="auto"/>
          </w:tcPr>
          <w:p w14:paraId="513E8EDB" w14:textId="685696E1" w:rsidR="00AD06EC" w:rsidRPr="008E3B1F" w:rsidRDefault="006D34F0" w:rsidP="00FF339A">
            <w:pPr>
              <w:keepNext/>
              <w:keepLines/>
              <w:suppressLineNumbers/>
              <w:suppressAutoHyphens/>
              <w:contextualSpacing/>
              <w:jc w:val="center"/>
              <w:rPr>
                <w:rFonts w:ascii="Times New Roman" w:hAnsi="Times New Roman"/>
              </w:rPr>
            </w:pPr>
            <w:r w:rsidRPr="008E3B1F">
              <w:rPr>
                <w:rFonts w:ascii="Times New Roman" w:hAnsi="Times New Roman"/>
              </w:rPr>
              <w:t>11.4 +/- 4.0</w:t>
            </w:r>
          </w:p>
        </w:tc>
        <w:tc>
          <w:tcPr>
            <w:tcW w:w="1620" w:type="dxa"/>
            <w:tcBorders>
              <w:bottom w:val="single" w:sz="4" w:space="0" w:color="auto"/>
            </w:tcBorders>
          </w:tcPr>
          <w:p w14:paraId="67FB3E2C" w14:textId="0EC38AA0" w:rsidR="00AD06EC" w:rsidRPr="008E3B1F" w:rsidRDefault="006D34F0" w:rsidP="00FF339A">
            <w:pPr>
              <w:keepNext/>
              <w:keepLines/>
              <w:suppressLineNumbers/>
              <w:suppressAutoHyphens/>
              <w:contextualSpacing/>
              <w:jc w:val="center"/>
              <w:rPr>
                <w:rFonts w:ascii="Times New Roman" w:hAnsi="Times New Roman"/>
              </w:rPr>
            </w:pPr>
            <w:r w:rsidRPr="008E3B1F">
              <w:rPr>
                <w:rFonts w:ascii="Times New Roman" w:hAnsi="Times New Roman"/>
              </w:rPr>
              <w:t>16.7 +/- 1.4</w:t>
            </w:r>
          </w:p>
        </w:tc>
        <w:tc>
          <w:tcPr>
            <w:tcW w:w="2880" w:type="dxa"/>
            <w:tcBorders>
              <w:bottom w:val="single" w:sz="4" w:space="0" w:color="auto"/>
            </w:tcBorders>
          </w:tcPr>
          <w:p w14:paraId="2C8D1D4A" w14:textId="105E512A" w:rsidR="00AD06EC" w:rsidRPr="008E3B1F" w:rsidRDefault="00547E8F" w:rsidP="005A48F7">
            <w:pPr>
              <w:keepNext/>
              <w:keepLines/>
              <w:suppressLineNumbers/>
              <w:suppressAutoHyphens/>
              <w:contextualSpacing/>
              <w:jc w:val="center"/>
              <w:rPr>
                <w:rFonts w:ascii="Times New Roman" w:hAnsi="Times New Roman"/>
              </w:rPr>
            </w:pPr>
            <w:r>
              <w:rPr>
                <w:rFonts w:ascii="Times New Roman" w:hAnsi="Times New Roman"/>
              </w:rPr>
              <w:t>KS</w:t>
            </w:r>
            <w:r w:rsidR="00F75717" w:rsidRPr="008E3B1F">
              <w:rPr>
                <w:rFonts w:ascii="Times New Roman" w:hAnsi="Times New Roman"/>
              </w:rPr>
              <w:t>-</w:t>
            </w:r>
            <w:r>
              <w:rPr>
                <w:rFonts w:ascii="Times New Roman" w:hAnsi="Times New Roman"/>
              </w:rPr>
              <w:t>t</w:t>
            </w:r>
            <w:r w:rsidR="00F75717" w:rsidRPr="008E3B1F">
              <w:rPr>
                <w:rFonts w:ascii="Times New Roman" w:hAnsi="Times New Roman"/>
              </w:rPr>
              <w:t>est</w:t>
            </w:r>
            <w:r w:rsidR="007433B8" w:rsidRPr="008E3B1F">
              <w:rPr>
                <w:rFonts w:ascii="Times New Roman" w:hAnsi="Times New Roman"/>
              </w:rPr>
              <w:t xml:space="preserve">: </w:t>
            </w:r>
            <w:r>
              <w:rPr>
                <w:rFonts w:ascii="Times New Roman" w:hAnsi="Times New Roman"/>
              </w:rPr>
              <w:t>0.7</w:t>
            </w:r>
            <w:r w:rsidR="00F75717" w:rsidRPr="008E3B1F">
              <w:rPr>
                <w:rFonts w:ascii="Times New Roman" w:hAnsi="Times New Roman"/>
              </w:rPr>
              <w:t>, p=</w:t>
            </w:r>
            <w:r>
              <w:rPr>
                <w:rFonts w:ascii="Times New Roman" w:hAnsi="Times New Roman"/>
              </w:rPr>
              <w:t>1</w:t>
            </w:r>
            <w:r w:rsidR="00F75717" w:rsidRPr="008E3B1F">
              <w:rPr>
                <w:rFonts w:ascii="Times New Roman" w:hAnsi="Times New Roman"/>
              </w:rPr>
              <w:t>E-</w:t>
            </w:r>
            <w:r>
              <w:rPr>
                <w:rFonts w:ascii="Times New Roman" w:hAnsi="Times New Roman"/>
              </w:rPr>
              <w:t>5</w:t>
            </w:r>
          </w:p>
        </w:tc>
      </w:tr>
      <w:tr w:rsidR="00AD06EC" w:rsidRPr="008E3B1F" w14:paraId="3155D3C7" w14:textId="77777777" w:rsidTr="00982768">
        <w:trPr>
          <w:trHeight w:val="305"/>
        </w:trPr>
        <w:tc>
          <w:tcPr>
            <w:tcW w:w="1383" w:type="dxa"/>
            <w:vMerge w:val="restart"/>
            <w:tcBorders>
              <w:top w:val="single" w:sz="4" w:space="0" w:color="auto"/>
            </w:tcBorders>
            <w:shd w:val="clear" w:color="auto" w:fill="auto"/>
            <w:vAlign w:val="center"/>
          </w:tcPr>
          <w:p w14:paraId="1174D893" w14:textId="7D234A89" w:rsidR="00AD06EC" w:rsidRPr="008E3B1F" w:rsidRDefault="00AD06EC" w:rsidP="006D34F0">
            <w:pPr>
              <w:keepNext/>
              <w:keepLines/>
              <w:suppressLineNumbers/>
              <w:suppressAutoHyphens/>
              <w:contextualSpacing/>
              <w:jc w:val="center"/>
              <w:rPr>
                <w:rFonts w:ascii="Times New Roman" w:hAnsi="Times New Roman"/>
              </w:rPr>
            </w:pPr>
            <w:r w:rsidRPr="008E3B1F">
              <w:rPr>
                <w:rFonts w:ascii="Times New Roman" w:hAnsi="Times New Roman"/>
              </w:rPr>
              <w:t>SIPS</w:t>
            </w:r>
            <w:r w:rsidR="008E3B1F">
              <w:rPr>
                <w:rFonts w:ascii="Times New Roman" w:hAnsi="Times New Roman"/>
              </w:rPr>
              <w:t>/SOPS</w:t>
            </w:r>
          </w:p>
          <w:p w14:paraId="6E80901A" w14:textId="05470AC5" w:rsidR="00AD06EC" w:rsidRPr="008E3B1F" w:rsidRDefault="00AD06EC" w:rsidP="006D34F0">
            <w:pPr>
              <w:keepNext/>
              <w:keepLines/>
              <w:suppressLineNumbers/>
              <w:suppressAutoHyphens/>
              <w:contextualSpacing/>
              <w:jc w:val="center"/>
              <w:rPr>
                <w:rFonts w:ascii="Times New Roman" w:hAnsi="Times New Roman"/>
              </w:rPr>
            </w:pPr>
            <w:r w:rsidRPr="008E3B1F">
              <w:rPr>
                <w:rFonts w:ascii="Times New Roman" w:hAnsi="Times New Roman"/>
              </w:rPr>
              <w:t>scores</w:t>
            </w:r>
          </w:p>
        </w:tc>
        <w:tc>
          <w:tcPr>
            <w:tcW w:w="1950" w:type="dxa"/>
            <w:gridSpan w:val="2"/>
            <w:tcBorders>
              <w:top w:val="single" w:sz="4" w:space="0" w:color="auto"/>
            </w:tcBorders>
            <w:shd w:val="clear" w:color="auto" w:fill="F2F2F2" w:themeFill="background1" w:themeFillShade="F2"/>
          </w:tcPr>
          <w:p w14:paraId="55252B75" w14:textId="2F199139"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Negative Symptoms</w:t>
            </w:r>
          </w:p>
        </w:tc>
        <w:tc>
          <w:tcPr>
            <w:tcW w:w="1437" w:type="dxa"/>
            <w:tcBorders>
              <w:top w:val="single" w:sz="4" w:space="0" w:color="auto"/>
            </w:tcBorders>
            <w:shd w:val="clear" w:color="auto" w:fill="F2F2F2" w:themeFill="background1" w:themeFillShade="F2"/>
          </w:tcPr>
          <w:p w14:paraId="0E0104A5" w14:textId="34D65815" w:rsidR="00AD06EC" w:rsidRPr="008E3B1F" w:rsidRDefault="000749F0" w:rsidP="00FF339A">
            <w:pPr>
              <w:keepNext/>
              <w:keepLines/>
              <w:suppressLineNumbers/>
              <w:suppressAutoHyphens/>
              <w:contextualSpacing/>
              <w:jc w:val="center"/>
              <w:rPr>
                <w:rFonts w:ascii="Times New Roman" w:hAnsi="Times New Roman"/>
              </w:rPr>
            </w:pPr>
            <w:r w:rsidRPr="008E3B1F">
              <w:rPr>
                <w:rFonts w:ascii="Times New Roman" w:hAnsi="Times New Roman"/>
              </w:rPr>
              <w:t>10.2 +/- 5.4</w:t>
            </w:r>
          </w:p>
        </w:tc>
        <w:tc>
          <w:tcPr>
            <w:tcW w:w="1710" w:type="dxa"/>
            <w:gridSpan w:val="2"/>
            <w:tcBorders>
              <w:top w:val="single" w:sz="4" w:space="0" w:color="auto"/>
            </w:tcBorders>
            <w:shd w:val="clear" w:color="auto" w:fill="F2F2F2" w:themeFill="background1" w:themeFillShade="F2"/>
          </w:tcPr>
          <w:p w14:paraId="581BD8F3" w14:textId="536E10AE" w:rsidR="00AD06EC" w:rsidRPr="008E3B1F" w:rsidRDefault="000749F0" w:rsidP="00FF339A">
            <w:pPr>
              <w:keepNext/>
              <w:keepLines/>
              <w:suppressLineNumbers/>
              <w:suppressAutoHyphens/>
              <w:contextualSpacing/>
              <w:jc w:val="center"/>
              <w:rPr>
                <w:rFonts w:ascii="Times New Roman" w:hAnsi="Times New Roman"/>
              </w:rPr>
            </w:pPr>
            <w:r w:rsidRPr="008E3B1F">
              <w:rPr>
                <w:rFonts w:ascii="Times New Roman" w:hAnsi="Times New Roman"/>
              </w:rPr>
              <w:t>--</w:t>
            </w:r>
          </w:p>
        </w:tc>
        <w:tc>
          <w:tcPr>
            <w:tcW w:w="2880" w:type="dxa"/>
            <w:tcBorders>
              <w:top w:val="single" w:sz="4" w:space="0" w:color="auto"/>
            </w:tcBorders>
            <w:shd w:val="clear" w:color="auto" w:fill="F2F2F2" w:themeFill="background1" w:themeFillShade="F2"/>
          </w:tcPr>
          <w:p w14:paraId="3F5EC628" w14:textId="2C6EFCAE" w:rsidR="00AD06EC" w:rsidRPr="008E3B1F" w:rsidRDefault="00F75717" w:rsidP="00FF339A">
            <w:pPr>
              <w:keepNext/>
              <w:keepLines/>
              <w:suppressLineNumbers/>
              <w:suppressAutoHyphens/>
              <w:contextualSpacing/>
              <w:jc w:val="center"/>
              <w:rPr>
                <w:rFonts w:ascii="Times New Roman" w:hAnsi="Times New Roman"/>
              </w:rPr>
            </w:pPr>
            <w:r w:rsidRPr="008E3B1F">
              <w:rPr>
                <w:rFonts w:ascii="Times New Roman" w:hAnsi="Times New Roman"/>
              </w:rPr>
              <w:t>--</w:t>
            </w:r>
          </w:p>
        </w:tc>
      </w:tr>
      <w:tr w:rsidR="00AD06EC" w:rsidRPr="008E3B1F" w14:paraId="6C2F7111" w14:textId="77777777" w:rsidTr="00982768">
        <w:trPr>
          <w:trHeight w:val="239"/>
        </w:trPr>
        <w:tc>
          <w:tcPr>
            <w:tcW w:w="1383" w:type="dxa"/>
            <w:vMerge/>
            <w:tcBorders>
              <w:bottom w:val="single" w:sz="4" w:space="0" w:color="auto"/>
            </w:tcBorders>
            <w:shd w:val="clear" w:color="auto" w:fill="auto"/>
          </w:tcPr>
          <w:p w14:paraId="44AA535B" w14:textId="77777777" w:rsidR="00AD06EC" w:rsidRPr="008E3B1F" w:rsidRDefault="00AD06EC" w:rsidP="00FF339A">
            <w:pPr>
              <w:keepNext/>
              <w:keepLines/>
              <w:suppressLineNumbers/>
              <w:suppressAutoHyphens/>
              <w:contextualSpacing/>
              <w:jc w:val="center"/>
              <w:rPr>
                <w:rFonts w:ascii="Times New Roman" w:hAnsi="Times New Roman"/>
              </w:rPr>
            </w:pPr>
          </w:p>
        </w:tc>
        <w:tc>
          <w:tcPr>
            <w:tcW w:w="1950" w:type="dxa"/>
            <w:gridSpan w:val="2"/>
            <w:tcBorders>
              <w:bottom w:val="single" w:sz="4" w:space="0" w:color="auto"/>
            </w:tcBorders>
            <w:shd w:val="clear" w:color="auto" w:fill="auto"/>
          </w:tcPr>
          <w:p w14:paraId="554CB0A2" w14:textId="6A871EA0" w:rsidR="00AD06EC" w:rsidRPr="008E3B1F" w:rsidRDefault="00AD06EC" w:rsidP="00FF339A">
            <w:pPr>
              <w:keepNext/>
              <w:keepLines/>
              <w:suppressLineNumbers/>
              <w:suppressAutoHyphens/>
              <w:contextualSpacing/>
              <w:jc w:val="center"/>
              <w:rPr>
                <w:rFonts w:ascii="Times New Roman" w:hAnsi="Times New Roman"/>
              </w:rPr>
            </w:pPr>
            <w:r w:rsidRPr="008E3B1F">
              <w:rPr>
                <w:rFonts w:ascii="Times New Roman" w:hAnsi="Times New Roman"/>
              </w:rPr>
              <w:t>Positive Symptoms</w:t>
            </w:r>
          </w:p>
        </w:tc>
        <w:tc>
          <w:tcPr>
            <w:tcW w:w="1437" w:type="dxa"/>
            <w:tcBorders>
              <w:bottom w:val="single" w:sz="4" w:space="0" w:color="auto"/>
            </w:tcBorders>
            <w:shd w:val="clear" w:color="auto" w:fill="auto"/>
          </w:tcPr>
          <w:p w14:paraId="7A212A3D" w14:textId="14601D98" w:rsidR="00AD06EC" w:rsidRPr="008E3B1F" w:rsidRDefault="000749F0" w:rsidP="00FF339A">
            <w:pPr>
              <w:keepNext/>
              <w:keepLines/>
              <w:suppressLineNumbers/>
              <w:suppressAutoHyphens/>
              <w:contextualSpacing/>
              <w:jc w:val="center"/>
              <w:rPr>
                <w:rFonts w:ascii="Times New Roman" w:hAnsi="Times New Roman"/>
              </w:rPr>
            </w:pPr>
            <w:r w:rsidRPr="008E3B1F">
              <w:rPr>
                <w:rFonts w:ascii="Times New Roman" w:hAnsi="Times New Roman"/>
              </w:rPr>
              <w:t>9.1 +/- 4.0</w:t>
            </w:r>
          </w:p>
        </w:tc>
        <w:tc>
          <w:tcPr>
            <w:tcW w:w="1710" w:type="dxa"/>
            <w:gridSpan w:val="2"/>
            <w:tcBorders>
              <w:bottom w:val="single" w:sz="4" w:space="0" w:color="auto"/>
            </w:tcBorders>
          </w:tcPr>
          <w:p w14:paraId="655E5BDF" w14:textId="734DA560" w:rsidR="00AD06EC" w:rsidRPr="008E3B1F" w:rsidRDefault="000749F0" w:rsidP="00FF339A">
            <w:pPr>
              <w:keepNext/>
              <w:keepLines/>
              <w:suppressLineNumbers/>
              <w:suppressAutoHyphens/>
              <w:contextualSpacing/>
              <w:jc w:val="center"/>
              <w:rPr>
                <w:rFonts w:ascii="Times New Roman" w:hAnsi="Times New Roman"/>
              </w:rPr>
            </w:pPr>
            <w:r w:rsidRPr="008E3B1F">
              <w:rPr>
                <w:rFonts w:ascii="Times New Roman" w:hAnsi="Times New Roman"/>
              </w:rPr>
              <w:t>--</w:t>
            </w:r>
          </w:p>
        </w:tc>
        <w:tc>
          <w:tcPr>
            <w:tcW w:w="2880" w:type="dxa"/>
            <w:tcBorders>
              <w:bottom w:val="single" w:sz="4" w:space="0" w:color="auto"/>
            </w:tcBorders>
          </w:tcPr>
          <w:p w14:paraId="6FF761A3" w14:textId="1562E6FA" w:rsidR="00AD06EC" w:rsidRPr="008E3B1F" w:rsidRDefault="00F75717" w:rsidP="00FF339A">
            <w:pPr>
              <w:keepNext/>
              <w:keepLines/>
              <w:suppressLineNumbers/>
              <w:suppressAutoHyphens/>
              <w:contextualSpacing/>
              <w:jc w:val="center"/>
              <w:rPr>
                <w:rFonts w:ascii="Times New Roman" w:hAnsi="Times New Roman"/>
              </w:rPr>
            </w:pPr>
            <w:r w:rsidRPr="008E3B1F">
              <w:rPr>
                <w:rFonts w:ascii="Times New Roman" w:hAnsi="Times New Roman"/>
              </w:rPr>
              <w:t>--</w:t>
            </w:r>
          </w:p>
        </w:tc>
      </w:tr>
    </w:tbl>
    <w:p w14:paraId="77214B2E" w14:textId="69798B82" w:rsidR="009751AB" w:rsidRDefault="009751AB" w:rsidP="00FF339A">
      <w:pPr>
        <w:spacing w:before="120"/>
        <w:jc w:val="both"/>
        <w:rPr>
          <w:rFonts w:ascii="Times New Roman" w:hAnsi="Times New Roman" w:cs="Times New Roman"/>
          <w:sz w:val="22"/>
          <w:szCs w:val="22"/>
          <w:lang w:eastAsia="it-IT"/>
        </w:rPr>
      </w:pPr>
    </w:p>
    <w:p w14:paraId="69B62A10" w14:textId="349F7285" w:rsidR="00C32945" w:rsidRDefault="00501E09" w:rsidP="00FF339A">
      <w:pPr>
        <w:spacing w:before="120"/>
        <w:jc w:val="both"/>
        <w:rPr>
          <w:rFonts w:ascii="Times New Roman" w:hAnsi="Times New Roman" w:cs="Times New Roman"/>
          <w:b/>
          <w:bCs/>
          <w:sz w:val="22"/>
          <w:szCs w:val="22"/>
          <w:lang w:eastAsia="it-IT"/>
        </w:rPr>
      </w:pPr>
      <w:r>
        <w:rPr>
          <w:rFonts w:ascii="Times New Roman" w:hAnsi="Times New Roman" w:cs="Times New Roman"/>
          <w:b/>
          <w:bCs/>
          <w:sz w:val="22"/>
          <w:szCs w:val="22"/>
          <w:lang w:eastAsia="it-IT"/>
        </w:rPr>
        <w:t xml:space="preserve">Supplementary </w:t>
      </w:r>
      <w:r w:rsidR="00C32945" w:rsidRPr="00BE759A">
        <w:rPr>
          <w:rFonts w:ascii="Times New Roman" w:hAnsi="Times New Roman" w:cs="Times New Roman"/>
          <w:b/>
          <w:bCs/>
          <w:sz w:val="22"/>
          <w:szCs w:val="22"/>
          <w:lang w:eastAsia="it-IT"/>
        </w:rPr>
        <w:t>Methods</w:t>
      </w:r>
    </w:p>
    <w:p w14:paraId="6341298E" w14:textId="0ACE5ECC" w:rsidR="00C32945" w:rsidRPr="00BE759A" w:rsidRDefault="00C32945" w:rsidP="00FF339A">
      <w:pPr>
        <w:spacing w:before="120"/>
        <w:jc w:val="both"/>
        <w:rPr>
          <w:rFonts w:ascii="Times New Roman" w:hAnsi="Times New Roman" w:cs="Times New Roman"/>
          <w:b/>
          <w:bCs/>
          <w:i/>
          <w:iCs/>
          <w:sz w:val="22"/>
          <w:szCs w:val="22"/>
          <w:lang w:eastAsia="it-IT"/>
        </w:rPr>
      </w:pPr>
      <w:r w:rsidRPr="00BE759A">
        <w:rPr>
          <w:rFonts w:ascii="Times New Roman" w:hAnsi="Times New Roman" w:cs="Times New Roman"/>
          <w:b/>
          <w:bCs/>
          <w:i/>
          <w:iCs/>
          <w:sz w:val="22"/>
          <w:szCs w:val="22"/>
          <w:lang w:eastAsia="it-IT"/>
        </w:rPr>
        <w:t>Preprocessing</w:t>
      </w:r>
    </w:p>
    <w:p w14:paraId="46D89C0D" w14:textId="66D59EEE" w:rsidR="00C32945" w:rsidRDefault="21ACABD4" w:rsidP="00423B9C">
      <w:pPr>
        <w:spacing w:before="120"/>
        <w:jc w:val="both"/>
        <w:rPr>
          <w:rFonts w:ascii="Times New Roman" w:eastAsia="Times New Roman" w:hAnsi="Times New Roman" w:cs="Times New Roman"/>
          <w:sz w:val="22"/>
          <w:szCs w:val="22"/>
        </w:rPr>
      </w:pPr>
      <w:r w:rsidRPr="21ACABD4">
        <w:rPr>
          <w:rFonts w:ascii="Times New Roman" w:eastAsia="Times New Roman" w:hAnsi="Times New Roman" w:cs="Times New Roman"/>
          <w:sz w:val="22"/>
          <w:szCs w:val="22"/>
        </w:rPr>
        <w:t xml:space="preserve">To analyze only the speech of the </w:t>
      </w:r>
      <w:r w:rsidR="00501E09">
        <w:rPr>
          <w:rFonts w:ascii="Times New Roman" w:eastAsia="Times New Roman" w:hAnsi="Times New Roman" w:cs="Times New Roman"/>
          <w:sz w:val="22"/>
          <w:szCs w:val="22"/>
        </w:rPr>
        <w:t>subjec</w:t>
      </w:r>
      <w:r w:rsidRPr="21ACABD4">
        <w:rPr>
          <w:rFonts w:ascii="Times New Roman" w:eastAsia="Times New Roman" w:hAnsi="Times New Roman" w:cs="Times New Roman"/>
          <w:sz w:val="22"/>
          <w:szCs w:val="22"/>
        </w:rPr>
        <w:t>ts, we need</w:t>
      </w:r>
      <w:r w:rsidR="00501E09">
        <w:rPr>
          <w:rFonts w:ascii="Times New Roman" w:eastAsia="Times New Roman" w:hAnsi="Times New Roman" w:cs="Times New Roman"/>
          <w:sz w:val="22"/>
          <w:szCs w:val="22"/>
        </w:rPr>
        <w:t>ed</w:t>
      </w:r>
      <w:r w:rsidRPr="21ACABD4">
        <w:rPr>
          <w:rFonts w:ascii="Times New Roman" w:eastAsia="Times New Roman" w:hAnsi="Times New Roman" w:cs="Times New Roman"/>
          <w:sz w:val="22"/>
          <w:szCs w:val="22"/>
        </w:rPr>
        <w:t xml:space="preserve"> to identify and extract the parts of their voice from the whole interview since only one channel was used in the recording. Given that manual transcription contained the timestamps that indicate when the </w:t>
      </w:r>
      <w:r w:rsidR="00501E09">
        <w:rPr>
          <w:rFonts w:ascii="Times New Roman" w:eastAsia="Times New Roman" w:hAnsi="Times New Roman" w:cs="Times New Roman"/>
          <w:sz w:val="22"/>
          <w:szCs w:val="22"/>
        </w:rPr>
        <w:t>subject</w:t>
      </w:r>
      <w:r w:rsidRPr="21ACABD4">
        <w:rPr>
          <w:rFonts w:ascii="Times New Roman" w:eastAsia="Times New Roman" w:hAnsi="Times New Roman" w:cs="Times New Roman"/>
          <w:sz w:val="22"/>
          <w:szCs w:val="22"/>
        </w:rPr>
        <w:t xml:space="preserve"> is speaking, we used that information to segment the recording and then join only </w:t>
      </w:r>
      <w:r w:rsidR="00501E09">
        <w:rPr>
          <w:rFonts w:ascii="Times New Roman" w:eastAsia="Times New Roman" w:hAnsi="Times New Roman" w:cs="Times New Roman"/>
          <w:sz w:val="22"/>
          <w:szCs w:val="22"/>
        </w:rPr>
        <w:t>subjec</w:t>
      </w:r>
      <w:r w:rsidRPr="21ACABD4">
        <w:rPr>
          <w:rFonts w:ascii="Times New Roman" w:eastAsia="Times New Roman" w:hAnsi="Times New Roman" w:cs="Times New Roman"/>
          <w:sz w:val="22"/>
          <w:szCs w:val="22"/>
        </w:rPr>
        <w:t>t’s segments to generate a new audio file.</w:t>
      </w:r>
      <w:r w:rsidR="002E63BA">
        <w:rPr>
          <w:rFonts w:ascii="Times New Roman" w:eastAsia="Times New Roman" w:hAnsi="Times New Roman" w:cs="Times New Roman"/>
          <w:sz w:val="22"/>
          <w:szCs w:val="22"/>
        </w:rPr>
        <w:t xml:space="preserve"> </w:t>
      </w:r>
    </w:p>
    <w:p w14:paraId="2994FF21" w14:textId="6ED45F19" w:rsidR="00C32945" w:rsidRPr="00BE759A" w:rsidRDefault="00C32945" w:rsidP="000477FC">
      <w:pPr>
        <w:spacing w:before="120"/>
        <w:jc w:val="both"/>
        <w:rPr>
          <w:rFonts w:ascii="Times New Roman" w:eastAsia="Times New Roman" w:hAnsi="Times New Roman" w:cs="Times New Roman"/>
          <w:b/>
          <w:bCs/>
          <w:i/>
          <w:iCs/>
          <w:sz w:val="22"/>
          <w:szCs w:val="22"/>
        </w:rPr>
      </w:pPr>
      <w:r w:rsidRPr="00BE759A">
        <w:rPr>
          <w:rFonts w:ascii="Times New Roman" w:eastAsia="Times New Roman" w:hAnsi="Times New Roman" w:cs="Times New Roman"/>
          <w:b/>
          <w:bCs/>
          <w:i/>
          <w:iCs/>
          <w:sz w:val="22"/>
          <w:szCs w:val="22"/>
        </w:rPr>
        <w:t>Metrics</w:t>
      </w:r>
    </w:p>
    <w:p w14:paraId="2D9047DF" w14:textId="4882CAFA" w:rsidR="00C2110F" w:rsidRPr="00A901E0" w:rsidRDefault="00C2110F" w:rsidP="00E30DD6">
      <w:pPr>
        <w:spacing w:before="120"/>
        <w:jc w:val="both"/>
        <w:rPr>
          <w:rFonts w:ascii="Times New Roman" w:eastAsia="Times New Roman" w:hAnsi="Times New Roman" w:cs="Times New Roman"/>
        </w:rPr>
      </w:pPr>
      <w:r w:rsidRPr="008E3B1F">
        <w:rPr>
          <w:rFonts w:ascii="Times New Roman" w:hAnsi="Times New Roman" w:cs="Times New Roman"/>
          <w:sz w:val="22"/>
          <w:szCs w:val="22"/>
          <w:u w:val="single"/>
        </w:rPr>
        <w:t>Acoustic features</w:t>
      </w:r>
      <w:r w:rsidRPr="008E3B1F">
        <w:rPr>
          <w:rFonts w:ascii="Times New Roman" w:hAnsi="Times New Roman" w:cs="Times New Roman"/>
          <w:sz w:val="22"/>
          <w:szCs w:val="22"/>
        </w:rPr>
        <w:t xml:space="preserve">: </w:t>
      </w:r>
      <w:r w:rsidR="004B060C" w:rsidRPr="008E3B1F">
        <w:rPr>
          <w:rFonts w:ascii="Times New Roman" w:hAnsi="Times New Roman" w:cs="Times New Roman"/>
          <w:sz w:val="22"/>
          <w:szCs w:val="22"/>
        </w:rPr>
        <w:t xml:space="preserve">Based on the literature as well as our previous work on the characterization of CHR </w:t>
      </w:r>
      <w:r w:rsidR="00501E09">
        <w:rPr>
          <w:rFonts w:ascii="Times New Roman" w:hAnsi="Times New Roman" w:cs="Times New Roman"/>
          <w:sz w:val="22"/>
          <w:szCs w:val="22"/>
        </w:rPr>
        <w:t>subjec</w:t>
      </w:r>
      <w:r w:rsidR="004B060C" w:rsidRPr="008E3B1F">
        <w:rPr>
          <w:rFonts w:ascii="Times New Roman" w:hAnsi="Times New Roman" w:cs="Times New Roman"/>
          <w:sz w:val="22"/>
          <w:szCs w:val="22"/>
        </w:rPr>
        <w:t>ts</w:t>
      </w:r>
      <w:r w:rsidR="00797E9E">
        <w:rPr>
          <w:rFonts w:ascii="Times New Roman" w:hAnsi="Times New Roman" w:cs="Times New Roman"/>
          <w:sz w:val="22"/>
          <w:szCs w:val="22"/>
        </w:rPr>
        <w:fldChar w:fldCharType="begin"/>
      </w:r>
      <w:r w:rsidR="007B6296">
        <w:rPr>
          <w:rFonts w:ascii="Times New Roman" w:hAnsi="Times New Roman" w:cs="Times New Roman"/>
          <w:sz w:val="22"/>
          <w:szCs w:val="22"/>
        </w:rPr>
        <w:instrText xml:space="preserve"> ADDIN ZOTERO_ITEM CSL_CITATION {"citationID":"jydchmRw","properties":{"formattedCitation":"\\super 8,9,12,13\\nosupersub{}","plainCitation":"8,9,12,13","noteIndex":0},"citationItems":[{"id":808,"uris":["http://zotero.org/groups/4502296/items/D89XUAI5"],"uri":["http://zotero.org/groups/4502296/items/D89XUAI5"],"itemData":{"id":808,"type":"article-journal","container-title":"Psychiatry research","note":"publisher: Elsevier","page":"253–258","source":"Google Scholar","title":"Associations of acoustically measured tongue/jaw movements and portion of time speaking with negative symptom severity in patients with schizophrenia in Italy and the United States","volume":"239","author":[{"family":"Bernardini","given":"Francesco"},{"family":"Lunden","given":"Anya"},{"family":"Covington","given":"Michael"},{"family":"Broussard","given":"Beth"},{"family":"Halpern","given":"Brooke"},{"family":"Alolayan","given":"Yazeed"},{"family":"Crisafio","given":"Anthony"},{"family":"Pauselli","given":"Luca"},{"family":"Balducci","given":"Pierfrancesco M."},{"family":"Capulong","given":"Leslie"}],"issued":{"date-parts":[["2016"]]}}},{"id":800,"uris":["http://zotero.org/groups/4502296/items/L873SL36"],"uri":["http://zotero.org/groups/4502296/items/L873SL36"],"itemData":{"id":800,"type":"article-journal","abstract":"BACKGROUND: Aprosody, or flattened speech intonation, is a recognized negative symptom of schizophrenia, though it has rarely been studied from a linguistic/phonological perspective. To bring the latest advances in computational linguistics to the phenomenology of schizophrenia and related psychotic disorders, a clinical first-episode psychosis research team joined with a phonetics/computational linguistics team to conduct a preliminary, proof-of-concept study.\nMETHODS: Video recordings from a semi-structured clinical research interview were available from 47 first-episode psychosis patients. Audio tracks of the video recordings were extracted, and after review of quality, 25 recordings were available for phonetic analysis. These files were de-noised and a trained phonologist extracted a 1-minute sample of each patient's speech. WaveSurfer 1.8.5 was used to create, from each speech sample, a file of formant values (F0, F1, F2, where F0 is the fundamental frequency and F1 and F2 are resonance bands indicating the moment-by-moment shape of the oral cavity). Variability in these phonetic indices was correlated with severity of Positive and Negative Syndrome Scale negative symptom scores using Pearson correlations.\nRESULTS: A measure of variability of tongue front-to-back position-the standard deviation of F2-was statistically significantly correlated with the severity of negative symptoms (r=-0.446, p=0.03).\nCONCLUSION: This study demonstrates a statistically significant and meaningful correlation between negative symptom severity and phonetically measured reductions in tongue movements during speech in a sample of first-episode patients just initiating treatment. Further studies of negative symptoms, applying computational linguistics methods, are warranted.","container-title":"Schizophrenia Research","DOI":"10.1016/j.schres.2012.10.005","ISSN":"1573-2509","issue":"1-3","journalAbbreviation":"Schizophr Res","language":"eng","note":"PMID: 23102940\nPMCID: PMC3523277","page":"93-95","source":"PubMed","title":"Phonetic measures of reduced tongue movement correlate with negative symptom severity in hospitalized patients with first-episode schizophrenia-spectrum disorders","volume":"142","author":[{"family":"Covington","given":"Michael A."},{"family":"Lunden","given":"S. L. Anya"},{"family":"Cristofaro","given":"Sarah L."},{"family":"Wan","given":"Claire Ramsay"},{"family":"Bailey","given":"C. Thomas"},{"family":"Broussard","given":"Beth"},{"family":"Fogarty","given":"Robert"},{"family":"Johnson","given":"Stephanie"},{"family":"Zhang","given":"Shayi"},{"family":"Compton","given":"Michael T."}],"issued":{"date-parts":[["2012",12]]}}},{"id":815,"uris":["http://zotero.org/groups/4502296/items/PJFQ4IIX"],"uri":["http://zotero.org/groups/4502296/items/PJFQ4IIX"],"itemData":{"id":815,"type":"article-journal","abstract":"Background\nA new area of interest in the search for biomarkers for schizophrenia is the study of the acoustic parameters of speech called 'speech signal features'. Several of these features have been shown to be related to emotional responsiveness, a characteristic that is notably restricted in patients with schizophrenia, particularly those with prominent negative symptoms. \n\nAim\nAssess the relationship of selected acoustic parameters of speech to the severity of clinical symptoms in patients with chronic schizophrenia and compare these characteristics between patients and matched healthy controls. \n\nMethods\nTen speech signal features-six prosody features, formant bandwidth and amplitude, and two spectral features-were assessed using 15-minute speech samples obtained by smartphone from 26 inpatients with chronic schizophrenia (at enrollment and 1 week later) and from 30 healthy controls (at enrollment only). Clinical symptoms of the patients were also assessed at baseline and 1 week later using the Positive and Negative Syndrome Scale, the Scale for the Assessment of Negative Symptoms, and the Clinical Global Impression-Schizophrenia scale. \n\nResults\nIn the patient group the symptoms were stable over the 1-week interval and the 1-week test-retest reliability of the 10 speech features was good (intraclass correlation coefficients [ICC] ranging from 0.55 to 0.88). Comparison of the speech features between patients and controls found no significant differences in the six prosody features or in the formant bandwidth and amplitude features, but the two spectral features were different: the Mel-frequency cepstral coefficient (MFCC) scores were significantly lower in the patient group than in the control group, and the linear prediction coding (LPC) scores were significantly higher in the patient group than in the control group. Within the patient group, 10 of the 170 associations between the 10 speech features considered and the 17 clinical parameters considered were statistically significant at the p&lt;0.05 level. \n\nConclusions\nThis study provides some support for the potential value of speech signal features as indicators (i.e., biomarkers) of the severity of negative symptoms in schizophrenia, but more detailed studies using larger samples of more diverse patients that are followed over time will be needed before the potential utility of such acoustic parameters of speech can be fully assessed.","container-title":"Shanghai Archives of Psychiatry","DOI":"10.11919/j.issn.1002-0829.216025","ISSN":"1002-0829","issue":"2","journalAbbreviation":"Shanghai Arch Psychiatry","note":"PMID: 27605865\nPMCID: PMC5004093","page":"95-102","source":"PubMed Central","title":"Clinical investigation of speech signal features among patients with schizophrenia","volume":"28","author":[{"family":"ZHANG","given":"Jing"},{"family":"PAN","given":"Zhongde"},{"family":"GUI","given":"Chao"},{"family":"ZHU","given":"Jie"},{"family":"CUI","given":"Donghong"}]}},{"id":131,"uris":["http://zotero.org/users/7989065/items/HUAPGSSN"],"uri":["http://zotero.org/users/7989065/items/HUAPGSSN"],"itemData":{"id":131,"type":"paper-conference","container-title":"2020 42nd Annual International Conference of the IEEE Engineering in Medicine &amp; Biology Society (EMBC)","ISBN":"1-72811-990-1","page":"5575-5579","publisher":"IEEE","title":"Analyzing acoustic and prosodic fluctuations in free speech to predict psychosis onset in high-risk youths","author":[{"family":"Agurto","given":"Carla"},{"family":"Pietrowicz","given":"Mary"},{"family":"Norel","given":"Raquel"},{"family":"Eyigoz","given":"Elif K."},{"family":"Stanislawski","given":"Emma"},{"family":"Cecchi","given":"Guillermo"},{"family":"Corcoran","given":"Cheryl"}],"issued":{"date-parts":[["2020"]]}}}],"schema":"https://github.com/citation-style-language/schema/raw/master/csl-citation.json"} </w:instrText>
      </w:r>
      <w:r w:rsidR="00797E9E">
        <w:rPr>
          <w:rFonts w:ascii="Times New Roman" w:hAnsi="Times New Roman" w:cs="Times New Roman"/>
          <w:sz w:val="22"/>
          <w:szCs w:val="22"/>
        </w:rPr>
        <w:fldChar w:fldCharType="separate"/>
      </w:r>
      <w:r w:rsidR="00133432">
        <w:rPr>
          <w:rFonts w:ascii="Times New Roman" w:hAnsi="Times New Roman" w:cs="Times New Roman"/>
          <w:sz w:val="22"/>
          <w:vertAlign w:val="superscript"/>
        </w:rPr>
        <w:t>1,2,3,4</w:t>
      </w:r>
      <w:r w:rsidR="00797E9E">
        <w:rPr>
          <w:rFonts w:ascii="Times New Roman" w:hAnsi="Times New Roman" w:cs="Times New Roman"/>
          <w:sz w:val="22"/>
          <w:szCs w:val="22"/>
        </w:rPr>
        <w:fldChar w:fldCharType="end"/>
      </w:r>
      <w:r w:rsidR="004B060C" w:rsidRPr="008E3B1F">
        <w:rPr>
          <w:rFonts w:ascii="Times New Roman" w:hAnsi="Times New Roman" w:cs="Times New Roman"/>
          <w:sz w:val="22"/>
          <w:szCs w:val="22"/>
        </w:rPr>
        <w:t>, we extracted several features that can capture flattened intonation, disturbed flow of speech</w:t>
      </w:r>
      <w:r w:rsidR="00DA1E24" w:rsidRPr="008E3B1F">
        <w:rPr>
          <w:rFonts w:ascii="Times New Roman" w:hAnsi="Times New Roman" w:cs="Times New Roman"/>
          <w:sz w:val="22"/>
          <w:szCs w:val="22"/>
        </w:rPr>
        <w:t xml:space="preserve"> (e.g., voice break), changes in speech rate</w:t>
      </w:r>
      <w:r w:rsidR="004B060C" w:rsidRPr="008E3B1F">
        <w:rPr>
          <w:rFonts w:ascii="Times New Roman" w:hAnsi="Times New Roman" w:cs="Times New Roman"/>
          <w:sz w:val="22"/>
          <w:szCs w:val="22"/>
        </w:rPr>
        <w:t xml:space="preserve"> </w:t>
      </w:r>
      <w:r w:rsidR="00501E09">
        <w:rPr>
          <w:rFonts w:ascii="Times New Roman" w:hAnsi="Times New Roman" w:cs="Times New Roman"/>
          <w:sz w:val="22"/>
          <w:szCs w:val="22"/>
        </w:rPr>
        <w:t>and</w:t>
      </w:r>
      <w:r w:rsidR="00DA1E24" w:rsidRPr="008E3B1F">
        <w:rPr>
          <w:rFonts w:ascii="Times New Roman" w:hAnsi="Times New Roman" w:cs="Times New Roman"/>
          <w:sz w:val="22"/>
          <w:szCs w:val="22"/>
        </w:rPr>
        <w:t xml:space="preserve"> other characteristics found in studies that </w:t>
      </w:r>
      <w:r w:rsidR="005A48F7" w:rsidRPr="008E3B1F">
        <w:rPr>
          <w:rFonts w:ascii="Times New Roman" w:hAnsi="Times New Roman" w:cs="Times New Roman"/>
          <w:sz w:val="22"/>
          <w:szCs w:val="22"/>
        </w:rPr>
        <w:t xml:space="preserve">characterize speech in </w:t>
      </w:r>
      <w:r w:rsidR="00931719" w:rsidRPr="008E3B1F">
        <w:rPr>
          <w:rFonts w:ascii="Times New Roman" w:hAnsi="Times New Roman" w:cs="Times New Roman"/>
          <w:sz w:val="22"/>
          <w:szCs w:val="22"/>
        </w:rPr>
        <w:t>s</w:t>
      </w:r>
      <w:r w:rsidR="005A48F7" w:rsidRPr="008E3B1F">
        <w:rPr>
          <w:rFonts w:ascii="Times New Roman" w:hAnsi="Times New Roman" w:cs="Times New Roman"/>
          <w:sz w:val="22"/>
          <w:szCs w:val="22"/>
        </w:rPr>
        <w:t>chizophrenia patients.</w:t>
      </w:r>
      <w:r w:rsidR="00DA1E24" w:rsidRPr="008E3B1F">
        <w:rPr>
          <w:rFonts w:ascii="Times New Roman" w:hAnsi="Times New Roman" w:cs="Times New Roman"/>
          <w:sz w:val="22"/>
          <w:szCs w:val="22"/>
        </w:rPr>
        <w:t xml:space="preserve"> </w:t>
      </w:r>
      <w:r w:rsidR="005A48F7" w:rsidRPr="008E3B1F">
        <w:rPr>
          <w:rFonts w:ascii="Times New Roman" w:hAnsi="Times New Roman" w:cs="Times New Roman"/>
          <w:sz w:val="22"/>
          <w:szCs w:val="22"/>
        </w:rPr>
        <w:t xml:space="preserve">All these features were extracted in the pre-processed audio containing only the </w:t>
      </w:r>
      <w:r w:rsidR="00501E09">
        <w:rPr>
          <w:rFonts w:ascii="Times New Roman" w:hAnsi="Times New Roman" w:cs="Times New Roman"/>
          <w:sz w:val="22"/>
          <w:szCs w:val="22"/>
        </w:rPr>
        <w:t>subjec</w:t>
      </w:r>
      <w:r w:rsidR="005A48F7" w:rsidRPr="008E3B1F">
        <w:rPr>
          <w:rFonts w:ascii="Times New Roman" w:hAnsi="Times New Roman" w:cs="Times New Roman"/>
          <w:sz w:val="22"/>
          <w:szCs w:val="22"/>
        </w:rPr>
        <w:t>t’s speech in Mandarin. We grouped all the extracted features in 8 categories: pitch variations, changes in rhythm, voice stability, spectral characterization, vowel space, MFCCs, chroma</w:t>
      </w:r>
      <w:r w:rsidR="00D263DE">
        <w:rPr>
          <w:rFonts w:ascii="Times New Roman" w:hAnsi="Times New Roman" w:cs="Times New Roman"/>
          <w:sz w:val="22"/>
          <w:szCs w:val="22"/>
        </w:rPr>
        <w:t xml:space="preserve"> features</w:t>
      </w:r>
      <w:r w:rsidR="005A48F7" w:rsidRPr="008E3B1F">
        <w:rPr>
          <w:rFonts w:ascii="Times New Roman" w:hAnsi="Times New Roman" w:cs="Times New Roman"/>
          <w:sz w:val="22"/>
          <w:szCs w:val="22"/>
        </w:rPr>
        <w:t xml:space="preserve">, and noise measurements (see </w:t>
      </w:r>
      <w:r w:rsidR="005A48F7" w:rsidRPr="00F107C4">
        <w:rPr>
          <w:rFonts w:ascii="Times New Roman" w:hAnsi="Times New Roman" w:cs="Times New Roman"/>
          <w:color w:val="000000" w:themeColor="text1"/>
          <w:sz w:val="22"/>
          <w:szCs w:val="22"/>
        </w:rPr>
        <w:t>Table 2</w:t>
      </w:r>
      <w:r w:rsidR="005A48F7" w:rsidRPr="008E3B1F">
        <w:rPr>
          <w:rFonts w:ascii="Times New Roman" w:hAnsi="Times New Roman" w:cs="Times New Roman"/>
          <w:sz w:val="22"/>
          <w:szCs w:val="22"/>
        </w:rPr>
        <w:t>). More information about the processing used to c</w:t>
      </w:r>
      <w:r w:rsidR="00931719" w:rsidRPr="008E3B1F">
        <w:rPr>
          <w:rFonts w:ascii="Times New Roman" w:hAnsi="Times New Roman" w:cs="Times New Roman"/>
          <w:sz w:val="22"/>
          <w:szCs w:val="22"/>
        </w:rPr>
        <w:t xml:space="preserve">ompute these features </w:t>
      </w:r>
      <w:r w:rsidR="005A48F7" w:rsidRPr="008E3B1F">
        <w:rPr>
          <w:rFonts w:ascii="Times New Roman" w:hAnsi="Times New Roman" w:cs="Times New Roman"/>
          <w:sz w:val="22"/>
          <w:szCs w:val="22"/>
        </w:rPr>
        <w:t>can be found here</w:t>
      </w:r>
      <w:r w:rsidR="001D7924">
        <w:rPr>
          <w:rFonts w:ascii="Times New Roman" w:hAnsi="Times New Roman" w:cs="Times New Roman"/>
          <w:sz w:val="22"/>
          <w:szCs w:val="22"/>
        </w:rPr>
        <w:fldChar w:fldCharType="begin"/>
      </w:r>
      <w:r w:rsidR="007B6296">
        <w:rPr>
          <w:rFonts w:ascii="Times New Roman" w:hAnsi="Times New Roman" w:cs="Times New Roman"/>
          <w:sz w:val="22"/>
          <w:szCs w:val="22"/>
        </w:rPr>
        <w:instrText xml:space="preserve"> ADDIN ZOTERO_ITEM CSL_CITATION {"citationID":"QF7IrdMF","properties":{"formattedCitation":"\\super 13\\uc0\\u8211{}15\\nosupersub{}","plainCitation":"13–15","noteIndex":0},"citationItems":[{"id":131,"uris":["http://zotero.org/users/7989065/items/HUAPGSSN"],"uri":["http://zotero.org/users/7989065/items/HUAPGSSN"],"itemData":{"id":131,"type":"paper-conference","container-title":"2020 42nd Annual International Conference of the IEEE Engineering in Medicine &amp; Biology Society (EMBC)","ISBN":"1-72811-990-1","page":"5575-5579","publisher":"IEEE","title":"Analyzing acoustic and prosodic fluctuations in free speech to predict psychosis onset in high-risk youths","author":[{"family":"Agurto","given":"Carla"},{"family":"Pietrowicz","given":"Mary"},{"family":"Norel","given":"Raquel"},{"family":"Eyigoz","given":"Elif K."},{"family":"Stanislawski","given":"Emma"},{"family":"Cecchi","given":"Guillermo"},{"family":"Corcoran","given":"Cheryl"}],"issued":{"date-parts":[["2020"]]}}},{"id":818,"uris":["http://zotero.org/groups/4502296/items/I7AVY3VG"],"uri":["http://zotero.org/groups/4502296/items/I7AVY3VG"],"itemData":{"id":818,"type":"webpage","title":"Praat Vocal Toolkit: Cut pauses","URL":"http://www.praatvocaltoolkit.com/cut-pauses.html","accessed":{"date-parts":[["2021",11,15]]}}},{"id":820,"uris":["http://zotero.org/groups/4502296/items/ABUC4Q4H"],"uri":["http://zotero.org/groups/4502296/items/ABUC4Q4H"],"itemData":{"id":820,"type":"article-journal","abstract":"Audio information plays a rather important role in the increasing digital content that is available today, resulting in a need for methodologies that automatically analyze such content: audio event recognition for home automations and surveillance systems, speech recognition, music information retrieval, multimodal analysis (e.g. audio-visual analysis of online videos for content-based recommendation), etc. This paper presents pyAudioAnalysis, an open-source Python library that provides a wide range of audio analysis procedures including: feature extraction, classification of audio signals, supervised and unsupervised segmentation and content visualization. pyAudioAnalysis is licensed under the Apache License and is available at GitHub (https://github.com/tyiannak/pyAudioAnalysis/). Here we present the theoretical background behind the wide range of the implemented methodologies, along with evaluation metrics for some of the methods. pyAudioAnalysis has been already used in several audio analysis research applications: smart-home functionalities through audio event detection, speech emotion recognition, depression classification based on audio-visual features, music segmentation, multimodal content-based movie recommendation and health applications (e.g. monitoring eating habits). The feedback provided from all these particular audio applications has led to practical enhancement of the library.","container-title":"PLOS ONE","DOI":"10.1371/journal.pone.0144610","ISSN":"1932-6203","issue":"12","journalAbbreviation":"PLOS ONE","language":"en","note":"publisher: Public Library of Science","page":"e0144610","source":"PLoS Journals","title":"pyAudioAnalysis: An Open-Source Python Library for Audio Signal Analysis","title-short":"pyAudioAnalysis","volume":"10","author":[{"family":"Giannakopoulos","given":"Theodoros"}],"issued":{"date-parts":[["2015",12,11]]}}}],"schema":"https://github.com/citation-style-language/schema/raw/master/csl-citation.json"} </w:instrText>
      </w:r>
      <w:r w:rsidR="001D7924">
        <w:rPr>
          <w:rFonts w:ascii="Times New Roman" w:hAnsi="Times New Roman" w:cs="Times New Roman"/>
          <w:sz w:val="22"/>
          <w:szCs w:val="22"/>
        </w:rPr>
        <w:fldChar w:fldCharType="separate"/>
      </w:r>
      <w:r w:rsidR="00ED2F2B">
        <w:rPr>
          <w:rFonts w:ascii="Times New Roman" w:hAnsi="Times New Roman" w:cs="Times New Roman"/>
          <w:sz w:val="22"/>
          <w:vertAlign w:val="superscript"/>
        </w:rPr>
        <w:t>4-6</w:t>
      </w:r>
      <w:r w:rsidR="001D7924">
        <w:rPr>
          <w:rFonts w:ascii="Times New Roman" w:hAnsi="Times New Roman" w:cs="Times New Roman"/>
          <w:sz w:val="22"/>
          <w:szCs w:val="22"/>
        </w:rPr>
        <w:fldChar w:fldCharType="end"/>
      </w:r>
      <w:r w:rsidR="005A48F7" w:rsidRPr="008E3B1F">
        <w:rPr>
          <w:rFonts w:ascii="Times New Roman" w:hAnsi="Times New Roman" w:cs="Times New Roman"/>
          <w:sz w:val="22"/>
          <w:szCs w:val="22"/>
        </w:rPr>
        <w:t xml:space="preserve">.  </w:t>
      </w:r>
    </w:p>
    <w:p w14:paraId="68060096" w14:textId="14D1DF0A" w:rsidR="002F70E2" w:rsidRPr="008E3B1F" w:rsidRDefault="00BF1E41" w:rsidP="00BC4501">
      <w:pPr>
        <w:spacing w:before="120"/>
        <w:jc w:val="both"/>
        <w:rPr>
          <w:rFonts w:ascii="Times New Roman" w:hAnsi="Times New Roman" w:cs="Times New Roman"/>
          <w:sz w:val="22"/>
          <w:szCs w:val="22"/>
        </w:rPr>
      </w:pPr>
      <w:r w:rsidRPr="008E3B1F">
        <w:rPr>
          <w:rFonts w:ascii="Times New Roman" w:hAnsi="Times New Roman" w:cs="Times New Roman"/>
          <w:sz w:val="22"/>
          <w:szCs w:val="22"/>
          <w:u w:val="single"/>
        </w:rPr>
        <w:t>English-based linguistic features</w:t>
      </w:r>
      <w:r w:rsidR="00235698" w:rsidRPr="008E3B1F">
        <w:rPr>
          <w:rFonts w:ascii="Times New Roman" w:hAnsi="Times New Roman" w:cs="Times New Roman"/>
          <w:sz w:val="22"/>
          <w:szCs w:val="22"/>
          <w:u w:val="single"/>
        </w:rPr>
        <w:t xml:space="preserve">: </w:t>
      </w:r>
      <w:r w:rsidR="00DD3AF8" w:rsidRPr="008E3B1F">
        <w:rPr>
          <w:rFonts w:ascii="Times New Roman" w:hAnsi="Times New Roman" w:cs="Times New Roman"/>
          <w:sz w:val="22"/>
          <w:szCs w:val="22"/>
        </w:rPr>
        <w:t xml:space="preserve">To perform a thorough characterization of the content of the </w:t>
      </w:r>
      <w:r w:rsidR="00501E09">
        <w:rPr>
          <w:rFonts w:ascii="Times New Roman" w:hAnsi="Times New Roman" w:cs="Times New Roman"/>
          <w:sz w:val="22"/>
          <w:szCs w:val="22"/>
        </w:rPr>
        <w:t>subjec</w:t>
      </w:r>
      <w:r w:rsidR="00DD3AF8" w:rsidRPr="008E3B1F">
        <w:rPr>
          <w:rFonts w:ascii="Times New Roman" w:hAnsi="Times New Roman" w:cs="Times New Roman"/>
          <w:sz w:val="22"/>
          <w:szCs w:val="22"/>
        </w:rPr>
        <w:t xml:space="preserve">t’s speech, we extracted features </w:t>
      </w:r>
      <w:r w:rsidR="004D056C" w:rsidRPr="008E3B1F">
        <w:rPr>
          <w:rFonts w:ascii="Times New Roman" w:hAnsi="Times New Roman" w:cs="Times New Roman"/>
          <w:sz w:val="22"/>
          <w:szCs w:val="22"/>
        </w:rPr>
        <w:t xml:space="preserve">at </w:t>
      </w:r>
      <w:r w:rsidR="00501E09">
        <w:rPr>
          <w:rFonts w:ascii="Times New Roman" w:hAnsi="Times New Roman" w:cs="Times New Roman"/>
          <w:sz w:val="22"/>
          <w:szCs w:val="22"/>
        </w:rPr>
        <w:t>the</w:t>
      </w:r>
      <w:r w:rsidR="00DD3AF8" w:rsidRPr="008E3B1F">
        <w:rPr>
          <w:rFonts w:ascii="Times New Roman" w:hAnsi="Times New Roman" w:cs="Times New Roman"/>
          <w:sz w:val="22"/>
          <w:szCs w:val="22"/>
        </w:rPr>
        <w:t xml:space="preserve"> word</w:t>
      </w:r>
      <w:r w:rsidR="00BC4501" w:rsidRPr="008E3B1F">
        <w:rPr>
          <w:rFonts w:ascii="Times New Roman" w:hAnsi="Times New Roman" w:cs="Times New Roman"/>
          <w:sz w:val="22"/>
          <w:szCs w:val="22"/>
        </w:rPr>
        <w:t>, sentence</w:t>
      </w:r>
      <w:r w:rsidR="002F70E2" w:rsidRPr="008E3B1F">
        <w:rPr>
          <w:rFonts w:ascii="Times New Roman" w:hAnsi="Times New Roman" w:cs="Times New Roman"/>
          <w:sz w:val="22"/>
          <w:szCs w:val="22"/>
        </w:rPr>
        <w:t>,</w:t>
      </w:r>
      <w:r w:rsidR="00BC4501" w:rsidRPr="008E3B1F">
        <w:rPr>
          <w:rFonts w:ascii="Times New Roman" w:hAnsi="Times New Roman" w:cs="Times New Roman"/>
          <w:sz w:val="22"/>
          <w:szCs w:val="22"/>
        </w:rPr>
        <w:t xml:space="preserve"> and  </w:t>
      </w:r>
      <w:r w:rsidR="00DD3AF8" w:rsidRPr="008E3B1F">
        <w:rPr>
          <w:rFonts w:ascii="Times New Roman" w:hAnsi="Times New Roman" w:cs="Times New Roman"/>
          <w:sz w:val="22"/>
          <w:szCs w:val="22"/>
        </w:rPr>
        <w:t>paragraph level.</w:t>
      </w:r>
      <w:r w:rsidR="002F70E2" w:rsidRPr="008E3B1F">
        <w:rPr>
          <w:rFonts w:ascii="Times New Roman" w:hAnsi="Times New Roman" w:cs="Times New Roman"/>
          <w:sz w:val="22"/>
          <w:szCs w:val="22"/>
        </w:rPr>
        <w:t xml:space="preserve"> To do so, we prepare</w:t>
      </w:r>
      <w:r w:rsidR="00A006F7">
        <w:rPr>
          <w:rFonts w:ascii="Times New Roman" w:hAnsi="Times New Roman" w:cs="Times New Roman"/>
          <w:sz w:val="22"/>
          <w:szCs w:val="22"/>
        </w:rPr>
        <w:t>d</w:t>
      </w:r>
      <w:r w:rsidR="002F70E2" w:rsidRPr="008E3B1F">
        <w:rPr>
          <w:rFonts w:ascii="Times New Roman" w:hAnsi="Times New Roman" w:cs="Times New Roman"/>
          <w:sz w:val="22"/>
          <w:szCs w:val="22"/>
        </w:rPr>
        <w:t xml:space="preserve"> the text to </w:t>
      </w:r>
      <w:r w:rsidR="00A006F7">
        <w:rPr>
          <w:rFonts w:ascii="Times New Roman" w:hAnsi="Times New Roman" w:cs="Times New Roman"/>
          <w:sz w:val="22"/>
          <w:szCs w:val="22"/>
        </w:rPr>
        <w:t xml:space="preserve">be </w:t>
      </w:r>
      <w:r w:rsidR="002F70E2" w:rsidRPr="008E3B1F">
        <w:rPr>
          <w:rFonts w:ascii="Times New Roman" w:hAnsi="Times New Roman" w:cs="Times New Roman"/>
          <w:sz w:val="22"/>
          <w:szCs w:val="22"/>
        </w:rPr>
        <w:t>analyze</w:t>
      </w:r>
      <w:r w:rsidR="00A006F7">
        <w:rPr>
          <w:rFonts w:ascii="Times New Roman" w:hAnsi="Times New Roman" w:cs="Times New Roman"/>
          <w:sz w:val="22"/>
          <w:szCs w:val="22"/>
        </w:rPr>
        <w:t>d</w:t>
      </w:r>
      <w:r w:rsidR="002F70E2" w:rsidRPr="008E3B1F">
        <w:rPr>
          <w:rFonts w:ascii="Times New Roman" w:hAnsi="Times New Roman" w:cs="Times New Roman"/>
          <w:sz w:val="22"/>
          <w:szCs w:val="22"/>
        </w:rPr>
        <w:t xml:space="preserve"> by tokenizing and lemmatizing </w:t>
      </w:r>
      <w:r w:rsidR="008B0858" w:rsidRPr="008E3B1F">
        <w:rPr>
          <w:rFonts w:ascii="Times New Roman" w:hAnsi="Times New Roman" w:cs="Times New Roman"/>
          <w:sz w:val="22"/>
          <w:szCs w:val="22"/>
        </w:rPr>
        <w:t xml:space="preserve">it </w:t>
      </w:r>
      <w:r w:rsidR="002F70E2" w:rsidRPr="008E3B1F">
        <w:rPr>
          <w:rFonts w:ascii="Times New Roman" w:hAnsi="Times New Roman" w:cs="Times New Roman"/>
          <w:sz w:val="22"/>
          <w:szCs w:val="22"/>
        </w:rPr>
        <w:t>using</w:t>
      </w:r>
      <w:r w:rsidR="00501E09">
        <w:rPr>
          <w:rFonts w:ascii="Times New Roman" w:hAnsi="Times New Roman" w:cs="Times New Roman"/>
          <w:sz w:val="22"/>
          <w:szCs w:val="22"/>
        </w:rPr>
        <w:t xml:space="preserve"> the</w:t>
      </w:r>
      <w:r w:rsidR="003818B8">
        <w:rPr>
          <w:rFonts w:ascii="Times New Roman" w:hAnsi="Times New Roman" w:cs="Times New Roman"/>
          <w:sz w:val="22"/>
          <w:szCs w:val="22"/>
        </w:rPr>
        <w:t xml:space="preserve"> NLTK library</w:t>
      </w:r>
      <w:r w:rsidR="003818B8">
        <w:rPr>
          <w:rFonts w:ascii="Times New Roman" w:hAnsi="Times New Roman" w:cs="Times New Roman"/>
          <w:color w:val="000000" w:themeColor="text1"/>
          <w:sz w:val="22"/>
          <w:szCs w:val="22"/>
        </w:rPr>
        <w:fldChar w:fldCharType="begin"/>
      </w:r>
      <w:r w:rsidR="007B6296">
        <w:rPr>
          <w:rFonts w:ascii="Times New Roman" w:hAnsi="Times New Roman" w:cs="Times New Roman"/>
          <w:color w:val="000000" w:themeColor="text1"/>
          <w:sz w:val="22"/>
          <w:szCs w:val="22"/>
        </w:rPr>
        <w:instrText xml:space="preserve"> ADDIN ZOTERO_ITEM CSL_CITATION {"citationID":"SmO4v6Qv","properties":{"formattedCitation":"\\super 16\\nosupersub{}","plainCitation":"16","noteIndex":0},"citationItems":[{"id":823,"uris":["http://zotero.org/groups/4502296/items/M9PHIWG6"],"uri":["http://zotero.org/groups/4502296/items/M9PHIWG6"],"itemData":{"id":823,"type":"webpage","title":"NLTK :: Natural Language Toolkit","URL":"https://www.nltk.org/","accessed":{"date-parts":[["2021",11,15]]}}}],"schema":"https://github.com/citation-style-language/schema/raw/master/csl-citation.json"} </w:instrText>
      </w:r>
      <w:r w:rsidR="003818B8">
        <w:rPr>
          <w:rFonts w:ascii="Times New Roman" w:hAnsi="Times New Roman" w:cs="Times New Roman"/>
          <w:color w:val="000000" w:themeColor="text1"/>
          <w:sz w:val="22"/>
          <w:szCs w:val="22"/>
        </w:rPr>
        <w:fldChar w:fldCharType="separate"/>
      </w:r>
      <w:r w:rsidR="002B744C" w:rsidRPr="002B744C">
        <w:rPr>
          <w:rFonts w:ascii="Times New Roman" w:hAnsi="Times New Roman" w:cs="Times New Roman"/>
          <w:color w:val="000000"/>
          <w:sz w:val="22"/>
          <w:vertAlign w:val="superscript"/>
        </w:rPr>
        <w:t>16</w:t>
      </w:r>
      <w:r w:rsidR="003818B8">
        <w:rPr>
          <w:rFonts w:ascii="Times New Roman" w:hAnsi="Times New Roman" w:cs="Times New Roman"/>
          <w:color w:val="000000" w:themeColor="text1"/>
          <w:sz w:val="22"/>
          <w:szCs w:val="22"/>
        </w:rPr>
        <w:fldChar w:fldCharType="end"/>
      </w:r>
      <w:r w:rsidR="003818B8">
        <w:rPr>
          <w:rFonts w:ascii="Times New Roman" w:hAnsi="Times New Roman" w:cs="Times New Roman"/>
          <w:sz w:val="22"/>
          <w:szCs w:val="22"/>
        </w:rPr>
        <w:t xml:space="preserve">. </w:t>
      </w:r>
      <w:r w:rsidR="002F70E2" w:rsidRPr="00E30DD6">
        <w:rPr>
          <w:rFonts w:ascii="Times New Roman" w:hAnsi="Times New Roman" w:cs="Times New Roman"/>
          <w:color w:val="FF0000"/>
          <w:sz w:val="22"/>
          <w:szCs w:val="22"/>
        </w:rPr>
        <w:t xml:space="preserve"> </w:t>
      </w:r>
      <w:r w:rsidR="002F70E2" w:rsidRPr="008E3B1F">
        <w:rPr>
          <w:rFonts w:ascii="Times New Roman" w:hAnsi="Times New Roman" w:cs="Times New Roman"/>
          <w:sz w:val="22"/>
          <w:szCs w:val="22"/>
        </w:rPr>
        <w:t xml:space="preserve">In addition, we only </w:t>
      </w:r>
      <w:r w:rsidR="002F70E2" w:rsidRPr="008E3B1F">
        <w:rPr>
          <w:rFonts w:ascii="Times New Roman" w:hAnsi="Times New Roman" w:cs="Times New Roman"/>
          <w:color w:val="000000" w:themeColor="text1"/>
          <w:sz w:val="22"/>
          <w:szCs w:val="22"/>
        </w:rPr>
        <w:t>ke</w:t>
      </w:r>
      <w:r w:rsidR="00E007CB">
        <w:rPr>
          <w:rFonts w:ascii="Times New Roman" w:hAnsi="Times New Roman" w:cs="Times New Roman"/>
          <w:color w:val="000000" w:themeColor="text1"/>
          <w:sz w:val="22"/>
          <w:szCs w:val="22"/>
        </w:rPr>
        <w:t>pt</w:t>
      </w:r>
      <w:r w:rsidR="002F70E2" w:rsidRPr="008E3B1F">
        <w:rPr>
          <w:rFonts w:ascii="Times New Roman" w:hAnsi="Times New Roman" w:cs="Times New Roman"/>
          <w:color w:val="000000" w:themeColor="text1"/>
          <w:sz w:val="22"/>
          <w:szCs w:val="22"/>
        </w:rPr>
        <w:t xml:space="preserve"> the content words of the text</w:t>
      </w:r>
      <w:r w:rsidR="002F70E2" w:rsidRPr="008E3B1F">
        <w:rPr>
          <w:rFonts w:ascii="Times New Roman" w:hAnsi="Times New Roman" w:cs="Times New Roman"/>
          <w:sz w:val="22"/>
          <w:szCs w:val="22"/>
        </w:rPr>
        <w:t xml:space="preserve"> by removing the stop words (e.g., “then”) from our analysis</w:t>
      </w:r>
      <w:r w:rsidR="00501E09">
        <w:rPr>
          <w:rFonts w:ascii="Times New Roman" w:hAnsi="Times New Roman" w:cs="Times New Roman"/>
          <w:sz w:val="22"/>
          <w:szCs w:val="22"/>
        </w:rPr>
        <w:t>,</w:t>
      </w:r>
      <w:r w:rsidR="002F70E2" w:rsidRPr="008E3B1F">
        <w:rPr>
          <w:rFonts w:ascii="Times New Roman" w:hAnsi="Times New Roman" w:cs="Times New Roman"/>
          <w:sz w:val="22"/>
          <w:szCs w:val="22"/>
        </w:rPr>
        <w:t xml:space="preserve"> using the provided list </w:t>
      </w:r>
      <w:r w:rsidR="002F70E2" w:rsidRPr="008E3B1F">
        <w:rPr>
          <w:rFonts w:ascii="Times New Roman" w:hAnsi="Times New Roman" w:cs="Times New Roman"/>
          <w:color w:val="000000" w:themeColor="text1"/>
          <w:sz w:val="22"/>
          <w:szCs w:val="22"/>
        </w:rPr>
        <w:t xml:space="preserve">from natural language toolkit library in python </w:t>
      </w:r>
      <w:r w:rsidR="00931719" w:rsidRPr="008E3B1F">
        <w:rPr>
          <w:rFonts w:ascii="Times New Roman" w:hAnsi="Times New Roman" w:cs="Times New Roman"/>
          <w:color w:val="000000" w:themeColor="text1"/>
          <w:sz w:val="22"/>
          <w:szCs w:val="22"/>
        </w:rPr>
        <w:t>(</w:t>
      </w:r>
      <w:r w:rsidR="002F70E2" w:rsidRPr="008E3B1F">
        <w:rPr>
          <w:rFonts w:ascii="Times New Roman" w:hAnsi="Times New Roman" w:cs="Times New Roman"/>
          <w:color w:val="000000" w:themeColor="text1"/>
          <w:sz w:val="22"/>
          <w:szCs w:val="22"/>
        </w:rPr>
        <w:t>NLTK)</w:t>
      </w:r>
      <w:r w:rsidR="009A39D8">
        <w:rPr>
          <w:rFonts w:ascii="Times New Roman" w:hAnsi="Times New Roman" w:cs="Times New Roman"/>
          <w:color w:val="000000" w:themeColor="text1"/>
          <w:sz w:val="22"/>
          <w:szCs w:val="22"/>
        </w:rPr>
        <w:fldChar w:fldCharType="begin"/>
      </w:r>
      <w:r w:rsidR="007B6296">
        <w:rPr>
          <w:rFonts w:ascii="Times New Roman" w:hAnsi="Times New Roman" w:cs="Times New Roman"/>
          <w:color w:val="000000" w:themeColor="text1"/>
          <w:sz w:val="22"/>
          <w:szCs w:val="22"/>
        </w:rPr>
        <w:instrText xml:space="preserve"> ADDIN ZOTERO_ITEM CSL_CITATION {"citationID":"ZxYsO4pv","properties":{"formattedCitation":"\\super 16\\nosupersub{}","plainCitation":"16","noteIndex":0},"citationItems":[{"id":823,"uris":["http://zotero.org/groups/4502296/items/M9PHIWG6"],"uri":["http://zotero.org/groups/4502296/items/M9PHIWG6"],"itemData":{"id":823,"type":"webpage","title":"NLTK :: Natural Language Toolkit","URL":"https://www.nltk.org/","accessed":{"date-parts":[["2021",11,15]]}}}],"schema":"https://github.com/citation-style-language/schema/raw/master/csl-citation.json"} </w:instrText>
      </w:r>
      <w:r w:rsidR="009A39D8">
        <w:rPr>
          <w:rFonts w:ascii="Times New Roman" w:hAnsi="Times New Roman" w:cs="Times New Roman"/>
          <w:color w:val="000000" w:themeColor="text1"/>
          <w:sz w:val="22"/>
          <w:szCs w:val="22"/>
        </w:rPr>
        <w:fldChar w:fldCharType="separate"/>
      </w:r>
      <w:r w:rsidR="00ED2F2B">
        <w:rPr>
          <w:rFonts w:ascii="Times New Roman" w:hAnsi="Times New Roman" w:cs="Times New Roman"/>
          <w:color w:val="000000"/>
          <w:sz w:val="22"/>
          <w:vertAlign w:val="superscript"/>
        </w:rPr>
        <w:t>7</w:t>
      </w:r>
      <w:r w:rsidR="009A39D8">
        <w:rPr>
          <w:rFonts w:ascii="Times New Roman" w:hAnsi="Times New Roman" w:cs="Times New Roman"/>
          <w:color w:val="000000" w:themeColor="text1"/>
          <w:sz w:val="22"/>
          <w:szCs w:val="22"/>
        </w:rPr>
        <w:fldChar w:fldCharType="end"/>
      </w:r>
      <w:r w:rsidR="002F70E2" w:rsidRPr="008E3B1F">
        <w:rPr>
          <w:rStyle w:val="CommentReference"/>
        </w:rPr>
        <w:t>.</w:t>
      </w:r>
      <w:r w:rsidR="002F70E2" w:rsidRPr="008E3B1F">
        <w:rPr>
          <w:rFonts w:ascii="Times New Roman" w:hAnsi="Times New Roman" w:cs="Times New Roman"/>
          <w:sz w:val="22"/>
          <w:szCs w:val="22"/>
        </w:rPr>
        <w:t xml:space="preserve"> </w:t>
      </w:r>
      <w:r w:rsidR="00DD3AF8" w:rsidRPr="008E3B1F">
        <w:rPr>
          <w:rFonts w:ascii="Times New Roman" w:hAnsi="Times New Roman" w:cs="Times New Roman"/>
          <w:sz w:val="22"/>
          <w:szCs w:val="22"/>
        </w:rPr>
        <w:t xml:space="preserve"> </w:t>
      </w:r>
    </w:p>
    <w:p w14:paraId="11D119A9" w14:textId="52663B34" w:rsidR="00F15809" w:rsidRPr="008E3B1F" w:rsidRDefault="21ACABD4" w:rsidP="21ACABD4">
      <w:pPr>
        <w:spacing w:before="120"/>
        <w:jc w:val="both"/>
        <w:rPr>
          <w:rFonts w:ascii="Times New Roman" w:hAnsi="Times New Roman" w:cs="Times New Roman"/>
          <w:color w:val="000000" w:themeColor="text1"/>
          <w:sz w:val="22"/>
          <w:szCs w:val="22"/>
        </w:rPr>
      </w:pPr>
      <w:r w:rsidRPr="21ACABD4">
        <w:rPr>
          <w:rFonts w:ascii="Times New Roman" w:hAnsi="Times New Roman" w:cs="Times New Roman"/>
          <w:sz w:val="22"/>
          <w:szCs w:val="22"/>
        </w:rPr>
        <w:t>At the word level, we used part of speech (P</w:t>
      </w:r>
      <w:r w:rsidR="009A39D8">
        <w:rPr>
          <w:rFonts w:ascii="Times New Roman" w:hAnsi="Times New Roman" w:cs="Times New Roman"/>
          <w:sz w:val="22"/>
          <w:szCs w:val="22"/>
        </w:rPr>
        <w:t>o</w:t>
      </w:r>
      <w:r w:rsidRPr="21ACABD4">
        <w:rPr>
          <w:rFonts w:ascii="Times New Roman" w:hAnsi="Times New Roman" w:cs="Times New Roman"/>
          <w:sz w:val="22"/>
          <w:szCs w:val="22"/>
        </w:rPr>
        <w:t>S) tagging</w:t>
      </w:r>
      <w:r w:rsidR="009A39D8">
        <w:rPr>
          <w:rFonts w:ascii="Times New Roman" w:hAnsi="Times New Roman" w:cs="Times New Roman"/>
          <w:sz w:val="22"/>
          <w:szCs w:val="22"/>
        </w:rPr>
        <w:fldChar w:fldCharType="begin"/>
      </w:r>
      <w:r w:rsidR="007B6296">
        <w:rPr>
          <w:rFonts w:ascii="Times New Roman" w:hAnsi="Times New Roman" w:cs="Times New Roman"/>
          <w:sz w:val="22"/>
          <w:szCs w:val="22"/>
        </w:rPr>
        <w:instrText xml:space="preserve"> ADDIN ZOTERO_ITEM CSL_CITATION {"citationID":"dMDH5GOy","properties":{"formattedCitation":"\\super 17\\nosupersub{}","plainCitation":"17","noteIndex":0},"citationItems":[{"id":770,"uris":["http://zotero.org/groups/4502296/items/AYH2QBJA"],"uri":["http://zotero.org/groups/4502296/items/AYH2QBJA"],"itemData":{"id":770,"type":"article-journal","abstract":"This manual addresses the linguistic issues that arise in connection with annotating texts by part of speech (\"tagging\"). Section 2 is an alphabetical list of the parts of speech encoded in the annotation systems of the Penn Treebank Project, along with their corresponding abbreviations (\"tags\") and some information concerning their definition. This section allows you to find an unfamiliar tag by looking up a familiar part of speech. Section 3 recapitulates the information in Section 2, but this time the information is alphabetically ordered by tags. This is the section to consult in order to find out what an unfamiliar tag means. Since the parts of speech are probably familiar to you from high school English, you should have little difficulty in assimilating the tags themselves. However, it is often quite difficult to decide which tag is appropriate in a particular context. The two sections 4 and 5 therefore include examples and guidelines on how to tag problematic cases. If you are uncertain about whether a given tag is correct or not, refer to these sections in order to ensure a consistently annotated text. Section 4 discusses parts of speech that are easily confused and gives guidelines on how to tag such cases, while Section 5 contains an alphabetical list of specific problematic words and collocations. Finally, Section 6 discusses some general tagging conventions. One general rule, however, is so important that we state it here. Many texts are not models of good prose, and some contain outright errors and slips of the pen. Do not be tempted to correct a tag to what it would be if the text were correct; rather, it is the incorrect word that should be tagged correctly.","language":"en","page":"37","source":"Zotero","title":"Part-of-Speech Tagging Guidelines for the Penn Treebank Project (3rd Revision)","author":[{"family":"Santorini","given":"Beatrice"}],"issued":{"date-parts":[["1990"]]}}}],"schema":"https://github.com/citation-style-language/schema/raw/master/csl-citation.json"} </w:instrText>
      </w:r>
      <w:r w:rsidR="009A39D8">
        <w:rPr>
          <w:rFonts w:ascii="Times New Roman" w:hAnsi="Times New Roman" w:cs="Times New Roman"/>
          <w:sz w:val="22"/>
          <w:szCs w:val="22"/>
        </w:rPr>
        <w:fldChar w:fldCharType="separate"/>
      </w:r>
      <w:r w:rsidR="00ED2F2B">
        <w:rPr>
          <w:rFonts w:ascii="Times New Roman" w:hAnsi="Times New Roman" w:cs="Times New Roman"/>
          <w:sz w:val="22"/>
          <w:vertAlign w:val="superscript"/>
        </w:rPr>
        <w:t>8</w:t>
      </w:r>
      <w:r w:rsidR="009A39D8">
        <w:rPr>
          <w:rFonts w:ascii="Times New Roman" w:hAnsi="Times New Roman" w:cs="Times New Roman"/>
          <w:sz w:val="22"/>
          <w:szCs w:val="22"/>
        </w:rPr>
        <w:fldChar w:fldCharType="end"/>
      </w:r>
      <w:r w:rsidRPr="21ACABD4">
        <w:rPr>
          <w:rFonts w:ascii="Times New Roman" w:hAnsi="Times New Roman" w:cs="Times New Roman"/>
          <w:sz w:val="22"/>
          <w:szCs w:val="22"/>
        </w:rPr>
        <w:t xml:space="preserve"> </w:t>
      </w:r>
      <w:r w:rsidRPr="21ACABD4">
        <w:rPr>
          <w:rFonts w:ascii="Times New Roman" w:hAnsi="Times New Roman" w:cs="Times New Roman"/>
          <w:color w:val="000000" w:themeColor="text1"/>
          <w:sz w:val="22"/>
          <w:szCs w:val="22"/>
        </w:rPr>
        <w:t xml:space="preserve"> to obtain the normalized frequency (percentage) of different parts of speech such as adjectives, verbs, etc. used by the </w:t>
      </w:r>
      <w:r w:rsidR="00501E09">
        <w:rPr>
          <w:rFonts w:ascii="Times New Roman" w:hAnsi="Times New Roman" w:cs="Times New Roman"/>
          <w:color w:val="000000" w:themeColor="text1"/>
          <w:sz w:val="22"/>
          <w:szCs w:val="22"/>
        </w:rPr>
        <w:t>subjec</w:t>
      </w:r>
      <w:r w:rsidRPr="21ACABD4">
        <w:rPr>
          <w:rFonts w:ascii="Times New Roman" w:hAnsi="Times New Roman" w:cs="Times New Roman"/>
          <w:color w:val="000000" w:themeColor="text1"/>
          <w:sz w:val="22"/>
          <w:szCs w:val="22"/>
        </w:rPr>
        <w:t>t during the interview (</w:t>
      </w:r>
      <w:r w:rsidRPr="00F107C4">
        <w:rPr>
          <w:rFonts w:ascii="Times New Roman" w:hAnsi="Times New Roman" w:cs="Times New Roman"/>
          <w:color w:val="000000" w:themeColor="text1"/>
          <w:sz w:val="22"/>
          <w:szCs w:val="22"/>
        </w:rPr>
        <w:t>see Table 2</w:t>
      </w:r>
      <w:r w:rsidRPr="21ACABD4">
        <w:rPr>
          <w:rFonts w:ascii="Times New Roman" w:hAnsi="Times New Roman" w:cs="Times New Roman"/>
          <w:color w:val="000000" w:themeColor="text1"/>
          <w:sz w:val="22"/>
          <w:szCs w:val="22"/>
        </w:rPr>
        <w:t>). We also quantif</w:t>
      </w:r>
      <w:r w:rsidR="005D4821">
        <w:rPr>
          <w:rFonts w:ascii="Times New Roman" w:hAnsi="Times New Roman" w:cs="Times New Roman"/>
          <w:color w:val="000000" w:themeColor="text1"/>
          <w:sz w:val="22"/>
          <w:szCs w:val="22"/>
        </w:rPr>
        <w:t>ied</w:t>
      </w:r>
      <w:r w:rsidRPr="21ACABD4">
        <w:rPr>
          <w:rFonts w:ascii="Times New Roman" w:hAnsi="Times New Roman" w:cs="Times New Roman"/>
          <w:color w:val="000000" w:themeColor="text1"/>
          <w:sz w:val="22"/>
          <w:szCs w:val="22"/>
        </w:rPr>
        <w:t xml:space="preserve"> content and unique words normalized by the total number of words uttered by the </w:t>
      </w:r>
      <w:r w:rsidR="00501E09">
        <w:rPr>
          <w:rFonts w:ascii="Times New Roman" w:hAnsi="Times New Roman" w:cs="Times New Roman"/>
          <w:color w:val="000000" w:themeColor="text1"/>
          <w:sz w:val="22"/>
          <w:szCs w:val="22"/>
        </w:rPr>
        <w:t>subjec</w:t>
      </w:r>
      <w:r w:rsidRPr="21ACABD4">
        <w:rPr>
          <w:rFonts w:ascii="Times New Roman" w:hAnsi="Times New Roman" w:cs="Times New Roman"/>
          <w:color w:val="000000" w:themeColor="text1"/>
          <w:sz w:val="22"/>
          <w:szCs w:val="22"/>
        </w:rPr>
        <w:t xml:space="preserve">t. </w:t>
      </w:r>
    </w:p>
    <w:p w14:paraId="7FD08EAF" w14:textId="579F99BA" w:rsidR="00F15809" w:rsidRPr="008E3B1F" w:rsidRDefault="00F15809" w:rsidP="006F007D">
      <w:pPr>
        <w:spacing w:before="120"/>
        <w:jc w:val="both"/>
        <w:rPr>
          <w:rFonts w:ascii="Times New Roman" w:hAnsi="Times New Roman" w:cs="Times New Roman"/>
          <w:color w:val="000000" w:themeColor="text1"/>
          <w:sz w:val="22"/>
          <w:szCs w:val="22"/>
        </w:rPr>
      </w:pPr>
      <w:r w:rsidRPr="008E3B1F">
        <w:rPr>
          <w:rFonts w:ascii="Times New Roman" w:hAnsi="Times New Roman" w:cs="Times New Roman"/>
          <w:color w:val="000000" w:themeColor="text1"/>
          <w:sz w:val="22"/>
          <w:szCs w:val="22"/>
        </w:rPr>
        <w:lastRenderedPageBreak/>
        <w:t xml:space="preserve">In the case of features extracted at the sentence level, we used two categories: graph-based and speech coherence. For graph-based features, each word (previously lemmatized) becomes a </w:t>
      </w:r>
      <w:r w:rsidRPr="008E3B1F">
        <w:rPr>
          <w:rFonts w:ascii="Times New Roman" w:eastAsia="Roboto" w:hAnsi="Times New Roman" w:cs="Times New Roman"/>
          <w:color w:val="202124"/>
          <w:sz w:val="22"/>
          <w:szCs w:val="22"/>
        </w:rPr>
        <w:t xml:space="preserve">graph </w:t>
      </w:r>
      <w:r w:rsidR="13273436" w:rsidRPr="008E3B1F">
        <w:rPr>
          <w:rFonts w:ascii="Times New Roman" w:eastAsia="Roboto" w:hAnsi="Times New Roman" w:cs="Times New Roman"/>
          <w:color w:val="202124"/>
          <w:sz w:val="22"/>
          <w:szCs w:val="22"/>
        </w:rPr>
        <w:t xml:space="preserve">node </w:t>
      </w:r>
      <w:r w:rsidRPr="008E3B1F">
        <w:rPr>
          <w:rFonts w:ascii="Times New Roman" w:eastAsia="Roboto" w:hAnsi="Times New Roman" w:cs="Times New Roman"/>
          <w:color w:val="202124"/>
          <w:sz w:val="22"/>
          <w:szCs w:val="22"/>
        </w:rPr>
        <w:t>while</w:t>
      </w:r>
      <w:r w:rsidR="13273436" w:rsidRPr="008E3B1F">
        <w:rPr>
          <w:rFonts w:ascii="Times New Roman" w:eastAsia="Roboto" w:hAnsi="Times New Roman" w:cs="Times New Roman"/>
          <w:color w:val="202124"/>
          <w:sz w:val="22"/>
          <w:szCs w:val="22"/>
        </w:rPr>
        <w:t xml:space="preserve"> consecutive words</w:t>
      </w:r>
      <w:r w:rsidRPr="008E3B1F">
        <w:rPr>
          <w:rFonts w:ascii="Times New Roman" w:eastAsia="Roboto" w:hAnsi="Times New Roman" w:cs="Times New Roman"/>
          <w:color w:val="202124"/>
          <w:sz w:val="22"/>
          <w:szCs w:val="22"/>
        </w:rPr>
        <w:t xml:space="preserve"> (two nodes) are connect</w:t>
      </w:r>
      <w:r w:rsidR="00BF636E">
        <w:rPr>
          <w:rFonts w:ascii="Times New Roman" w:eastAsia="Roboto" w:hAnsi="Times New Roman" w:cs="Times New Roman"/>
          <w:color w:val="202124"/>
          <w:sz w:val="22"/>
          <w:szCs w:val="22"/>
        </w:rPr>
        <w:t>ed</w:t>
      </w:r>
      <w:r w:rsidRPr="008E3B1F">
        <w:rPr>
          <w:rFonts w:ascii="Times New Roman" w:eastAsia="Roboto" w:hAnsi="Times New Roman" w:cs="Times New Roman"/>
          <w:color w:val="202124"/>
          <w:sz w:val="22"/>
          <w:szCs w:val="22"/>
        </w:rPr>
        <w:t xml:space="preserve"> using edges</w:t>
      </w:r>
      <w:r w:rsidR="13273436" w:rsidRPr="008E3B1F">
        <w:rPr>
          <w:rFonts w:ascii="Times New Roman" w:eastAsia="Roboto" w:hAnsi="Times New Roman" w:cs="Times New Roman"/>
          <w:color w:val="202124"/>
          <w:sz w:val="22"/>
          <w:szCs w:val="22"/>
        </w:rPr>
        <w:t>. From that graphical representation of the text</w:t>
      </w:r>
      <w:r w:rsidR="00C2110F" w:rsidRPr="008E3B1F">
        <w:rPr>
          <w:rFonts w:ascii="Times New Roman" w:eastAsia="Roboto" w:hAnsi="Times New Roman" w:cs="Times New Roman"/>
          <w:color w:val="202124"/>
          <w:sz w:val="22"/>
          <w:szCs w:val="22"/>
        </w:rPr>
        <w:t>,</w:t>
      </w:r>
      <w:r w:rsidR="13273436" w:rsidRPr="008E3B1F">
        <w:rPr>
          <w:rFonts w:ascii="Times New Roman" w:eastAsia="Roboto" w:hAnsi="Times New Roman" w:cs="Times New Roman"/>
          <w:color w:val="202124"/>
          <w:sz w:val="22"/>
          <w:szCs w:val="22"/>
        </w:rPr>
        <w:t xml:space="preserve"> we compute</w:t>
      </w:r>
      <w:r w:rsidR="002E77E0">
        <w:rPr>
          <w:rFonts w:ascii="Times New Roman" w:eastAsia="Roboto" w:hAnsi="Times New Roman" w:cs="Times New Roman"/>
          <w:color w:val="202124"/>
          <w:sz w:val="22"/>
          <w:szCs w:val="22"/>
        </w:rPr>
        <w:t>d</w:t>
      </w:r>
      <w:r w:rsidR="13273436" w:rsidRPr="008E3B1F">
        <w:rPr>
          <w:rFonts w:ascii="Times New Roman" w:eastAsia="Roboto" w:hAnsi="Times New Roman" w:cs="Times New Roman"/>
          <w:color w:val="202124"/>
          <w:sz w:val="22"/>
          <w:szCs w:val="22"/>
        </w:rPr>
        <w:t xml:space="preserve"> standard mathematical graph properties </w:t>
      </w:r>
      <w:r w:rsidRPr="008E3B1F">
        <w:rPr>
          <w:rFonts w:ascii="Times New Roman" w:eastAsia="Roboto" w:hAnsi="Times New Roman" w:cs="Times New Roman"/>
          <w:color w:val="202124"/>
          <w:sz w:val="22"/>
          <w:szCs w:val="22"/>
        </w:rPr>
        <w:t xml:space="preserve">listed </w:t>
      </w:r>
      <w:r w:rsidR="00295DF1" w:rsidRPr="008E3B1F">
        <w:rPr>
          <w:rFonts w:ascii="Times New Roman" w:eastAsia="Roboto" w:hAnsi="Times New Roman" w:cs="Times New Roman"/>
          <w:color w:val="202124"/>
          <w:sz w:val="22"/>
          <w:szCs w:val="22"/>
        </w:rPr>
        <w:t>in</w:t>
      </w:r>
      <w:r w:rsidR="009A39D8">
        <w:rPr>
          <w:rFonts w:ascii="Times New Roman" w:eastAsia="Roboto" w:hAnsi="Times New Roman" w:cs="Times New Roman"/>
          <w:color w:val="202124"/>
          <w:sz w:val="22"/>
          <w:szCs w:val="22"/>
        </w:rPr>
        <w:fldChar w:fldCharType="begin"/>
      </w:r>
      <w:r w:rsidR="007B6296">
        <w:rPr>
          <w:rFonts w:ascii="Times New Roman" w:eastAsia="Roboto" w:hAnsi="Times New Roman" w:cs="Times New Roman"/>
          <w:color w:val="202124"/>
          <w:sz w:val="22"/>
          <w:szCs w:val="22"/>
        </w:rPr>
        <w:instrText xml:space="preserve"> ADDIN ZOTERO_ITEM CSL_CITATION {"citationID":"q3b92OJy","properties":{"formattedCitation":"\\super 18\\nosupersub{}","plainCitation":"18","noteIndex":0},"citationItems":[{"id":714,"uris":["http://zotero.org/groups/4502296/items/AVLWUW7J"],"uri":["http://zotero.org/groups/4502296/items/AVLWUW7J"],"itemData":{"id":714,"type":"article-journal","abstract":"BACKGROUND: Psychosis has various causes, including mania and schizophrenia. Since the differential diagnosis of psychosis is exclusively based on subjective assessments of oral interviews with patients, an objective quantification of the speech disturbances that characterize mania and schizophrenia is in order. In principle, such quantification could be achieved by the analysis of speech graphs. A graph represents a network with nodes connected by edges; in speech graphs, nodes correspond to words and edges correspond to semantic and grammatical relationships.\nMETHODOLOGY/PRINCIPAL FINDINGS: To quantify speech differences related to psychosis, interviews with schizophrenics, manics and normal subjects were recorded and represented as graphs. Manics scored significantly higher than schizophrenics in ten graph measures. Psychopathological symptoms such as logorrhea, poor speech, and flight of thoughts were grasped by the analysis even when verbosity differences were discounted. Binary classifiers based on speech graph measures sorted schizophrenics from manics with up to 93.8% of sensitivity and 93.7% of specificity. In contrast, sorting based on the scores of two standard psychiatric scales (BPRS and PANSS) reached only 62.5% of sensitivity and specificity.\nCONCLUSIONS/SIGNIFICANCE: The results demonstrate that alterations of the thought process manifested in the speech of psychotic patients can be objectively measured using graph-theoretical tools, developed to capture specific features of the normal and dysfunctional flow of thought, such as divergence and recurrence. The quantitative analysis of speech graphs is not redundant with standard psychometric scales but rather complementary, as it yields a very accurate sorting of schizophrenics and manics. Overall, the results point to automated psychiatric diagnosis based not on what is said, but on how it is said.","container-title":"PloS One","DOI":"10.1371/journal.pone.0034928","ISSN":"1932-6203","issue":"4","journalAbbreviation":"PLoS One","language":"eng","note":"PMID: 22506057\nPMCID: PMC3322168","page":"e34928","source":"PubMed","title":"Speech graphs provide a quantitative measure of thought disorder in psychosis","volume":"7","author":[{"family":"Mota","given":"Natalia B."},{"family":"Vasconcelos","given":"Nivaldo A. P."},{"family":"Lemos","given":"Nathalia"},{"family":"Pieretti","given":"Ana C."},{"family":"Kinouchi","given":"Osame"},{"family":"Cecchi","given":"Guillermo A."},{"family":"Copelli","given":"Mauro"},{"family":"Ribeiro","given":"Sidarta"}],"issued":{"date-parts":[["2012"]]}}}],"schema":"https://github.com/citation-style-language/schema/raw/master/csl-citation.json"} </w:instrText>
      </w:r>
      <w:r w:rsidR="009A39D8">
        <w:rPr>
          <w:rFonts w:ascii="Times New Roman" w:eastAsia="Roboto" w:hAnsi="Times New Roman" w:cs="Times New Roman"/>
          <w:color w:val="202124"/>
          <w:sz w:val="22"/>
          <w:szCs w:val="22"/>
        </w:rPr>
        <w:fldChar w:fldCharType="separate"/>
      </w:r>
      <w:r w:rsidR="00ED2F2B">
        <w:rPr>
          <w:rFonts w:ascii="Times New Roman" w:hAnsi="Times New Roman" w:cs="Times New Roman"/>
          <w:color w:val="000000"/>
          <w:sz w:val="22"/>
          <w:vertAlign w:val="superscript"/>
        </w:rPr>
        <w:t>9</w:t>
      </w:r>
      <w:r w:rsidR="009A39D8">
        <w:rPr>
          <w:rFonts w:ascii="Times New Roman" w:eastAsia="Roboto" w:hAnsi="Times New Roman" w:cs="Times New Roman"/>
          <w:color w:val="202124"/>
          <w:sz w:val="22"/>
          <w:szCs w:val="22"/>
        </w:rPr>
        <w:fldChar w:fldCharType="end"/>
      </w:r>
      <w:r w:rsidRPr="008E3B1F">
        <w:rPr>
          <w:rFonts w:ascii="Times New Roman" w:eastAsia="Roboto" w:hAnsi="Times New Roman" w:cs="Times New Roman"/>
          <w:color w:val="202124"/>
          <w:sz w:val="22"/>
          <w:szCs w:val="22"/>
        </w:rPr>
        <w:t xml:space="preserve"> and summarized in</w:t>
      </w:r>
      <w:r w:rsidR="00295DF1" w:rsidRPr="008E3B1F">
        <w:rPr>
          <w:rFonts w:ascii="Times New Roman" w:eastAsia="Roboto" w:hAnsi="Times New Roman" w:cs="Times New Roman"/>
          <w:color w:val="202124"/>
          <w:sz w:val="22"/>
          <w:szCs w:val="22"/>
        </w:rPr>
        <w:t xml:space="preserve"> Table 2.</w:t>
      </w:r>
      <w:r w:rsidR="00235698" w:rsidRPr="008E3B1F">
        <w:rPr>
          <w:rFonts w:ascii="Times New Roman" w:eastAsia="Roboto" w:hAnsi="Times New Roman" w:cs="Times New Roman"/>
          <w:color w:val="202124"/>
          <w:sz w:val="22"/>
          <w:szCs w:val="22"/>
        </w:rPr>
        <w:t xml:space="preserve"> </w:t>
      </w:r>
      <w:r w:rsidRPr="008E3B1F">
        <w:rPr>
          <w:rFonts w:ascii="Times New Roman" w:eastAsiaTheme="minorEastAsia" w:hAnsi="Times New Roman" w:cs="Times New Roman"/>
          <w:color w:val="202124"/>
          <w:sz w:val="22"/>
          <w:szCs w:val="22"/>
        </w:rPr>
        <w:t xml:space="preserve">To quantify speech coherence, we used </w:t>
      </w:r>
      <w:r w:rsidR="13273436" w:rsidRPr="008E3B1F">
        <w:rPr>
          <w:rFonts w:ascii="Times New Roman" w:hAnsi="Times New Roman" w:cs="Times New Roman"/>
          <w:color w:val="000000" w:themeColor="text1"/>
          <w:sz w:val="22"/>
          <w:szCs w:val="22"/>
        </w:rPr>
        <w:t>the Universal Sentence Encoder</w:t>
      </w:r>
      <w:r w:rsidR="009A39D8">
        <w:rPr>
          <w:rFonts w:ascii="Times New Roman" w:hAnsi="Times New Roman" w:cs="Times New Roman"/>
          <w:color w:val="000000" w:themeColor="text1"/>
          <w:sz w:val="22"/>
          <w:szCs w:val="22"/>
        </w:rPr>
        <w:fldChar w:fldCharType="begin"/>
      </w:r>
      <w:r w:rsidR="007B6296">
        <w:rPr>
          <w:rFonts w:ascii="Times New Roman" w:hAnsi="Times New Roman" w:cs="Times New Roman"/>
          <w:color w:val="000000" w:themeColor="text1"/>
          <w:sz w:val="22"/>
          <w:szCs w:val="22"/>
        </w:rPr>
        <w:instrText xml:space="preserve"> ADDIN ZOTERO_ITEM CSL_CITATION {"citationID":"nuNtpTrL","properties":{"formattedCitation":"\\super 19\\nosupersub{}","plainCitation":"19","noteIndex":0},"citationItems":[{"id":784,"uris":["http://zotero.org/groups/4502296/items/2MC52TR6"],"uri":["http://zotero.org/groups/4502296/items/2MC52TR6"],"itemData":{"id":784,"type":"article-journal","abstract":"We present models for encoding sentences into embedding vectors that specifically target transfer learning to other NLP tasks. The models are efficient and result in accurate performance on diverse transfer tasks. Two variants of the encoding models allow for trade-offs between accuracy and compute resources. For both variants, we investigate and report the relationship between model complexity, resource consumption, the availability of transfer task training data, and task performance. Comparisons are made with baselines that use word level transfer learning via pretrained word embeddings as well as baselines do not use any transfer learning. We find that transfer learning using sentence embeddings tends to outperform word level transfer. With transfer learning via sentence embeddings, we observe surprisingly good performance with minimal amounts of supervised training data for a transfer task. We obtain encouraging results on Word Embedding Association Tests (WEAT) targeted at detecting model bias. Our pre-trained sentence encoding models are made freely available for download and on TF Hub.","container-title":"arXiv:1803.11175 [cs]","note":"arXiv: 1803.11175","source":"arXiv.org","title":"Universal Sentence Encoder","URL":"http://arxiv.org/abs/1803.11175","author":[{"family":"Cer","given":"Daniel"},{"family":"Yang","given":"Yinfei"},{"family":"Kong","given":"Sheng-yi"},{"family":"Hua","given":"Nan"},{"family":"Limtiaco","given":"Nicole"},{"family":"John","given":"Rhomni St"},{"family":"Constant","given":"Noah"},{"family":"Guajardo-Cespedes","given":"Mario"},{"family":"Yuan","given":"Steve"},{"family":"Tar","given":"Chris"},{"family":"Sung","given":"Yun-Hsuan"},{"family":"Strope","given":"Brian"},{"family":"Kurzweil","given":"Ray"}],"accessed":{"date-parts":[["2021",7,1]]},"issued":{"date-parts":[["2018",4,12]]}}}],"schema":"https://github.com/citation-style-language/schema/raw/master/csl-citation.json"} </w:instrText>
      </w:r>
      <w:r w:rsidR="009A39D8">
        <w:rPr>
          <w:rFonts w:ascii="Times New Roman" w:hAnsi="Times New Roman" w:cs="Times New Roman"/>
          <w:color w:val="000000" w:themeColor="text1"/>
          <w:sz w:val="22"/>
          <w:szCs w:val="22"/>
        </w:rPr>
        <w:fldChar w:fldCharType="separate"/>
      </w:r>
      <w:r w:rsidR="002B744C" w:rsidRPr="002B744C">
        <w:rPr>
          <w:rFonts w:ascii="Times New Roman" w:hAnsi="Times New Roman" w:cs="Times New Roman"/>
          <w:color w:val="000000"/>
          <w:sz w:val="22"/>
          <w:vertAlign w:val="superscript"/>
        </w:rPr>
        <w:t>1</w:t>
      </w:r>
      <w:r w:rsidR="00ED2F2B">
        <w:rPr>
          <w:rFonts w:ascii="Times New Roman" w:hAnsi="Times New Roman" w:cs="Times New Roman"/>
          <w:color w:val="000000"/>
          <w:sz w:val="22"/>
          <w:vertAlign w:val="superscript"/>
        </w:rPr>
        <w:t>0</w:t>
      </w:r>
      <w:r w:rsidR="009A39D8">
        <w:rPr>
          <w:rFonts w:ascii="Times New Roman" w:hAnsi="Times New Roman" w:cs="Times New Roman"/>
          <w:color w:val="000000" w:themeColor="text1"/>
          <w:sz w:val="22"/>
          <w:szCs w:val="22"/>
        </w:rPr>
        <w:fldChar w:fldCharType="end"/>
      </w:r>
      <w:r w:rsidR="003818B8">
        <w:rPr>
          <w:rFonts w:ascii="Times New Roman" w:hAnsi="Times New Roman" w:cs="Times New Roman"/>
          <w:color w:val="000000" w:themeColor="text1"/>
          <w:sz w:val="22"/>
          <w:szCs w:val="22"/>
        </w:rPr>
        <w:t xml:space="preserve"> </w:t>
      </w:r>
      <w:r w:rsidR="00295DF1" w:rsidRPr="008E3B1F">
        <w:rPr>
          <w:rFonts w:ascii="Times New Roman" w:hAnsi="Times New Roman" w:cs="Times New Roman"/>
          <w:color w:val="000000" w:themeColor="text1"/>
          <w:sz w:val="22"/>
          <w:szCs w:val="22"/>
        </w:rPr>
        <w:t>text embedding</w:t>
      </w:r>
      <w:r w:rsidR="13273436" w:rsidRPr="008E3B1F">
        <w:rPr>
          <w:rFonts w:ascii="Times New Roman" w:hAnsi="Times New Roman" w:cs="Times New Roman"/>
          <w:color w:val="000000" w:themeColor="text1"/>
          <w:sz w:val="22"/>
          <w:szCs w:val="22"/>
        </w:rPr>
        <w:t>, an algorithm trained by Google with a deep averaging network encode</w:t>
      </w:r>
      <w:r w:rsidR="00295DF1" w:rsidRPr="008E3B1F">
        <w:rPr>
          <w:rFonts w:ascii="Times New Roman" w:hAnsi="Times New Roman" w:cs="Times New Roman"/>
          <w:color w:val="000000" w:themeColor="text1"/>
          <w:sz w:val="22"/>
          <w:szCs w:val="22"/>
        </w:rPr>
        <w:t>r, that numerically represents each</w:t>
      </w:r>
      <w:r w:rsidR="009A39D8">
        <w:rPr>
          <w:rFonts w:ascii="Times New Roman" w:hAnsi="Times New Roman" w:cs="Times New Roman"/>
          <w:color w:val="000000" w:themeColor="text1"/>
          <w:sz w:val="22"/>
          <w:szCs w:val="22"/>
        </w:rPr>
        <w:t xml:space="preserve"> text (word, sentence, paragraph) </w:t>
      </w:r>
      <w:r w:rsidR="00295DF1" w:rsidRPr="008E3B1F">
        <w:rPr>
          <w:rFonts w:ascii="Times New Roman" w:hAnsi="Times New Roman" w:cs="Times New Roman"/>
          <w:color w:val="000000" w:themeColor="text1"/>
          <w:sz w:val="22"/>
          <w:szCs w:val="22"/>
        </w:rPr>
        <w:t xml:space="preserve">using </w:t>
      </w:r>
      <w:r w:rsidR="13273436" w:rsidRPr="008E3B1F">
        <w:rPr>
          <w:rFonts w:ascii="Times New Roman" w:hAnsi="Times New Roman" w:cs="Times New Roman"/>
          <w:color w:val="000000" w:themeColor="text1"/>
          <w:sz w:val="22"/>
          <w:szCs w:val="22"/>
        </w:rPr>
        <w:t>51</w:t>
      </w:r>
      <w:r w:rsidR="00295DF1" w:rsidRPr="008E3B1F">
        <w:rPr>
          <w:rFonts w:ascii="Times New Roman" w:hAnsi="Times New Roman" w:cs="Times New Roman"/>
          <w:color w:val="000000" w:themeColor="text1"/>
          <w:sz w:val="22"/>
          <w:szCs w:val="22"/>
        </w:rPr>
        <w:t>2 dimensions</w:t>
      </w:r>
      <w:r w:rsidR="13273436" w:rsidRPr="008E3B1F">
        <w:rPr>
          <w:rFonts w:ascii="Times New Roman" w:hAnsi="Times New Roman" w:cs="Times New Roman"/>
          <w:color w:val="000000" w:themeColor="text1"/>
          <w:sz w:val="22"/>
          <w:szCs w:val="22"/>
        </w:rPr>
        <w:t xml:space="preserve">. </w:t>
      </w:r>
      <w:r w:rsidR="00295DF1" w:rsidRPr="008E3B1F">
        <w:rPr>
          <w:rFonts w:ascii="Times New Roman" w:hAnsi="Times New Roman" w:cs="Times New Roman"/>
          <w:color w:val="000000" w:themeColor="text1"/>
          <w:sz w:val="22"/>
          <w:szCs w:val="22"/>
        </w:rPr>
        <w:t xml:space="preserve">Once each </w:t>
      </w:r>
      <w:r w:rsidRPr="009A39D8">
        <w:rPr>
          <w:rFonts w:ascii="Times New Roman" w:hAnsi="Times New Roman" w:cs="Times New Roman"/>
          <w:color w:val="000000" w:themeColor="text1"/>
          <w:sz w:val="22"/>
          <w:szCs w:val="22"/>
        </w:rPr>
        <w:t>sentence</w:t>
      </w:r>
      <w:r w:rsidR="00295DF1" w:rsidRPr="008E3B1F">
        <w:rPr>
          <w:rFonts w:ascii="Times New Roman" w:hAnsi="Times New Roman" w:cs="Times New Roman"/>
          <w:color w:val="FF0000"/>
          <w:sz w:val="22"/>
          <w:szCs w:val="22"/>
        </w:rPr>
        <w:t xml:space="preserve"> </w:t>
      </w:r>
      <w:r w:rsidR="00295DF1" w:rsidRPr="008E3B1F">
        <w:rPr>
          <w:rFonts w:ascii="Times New Roman" w:hAnsi="Times New Roman" w:cs="Times New Roman"/>
          <w:color w:val="000000" w:themeColor="text1"/>
          <w:sz w:val="22"/>
          <w:szCs w:val="22"/>
        </w:rPr>
        <w:t xml:space="preserve">is vectorized, </w:t>
      </w:r>
      <w:r w:rsidR="13273436" w:rsidRPr="008E3B1F">
        <w:rPr>
          <w:rFonts w:ascii="Times New Roman" w:hAnsi="Times New Roman" w:cs="Times New Roman"/>
          <w:color w:val="000000" w:themeColor="text1"/>
          <w:sz w:val="22"/>
          <w:szCs w:val="22"/>
        </w:rPr>
        <w:t xml:space="preserve">cosine similarity </w:t>
      </w:r>
      <w:r w:rsidR="00295DF1" w:rsidRPr="008E3B1F">
        <w:rPr>
          <w:rFonts w:ascii="Times New Roman" w:hAnsi="Times New Roman" w:cs="Times New Roman"/>
          <w:color w:val="000000" w:themeColor="text1"/>
          <w:sz w:val="22"/>
          <w:szCs w:val="22"/>
        </w:rPr>
        <w:t xml:space="preserve">is used </w:t>
      </w:r>
      <w:r w:rsidR="13273436" w:rsidRPr="008E3B1F">
        <w:rPr>
          <w:rFonts w:ascii="Times New Roman" w:hAnsi="Times New Roman" w:cs="Times New Roman"/>
          <w:color w:val="000000" w:themeColor="text1"/>
          <w:sz w:val="22"/>
          <w:szCs w:val="22"/>
        </w:rPr>
        <w:t xml:space="preserve">to evaluate the </w:t>
      </w:r>
      <w:r w:rsidRPr="008E3B1F">
        <w:rPr>
          <w:rFonts w:ascii="Times New Roman" w:hAnsi="Times New Roman" w:cs="Times New Roman"/>
          <w:color w:val="000000" w:themeColor="text1"/>
          <w:sz w:val="22"/>
          <w:szCs w:val="22"/>
        </w:rPr>
        <w:t>similarity (coherence)</w:t>
      </w:r>
      <w:r w:rsidR="13273436" w:rsidRPr="008E3B1F">
        <w:rPr>
          <w:rFonts w:ascii="Times New Roman" w:hAnsi="Times New Roman" w:cs="Times New Roman"/>
          <w:color w:val="000000" w:themeColor="text1"/>
          <w:sz w:val="22"/>
          <w:szCs w:val="22"/>
        </w:rPr>
        <w:t xml:space="preserve"> between a question</w:t>
      </w:r>
      <w:r w:rsidR="00295DF1" w:rsidRPr="008E3B1F">
        <w:rPr>
          <w:rFonts w:ascii="Times New Roman" w:hAnsi="Times New Roman" w:cs="Times New Roman"/>
          <w:color w:val="000000" w:themeColor="text1"/>
          <w:sz w:val="22"/>
          <w:szCs w:val="22"/>
        </w:rPr>
        <w:t xml:space="preserve"> (interviewer)</w:t>
      </w:r>
      <w:r w:rsidR="13273436" w:rsidRPr="008E3B1F">
        <w:rPr>
          <w:rFonts w:ascii="Times New Roman" w:hAnsi="Times New Roman" w:cs="Times New Roman"/>
          <w:color w:val="000000" w:themeColor="text1"/>
          <w:sz w:val="22"/>
          <w:szCs w:val="22"/>
        </w:rPr>
        <w:t xml:space="preserve"> and the answer</w:t>
      </w:r>
      <w:r w:rsidR="00295DF1" w:rsidRPr="008E3B1F">
        <w:rPr>
          <w:rFonts w:ascii="Times New Roman" w:hAnsi="Times New Roman" w:cs="Times New Roman"/>
          <w:color w:val="000000" w:themeColor="text1"/>
          <w:sz w:val="22"/>
          <w:szCs w:val="22"/>
        </w:rPr>
        <w:t xml:space="preserve"> (</w:t>
      </w:r>
      <w:r w:rsidR="00501E09">
        <w:rPr>
          <w:rFonts w:ascii="Times New Roman" w:hAnsi="Times New Roman" w:cs="Times New Roman"/>
          <w:color w:val="000000" w:themeColor="text1"/>
          <w:sz w:val="22"/>
          <w:szCs w:val="22"/>
        </w:rPr>
        <w:t>subject</w:t>
      </w:r>
      <w:r w:rsidR="00295DF1" w:rsidRPr="008E3B1F">
        <w:rPr>
          <w:rFonts w:ascii="Times New Roman" w:hAnsi="Times New Roman" w:cs="Times New Roman"/>
          <w:color w:val="000000" w:themeColor="text1"/>
          <w:sz w:val="22"/>
          <w:szCs w:val="22"/>
        </w:rPr>
        <w:t>)</w:t>
      </w:r>
      <w:r w:rsidR="13273436" w:rsidRPr="008E3B1F">
        <w:rPr>
          <w:rFonts w:ascii="Times New Roman" w:hAnsi="Times New Roman" w:cs="Times New Roman"/>
          <w:color w:val="000000" w:themeColor="text1"/>
          <w:sz w:val="22"/>
          <w:szCs w:val="22"/>
        </w:rPr>
        <w:t>, as well as consecutive answers</w:t>
      </w:r>
      <w:r w:rsidR="00295DF1" w:rsidRPr="008E3B1F">
        <w:rPr>
          <w:rFonts w:ascii="Times New Roman" w:hAnsi="Times New Roman" w:cs="Times New Roman"/>
          <w:color w:val="000000" w:themeColor="text1"/>
          <w:sz w:val="22"/>
          <w:szCs w:val="22"/>
        </w:rPr>
        <w:t xml:space="preserve"> of the </w:t>
      </w:r>
      <w:r w:rsidR="00501E09">
        <w:rPr>
          <w:rFonts w:ascii="Times New Roman" w:hAnsi="Times New Roman" w:cs="Times New Roman"/>
          <w:color w:val="000000" w:themeColor="text1"/>
          <w:sz w:val="22"/>
          <w:szCs w:val="22"/>
        </w:rPr>
        <w:t>subjec</w:t>
      </w:r>
      <w:r w:rsidR="00295DF1" w:rsidRPr="008E3B1F">
        <w:rPr>
          <w:rFonts w:ascii="Times New Roman" w:hAnsi="Times New Roman" w:cs="Times New Roman"/>
          <w:color w:val="000000" w:themeColor="text1"/>
          <w:sz w:val="22"/>
          <w:szCs w:val="22"/>
        </w:rPr>
        <w:t xml:space="preserve">ts. </w:t>
      </w:r>
      <w:r w:rsidRPr="008E3B1F">
        <w:rPr>
          <w:rFonts w:ascii="Times New Roman" w:hAnsi="Times New Roman" w:cs="Times New Roman"/>
          <w:color w:val="000000" w:themeColor="text1"/>
          <w:sz w:val="22"/>
          <w:szCs w:val="22"/>
        </w:rPr>
        <w:t xml:space="preserve">To summarize </w:t>
      </w:r>
      <w:r w:rsidR="13273436" w:rsidRPr="008E3B1F">
        <w:rPr>
          <w:rFonts w:ascii="Times New Roman" w:hAnsi="Times New Roman" w:cs="Times New Roman"/>
          <w:color w:val="000000" w:themeColor="text1"/>
          <w:sz w:val="22"/>
          <w:szCs w:val="22"/>
        </w:rPr>
        <w:t>each of these coherence metric</w:t>
      </w:r>
      <w:r w:rsidR="00295DF1" w:rsidRPr="008E3B1F">
        <w:rPr>
          <w:rFonts w:ascii="Times New Roman" w:hAnsi="Times New Roman" w:cs="Times New Roman"/>
          <w:color w:val="000000" w:themeColor="text1"/>
          <w:sz w:val="22"/>
          <w:szCs w:val="22"/>
        </w:rPr>
        <w:t xml:space="preserve">s, </w:t>
      </w:r>
      <w:r w:rsidR="13273436" w:rsidRPr="008E3B1F">
        <w:rPr>
          <w:rFonts w:ascii="Times New Roman" w:hAnsi="Times New Roman" w:cs="Times New Roman"/>
          <w:color w:val="000000" w:themeColor="text1"/>
          <w:sz w:val="22"/>
          <w:szCs w:val="22"/>
        </w:rPr>
        <w:t>we report 4 statistical descriptors (percentiles 5,</w:t>
      </w:r>
      <w:r w:rsidR="005449E6">
        <w:rPr>
          <w:rFonts w:ascii="Times New Roman" w:hAnsi="Times New Roman" w:cs="Times New Roman"/>
          <w:color w:val="000000" w:themeColor="text1"/>
          <w:sz w:val="22"/>
          <w:szCs w:val="22"/>
        </w:rPr>
        <w:t xml:space="preserve"> </w:t>
      </w:r>
      <w:r w:rsidR="13273436" w:rsidRPr="008E3B1F">
        <w:rPr>
          <w:rFonts w:ascii="Times New Roman" w:hAnsi="Times New Roman" w:cs="Times New Roman"/>
          <w:color w:val="000000" w:themeColor="text1"/>
          <w:sz w:val="22"/>
          <w:szCs w:val="22"/>
        </w:rPr>
        <w:t>5</w:t>
      </w:r>
      <w:r w:rsidRPr="008E3B1F">
        <w:rPr>
          <w:rFonts w:ascii="Times New Roman" w:hAnsi="Times New Roman" w:cs="Times New Roman"/>
          <w:color w:val="000000" w:themeColor="text1"/>
          <w:sz w:val="22"/>
          <w:szCs w:val="22"/>
        </w:rPr>
        <w:t>0</w:t>
      </w:r>
      <w:r w:rsidR="13273436" w:rsidRPr="008E3B1F">
        <w:rPr>
          <w:rFonts w:ascii="Times New Roman" w:hAnsi="Times New Roman" w:cs="Times New Roman"/>
          <w:color w:val="000000" w:themeColor="text1"/>
          <w:sz w:val="22"/>
          <w:szCs w:val="22"/>
        </w:rPr>
        <w:t>,</w:t>
      </w:r>
      <w:r w:rsidRPr="008E3B1F">
        <w:rPr>
          <w:rFonts w:ascii="Times New Roman" w:hAnsi="Times New Roman" w:cs="Times New Roman"/>
          <w:color w:val="000000" w:themeColor="text1"/>
          <w:sz w:val="22"/>
          <w:szCs w:val="22"/>
        </w:rPr>
        <w:t xml:space="preserve"> </w:t>
      </w:r>
      <w:r w:rsidR="13273436" w:rsidRPr="008E3B1F">
        <w:rPr>
          <w:rFonts w:ascii="Times New Roman" w:hAnsi="Times New Roman" w:cs="Times New Roman"/>
          <w:color w:val="000000" w:themeColor="text1"/>
          <w:sz w:val="22"/>
          <w:szCs w:val="22"/>
        </w:rPr>
        <w:t xml:space="preserve">95 and </w:t>
      </w:r>
      <w:r w:rsidR="00D93E5D">
        <w:rPr>
          <w:rFonts w:ascii="Times New Roman" w:hAnsi="Times New Roman" w:cs="Times New Roman"/>
          <w:color w:val="000000" w:themeColor="text1"/>
          <w:sz w:val="22"/>
          <w:szCs w:val="22"/>
        </w:rPr>
        <w:t xml:space="preserve">MAD (i.e. mean absolute deviation, which is </w:t>
      </w:r>
      <w:r w:rsidR="13273436" w:rsidRPr="008E3B1F">
        <w:rPr>
          <w:rFonts w:ascii="Times New Roman" w:hAnsi="Times New Roman" w:cs="Times New Roman"/>
          <w:color w:val="000000" w:themeColor="text1"/>
          <w:sz w:val="22"/>
          <w:szCs w:val="22"/>
        </w:rPr>
        <w:t xml:space="preserve">a robust measure of variability). </w:t>
      </w:r>
      <w:r w:rsidR="00B51E12" w:rsidRPr="008E3B1F">
        <w:rPr>
          <w:rFonts w:ascii="Times New Roman" w:hAnsi="Times New Roman" w:cs="Times New Roman"/>
          <w:color w:val="000000" w:themeColor="text1"/>
          <w:sz w:val="22"/>
          <w:szCs w:val="22"/>
        </w:rPr>
        <w:t xml:space="preserve"> Only for English </w:t>
      </w:r>
      <w:r w:rsidR="008B0858" w:rsidRPr="008E3B1F">
        <w:rPr>
          <w:rFonts w:ascii="Times New Roman" w:hAnsi="Times New Roman" w:cs="Times New Roman"/>
          <w:color w:val="000000" w:themeColor="text1"/>
          <w:sz w:val="22"/>
          <w:szCs w:val="22"/>
        </w:rPr>
        <w:t>transcripts</w:t>
      </w:r>
      <w:r w:rsidR="00931719" w:rsidRPr="008E3B1F">
        <w:rPr>
          <w:rFonts w:ascii="Times New Roman" w:hAnsi="Times New Roman" w:cs="Times New Roman"/>
          <w:color w:val="000000" w:themeColor="text1"/>
          <w:sz w:val="22"/>
          <w:szCs w:val="22"/>
        </w:rPr>
        <w:t xml:space="preserve"> (</w:t>
      </w:r>
      <w:r w:rsidR="008B0858" w:rsidRPr="008E3B1F">
        <w:rPr>
          <w:rFonts w:ascii="Times New Roman" w:hAnsi="Times New Roman" w:cs="Times New Roman"/>
          <w:color w:val="000000" w:themeColor="text1"/>
          <w:sz w:val="22"/>
          <w:szCs w:val="22"/>
        </w:rPr>
        <w:t>to avoid redundancy</w:t>
      </w:r>
      <w:r w:rsidR="00931719" w:rsidRPr="008E3B1F">
        <w:rPr>
          <w:rFonts w:ascii="Times New Roman" w:hAnsi="Times New Roman" w:cs="Times New Roman"/>
          <w:color w:val="000000" w:themeColor="text1"/>
          <w:sz w:val="22"/>
          <w:szCs w:val="22"/>
        </w:rPr>
        <w:t>)</w:t>
      </w:r>
      <w:r w:rsidR="008B0858" w:rsidRPr="008E3B1F">
        <w:rPr>
          <w:rFonts w:ascii="Times New Roman" w:hAnsi="Times New Roman" w:cs="Times New Roman"/>
          <w:color w:val="000000" w:themeColor="text1"/>
          <w:sz w:val="22"/>
          <w:szCs w:val="22"/>
        </w:rPr>
        <w:t xml:space="preserve"> </w:t>
      </w:r>
      <w:r w:rsidR="005449E6">
        <w:rPr>
          <w:rFonts w:ascii="Times New Roman" w:hAnsi="Times New Roman" w:cs="Times New Roman"/>
          <w:color w:val="000000" w:themeColor="text1"/>
          <w:sz w:val="22"/>
          <w:szCs w:val="22"/>
        </w:rPr>
        <w:t xml:space="preserve">did </w:t>
      </w:r>
      <w:r w:rsidR="00B51E12" w:rsidRPr="008E3B1F">
        <w:rPr>
          <w:rFonts w:ascii="Times New Roman" w:hAnsi="Times New Roman" w:cs="Times New Roman"/>
          <w:color w:val="000000" w:themeColor="text1"/>
          <w:sz w:val="22"/>
          <w:szCs w:val="22"/>
        </w:rPr>
        <w:t xml:space="preserve">we also quantify the number of interactions between the interviewer and the </w:t>
      </w:r>
      <w:r w:rsidR="00501E09">
        <w:rPr>
          <w:rFonts w:ascii="Times New Roman" w:hAnsi="Times New Roman" w:cs="Times New Roman"/>
          <w:color w:val="000000" w:themeColor="text1"/>
          <w:sz w:val="22"/>
          <w:szCs w:val="22"/>
        </w:rPr>
        <w:t>subject</w:t>
      </w:r>
      <w:r w:rsidR="00B51E12" w:rsidRPr="008E3B1F">
        <w:rPr>
          <w:rFonts w:ascii="Times New Roman" w:hAnsi="Times New Roman" w:cs="Times New Roman"/>
          <w:color w:val="000000" w:themeColor="text1"/>
          <w:sz w:val="22"/>
          <w:szCs w:val="22"/>
        </w:rPr>
        <w:t xml:space="preserve"> by counting the transitions f</w:t>
      </w:r>
      <w:r w:rsidR="008B0858" w:rsidRPr="008E3B1F">
        <w:rPr>
          <w:rFonts w:ascii="Times New Roman" w:hAnsi="Times New Roman" w:cs="Times New Roman"/>
          <w:color w:val="000000" w:themeColor="text1"/>
          <w:sz w:val="22"/>
          <w:szCs w:val="22"/>
        </w:rPr>
        <w:t>ro</w:t>
      </w:r>
      <w:r w:rsidR="00B51E12" w:rsidRPr="008E3B1F">
        <w:rPr>
          <w:rFonts w:ascii="Times New Roman" w:hAnsi="Times New Roman" w:cs="Times New Roman"/>
          <w:color w:val="000000" w:themeColor="text1"/>
          <w:sz w:val="22"/>
          <w:szCs w:val="22"/>
        </w:rPr>
        <w:t>m questions to answers (i.e., number of switches)</w:t>
      </w:r>
      <w:r w:rsidR="00705B57">
        <w:rPr>
          <w:rFonts w:ascii="Times New Roman" w:hAnsi="Times New Roman" w:cs="Times New Roman"/>
          <w:color w:val="000000" w:themeColor="text1"/>
          <w:sz w:val="22"/>
          <w:szCs w:val="22"/>
        </w:rPr>
        <w:t>.</w:t>
      </w:r>
    </w:p>
    <w:p w14:paraId="624B09FF" w14:textId="667A203F" w:rsidR="00F15809" w:rsidRPr="008E3B1F" w:rsidRDefault="00982768" w:rsidP="006F007D">
      <w:pPr>
        <w:spacing w:before="120"/>
        <w:jc w:val="both"/>
        <w:rPr>
          <w:rFonts w:ascii="Times New Roman" w:eastAsia="Roboto" w:hAnsi="Times New Roman" w:cs="Times New Roman"/>
          <w:color w:val="202124"/>
          <w:sz w:val="22"/>
          <w:szCs w:val="22"/>
        </w:rPr>
      </w:pPr>
      <w:r w:rsidRPr="008E3B1F">
        <w:rPr>
          <w:rFonts w:ascii="Times New Roman" w:hAnsi="Times New Roman" w:cs="Times New Roman"/>
          <w:color w:val="000000" w:themeColor="text1"/>
          <w:sz w:val="22"/>
          <w:szCs w:val="22"/>
        </w:rPr>
        <w:t xml:space="preserve">Finally, </w:t>
      </w:r>
      <w:r w:rsidR="008B0858" w:rsidRPr="008E3B1F">
        <w:rPr>
          <w:rFonts w:ascii="Times New Roman" w:hAnsi="Times New Roman" w:cs="Times New Roman"/>
          <w:color w:val="000000" w:themeColor="text1"/>
          <w:sz w:val="22"/>
          <w:szCs w:val="22"/>
        </w:rPr>
        <w:t>for the analysis at a</w:t>
      </w:r>
      <w:r w:rsidR="00F15809" w:rsidRPr="008E3B1F">
        <w:rPr>
          <w:rFonts w:ascii="Times New Roman" w:hAnsi="Times New Roman" w:cs="Times New Roman"/>
          <w:color w:val="000000" w:themeColor="text1"/>
          <w:sz w:val="22"/>
          <w:szCs w:val="22"/>
        </w:rPr>
        <w:t xml:space="preserve"> </w:t>
      </w:r>
      <w:r w:rsidR="00B51E12" w:rsidRPr="008E3B1F">
        <w:rPr>
          <w:rFonts w:ascii="Times New Roman" w:hAnsi="Times New Roman" w:cs="Times New Roman"/>
          <w:color w:val="000000" w:themeColor="text1"/>
          <w:sz w:val="22"/>
          <w:szCs w:val="22"/>
        </w:rPr>
        <w:t>paragraph level</w:t>
      </w:r>
      <w:r w:rsidR="008B0858" w:rsidRPr="008E3B1F">
        <w:rPr>
          <w:rFonts w:ascii="Times New Roman" w:hAnsi="Times New Roman" w:cs="Times New Roman"/>
          <w:color w:val="000000" w:themeColor="text1"/>
          <w:sz w:val="22"/>
          <w:szCs w:val="22"/>
        </w:rPr>
        <w:t>,</w:t>
      </w:r>
      <w:r w:rsidR="00F15809" w:rsidRPr="008E3B1F">
        <w:rPr>
          <w:rFonts w:ascii="Times New Roman" w:hAnsi="Times New Roman" w:cs="Times New Roman"/>
          <w:color w:val="000000" w:themeColor="text1"/>
          <w:sz w:val="22"/>
          <w:szCs w:val="22"/>
        </w:rPr>
        <w:t xml:space="preserve"> the</w:t>
      </w:r>
      <w:r w:rsidRPr="008E3B1F">
        <w:rPr>
          <w:rFonts w:ascii="Times New Roman" w:hAnsi="Times New Roman" w:cs="Times New Roman"/>
          <w:color w:val="000000" w:themeColor="text1"/>
          <w:sz w:val="22"/>
          <w:szCs w:val="22"/>
        </w:rPr>
        <w:t xml:space="preserve"> whole content of the </w:t>
      </w:r>
      <w:r w:rsidR="00501E09">
        <w:rPr>
          <w:rFonts w:ascii="Times New Roman" w:hAnsi="Times New Roman" w:cs="Times New Roman"/>
          <w:color w:val="000000" w:themeColor="text1"/>
          <w:sz w:val="22"/>
          <w:szCs w:val="22"/>
        </w:rPr>
        <w:t>subjec</w:t>
      </w:r>
      <w:r w:rsidRPr="008E3B1F">
        <w:rPr>
          <w:rFonts w:ascii="Times New Roman" w:hAnsi="Times New Roman" w:cs="Times New Roman"/>
          <w:color w:val="000000" w:themeColor="text1"/>
          <w:sz w:val="22"/>
          <w:szCs w:val="22"/>
        </w:rPr>
        <w:t>t speech</w:t>
      </w:r>
      <w:r w:rsidR="00B51E12" w:rsidRPr="008E3B1F">
        <w:rPr>
          <w:rFonts w:ascii="Times New Roman" w:hAnsi="Times New Roman" w:cs="Times New Roman"/>
          <w:color w:val="000000" w:themeColor="text1"/>
          <w:sz w:val="22"/>
          <w:szCs w:val="22"/>
        </w:rPr>
        <w:t xml:space="preserve"> </w:t>
      </w:r>
      <w:r w:rsidR="005449E6">
        <w:rPr>
          <w:rFonts w:ascii="Times New Roman" w:hAnsi="Times New Roman" w:cs="Times New Roman"/>
          <w:color w:val="000000" w:themeColor="text1"/>
          <w:sz w:val="22"/>
          <w:szCs w:val="22"/>
        </w:rPr>
        <w:t>wa</w:t>
      </w:r>
      <w:r w:rsidR="00B51E12" w:rsidRPr="008E3B1F">
        <w:rPr>
          <w:rFonts w:ascii="Times New Roman" w:hAnsi="Times New Roman" w:cs="Times New Roman"/>
          <w:color w:val="000000" w:themeColor="text1"/>
          <w:sz w:val="22"/>
          <w:szCs w:val="22"/>
        </w:rPr>
        <w:t>s used</w:t>
      </w:r>
      <w:r w:rsidRPr="008E3B1F">
        <w:rPr>
          <w:rFonts w:ascii="Times New Roman" w:hAnsi="Times New Roman" w:cs="Times New Roman"/>
          <w:color w:val="000000" w:themeColor="text1"/>
          <w:sz w:val="22"/>
          <w:szCs w:val="22"/>
        </w:rPr>
        <w:t xml:space="preserve"> to perform sentiment analysis using</w:t>
      </w:r>
      <w:r w:rsidR="13273436" w:rsidRPr="008E3B1F">
        <w:rPr>
          <w:rFonts w:ascii="Times New Roman" w:hAnsi="Times New Roman" w:cs="Times New Roman"/>
          <w:color w:val="000000" w:themeColor="text1"/>
          <w:sz w:val="22"/>
          <w:szCs w:val="22"/>
        </w:rPr>
        <w:t xml:space="preserve"> Watson Natural Language Understanding API</w:t>
      </w:r>
      <w:r w:rsidR="003427B9">
        <w:rPr>
          <w:rFonts w:ascii="Times New Roman" w:hAnsi="Times New Roman" w:cs="Times New Roman"/>
          <w:color w:val="000000" w:themeColor="text1"/>
          <w:sz w:val="22"/>
          <w:szCs w:val="22"/>
        </w:rPr>
        <w:fldChar w:fldCharType="begin"/>
      </w:r>
      <w:r w:rsidR="007B6296">
        <w:rPr>
          <w:rFonts w:ascii="Times New Roman" w:hAnsi="Times New Roman" w:cs="Times New Roman"/>
          <w:color w:val="000000" w:themeColor="text1"/>
          <w:sz w:val="22"/>
          <w:szCs w:val="22"/>
        </w:rPr>
        <w:instrText xml:space="preserve"> ADDIN ZOTERO_ITEM CSL_CITATION {"citationID":"PdP4opgP","properties":{"formattedCitation":"\\super 20\\nosupersub{}","plainCitation":"20","noteIndex":0},"citationItems":[{"id":825,"uris":["http://zotero.org/groups/4502296/items/8YPG8D8D"],"uri":["http://zotero.org/groups/4502296/items/8YPG8D8D"],"itemData":{"id":825,"type":"webpage","abstract":"Get details on some of the key features of Watson Natural Language Understanding, the natural language processing service for advanced text analytics.","language":"en-us","title":"IBM Watson Natural Language Understanding - Features","URL":"https://www.ibm.com/cloud/watson-natural-language-understanding/details","accessed":{"date-parts":[["2021",11,15]]},"issued":{"date-parts":[["2021",8,2]]}}}],"schema":"https://github.com/citation-style-language/schema/raw/master/csl-citation.json"} </w:instrText>
      </w:r>
      <w:r w:rsidR="003427B9">
        <w:rPr>
          <w:rFonts w:ascii="Times New Roman" w:hAnsi="Times New Roman" w:cs="Times New Roman"/>
          <w:color w:val="000000" w:themeColor="text1"/>
          <w:sz w:val="22"/>
          <w:szCs w:val="22"/>
        </w:rPr>
        <w:fldChar w:fldCharType="separate"/>
      </w:r>
      <w:r w:rsidR="005E3381">
        <w:rPr>
          <w:rFonts w:ascii="Times New Roman" w:hAnsi="Times New Roman" w:cs="Times New Roman"/>
          <w:color w:val="000000"/>
          <w:sz w:val="22"/>
          <w:vertAlign w:val="superscript"/>
        </w:rPr>
        <w:t>11</w:t>
      </w:r>
      <w:r w:rsidR="003427B9">
        <w:rPr>
          <w:rFonts w:ascii="Times New Roman" w:hAnsi="Times New Roman" w:cs="Times New Roman"/>
          <w:color w:val="000000" w:themeColor="text1"/>
          <w:sz w:val="22"/>
          <w:szCs w:val="22"/>
        </w:rPr>
        <w:fldChar w:fldCharType="end"/>
      </w:r>
      <w:r w:rsidR="003818B8">
        <w:rPr>
          <w:rFonts w:ascii="Times New Roman" w:hAnsi="Times New Roman" w:cs="Times New Roman"/>
          <w:color w:val="000000" w:themeColor="text1"/>
          <w:sz w:val="22"/>
          <w:szCs w:val="22"/>
        </w:rPr>
        <w:t>.</w:t>
      </w:r>
      <w:r w:rsidRPr="008E3B1F">
        <w:rPr>
          <w:rFonts w:ascii="Times New Roman" w:hAnsi="Times New Roman" w:cs="Times New Roman"/>
          <w:color w:val="000000" w:themeColor="text1"/>
          <w:sz w:val="22"/>
          <w:szCs w:val="22"/>
        </w:rPr>
        <w:t xml:space="preserve"> </w:t>
      </w:r>
      <w:r w:rsidR="13273436" w:rsidRPr="008E3B1F">
        <w:rPr>
          <w:rFonts w:ascii="Times New Roman" w:hAnsi="Times New Roman" w:cs="Times New Roman"/>
          <w:color w:val="000000" w:themeColor="text1"/>
          <w:sz w:val="22"/>
          <w:szCs w:val="22"/>
        </w:rPr>
        <w:t xml:space="preserve"> </w:t>
      </w:r>
      <w:r w:rsidRPr="008E3B1F">
        <w:rPr>
          <w:rFonts w:ascii="Times New Roman" w:hAnsi="Times New Roman" w:cs="Times New Roman"/>
          <w:color w:val="000000" w:themeColor="text1"/>
          <w:sz w:val="22"/>
          <w:szCs w:val="22"/>
        </w:rPr>
        <w:t xml:space="preserve">This tool </w:t>
      </w:r>
      <w:r w:rsidR="00B51E12" w:rsidRPr="008E3B1F">
        <w:rPr>
          <w:rFonts w:ascii="Times New Roman" w:hAnsi="Times New Roman" w:cs="Times New Roman"/>
          <w:color w:val="000000" w:themeColor="text1"/>
          <w:sz w:val="22"/>
          <w:szCs w:val="22"/>
        </w:rPr>
        <w:t>provides</w:t>
      </w:r>
      <w:r w:rsidRPr="008E3B1F">
        <w:rPr>
          <w:rFonts w:ascii="Times New Roman" w:hAnsi="Times New Roman" w:cs="Times New Roman"/>
          <w:color w:val="000000" w:themeColor="text1"/>
          <w:sz w:val="22"/>
          <w:szCs w:val="22"/>
        </w:rPr>
        <w:t xml:space="preserve"> the following metrics:</w:t>
      </w:r>
      <w:r w:rsidR="13273436" w:rsidRPr="008E3B1F">
        <w:rPr>
          <w:rFonts w:ascii="Times New Roman" w:hAnsi="Times New Roman" w:cs="Times New Roman"/>
          <w:color w:val="000000" w:themeColor="text1"/>
          <w:sz w:val="22"/>
          <w:szCs w:val="22"/>
        </w:rPr>
        <w:t xml:space="preserve"> </w:t>
      </w:r>
      <w:r w:rsidRPr="008E3B1F">
        <w:rPr>
          <w:rFonts w:ascii="Times New Roman" w:hAnsi="Times New Roman" w:cs="Times New Roman"/>
          <w:color w:val="000000" w:themeColor="text1"/>
          <w:sz w:val="22"/>
          <w:szCs w:val="22"/>
        </w:rPr>
        <w:t xml:space="preserve">overall </w:t>
      </w:r>
      <w:r w:rsidR="13273436" w:rsidRPr="008E3B1F">
        <w:rPr>
          <w:rFonts w:ascii="Times New Roman" w:hAnsi="Times New Roman" w:cs="Times New Roman"/>
          <w:color w:val="000000" w:themeColor="text1"/>
          <w:sz w:val="22"/>
          <w:szCs w:val="22"/>
        </w:rPr>
        <w:t>sentiment (positive, negative), as well as score</w:t>
      </w:r>
      <w:r w:rsidR="008B0858" w:rsidRPr="008E3B1F">
        <w:rPr>
          <w:rFonts w:ascii="Times New Roman" w:hAnsi="Times New Roman" w:cs="Times New Roman"/>
          <w:color w:val="000000" w:themeColor="text1"/>
          <w:sz w:val="22"/>
          <w:szCs w:val="22"/>
        </w:rPr>
        <w:t>s</w:t>
      </w:r>
      <w:r w:rsidR="13273436" w:rsidRPr="008E3B1F">
        <w:rPr>
          <w:rFonts w:ascii="Times New Roman" w:hAnsi="Times New Roman" w:cs="Times New Roman"/>
          <w:color w:val="000000" w:themeColor="text1"/>
          <w:sz w:val="22"/>
          <w:szCs w:val="22"/>
        </w:rPr>
        <w:t xml:space="preserve"> for </w:t>
      </w:r>
      <w:r w:rsidRPr="008E3B1F">
        <w:rPr>
          <w:rFonts w:ascii="Times New Roman" w:hAnsi="Times New Roman" w:cs="Times New Roman"/>
          <w:color w:val="000000" w:themeColor="text1"/>
          <w:sz w:val="22"/>
          <w:szCs w:val="22"/>
        </w:rPr>
        <w:t>specific</w:t>
      </w:r>
      <w:r w:rsidR="13273436" w:rsidRPr="008E3B1F">
        <w:rPr>
          <w:rFonts w:ascii="Times New Roman" w:hAnsi="Times New Roman" w:cs="Times New Roman"/>
          <w:color w:val="000000" w:themeColor="text1"/>
          <w:sz w:val="22"/>
          <w:szCs w:val="22"/>
        </w:rPr>
        <w:t xml:space="preserve"> sentiment</w:t>
      </w:r>
      <w:r w:rsidRPr="008E3B1F">
        <w:rPr>
          <w:rFonts w:ascii="Times New Roman" w:hAnsi="Times New Roman" w:cs="Times New Roman"/>
          <w:color w:val="000000" w:themeColor="text1"/>
          <w:sz w:val="22"/>
          <w:szCs w:val="22"/>
        </w:rPr>
        <w:t>s (</w:t>
      </w:r>
      <w:r w:rsidR="008B0858" w:rsidRPr="008E3B1F">
        <w:rPr>
          <w:rFonts w:ascii="Times New Roman" w:hAnsi="Times New Roman" w:cs="Times New Roman"/>
          <w:color w:val="000000" w:themeColor="text1"/>
          <w:sz w:val="22"/>
          <w:szCs w:val="22"/>
        </w:rPr>
        <w:t xml:space="preserve">i.e., </w:t>
      </w:r>
      <w:r w:rsidR="13273436" w:rsidRPr="008E3B1F">
        <w:rPr>
          <w:rFonts w:ascii="Times New Roman" w:hAnsi="Times New Roman" w:cs="Times New Roman"/>
          <w:color w:val="000000" w:themeColor="text1"/>
          <w:sz w:val="22"/>
          <w:szCs w:val="22"/>
        </w:rPr>
        <w:t xml:space="preserve">anger, disgust, fear, </w:t>
      </w:r>
      <w:r w:rsidR="008B0858" w:rsidRPr="008E3B1F">
        <w:rPr>
          <w:rFonts w:ascii="Times New Roman" w:hAnsi="Times New Roman" w:cs="Times New Roman"/>
          <w:color w:val="000000" w:themeColor="text1"/>
          <w:sz w:val="22"/>
          <w:szCs w:val="22"/>
        </w:rPr>
        <w:t>joy,</w:t>
      </w:r>
      <w:r w:rsidR="13273436" w:rsidRPr="008E3B1F">
        <w:rPr>
          <w:rFonts w:ascii="Times New Roman" w:hAnsi="Times New Roman" w:cs="Times New Roman"/>
          <w:color w:val="000000" w:themeColor="text1"/>
          <w:sz w:val="22"/>
          <w:szCs w:val="22"/>
        </w:rPr>
        <w:t xml:space="preserve"> and </w:t>
      </w:r>
      <w:r w:rsidRPr="008E3B1F">
        <w:rPr>
          <w:rFonts w:ascii="Times New Roman" w:hAnsi="Times New Roman" w:cs="Times New Roman"/>
          <w:color w:val="000000" w:themeColor="text1"/>
          <w:sz w:val="22"/>
          <w:szCs w:val="22"/>
        </w:rPr>
        <w:t>sadness).</w:t>
      </w:r>
    </w:p>
    <w:p w14:paraId="64DB9917" w14:textId="403EB558" w:rsidR="00846003" w:rsidRPr="008E3B1F" w:rsidRDefault="0AD28E68" w:rsidP="00C2110F">
      <w:pPr>
        <w:spacing w:before="120"/>
        <w:jc w:val="both"/>
        <w:rPr>
          <w:rFonts w:ascii="Times New Roman" w:hAnsi="Times New Roman" w:cs="Times New Roman"/>
          <w:sz w:val="22"/>
          <w:szCs w:val="22"/>
        </w:rPr>
      </w:pPr>
      <w:r w:rsidRPr="008E3B1F">
        <w:rPr>
          <w:rFonts w:ascii="Times New Roman" w:hAnsi="Times New Roman" w:cs="Times New Roman"/>
          <w:sz w:val="22"/>
          <w:szCs w:val="22"/>
          <w:u w:val="single"/>
        </w:rPr>
        <w:t>Mandarin-based linguistic features</w:t>
      </w:r>
      <w:r w:rsidRPr="008E3B1F">
        <w:rPr>
          <w:rFonts w:ascii="Times New Roman" w:hAnsi="Times New Roman" w:cs="Times New Roman"/>
          <w:sz w:val="22"/>
          <w:szCs w:val="22"/>
        </w:rPr>
        <w:t xml:space="preserve">: To be able to compare performance between the use of </w:t>
      </w:r>
      <w:r w:rsidR="005449E6">
        <w:rPr>
          <w:rFonts w:ascii="Times New Roman" w:hAnsi="Times New Roman" w:cs="Times New Roman"/>
          <w:sz w:val="22"/>
          <w:szCs w:val="22"/>
        </w:rPr>
        <w:t>Mandarin transcripts and their translated transcripts in English</w:t>
      </w:r>
      <w:r w:rsidR="00D93E5D">
        <w:rPr>
          <w:rFonts w:ascii="Times New Roman" w:hAnsi="Times New Roman" w:cs="Times New Roman"/>
          <w:sz w:val="22"/>
          <w:szCs w:val="22"/>
        </w:rPr>
        <w:t xml:space="preserve"> </w:t>
      </w:r>
      <w:r w:rsidRPr="008E3B1F">
        <w:rPr>
          <w:rFonts w:ascii="Times New Roman" w:hAnsi="Times New Roman" w:cs="Times New Roman"/>
          <w:sz w:val="22"/>
          <w:szCs w:val="22"/>
        </w:rPr>
        <w:t xml:space="preserve">we extracted the same type of features described above but with the following variations in the text processing. To perform tokenization in Mandarin, we need to consider that this language is written without spacing. Therefore, we used </w:t>
      </w:r>
      <w:r w:rsidR="005449E6">
        <w:rPr>
          <w:rFonts w:ascii="Times New Roman" w:hAnsi="Times New Roman" w:cs="Times New Roman"/>
          <w:sz w:val="22"/>
          <w:szCs w:val="22"/>
        </w:rPr>
        <w:t xml:space="preserve">the </w:t>
      </w:r>
      <w:r w:rsidRPr="008E3B1F">
        <w:rPr>
          <w:rFonts w:ascii="Times New Roman" w:hAnsi="Times New Roman" w:cs="Times New Roman"/>
          <w:sz w:val="22"/>
          <w:szCs w:val="22"/>
        </w:rPr>
        <w:t xml:space="preserve">Electra base version of NLP features trained on </w:t>
      </w:r>
      <w:r w:rsidR="005449E6">
        <w:rPr>
          <w:rFonts w:ascii="Times New Roman" w:hAnsi="Times New Roman" w:cs="Times New Roman"/>
          <w:sz w:val="22"/>
          <w:szCs w:val="22"/>
        </w:rPr>
        <w:t xml:space="preserve">the </w:t>
      </w:r>
      <w:r w:rsidRPr="008E3B1F">
        <w:rPr>
          <w:rFonts w:ascii="Times New Roman" w:hAnsi="Times New Roman" w:cs="Times New Roman"/>
          <w:sz w:val="22"/>
          <w:szCs w:val="22"/>
        </w:rPr>
        <w:t>close-source Chinese corpus via HanLP 2.1 library</w:t>
      </w:r>
      <w:r w:rsidR="003427B9">
        <w:rPr>
          <w:rFonts w:ascii="Times New Roman" w:hAnsi="Times New Roman" w:cs="Times New Roman"/>
          <w:sz w:val="22"/>
          <w:szCs w:val="22"/>
        </w:rPr>
        <w:fldChar w:fldCharType="begin"/>
      </w:r>
      <w:r w:rsidR="007B6296">
        <w:rPr>
          <w:rFonts w:ascii="Times New Roman" w:hAnsi="Times New Roman" w:cs="Times New Roman"/>
          <w:sz w:val="22"/>
          <w:szCs w:val="22"/>
        </w:rPr>
        <w:instrText xml:space="preserve"> ADDIN ZOTERO_ITEM CSL_CITATION {"citationID":"yNYxMAxN","properties":{"formattedCitation":"\\super 21\\nosupersub{}","plainCitation":"21","noteIndex":0},"citationItems":[{"id":826,"uris":["http://zotero.org/groups/4502296/items/VZA23S52"],"uri":["http://zotero.org/groups/4502296/items/VZA23S52"],"itemData":{"id":826,"type":"webpage","title":"mtl — HanLP Documentation","URL":"https://hanlp.hankcs.com/docs/api/hanlp/pretrained/mtl.html","accessed":{"date-parts":[["2021",11,15]]}}}],"schema":"https://github.com/citation-style-language/schema/raw/master/csl-citation.json"} </w:instrText>
      </w:r>
      <w:r w:rsidR="003427B9">
        <w:rPr>
          <w:rFonts w:ascii="Times New Roman" w:hAnsi="Times New Roman" w:cs="Times New Roman"/>
          <w:sz w:val="22"/>
          <w:szCs w:val="22"/>
        </w:rPr>
        <w:fldChar w:fldCharType="separate"/>
      </w:r>
      <w:r w:rsidR="005E3381">
        <w:rPr>
          <w:rFonts w:ascii="Times New Roman" w:hAnsi="Times New Roman" w:cs="Times New Roman"/>
          <w:sz w:val="22"/>
          <w:vertAlign w:val="superscript"/>
        </w:rPr>
        <w:t>12</w:t>
      </w:r>
      <w:r w:rsidR="003427B9">
        <w:rPr>
          <w:rFonts w:ascii="Times New Roman" w:hAnsi="Times New Roman" w:cs="Times New Roman"/>
          <w:sz w:val="22"/>
          <w:szCs w:val="22"/>
        </w:rPr>
        <w:fldChar w:fldCharType="end"/>
      </w:r>
      <w:r w:rsidR="00903C79">
        <w:rPr>
          <w:rFonts w:ascii="Times New Roman" w:hAnsi="Times New Roman" w:cs="Times New Roman"/>
          <w:sz w:val="22"/>
          <w:szCs w:val="22"/>
        </w:rPr>
        <w:t>.</w:t>
      </w:r>
      <w:r w:rsidRPr="008E3B1F">
        <w:rPr>
          <w:rFonts w:ascii="Times New Roman" w:hAnsi="Times New Roman" w:cs="Times New Roman"/>
          <w:sz w:val="22"/>
          <w:szCs w:val="22"/>
        </w:rPr>
        <w:t xml:space="preserve"> </w:t>
      </w:r>
      <w:r w:rsidRPr="00B00BCE">
        <w:rPr>
          <w:rFonts w:ascii="Times New Roman" w:hAnsi="Times New Roman" w:cs="Times New Roman"/>
          <w:color w:val="000000" w:themeColor="text1"/>
          <w:sz w:val="22"/>
          <w:szCs w:val="22"/>
        </w:rPr>
        <w:t>B</w:t>
      </w:r>
      <w:r w:rsidR="00CA78A6" w:rsidRPr="00B00BCE">
        <w:rPr>
          <w:rFonts w:ascii="Times New Roman" w:hAnsi="Times New Roman" w:cs="Times New Roman"/>
          <w:color w:val="000000" w:themeColor="text1"/>
          <w:sz w:val="22"/>
          <w:szCs w:val="22"/>
        </w:rPr>
        <w:t>y</w:t>
      </w:r>
      <w:r w:rsidRPr="00B00BCE">
        <w:rPr>
          <w:rFonts w:ascii="Times New Roman" w:hAnsi="Times New Roman" w:cs="Times New Roman"/>
          <w:color w:val="000000" w:themeColor="text1"/>
          <w:sz w:val="22"/>
          <w:szCs w:val="22"/>
        </w:rPr>
        <w:t xml:space="preserve"> using this library</w:t>
      </w:r>
      <w:r w:rsidR="00CA78A6" w:rsidRPr="00B00BCE">
        <w:rPr>
          <w:rFonts w:ascii="Times New Roman" w:hAnsi="Times New Roman" w:cs="Times New Roman"/>
          <w:color w:val="000000" w:themeColor="text1"/>
          <w:sz w:val="22"/>
          <w:szCs w:val="22"/>
        </w:rPr>
        <w:t>,</w:t>
      </w:r>
      <w:r w:rsidRPr="00B00BCE">
        <w:rPr>
          <w:rFonts w:ascii="Times New Roman" w:hAnsi="Times New Roman" w:cs="Times New Roman"/>
          <w:color w:val="000000" w:themeColor="text1"/>
          <w:sz w:val="22"/>
          <w:szCs w:val="22"/>
        </w:rPr>
        <w:t xml:space="preserve"> we </w:t>
      </w:r>
      <w:r w:rsidRPr="008E3B1F">
        <w:rPr>
          <w:rFonts w:ascii="Times New Roman" w:hAnsi="Times New Roman" w:cs="Times New Roman"/>
          <w:sz w:val="22"/>
          <w:szCs w:val="22"/>
        </w:rPr>
        <w:t>obtained the tokenized words and POS tagging based on the Penn Chinese Treebank (3.0)</w:t>
      </w:r>
      <w:r w:rsidR="003427B9">
        <w:rPr>
          <w:rFonts w:ascii="Times New Roman" w:hAnsi="Times New Roman" w:cs="Times New Roman"/>
          <w:sz w:val="22"/>
          <w:szCs w:val="22"/>
        </w:rPr>
        <w:fldChar w:fldCharType="begin"/>
      </w:r>
      <w:r w:rsidR="007B6296">
        <w:rPr>
          <w:rFonts w:ascii="Times New Roman" w:hAnsi="Times New Roman" w:cs="Times New Roman"/>
          <w:sz w:val="22"/>
          <w:szCs w:val="22"/>
        </w:rPr>
        <w:instrText xml:space="preserve"> ADDIN ZOTERO_ITEM CSL_CITATION {"citationID":"UF4gHxza","properties":{"formattedCitation":"\\super 22\\nosupersub{}","plainCitation":"22","noteIndex":0},"citationItems":[{"id":828,"uris":["http://zotero.org/groups/4502296/items/BAT2HP2U"],"uri":["http://zotero.org/groups/4502296/items/BAT2HP2U"],"itemData":{"id":828,"type":"article-journal","container-title":"IRCS Technical Reports Series","title":"The Part-Of-Speech Tagging Guidelines for the Penn Chinese Treebank (3.0)","URL":"https://repository.upenn.edu/ircs_reports/38","author":[{"family":"Xia","given":"Fei"}],"issued":{"date-parts":[["2000",10,17]]}}}],"schema":"https://github.com/citation-style-language/schema/raw/master/csl-citation.json"} </w:instrText>
      </w:r>
      <w:r w:rsidR="003427B9">
        <w:rPr>
          <w:rFonts w:ascii="Times New Roman" w:hAnsi="Times New Roman" w:cs="Times New Roman"/>
          <w:sz w:val="22"/>
          <w:szCs w:val="22"/>
        </w:rPr>
        <w:fldChar w:fldCharType="separate"/>
      </w:r>
      <w:r w:rsidR="005E3381">
        <w:rPr>
          <w:rFonts w:ascii="Times New Roman" w:hAnsi="Times New Roman" w:cs="Times New Roman"/>
          <w:sz w:val="22"/>
          <w:vertAlign w:val="superscript"/>
        </w:rPr>
        <w:t>13</w:t>
      </w:r>
      <w:r w:rsidR="003427B9">
        <w:rPr>
          <w:rFonts w:ascii="Times New Roman" w:hAnsi="Times New Roman" w:cs="Times New Roman"/>
          <w:sz w:val="22"/>
          <w:szCs w:val="22"/>
        </w:rPr>
        <w:fldChar w:fldCharType="end"/>
      </w:r>
      <w:r w:rsidRPr="008E3B1F">
        <w:rPr>
          <w:rFonts w:ascii="Times New Roman" w:hAnsi="Times New Roman" w:cs="Times New Roman"/>
          <w:sz w:val="22"/>
          <w:szCs w:val="22"/>
        </w:rPr>
        <w:t xml:space="preserve">. </w:t>
      </w:r>
      <w:r w:rsidR="005449E6">
        <w:rPr>
          <w:rFonts w:ascii="Times New Roman" w:hAnsi="Times New Roman" w:cs="Times New Roman"/>
          <w:sz w:val="22"/>
          <w:szCs w:val="22"/>
        </w:rPr>
        <w:t>Unlike</w:t>
      </w:r>
      <w:r w:rsidRPr="008E3B1F">
        <w:rPr>
          <w:rFonts w:ascii="Times New Roman" w:hAnsi="Times New Roman" w:cs="Times New Roman"/>
          <w:sz w:val="22"/>
          <w:szCs w:val="22"/>
        </w:rPr>
        <w:t xml:space="preserve"> English, Mandarin does not require lemmatization. </w:t>
      </w:r>
      <w:r w:rsidR="005449E6">
        <w:rPr>
          <w:rFonts w:ascii="Times New Roman" w:hAnsi="Times New Roman" w:cs="Times New Roman"/>
          <w:sz w:val="22"/>
          <w:szCs w:val="22"/>
        </w:rPr>
        <w:t>Specific to Mandarin,</w:t>
      </w:r>
      <w:r w:rsidRPr="008E3B1F">
        <w:rPr>
          <w:rFonts w:ascii="Times New Roman" w:hAnsi="Times New Roman" w:cs="Times New Roman"/>
          <w:sz w:val="22"/>
          <w:szCs w:val="22"/>
        </w:rPr>
        <w:t xml:space="preserve"> POS features include</w:t>
      </w:r>
      <w:r w:rsidR="005449E6">
        <w:rPr>
          <w:rFonts w:ascii="Times New Roman" w:hAnsi="Times New Roman" w:cs="Times New Roman"/>
          <w:sz w:val="22"/>
          <w:szCs w:val="22"/>
        </w:rPr>
        <w:t>d</w:t>
      </w:r>
      <w:r w:rsidRPr="008E3B1F">
        <w:rPr>
          <w:rFonts w:ascii="Times New Roman" w:hAnsi="Times New Roman" w:cs="Times New Roman"/>
          <w:sz w:val="22"/>
          <w:szCs w:val="22"/>
        </w:rPr>
        <w:t xml:space="preserve"> other categories besides the ones reported for English</w:t>
      </w:r>
      <w:r w:rsidR="005449E6">
        <w:rPr>
          <w:rFonts w:ascii="Times New Roman" w:hAnsi="Times New Roman" w:cs="Times New Roman"/>
          <w:sz w:val="22"/>
          <w:szCs w:val="22"/>
        </w:rPr>
        <w:t>, including</w:t>
      </w:r>
      <w:r w:rsidRPr="008E3B1F">
        <w:rPr>
          <w:rFonts w:ascii="Times New Roman" w:hAnsi="Times New Roman" w:cs="Times New Roman"/>
          <w:sz w:val="22"/>
          <w:szCs w:val="22"/>
        </w:rPr>
        <w:t xml:space="preserve"> localizer</w:t>
      </w:r>
      <w:r w:rsidR="005449E6">
        <w:rPr>
          <w:rFonts w:ascii="Times New Roman" w:hAnsi="Times New Roman" w:cs="Times New Roman"/>
          <w:sz w:val="22"/>
          <w:szCs w:val="22"/>
        </w:rPr>
        <w:t>s</w:t>
      </w:r>
      <w:r w:rsidRPr="008E3B1F">
        <w:rPr>
          <w:rFonts w:ascii="Times New Roman" w:hAnsi="Times New Roman" w:cs="Times New Roman"/>
          <w:sz w:val="22"/>
          <w:szCs w:val="22"/>
        </w:rPr>
        <w:t xml:space="preserve">, associative/possessive, </w:t>
      </w:r>
      <w:r w:rsidR="005449E6">
        <w:rPr>
          <w:rFonts w:ascii="Times New Roman" w:hAnsi="Times New Roman" w:cs="Times New Roman"/>
          <w:sz w:val="22"/>
          <w:szCs w:val="22"/>
        </w:rPr>
        <w:t xml:space="preserve">and measure words, </w:t>
      </w:r>
      <w:r w:rsidRPr="008E3B1F">
        <w:rPr>
          <w:rFonts w:ascii="Times New Roman" w:hAnsi="Times New Roman" w:cs="Times New Roman"/>
          <w:sz w:val="22"/>
          <w:szCs w:val="22"/>
        </w:rPr>
        <w:t>among others</w:t>
      </w:r>
      <w:r w:rsidR="005449E6">
        <w:rPr>
          <w:rFonts w:ascii="Times New Roman" w:hAnsi="Times New Roman" w:cs="Times New Roman"/>
          <w:sz w:val="22"/>
          <w:szCs w:val="22"/>
        </w:rPr>
        <w:t>. Also, wh-words are not included among POS tags in Mandarin.</w:t>
      </w:r>
    </w:p>
    <w:p w14:paraId="52D15291" w14:textId="1408E603" w:rsidR="002A5F6B" w:rsidRDefault="21ACABD4" w:rsidP="00F2730F">
      <w:pPr>
        <w:spacing w:before="120"/>
        <w:jc w:val="both"/>
        <w:rPr>
          <w:rFonts w:ascii="Times New Roman" w:hAnsi="Times New Roman" w:cs="Times New Roman"/>
          <w:color w:val="000000" w:themeColor="text1"/>
          <w:sz w:val="22"/>
          <w:szCs w:val="22"/>
        </w:rPr>
      </w:pPr>
      <w:r w:rsidRPr="21ACABD4">
        <w:rPr>
          <w:rFonts w:ascii="Times New Roman" w:hAnsi="Times New Roman" w:cs="Times New Roman"/>
          <w:sz w:val="22"/>
          <w:szCs w:val="22"/>
        </w:rPr>
        <w:t xml:space="preserve">For coherence features, we used </w:t>
      </w:r>
      <w:r w:rsidR="00F42F04" w:rsidRPr="00F42F04">
        <w:rPr>
          <w:rFonts w:ascii="Times New Roman" w:hAnsi="Times New Roman" w:cs="Times New Roman"/>
          <w:sz w:val="22"/>
          <w:szCs w:val="22"/>
        </w:rPr>
        <w:t>Sentence</w:t>
      </w:r>
      <w:r w:rsidR="00F42F04">
        <w:rPr>
          <w:rFonts w:ascii="Times New Roman" w:hAnsi="Times New Roman" w:cs="Times New Roman"/>
          <w:sz w:val="22"/>
          <w:szCs w:val="22"/>
        </w:rPr>
        <w:t xml:space="preserve"> </w:t>
      </w:r>
      <w:r w:rsidR="00F42F04" w:rsidRPr="00F42F04">
        <w:rPr>
          <w:rFonts w:ascii="Times New Roman" w:hAnsi="Times New Roman" w:cs="Times New Roman"/>
          <w:sz w:val="22"/>
          <w:szCs w:val="22"/>
        </w:rPr>
        <w:t>Transformers</w:t>
      </w:r>
      <w:r w:rsidR="003427B9">
        <w:rPr>
          <w:rFonts w:ascii="Times New Roman" w:hAnsi="Times New Roman" w:cs="Times New Roman"/>
          <w:sz w:val="22"/>
          <w:szCs w:val="22"/>
        </w:rPr>
        <w:fldChar w:fldCharType="begin"/>
      </w:r>
      <w:r w:rsidR="007B6296">
        <w:rPr>
          <w:rFonts w:ascii="Times New Roman" w:hAnsi="Times New Roman" w:cs="Times New Roman"/>
          <w:sz w:val="22"/>
          <w:szCs w:val="22"/>
        </w:rPr>
        <w:instrText xml:space="preserve"> ADDIN ZOTERO_ITEM CSL_CITATION {"citationID":"mcNLx3Ec","properties":{"formattedCitation":"\\super 23\\nosupersub{}","plainCitation":"23","noteIndex":0},"citationItems":[{"id":830,"uris":["http://zotero.org/groups/4502296/items/FNSUC5H3"],"uri":["http://zotero.org/groups/4502296/items/FNSUC5H3"],"itemData":{"id":830,"type":"webpage","title":"Pretrained Models — Sentence-Transformers documentation","URL":"https://www.sbert.net/docs/pretrained_models.html#multi-lingual-models","accessed":{"date-parts":[["2021",11,15]]}}}],"schema":"https://github.com/citation-style-language/schema/raw/master/csl-citation.json"} </w:instrText>
      </w:r>
      <w:r w:rsidR="003427B9">
        <w:rPr>
          <w:rFonts w:ascii="Times New Roman" w:hAnsi="Times New Roman" w:cs="Times New Roman"/>
          <w:sz w:val="22"/>
          <w:szCs w:val="22"/>
        </w:rPr>
        <w:fldChar w:fldCharType="separate"/>
      </w:r>
      <w:r w:rsidR="005E3381">
        <w:rPr>
          <w:rFonts w:ascii="Times New Roman" w:hAnsi="Times New Roman" w:cs="Times New Roman"/>
          <w:sz w:val="22"/>
          <w:vertAlign w:val="superscript"/>
        </w:rPr>
        <w:t>14</w:t>
      </w:r>
      <w:r w:rsidR="003427B9">
        <w:rPr>
          <w:rFonts w:ascii="Times New Roman" w:hAnsi="Times New Roman" w:cs="Times New Roman"/>
          <w:sz w:val="22"/>
          <w:szCs w:val="22"/>
        </w:rPr>
        <w:fldChar w:fldCharType="end"/>
      </w:r>
      <w:r w:rsidRPr="21ACABD4">
        <w:rPr>
          <w:rFonts w:ascii="Times New Roman" w:hAnsi="Times New Roman" w:cs="Times New Roman"/>
          <w:sz w:val="22"/>
          <w:szCs w:val="22"/>
        </w:rPr>
        <w:t xml:space="preserve"> to obtain the sentence embedding. </w:t>
      </w:r>
      <w:r w:rsidR="003F19F5">
        <w:rPr>
          <w:rFonts w:ascii="Times New Roman" w:hAnsi="Times New Roman" w:cs="Times New Roman"/>
          <w:sz w:val="22"/>
          <w:szCs w:val="22"/>
        </w:rPr>
        <w:t xml:space="preserve">The </w:t>
      </w:r>
      <w:r w:rsidR="00D06E5C">
        <w:rPr>
          <w:rFonts w:ascii="Times New Roman" w:hAnsi="Times New Roman" w:cs="Times New Roman"/>
          <w:sz w:val="22"/>
          <w:szCs w:val="22"/>
        </w:rPr>
        <w:t xml:space="preserve">consequent </w:t>
      </w:r>
      <w:r w:rsidR="003F19F5">
        <w:rPr>
          <w:rFonts w:ascii="Times New Roman" w:hAnsi="Times New Roman" w:cs="Times New Roman"/>
          <w:sz w:val="22"/>
          <w:szCs w:val="22"/>
        </w:rPr>
        <w:t xml:space="preserve">steps are a bit different from English. For Q-A coherence, the </w:t>
      </w:r>
      <w:r w:rsidR="003F19F5" w:rsidRPr="008E3B1F">
        <w:rPr>
          <w:rFonts w:ascii="Times New Roman" w:hAnsi="Times New Roman" w:cs="Times New Roman"/>
          <w:color w:val="000000" w:themeColor="text1"/>
          <w:sz w:val="22"/>
          <w:szCs w:val="22"/>
        </w:rPr>
        <w:t>cosine similarity</w:t>
      </w:r>
      <w:r w:rsidR="003F19F5">
        <w:rPr>
          <w:rFonts w:ascii="Times New Roman" w:hAnsi="Times New Roman" w:cs="Times New Roman"/>
          <w:color w:val="000000" w:themeColor="text1"/>
          <w:sz w:val="22"/>
          <w:szCs w:val="22"/>
        </w:rPr>
        <w:t xml:space="preserve"> is computed between the question and the first sentence in the answer paragraph. For A-A coherence, </w:t>
      </w:r>
      <w:r w:rsidR="003F19F5" w:rsidRPr="008E3B1F">
        <w:rPr>
          <w:rFonts w:ascii="Times New Roman" w:hAnsi="Times New Roman" w:cs="Times New Roman"/>
          <w:color w:val="000000" w:themeColor="text1"/>
          <w:sz w:val="22"/>
          <w:szCs w:val="22"/>
        </w:rPr>
        <w:t>cosine similarity</w:t>
      </w:r>
      <w:r w:rsidR="003F19F5">
        <w:rPr>
          <w:rFonts w:ascii="Times New Roman" w:hAnsi="Times New Roman" w:cs="Times New Roman"/>
          <w:color w:val="000000" w:themeColor="text1"/>
          <w:sz w:val="22"/>
          <w:szCs w:val="22"/>
        </w:rPr>
        <w:t xml:space="preserve"> is computed on 1</w:t>
      </w:r>
      <w:r w:rsidR="003F19F5" w:rsidRPr="002A5F6B">
        <w:rPr>
          <w:rFonts w:ascii="Times New Roman" w:hAnsi="Times New Roman" w:cs="Times New Roman"/>
          <w:color w:val="000000" w:themeColor="text1"/>
          <w:sz w:val="22"/>
          <w:szCs w:val="22"/>
          <w:vertAlign w:val="superscript"/>
        </w:rPr>
        <w:t>st</w:t>
      </w:r>
      <w:r w:rsidR="003F19F5">
        <w:rPr>
          <w:rFonts w:ascii="Times New Roman" w:hAnsi="Times New Roman" w:cs="Times New Roman"/>
          <w:color w:val="000000" w:themeColor="text1"/>
          <w:sz w:val="22"/>
          <w:szCs w:val="22"/>
        </w:rPr>
        <w:t>, 2</w:t>
      </w:r>
      <w:r w:rsidR="003F19F5" w:rsidRPr="002A5F6B">
        <w:rPr>
          <w:rFonts w:ascii="Times New Roman" w:hAnsi="Times New Roman" w:cs="Times New Roman"/>
          <w:color w:val="000000" w:themeColor="text1"/>
          <w:sz w:val="22"/>
          <w:szCs w:val="22"/>
          <w:vertAlign w:val="superscript"/>
        </w:rPr>
        <w:t>nd</w:t>
      </w:r>
      <w:r w:rsidR="003F19F5">
        <w:rPr>
          <w:rFonts w:ascii="Times New Roman" w:hAnsi="Times New Roman" w:cs="Times New Roman"/>
          <w:color w:val="000000" w:themeColor="text1"/>
          <w:sz w:val="22"/>
          <w:szCs w:val="22"/>
        </w:rPr>
        <w:t>, 3</w:t>
      </w:r>
      <w:r w:rsidR="003F19F5" w:rsidRPr="002A5F6B">
        <w:rPr>
          <w:rFonts w:ascii="Times New Roman" w:hAnsi="Times New Roman" w:cs="Times New Roman"/>
          <w:color w:val="000000" w:themeColor="text1"/>
          <w:sz w:val="22"/>
          <w:szCs w:val="22"/>
          <w:vertAlign w:val="superscript"/>
        </w:rPr>
        <w:t>rd</w:t>
      </w:r>
      <w:r w:rsidR="003F19F5">
        <w:rPr>
          <w:rFonts w:ascii="Times New Roman" w:hAnsi="Times New Roman" w:cs="Times New Roman"/>
          <w:color w:val="000000" w:themeColor="text1"/>
          <w:sz w:val="22"/>
          <w:szCs w:val="22"/>
        </w:rPr>
        <w:t xml:space="preserve"> order within the answer paragraph, i.e., between neighboring sentences (1</w:t>
      </w:r>
      <w:r w:rsidR="003F19F5" w:rsidRPr="002A5F6B">
        <w:rPr>
          <w:rFonts w:ascii="Times New Roman" w:hAnsi="Times New Roman" w:cs="Times New Roman"/>
          <w:color w:val="000000" w:themeColor="text1"/>
          <w:sz w:val="22"/>
          <w:szCs w:val="22"/>
          <w:vertAlign w:val="superscript"/>
        </w:rPr>
        <w:t>st</w:t>
      </w:r>
      <w:r w:rsidR="003F19F5">
        <w:rPr>
          <w:rFonts w:ascii="Times New Roman" w:hAnsi="Times New Roman" w:cs="Times New Roman"/>
          <w:color w:val="000000" w:themeColor="text1"/>
          <w:sz w:val="22"/>
          <w:szCs w:val="22"/>
        </w:rPr>
        <w:t xml:space="preserve"> order), next-neighboring sentences (2</w:t>
      </w:r>
      <w:r w:rsidR="003F19F5" w:rsidRPr="002A5F6B">
        <w:rPr>
          <w:rFonts w:ascii="Times New Roman" w:hAnsi="Times New Roman" w:cs="Times New Roman"/>
          <w:color w:val="000000" w:themeColor="text1"/>
          <w:sz w:val="22"/>
          <w:szCs w:val="22"/>
          <w:vertAlign w:val="superscript"/>
        </w:rPr>
        <w:t>nd</w:t>
      </w:r>
      <w:r w:rsidR="003F19F5">
        <w:rPr>
          <w:rFonts w:ascii="Times New Roman" w:hAnsi="Times New Roman" w:cs="Times New Roman"/>
          <w:color w:val="000000" w:themeColor="text1"/>
          <w:sz w:val="22"/>
          <w:szCs w:val="22"/>
        </w:rPr>
        <w:t xml:space="preserve"> order), and skipping 2 sentences in between (3</w:t>
      </w:r>
      <w:r w:rsidR="003F19F5" w:rsidRPr="002A5F6B">
        <w:rPr>
          <w:rFonts w:ascii="Times New Roman" w:hAnsi="Times New Roman" w:cs="Times New Roman"/>
          <w:color w:val="000000" w:themeColor="text1"/>
          <w:sz w:val="22"/>
          <w:szCs w:val="22"/>
          <w:vertAlign w:val="superscript"/>
        </w:rPr>
        <w:t>rd</w:t>
      </w:r>
      <w:r w:rsidR="003F19F5">
        <w:rPr>
          <w:rFonts w:ascii="Times New Roman" w:hAnsi="Times New Roman" w:cs="Times New Roman"/>
          <w:color w:val="000000" w:themeColor="text1"/>
          <w:sz w:val="22"/>
          <w:szCs w:val="22"/>
        </w:rPr>
        <w:t xml:space="preserve"> order)</w:t>
      </w:r>
      <w:r w:rsidR="002A5F6B">
        <w:rPr>
          <w:rFonts w:ascii="Times New Roman" w:hAnsi="Times New Roman" w:cs="Times New Roman"/>
          <w:color w:val="000000" w:themeColor="text1"/>
          <w:sz w:val="22"/>
          <w:szCs w:val="22"/>
        </w:rPr>
        <w:t>.</w:t>
      </w:r>
    </w:p>
    <w:p w14:paraId="06F24566" w14:textId="71DCD75B" w:rsidR="00F2730F" w:rsidRPr="008E3B1F" w:rsidRDefault="21ACABD4" w:rsidP="00F2730F">
      <w:pPr>
        <w:spacing w:before="120"/>
        <w:jc w:val="both"/>
        <w:rPr>
          <w:rFonts w:ascii="Times New Roman" w:hAnsi="Times New Roman" w:cs="Times New Roman"/>
          <w:color w:val="FF0000"/>
          <w:sz w:val="22"/>
          <w:szCs w:val="22"/>
        </w:rPr>
      </w:pPr>
      <w:r w:rsidRPr="21ACABD4">
        <w:rPr>
          <w:rFonts w:ascii="Times New Roman" w:hAnsi="Times New Roman" w:cs="Times New Roman"/>
          <w:sz w:val="22"/>
          <w:szCs w:val="22"/>
        </w:rPr>
        <w:t xml:space="preserve">For graph-based features, each tokenized word is a node.  After these pre-processing steps, the feature extraction in Mandarin </w:t>
      </w:r>
      <w:r w:rsidR="00F42F04" w:rsidRPr="21ACABD4">
        <w:rPr>
          <w:rFonts w:ascii="Times New Roman" w:hAnsi="Times New Roman" w:cs="Times New Roman"/>
          <w:sz w:val="22"/>
          <w:szCs w:val="22"/>
        </w:rPr>
        <w:t>is</w:t>
      </w:r>
      <w:r w:rsidRPr="21ACABD4">
        <w:rPr>
          <w:rFonts w:ascii="Times New Roman" w:hAnsi="Times New Roman" w:cs="Times New Roman"/>
          <w:sz w:val="22"/>
          <w:szCs w:val="22"/>
        </w:rPr>
        <w:t xml:space="preserve"> equivalent to the English one.  However, for the sentiment analysis, the used library</w:t>
      </w:r>
      <w:r w:rsidR="00960212">
        <w:rPr>
          <w:rFonts w:ascii="Times New Roman" w:hAnsi="Times New Roman" w:cs="Times New Roman"/>
          <w:sz w:val="22"/>
          <w:szCs w:val="22"/>
        </w:rPr>
        <w:fldChar w:fldCharType="begin"/>
      </w:r>
      <w:r w:rsidR="007B6296">
        <w:rPr>
          <w:rFonts w:ascii="Times New Roman" w:hAnsi="Times New Roman" w:cs="Times New Roman"/>
          <w:sz w:val="22"/>
          <w:szCs w:val="22"/>
        </w:rPr>
        <w:instrText xml:space="preserve"> ADDIN ZOTERO_ITEM CSL_CITATION {"citationID":"68ajyjCU","properties":{"formattedCitation":"\\super 20\\nosupersub{}","plainCitation":"20","noteIndex":0},"citationItems":[{"id":825,"uris":["http://zotero.org/groups/4502296/items/8YPG8D8D"],"uri":["http://zotero.org/groups/4502296/items/8YPG8D8D"],"itemData":{"id":825,"type":"webpage","abstract":"Get details on some of the key features of Watson Natural Language Understanding, the natural language processing service for advanced text analytics.","language":"en-us","title":"IBM Watson Natural Language Understanding - Features","URL":"https://www.ibm.com/cloud/watson-natural-language-understanding/details","accessed":{"date-parts":[["2021",11,15]]},"issued":{"date-parts":[["2021",8,2]]}}}],"schema":"https://github.com/citation-style-language/schema/raw/master/csl-citation.json"} </w:instrText>
      </w:r>
      <w:r w:rsidR="00960212">
        <w:rPr>
          <w:rFonts w:ascii="Times New Roman" w:hAnsi="Times New Roman" w:cs="Times New Roman"/>
          <w:sz w:val="22"/>
          <w:szCs w:val="22"/>
        </w:rPr>
        <w:fldChar w:fldCharType="separate"/>
      </w:r>
      <w:r w:rsidR="002B744C" w:rsidRPr="002B744C">
        <w:rPr>
          <w:rFonts w:ascii="Times New Roman" w:hAnsi="Times New Roman" w:cs="Times New Roman"/>
          <w:sz w:val="22"/>
          <w:vertAlign w:val="superscript"/>
        </w:rPr>
        <w:t>20</w:t>
      </w:r>
      <w:r w:rsidR="00960212">
        <w:rPr>
          <w:rFonts w:ascii="Times New Roman" w:hAnsi="Times New Roman" w:cs="Times New Roman"/>
          <w:sz w:val="22"/>
          <w:szCs w:val="22"/>
        </w:rPr>
        <w:fldChar w:fldCharType="end"/>
      </w:r>
      <w:r w:rsidRPr="21ACABD4">
        <w:rPr>
          <w:rFonts w:ascii="Times New Roman" w:hAnsi="Times New Roman" w:cs="Times New Roman"/>
          <w:sz w:val="22"/>
          <w:szCs w:val="22"/>
        </w:rPr>
        <w:t xml:space="preserve"> does not provide specific sentiments (e.g., anger) for Mandarin. Therefore, we also incorporate local sentiment by computing overall sentiment score for each answer of the </w:t>
      </w:r>
      <w:r w:rsidR="00501E09">
        <w:rPr>
          <w:rFonts w:ascii="Times New Roman" w:hAnsi="Times New Roman" w:cs="Times New Roman"/>
          <w:sz w:val="22"/>
          <w:szCs w:val="22"/>
        </w:rPr>
        <w:t>subjec</w:t>
      </w:r>
      <w:r w:rsidRPr="21ACABD4">
        <w:rPr>
          <w:rFonts w:ascii="Times New Roman" w:hAnsi="Times New Roman" w:cs="Times New Roman"/>
          <w:sz w:val="22"/>
          <w:szCs w:val="22"/>
        </w:rPr>
        <w:t>t and summarized these values using 5 descriptors (</w:t>
      </w:r>
      <w:r w:rsidR="00536DD7">
        <w:rPr>
          <w:rFonts w:ascii="Times New Roman" w:hAnsi="Times New Roman" w:cs="Times New Roman"/>
          <w:sz w:val="22"/>
          <w:szCs w:val="22"/>
        </w:rPr>
        <w:t>m</w:t>
      </w:r>
      <w:r w:rsidRPr="21ACABD4">
        <w:rPr>
          <w:rFonts w:ascii="Times New Roman" w:hAnsi="Times New Roman" w:cs="Times New Roman"/>
          <w:sz w:val="22"/>
          <w:szCs w:val="22"/>
        </w:rPr>
        <w:t xml:space="preserve">edian, </w:t>
      </w:r>
      <w:r w:rsidR="00536DD7">
        <w:rPr>
          <w:rFonts w:ascii="Times New Roman" w:hAnsi="Times New Roman" w:cs="Times New Roman"/>
          <w:sz w:val="22"/>
          <w:szCs w:val="22"/>
        </w:rPr>
        <w:t>i</w:t>
      </w:r>
      <w:r w:rsidRPr="21ACABD4">
        <w:rPr>
          <w:rFonts w:ascii="Times New Roman" w:hAnsi="Times New Roman" w:cs="Times New Roman"/>
          <w:sz w:val="22"/>
          <w:szCs w:val="22"/>
        </w:rPr>
        <w:t xml:space="preserve">nterquartile </w:t>
      </w:r>
      <w:r w:rsidR="00536DD7">
        <w:rPr>
          <w:rFonts w:ascii="Times New Roman" w:hAnsi="Times New Roman" w:cs="Times New Roman"/>
          <w:sz w:val="22"/>
          <w:szCs w:val="22"/>
        </w:rPr>
        <w:t>r</w:t>
      </w:r>
      <w:r w:rsidRPr="21ACABD4">
        <w:rPr>
          <w:rFonts w:ascii="Times New Roman" w:hAnsi="Times New Roman" w:cs="Times New Roman"/>
          <w:sz w:val="22"/>
          <w:szCs w:val="22"/>
        </w:rPr>
        <w:t>ange, MAD</w:t>
      </w:r>
      <w:r w:rsidR="00D93E5D">
        <w:rPr>
          <w:rFonts w:ascii="Times New Roman" w:hAnsi="Times New Roman" w:cs="Times New Roman"/>
          <w:sz w:val="22"/>
          <w:szCs w:val="22"/>
        </w:rPr>
        <w:t xml:space="preserve"> (median absolute deviation)</w:t>
      </w:r>
      <w:r w:rsidRPr="21ACABD4">
        <w:rPr>
          <w:rFonts w:ascii="Times New Roman" w:hAnsi="Times New Roman" w:cs="Times New Roman"/>
          <w:sz w:val="22"/>
          <w:szCs w:val="22"/>
        </w:rPr>
        <w:t xml:space="preserve">, </w:t>
      </w:r>
      <w:r w:rsidR="00A84926">
        <w:rPr>
          <w:rFonts w:ascii="Times New Roman" w:hAnsi="Times New Roman" w:cs="Times New Roman"/>
          <w:sz w:val="22"/>
          <w:szCs w:val="22"/>
        </w:rPr>
        <w:t>robust minimum and maximum</w:t>
      </w:r>
      <w:r w:rsidRPr="21ACABD4">
        <w:rPr>
          <w:rFonts w:ascii="Times New Roman" w:hAnsi="Times New Roman" w:cs="Times New Roman"/>
          <w:sz w:val="22"/>
          <w:szCs w:val="22"/>
        </w:rPr>
        <w:t>).</w:t>
      </w:r>
    </w:p>
    <w:p w14:paraId="690F5CE3" w14:textId="77777777" w:rsidR="007D2D9D" w:rsidRPr="008E3B1F" w:rsidRDefault="007D2D9D" w:rsidP="00F2730F">
      <w:pPr>
        <w:spacing w:before="120"/>
        <w:jc w:val="both"/>
        <w:rPr>
          <w:rFonts w:ascii="Times New Roman" w:hAnsi="Times New Roman" w:cs="Times New Roman"/>
          <w:color w:val="FF0000"/>
          <w:sz w:val="22"/>
          <w:szCs w:val="22"/>
        </w:rPr>
      </w:pPr>
    </w:p>
    <w:p w14:paraId="0025F409" w14:textId="26144819" w:rsidR="003E01C3" w:rsidRPr="008E3B1F" w:rsidRDefault="007D2D9D" w:rsidP="007D2D9D">
      <w:pPr>
        <w:keepNext/>
        <w:jc w:val="both"/>
        <w:rPr>
          <w:rFonts w:ascii="Times New Roman" w:hAnsi="Times New Roman" w:cs="Times New Roman"/>
          <w:sz w:val="22"/>
          <w:szCs w:val="22"/>
        </w:rPr>
      </w:pPr>
      <w:r w:rsidRPr="008E3B1F">
        <w:rPr>
          <w:rFonts w:ascii="Times New Roman" w:hAnsi="Times New Roman" w:cs="Times New Roman"/>
          <w:color w:val="000000" w:themeColor="text1"/>
          <w:sz w:val="22"/>
          <w:szCs w:val="22"/>
        </w:rPr>
        <w:t>Table 2. Summary of the extracted</w:t>
      </w:r>
      <w:r w:rsidR="00705B57">
        <w:rPr>
          <w:rFonts w:ascii="Times New Roman" w:hAnsi="Times New Roman" w:cs="Times New Roman"/>
          <w:color w:val="000000" w:themeColor="text1"/>
          <w:sz w:val="22"/>
          <w:szCs w:val="22"/>
        </w:rPr>
        <w:t xml:space="preserve"> acoustic</w:t>
      </w:r>
      <w:r w:rsidRPr="008E3B1F">
        <w:rPr>
          <w:rFonts w:ascii="Times New Roman" w:hAnsi="Times New Roman" w:cs="Times New Roman"/>
          <w:color w:val="000000" w:themeColor="text1"/>
          <w:sz w:val="22"/>
          <w:szCs w:val="22"/>
        </w:rPr>
        <w:t xml:space="preserve"> features for analysis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2250"/>
        <w:gridCol w:w="5580"/>
      </w:tblGrid>
      <w:tr w:rsidR="003E01C3" w:rsidRPr="008E3B1F" w14:paraId="0967CE3C" w14:textId="77777777" w:rsidTr="00DA1E24">
        <w:trPr>
          <w:cantSplit/>
          <w:trHeight w:val="274"/>
        </w:trPr>
        <w:tc>
          <w:tcPr>
            <w:tcW w:w="1530" w:type="dxa"/>
            <w:tcBorders>
              <w:top w:val="single" w:sz="4" w:space="0" w:color="auto"/>
            </w:tcBorders>
            <w:shd w:val="clear" w:color="auto" w:fill="auto"/>
            <w:vAlign w:val="center"/>
          </w:tcPr>
          <w:p w14:paraId="3FA8B731" w14:textId="77777777" w:rsidR="003E01C3" w:rsidRPr="008E3B1F" w:rsidRDefault="003E01C3" w:rsidP="007D2D9D">
            <w:pPr>
              <w:jc w:val="center"/>
              <w:rPr>
                <w:rFonts w:ascii="Times New Roman" w:hAnsi="Times New Roman"/>
              </w:rPr>
            </w:pPr>
            <w:r w:rsidRPr="008E3B1F">
              <w:rPr>
                <w:rFonts w:ascii="Times New Roman" w:hAnsi="Times New Roman"/>
              </w:rPr>
              <w:t>Type of Feature</w:t>
            </w:r>
          </w:p>
        </w:tc>
        <w:tc>
          <w:tcPr>
            <w:tcW w:w="2250" w:type="dxa"/>
            <w:tcBorders>
              <w:top w:val="single" w:sz="4" w:space="0" w:color="auto"/>
              <w:bottom w:val="single" w:sz="4" w:space="0" w:color="auto"/>
            </w:tcBorders>
            <w:shd w:val="clear" w:color="auto" w:fill="auto"/>
            <w:vAlign w:val="center"/>
          </w:tcPr>
          <w:p w14:paraId="4688A97E" w14:textId="77777777" w:rsidR="003E01C3" w:rsidRPr="008E3B1F" w:rsidRDefault="003E01C3" w:rsidP="007D2D9D">
            <w:pPr>
              <w:jc w:val="center"/>
              <w:rPr>
                <w:rFonts w:ascii="Times New Roman" w:hAnsi="Times New Roman"/>
              </w:rPr>
            </w:pPr>
            <w:r w:rsidRPr="008E3B1F">
              <w:rPr>
                <w:rFonts w:ascii="Times New Roman" w:hAnsi="Times New Roman"/>
              </w:rPr>
              <w:t>Category</w:t>
            </w:r>
          </w:p>
        </w:tc>
        <w:tc>
          <w:tcPr>
            <w:tcW w:w="5580" w:type="dxa"/>
            <w:tcBorders>
              <w:top w:val="single" w:sz="4" w:space="0" w:color="auto"/>
              <w:bottom w:val="single" w:sz="4" w:space="0" w:color="auto"/>
            </w:tcBorders>
            <w:shd w:val="clear" w:color="auto" w:fill="auto"/>
            <w:vAlign w:val="center"/>
          </w:tcPr>
          <w:p w14:paraId="03DB26B0" w14:textId="77777777" w:rsidR="003E01C3" w:rsidRPr="008E3B1F" w:rsidRDefault="003E01C3" w:rsidP="007D2D9D">
            <w:pPr>
              <w:jc w:val="center"/>
              <w:rPr>
                <w:rFonts w:ascii="Times New Roman" w:hAnsi="Times New Roman"/>
              </w:rPr>
            </w:pPr>
            <w:r w:rsidRPr="008E3B1F">
              <w:rPr>
                <w:rFonts w:ascii="Times New Roman" w:hAnsi="Times New Roman"/>
              </w:rPr>
              <w:t>List of all features</w:t>
            </w:r>
          </w:p>
        </w:tc>
      </w:tr>
      <w:tr w:rsidR="00DA1E24" w:rsidRPr="008E3B1F" w14:paraId="4B407DA5" w14:textId="77777777" w:rsidTr="00DA1E24">
        <w:trPr>
          <w:cantSplit/>
          <w:trHeight w:val="251"/>
        </w:trPr>
        <w:tc>
          <w:tcPr>
            <w:tcW w:w="1530" w:type="dxa"/>
            <w:vMerge w:val="restart"/>
            <w:shd w:val="clear" w:color="auto" w:fill="auto"/>
            <w:vAlign w:val="center"/>
          </w:tcPr>
          <w:p w14:paraId="6E5F9249" w14:textId="552895C7" w:rsidR="00DA1E24" w:rsidRPr="008E3B1F" w:rsidRDefault="00DA1E24" w:rsidP="00DA1E24">
            <w:pPr>
              <w:jc w:val="center"/>
              <w:rPr>
                <w:rFonts w:ascii="Times New Roman" w:hAnsi="Times New Roman"/>
              </w:rPr>
            </w:pPr>
            <w:r w:rsidRPr="008E3B1F">
              <w:rPr>
                <w:rFonts w:ascii="Times New Roman" w:hAnsi="Times New Roman"/>
              </w:rPr>
              <w:t>Acoustic</w:t>
            </w:r>
          </w:p>
        </w:tc>
        <w:tc>
          <w:tcPr>
            <w:tcW w:w="2250" w:type="dxa"/>
            <w:tcBorders>
              <w:top w:val="single" w:sz="4" w:space="0" w:color="auto"/>
            </w:tcBorders>
            <w:shd w:val="clear" w:color="auto" w:fill="F2F2F2" w:themeFill="background1" w:themeFillShade="F2"/>
            <w:vAlign w:val="center"/>
          </w:tcPr>
          <w:p w14:paraId="637BE717" w14:textId="621ED33A" w:rsidR="00DA1E24" w:rsidRPr="008E3B1F" w:rsidRDefault="00DA1E24" w:rsidP="00DA1E24">
            <w:pPr>
              <w:jc w:val="center"/>
              <w:rPr>
                <w:rFonts w:ascii="Times New Roman" w:hAnsi="Times New Roman"/>
              </w:rPr>
            </w:pPr>
            <w:r w:rsidRPr="008E3B1F">
              <w:rPr>
                <w:rFonts w:ascii="Times New Roman" w:hAnsi="Times New Roman"/>
              </w:rPr>
              <w:t>Pitch variations</w:t>
            </w:r>
          </w:p>
        </w:tc>
        <w:tc>
          <w:tcPr>
            <w:tcW w:w="5580" w:type="dxa"/>
            <w:tcBorders>
              <w:top w:val="single" w:sz="4" w:space="0" w:color="auto"/>
            </w:tcBorders>
            <w:shd w:val="clear" w:color="auto" w:fill="F2F2F2" w:themeFill="background1" w:themeFillShade="F2"/>
            <w:vAlign w:val="center"/>
          </w:tcPr>
          <w:p w14:paraId="235D3ED7" w14:textId="539A5427" w:rsidR="00DA1E24" w:rsidRPr="008E3B1F" w:rsidRDefault="00DA1E24" w:rsidP="00DA1E24">
            <w:pPr>
              <w:jc w:val="center"/>
              <w:rPr>
                <w:rFonts w:ascii="Times New Roman" w:hAnsi="Times New Roman"/>
              </w:rPr>
            </w:pPr>
            <w:r w:rsidRPr="008E3B1F">
              <w:rPr>
                <w:rFonts w:ascii="Times New Roman" w:hAnsi="Times New Roman"/>
              </w:rPr>
              <w:t>Pitch distribution, mean and std of glottal pulse period</w:t>
            </w:r>
          </w:p>
        </w:tc>
      </w:tr>
      <w:tr w:rsidR="00DA1E24" w:rsidRPr="008E3B1F" w14:paraId="1DEB6EC1" w14:textId="77777777" w:rsidTr="007D2D9D">
        <w:trPr>
          <w:cantSplit/>
          <w:trHeight w:val="235"/>
        </w:trPr>
        <w:tc>
          <w:tcPr>
            <w:tcW w:w="1530" w:type="dxa"/>
            <w:vMerge/>
            <w:shd w:val="clear" w:color="auto" w:fill="auto"/>
            <w:vAlign w:val="center"/>
          </w:tcPr>
          <w:p w14:paraId="0420FDFC" w14:textId="77777777" w:rsidR="00DA1E24" w:rsidRPr="008E3B1F" w:rsidRDefault="00DA1E24" w:rsidP="00DA1E24">
            <w:pPr>
              <w:jc w:val="center"/>
              <w:rPr>
                <w:rFonts w:ascii="Times New Roman" w:hAnsi="Times New Roman"/>
              </w:rPr>
            </w:pPr>
          </w:p>
        </w:tc>
        <w:tc>
          <w:tcPr>
            <w:tcW w:w="2250" w:type="dxa"/>
            <w:shd w:val="clear" w:color="auto" w:fill="auto"/>
            <w:vAlign w:val="center"/>
          </w:tcPr>
          <w:p w14:paraId="00BC5443" w14:textId="7FF3DBF0" w:rsidR="00DA1E24" w:rsidRPr="008E3B1F" w:rsidRDefault="00DA1E24" w:rsidP="00DA1E24">
            <w:pPr>
              <w:jc w:val="center"/>
              <w:rPr>
                <w:rFonts w:ascii="Times New Roman" w:hAnsi="Times New Roman"/>
              </w:rPr>
            </w:pPr>
            <w:r w:rsidRPr="008E3B1F">
              <w:rPr>
                <w:rFonts w:ascii="Times New Roman" w:hAnsi="Times New Roman"/>
              </w:rPr>
              <w:t>Changes in rhythm</w:t>
            </w:r>
          </w:p>
        </w:tc>
        <w:tc>
          <w:tcPr>
            <w:tcW w:w="5580" w:type="dxa"/>
            <w:shd w:val="clear" w:color="auto" w:fill="auto"/>
            <w:vAlign w:val="center"/>
          </w:tcPr>
          <w:p w14:paraId="53F94C28" w14:textId="49498471" w:rsidR="00DA1E24" w:rsidRPr="008E3B1F" w:rsidRDefault="00DA1E24" w:rsidP="00DA1E24">
            <w:pPr>
              <w:jc w:val="center"/>
              <w:rPr>
                <w:rFonts w:ascii="Times New Roman" w:hAnsi="Times New Roman"/>
              </w:rPr>
            </w:pPr>
            <w:r w:rsidRPr="008E3B1F">
              <w:rPr>
                <w:rFonts w:ascii="Times New Roman" w:hAnsi="Times New Roman"/>
              </w:rPr>
              <w:t>Pause and syllable duration distribution, articulation and speech rates, voice and unvoiced ratio.</w:t>
            </w:r>
          </w:p>
        </w:tc>
      </w:tr>
      <w:tr w:rsidR="00DA1E24" w:rsidRPr="008E3B1F" w14:paraId="74403F79" w14:textId="77777777" w:rsidTr="007D2D9D">
        <w:trPr>
          <w:cantSplit/>
          <w:trHeight w:val="235"/>
        </w:trPr>
        <w:tc>
          <w:tcPr>
            <w:tcW w:w="1530" w:type="dxa"/>
            <w:vMerge/>
            <w:shd w:val="clear" w:color="auto" w:fill="auto"/>
            <w:vAlign w:val="center"/>
          </w:tcPr>
          <w:p w14:paraId="6C04A758" w14:textId="77777777" w:rsidR="00DA1E24" w:rsidRPr="008E3B1F" w:rsidRDefault="00DA1E24" w:rsidP="00DA1E24">
            <w:pPr>
              <w:jc w:val="center"/>
              <w:rPr>
                <w:rFonts w:ascii="Times New Roman" w:hAnsi="Times New Roman"/>
              </w:rPr>
            </w:pPr>
          </w:p>
        </w:tc>
        <w:tc>
          <w:tcPr>
            <w:tcW w:w="2250" w:type="dxa"/>
            <w:shd w:val="clear" w:color="auto" w:fill="F2F2F2" w:themeFill="background1" w:themeFillShade="F2"/>
            <w:vAlign w:val="center"/>
          </w:tcPr>
          <w:p w14:paraId="0994D4E1" w14:textId="4CB140B2" w:rsidR="00DA1E24" w:rsidRPr="008E3B1F" w:rsidRDefault="00DA1E24" w:rsidP="00DA1E24">
            <w:pPr>
              <w:jc w:val="center"/>
              <w:rPr>
                <w:rFonts w:ascii="Times New Roman" w:hAnsi="Times New Roman"/>
              </w:rPr>
            </w:pPr>
            <w:r w:rsidRPr="008E3B1F">
              <w:rPr>
                <w:rFonts w:ascii="Times New Roman" w:hAnsi="Times New Roman"/>
              </w:rPr>
              <w:t>Voice stability</w:t>
            </w:r>
          </w:p>
        </w:tc>
        <w:tc>
          <w:tcPr>
            <w:tcW w:w="5580" w:type="dxa"/>
            <w:shd w:val="clear" w:color="auto" w:fill="F2F2F2" w:themeFill="background1" w:themeFillShade="F2"/>
            <w:vAlign w:val="center"/>
          </w:tcPr>
          <w:p w14:paraId="2DB78399" w14:textId="470BBFE9" w:rsidR="00DA1E24" w:rsidRPr="008E3B1F" w:rsidRDefault="00DA1E24" w:rsidP="00DA1E24">
            <w:pPr>
              <w:jc w:val="center"/>
              <w:rPr>
                <w:rFonts w:ascii="Times New Roman" w:hAnsi="Times New Roman"/>
              </w:rPr>
            </w:pPr>
            <w:r w:rsidRPr="008E3B1F">
              <w:rPr>
                <w:rFonts w:ascii="Times New Roman" w:hAnsi="Times New Roman"/>
              </w:rPr>
              <w:t>Jitter, shimmer, voice breaks</w:t>
            </w:r>
          </w:p>
        </w:tc>
      </w:tr>
      <w:tr w:rsidR="00DA1E24" w:rsidRPr="008E3B1F" w14:paraId="4F29CF5D" w14:textId="77777777" w:rsidTr="007D2D9D">
        <w:trPr>
          <w:cantSplit/>
          <w:trHeight w:val="306"/>
        </w:trPr>
        <w:tc>
          <w:tcPr>
            <w:tcW w:w="1530" w:type="dxa"/>
            <w:vMerge/>
            <w:shd w:val="clear" w:color="auto" w:fill="auto"/>
            <w:vAlign w:val="center"/>
          </w:tcPr>
          <w:p w14:paraId="5FCFFC51" w14:textId="77777777" w:rsidR="00DA1E24" w:rsidRPr="008E3B1F" w:rsidRDefault="00DA1E24" w:rsidP="00DA1E24">
            <w:pPr>
              <w:jc w:val="center"/>
              <w:rPr>
                <w:rFonts w:ascii="Times New Roman" w:hAnsi="Times New Roman"/>
              </w:rPr>
            </w:pPr>
          </w:p>
        </w:tc>
        <w:tc>
          <w:tcPr>
            <w:tcW w:w="2250" w:type="dxa"/>
            <w:shd w:val="clear" w:color="auto" w:fill="auto"/>
            <w:vAlign w:val="center"/>
          </w:tcPr>
          <w:p w14:paraId="490F96E7" w14:textId="77777777" w:rsidR="00DA1E24" w:rsidRPr="008E3B1F" w:rsidRDefault="00DA1E24" w:rsidP="00DA1E24">
            <w:pPr>
              <w:jc w:val="center"/>
              <w:rPr>
                <w:rFonts w:ascii="Times New Roman" w:hAnsi="Times New Roman"/>
              </w:rPr>
            </w:pPr>
            <w:r w:rsidRPr="008E3B1F">
              <w:rPr>
                <w:rFonts w:ascii="Times New Roman" w:hAnsi="Times New Roman"/>
              </w:rPr>
              <w:t>Spectral characterization</w:t>
            </w:r>
          </w:p>
        </w:tc>
        <w:tc>
          <w:tcPr>
            <w:tcW w:w="5580" w:type="dxa"/>
            <w:shd w:val="clear" w:color="auto" w:fill="auto"/>
            <w:vAlign w:val="center"/>
          </w:tcPr>
          <w:p w14:paraId="761CEFD6" w14:textId="77777777" w:rsidR="00DA1E24" w:rsidRPr="008E3B1F" w:rsidRDefault="00DA1E24" w:rsidP="00DA1E24">
            <w:pPr>
              <w:jc w:val="center"/>
              <w:rPr>
                <w:rFonts w:ascii="Times New Roman" w:hAnsi="Times New Roman"/>
              </w:rPr>
            </w:pPr>
            <w:r w:rsidRPr="008E3B1F">
              <w:rPr>
                <w:rFonts w:ascii="Times New Roman" w:hAnsi="Times New Roman"/>
              </w:rPr>
              <w:t>Max dB, max frequency, energy, slope</w:t>
            </w:r>
          </w:p>
        </w:tc>
      </w:tr>
      <w:tr w:rsidR="00DA1E24" w:rsidRPr="008E3B1F" w14:paraId="723F9C33" w14:textId="77777777" w:rsidTr="007D2D9D">
        <w:trPr>
          <w:cantSplit/>
          <w:trHeight w:val="235"/>
        </w:trPr>
        <w:tc>
          <w:tcPr>
            <w:tcW w:w="1530" w:type="dxa"/>
            <w:vMerge/>
            <w:shd w:val="clear" w:color="auto" w:fill="auto"/>
            <w:vAlign w:val="center"/>
          </w:tcPr>
          <w:p w14:paraId="12050EE9" w14:textId="77777777" w:rsidR="00DA1E24" w:rsidRPr="008E3B1F" w:rsidRDefault="00DA1E24" w:rsidP="00DA1E24">
            <w:pPr>
              <w:jc w:val="center"/>
              <w:rPr>
                <w:rFonts w:ascii="Times New Roman" w:hAnsi="Times New Roman"/>
              </w:rPr>
            </w:pPr>
          </w:p>
        </w:tc>
        <w:tc>
          <w:tcPr>
            <w:tcW w:w="2250" w:type="dxa"/>
            <w:shd w:val="clear" w:color="auto" w:fill="F2F2F2" w:themeFill="background1" w:themeFillShade="F2"/>
            <w:vAlign w:val="center"/>
          </w:tcPr>
          <w:p w14:paraId="6719B83D" w14:textId="77777777" w:rsidR="00DA1E24" w:rsidRPr="008E3B1F" w:rsidRDefault="00DA1E24" w:rsidP="00DA1E24">
            <w:pPr>
              <w:jc w:val="center"/>
              <w:rPr>
                <w:rFonts w:ascii="Times New Roman" w:hAnsi="Times New Roman"/>
              </w:rPr>
            </w:pPr>
            <w:r w:rsidRPr="008E3B1F">
              <w:rPr>
                <w:rFonts w:ascii="Times New Roman" w:hAnsi="Times New Roman"/>
              </w:rPr>
              <w:t>Vowel space</w:t>
            </w:r>
          </w:p>
        </w:tc>
        <w:tc>
          <w:tcPr>
            <w:tcW w:w="5580" w:type="dxa"/>
            <w:shd w:val="clear" w:color="auto" w:fill="F2F2F2" w:themeFill="background1" w:themeFillShade="F2"/>
            <w:vAlign w:val="center"/>
          </w:tcPr>
          <w:p w14:paraId="60BDF3D2" w14:textId="70A28D83" w:rsidR="00DA1E24" w:rsidRPr="008E3B1F" w:rsidRDefault="00DA1E24" w:rsidP="00DA1E24">
            <w:pPr>
              <w:jc w:val="center"/>
              <w:rPr>
                <w:rFonts w:ascii="Times New Roman" w:hAnsi="Times New Roman"/>
              </w:rPr>
            </w:pPr>
            <w:r w:rsidRPr="008E3B1F">
              <w:rPr>
                <w:rFonts w:ascii="Times New Roman" w:hAnsi="Times New Roman"/>
              </w:rPr>
              <w:t xml:space="preserve">Total area, ‘a-i-u’ area, </w:t>
            </w:r>
            <w:r w:rsidR="00D263DE">
              <w:rPr>
                <w:rFonts w:ascii="Times New Roman" w:hAnsi="Times New Roman"/>
              </w:rPr>
              <w:t>f</w:t>
            </w:r>
            <w:r w:rsidRPr="008E3B1F">
              <w:rPr>
                <w:rFonts w:ascii="Times New Roman" w:hAnsi="Times New Roman"/>
              </w:rPr>
              <w:t>ormants and bandwidths 1,2,3 distribution</w:t>
            </w:r>
          </w:p>
        </w:tc>
      </w:tr>
      <w:tr w:rsidR="00DA1E24" w:rsidRPr="008E3B1F" w14:paraId="478581A9" w14:textId="77777777" w:rsidTr="00DA1E24">
        <w:trPr>
          <w:cantSplit/>
          <w:trHeight w:val="235"/>
        </w:trPr>
        <w:tc>
          <w:tcPr>
            <w:tcW w:w="1530" w:type="dxa"/>
            <w:vMerge/>
            <w:shd w:val="clear" w:color="auto" w:fill="auto"/>
            <w:vAlign w:val="center"/>
          </w:tcPr>
          <w:p w14:paraId="0D58335C" w14:textId="77777777" w:rsidR="00DA1E24" w:rsidRPr="008E3B1F" w:rsidRDefault="00DA1E24" w:rsidP="00DA1E24">
            <w:pPr>
              <w:jc w:val="center"/>
              <w:rPr>
                <w:rFonts w:ascii="Times New Roman" w:hAnsi="Times New Roman"/>
              </w:rPr>
            </w:pPr>
          </w:p>
        </w:tc>
        <w:tc>
          <w:tcPr>
            <w:tcW w:w="2250" w:type="dxa"/>
            <w:shd w:val="clear" w:color="auto" w:fill="auto"/>
            <w:vAlign w:val="center"/>
          </w:tcPr>
          <w:p w14:paraId="0BB71A61" w14:textId="77777777" w:rsidR="00DA1E24" w:rsidRPr="008E3B1F" w:rsidRDefault="00DA1E24" w:rsidP="00DA1E24">
            <w:pPr>
              <w:jc w:val="center"/>
              <w:rPr>
                <w:rFonts w:ascii="Times New Roman" w:hAnsi="Times New Roman"/>
              </w:rPr>
            </w:pPr>
            <w:r w:rsidRPr="008E3B1F">
              <w:rPr>
                <w:rFonts w:ascii="Times New Roman" w:hAnsi="Times New Roman"/>
              </w:rPr>
              <w:t>Mel-frequency cepstral coefficients (MFCC)</w:t>
            </w:r>
          </w:p>
        </w:tc>
        <w:tc>
          <w:tcPr>
            <w:tcW w:w="5580" w:type="dxa"/>
            <w:shd w:val="clear" w:color="auto" w:fill="auto"/>
            <w:vAlign w:val="center"/>
          </w:tcPr>
          <w:p w14:paraId="0A7BB96F" w14:textId="5CE8BB39" w:rsidR="00DA1E24" w:rsidRPr="008E3B1F" w:rsidRDefault="005A48F7" w:rsidP="00DA1E24">
            <w:pPr>
              <w:jc w:val="center"/>
              <w:rPr>
                <w:rFonts w:ascii="Times New Roman" w:hAnsi="Times New Roman"/>
              </w:rPr>
            </w:pPr>
            <w:r w:rsidRPr="008E3B1F">
              <w:rPr>
                <w:rFonts w:ascii="Times New Roman" w:hAnsi="Times New Roman"/>
              </w:rPr>
              <w:t>Thir</w:t>
            </w:r>
            <w:r w:rsidR="00DA1E24" w:rsidRPr="008E3B1F">
              <w:rPr>
                <w:rFonts w:ascii="Times New Roman" w:hAnsi="Times New Roman"/>
              </w:rPr>
              <w:t>teen MFCCs</w:t>
            </w:r>
          </w:p>
        </w:tc>
      </w:tr>
      <w:tr w:rsidR="00DA1E24" w:rsidRPr="008E3B1F" w14:paraId="0EAC780C" w14:textId="77777777" w:rsidTr="00DA1E24">
        <w:trPr>
          <w:cantSplit/>
          <w:trHeight w:val="252"/>
        </w:trPr>
        <w:tc>
          <w:tcPr>
            <w:tcW w:w="1530" w:type="dxa"/>
            <w:vMerge/>
            <w:shd w:val="clear" w:color="auto" w:fill="auto"/>
            <w:vAlign w:val="center"/>
          </w:tcPr>
          <w:p w14:paraId="67CBFBEC" w14:textId="77777777" w:rsidR="00DA1E24" w:rsidRPr="008E3B1F" w:rsidRDefault="00DA1E24" w:rsidP="00DA1E24">
            <w:pPr>
              <w:jc w:val="center"/>
              <w:rPr>
                <w:rFonts w:ascii="Times New Roman" w:hAnsi="Times New Roman"/>
              </w:rPr>
            </w:pPr>
          </w:p>
        </w:tc>
        <w:tc>
          <w:tcPr>
            <w:tcW w:w="2250" w:type="dxa"/>
            <w:shd w:val="clear" w:color="auto" w:fill="F2F2F2" w:themeFill="background1" w:themeFillShade="F2"/>
            <w:vAlign w:val="center"/>
          </w:tcPr>
          <w:p w14:paraId="178C6A2C" w14:textId="54025E25" w:rsidR="00DA1E24" w:rsidRPr="008E3B1F" w:rsidRDefault="005A48F7" w:rsidP="00DA1E24">
            <w:pPr>
              <w:jc w:val="center"/>
              <w:rPr>
                <w:rFonts w:ascii="Times New Roman" w:hAnsi="Times New Roman"/>
              </w:rPr>
            </w:pPr>
            <w:r w:rsidRPr="008E3B1F">
              <w:rPr>
                <w:rFonts w:ascii="Times New Roman" w:hAnsi="Times New Roman"/>
              </w:rPr>
              <w:t>Chroma</w:t>
            </w:r>
          </w:p>
        </w:tc>
        <w:tc>
          <w:tcPr>
            <w:tcW w:w="5580" w:type="dxa"/>
            <w:shd w:val="clear" w:color="auto" w:fill="F2F2F2" w:themeFill="background1" w:themeFillShade="F2"/>
            <w:vAlign w:val="center"/>
          </w:tcPr>
          <w:p w14:paraId="00D1E0DF" w14:textId="3272FE31" w:rsidR="00DA1E24" w:rsidRPr="008E3B1F" w:rsidRDefault="00D263DE" w:rsidP="00DA1E24">
            <w:pPr>
              <w:jc w:val="center"/>
              <w:rPr>
                <w:rFonts w:ascii="Times New Roman" w:hAnsi="Times New Roman"/>
              </w:rPr>
            </w:pPr>
            <w:r>
              <w:rPr>
                <w:rFonts w:ascii="Times New Roman" w:hAnsi="Times New Roman"/>
              </w:rPr>
              <w:t>Twelve pitch class profiles</w:t>
            </w:r>
          </w:p>
        </w:tc>
      </w:tr>
      <w:tr w:rsidR="005A48F7" w:rsidRPr="008E3B1F" w14:paraId="66B7F8B3" w14:textId="77777777" w:rsidTr="00DA1E24">
        <w:trPr>
          <w:cantSplit/>
          <w:trHeight w:val="252"/>
        </w:trPr>
        <w:tc>
          <w:tcPr>
            <w:tcW w:w="1530" w:type="dxa"/>
            <w:tcBorders>
              <w:bottom w:val="single" w:sz="4" w:space="0" w:color="auto"/>
            </w:tcBorders>
            <w:shd w:val="clear" w:color="auto" w:fill="auto"/>
            <w:vAlign w:val="center"/>
          </w:tcPr>
          <w:p w14:paraId="2D919367" w14:textId="77777777" w:rsidR="005A48F7" w:rsidRPr="008E3B1F" w:rsidRDefault="005A48F7" w:rsidP="005A48F7">
            <w:pPr>
              <w:jc w:val="center"/>
              <w:rPr>
                <w:rFonts w:ascii="Times New Roman" w:hAnsi="Times New Roman"/>
              </w:rPr>
            </w:pPr>
          </w:p>
        </w:tc>
        <w:tc>
          <w:tcPr>
            <w:tcW w:w="2250" w:type="dxa"/>
            <w:tcBorders>
              <w:bottom w:val="single" w:sz="4" w:space="0" w:color="auto"/>
            </w:tcBorders>
            <w:shd w:val="clear" w:color="auto" w:fill="auto"/>
            <w:vAlign w:val="center"/>
          </w:tcPr>
          <w:p w14:paraId="44D0A28C" w14:textId="5F7FA2A8" w:rsidR="005A48F7" w:rsidRPr="008E3B1F" w:rsidRDefault="005A48F7" w:rsidP="005A48F7">
            <w:pPr>
              <w:jc w:val="center"/>
              <w:rPr>
                <w:rFonts w:ascii="Times New Roman" w:hAnsi="Times New Roman"/>
              </w:rPr>
            </w:pPr>
            <w:r w:rsidRPr="008E3B1F">
              <w:rPr>
                <w:rFonts w:ascii="Times New Roman" w:hAnsi="Times New Roman"/>
              </w:rPr>
              <w:t>Noise measurements</w:t>
            </w:r>
          </w:p>
        </w:tc>
        <w:tc>
          <w:tcPr>
            <w:tcW w:w="5580" w:type="dxa"/>
            <w:tcBorders>
              <w:bottom w:val="single" w:sz="4" w:space="0" w:color="auto"/>
            </w:tcBorders>
            <w:shd w:val="clear" w:color="auto" w:fill="auto"/>
            <w:vAlign w:val="center"/>
          </w:tcPr>
          <w:p w14:paraId="12F89D51" w14:textId="4AC5E76C" w:rsidR="005A48F7" w:rsidRPr="008E3B1F" w:rsidRDefault="005A48F7" w:rsidP="005A48F7">
            <w:pPr>
              <w:jc w:val="center"/>
              <w:rPr>
                <w:rFonts w:ascii="Times New Roman" w:hAnsi="Times New Roman"/>
              </w:rPr>
            </w:pPr>
            <w:r w:rsidRPr="008E3B1F">
              <w:rPr>
                <w:rFonts w:ascii="Times New Roman" w:hAnsi="Times New Roman"/>
              </w:rPr>
              <w:t>Noise to harmonics ratio, harmonics to noise ratio, mean autocorrelation</w:t>
            </w:r>
          </w:p>
        </w:tc>
      </w:tr>
      <w:tr w:rsidR="005A48F7" w:rsidRPr="008E3B1F" w14:paraId="649E14F0" w14:textId="77777777" w:rsidTr="007D2D9D">
        <w:trPr>
          <w:cantSplit/>
          <w:trHeight w:val="288"/>
        </w:trPr>
        <w:tc>
          <w:tcPr>
            <w:tcW w:w="1530" w:type="dxa"/>
            <w:tcBorders>
              <w:top w:val="single" w:sz="4" w:space="0" w:color="auto"/>
            </w:tcBorders>
            <w:shd w:val="clear" w:color="auto" w:fill="auto"/>
            <w:vAlign w:val="center"/>
          </w:tcPr>
          <w:p w14:paraId="2C6B938A" w14:textId="77777777" w:rsidR="005A48F7" w:rsidRPr="008E3B1F" w:rsidRDefault="005A48F7" w:rsidP="005A48F7">
            <w:pPr>
              <w:jc w:val="center"/>
              <w:rPr>
                <w:rFonts w:ascii="Times New Roman" w:hAnsi="Times New Roman"/>
              </w:rPr>
            </w:pPr>
          </w:p>
        </w:tc>
        <w:tc>
          <w:tcPr>
            <w:tcW w:w="2250" w:type="dxa"/>
            <w:tcBorders>
              <w:top w:val="single" w:sz="4" w:space="0" w:color="auto"/>
            </w:tcBorders>
            <w:shd w:val="clear" w:color="auto" w:fill="F2F2F2" w:themeFill="background1" w:themeFillShade="F2"/>
            <w:vAlign w:val="center"/>
          </w:tcPr>
          <w:p w14:paraId="3607CE61" w14:textId="4AD991B0" w:rsidR="005A48F7" w:rsidRPr="008E3B1F" w:rsidRDefault="005A48F7" w:rsidP="005A48F7">
            <w:pPr>
              <w:jc w:val="center"/>
              <w:rPr>
                <w:rFonts w:ascii="Times New Roman" w:hAnsi="Times New Roman"/>
              </w:rPr>
            </w:pPr>
            <w:r w:rsidRPr="008E3B1F">
              <w:rPr>
                <w:rFonts w:ascii="Times New Roman" w:hAnsi="Times New Roman"/>
              </w:rPr>
              <w:t>Parts of speech &amp; Word count</w:t>
            </w:r>
          </w:p>
        </w:tc>
        <w:tc>
          <w:tcPr>
            <w:tcW w:w="5580" w:type="dxa"/>
            <w:tcBorders>
              <w:top w:val="single" w:sz="4" w:space="0" w:color="auto"/>
            </w:tcBorders>
            <w:shd w:val="clear" w:color="auto" w:fill="F2F2F2" w:themeFill="background1" w:themeFillShade="F2"/>
            <w:vAlign w:val="center"/>
          </w:tcPr>
          <w:p w14:paraId="64853062" w14:textId="7842C3D7" w:rsidR="005A48F7" w:rsidRPr="008E3B1F" w:rsidRDefault="005A48F7" w:rsidP="005A48F7">
            <w:pPr>
              <w:spacing w:before="120"/>
              <w:ind w:left="420"/>
              <w:jc w:val="both"/>
              <w:rPr>
                <w:rFonts w:ascii="Times New Roman" w:hAnsi="Times New Roman"/>
              </w:rPr>
            </w:pPr>
            <w:r w:rsidRPr="008E3B1F">
              <w:rPr>
                <w:rFonts w:ascii="Times New Roman" w:hAnsi="Times New Roman"/>
              </w:rPr>
              <w:t>Nouns, verbs, adverbs, determiners, adjectives, Wh-words. Content and unique words.</w:t>
            </w:r>
          </w:p>
        </w:tc>
      </w:tr>
      <w:tr w:rsidR="005A48F7" w:rsidRPr="008E3B1F" w14:paraId="70C139D1" w14:textId="77777777" w:rsidTr="002E05D9">
        <w:trPr>
          <w:cantSplit/>
          <w:trHeight w:val="288"/>
        </w:trPr>
        <w:tc>
          <w:tcPr>
            <w:tcW w:w="1530" w:type="dxa"/>
            <w:vMerge w:val="restart"/>
            <w:shd w:val="clear" w:color="auto" w:fill="auto"/>
            <w:vAlign w:val="center"/>
          </w:tcPr>
          <w:p w14:paraId="3DCFE7D5" w14:textId="593F3B0F" w:rsidR="005A48F7" w:rsidRPr="008E3B1F" w:rsidRDefault="005A48F7" w:rsidP="005A48F7">
            <w:pPr>
              <w:jc w:val="center"/>
              <w:rPr>
                <w:rFonts w:ascii="Times New Roman" w:hAnsi="Times New Roman"/>
              </w:rPr>
            </w:pPr>
            <w:r w:rsidRPr="008E3B1F">
              <w:rPr>
                <w:rFonts w:ascii="Times New Roman" w:hAnsi="Times New Roman"/>
              </w:rPr>
              <w:t>English-based linguistic</w:t>
            </w:r>
          </w:p>
        </w:tc>
        <w:tc>
          <w:tcPr>
            <w:tcW w:w="2250" w:type="dxa"/>
            <w:shd w:val="clear" w:color="auto" w:fill="FFFFFF" w:themeFill="background1"/>
            <w:vAlign w:val="center"/>
          </w:tcPr>
          <w:p w14:paraId="6BFDBD41" w14:textId="391CA67D" w:rsidR="005A48F7" w:rsidRPr="008E3B1F" w:rsidRDefault="005A48F7" w:rsidP="005A48F7">
            <w:pPr>
              <w:jc w:val="center"/>
              <w:rPr>
                <w:rFonts w:ascii="Times New Roman" w:hAnsi="Times New Roman"/>
              </w:rPr>
            </w:pPr>
            <w:r w:rsidRPr="008E3B1F">
              <w:rPr>
                <w:rFonts w:ascii="Times New Roman" w:hAnsi="Times New Roman"/>
              </w:rPr>
              <w:t xml:space="preserve">Graph-based </w:t>
            </w:r>
          </w:p>
        </w:tc>
        <w:tc>
          <w:tcPr>
            <w:tcW w:w="5580" w:type="dxa"/>
            <w:shd w:val="clear" w:color="auto" w:fill="FFFFFF" w:themeFill="background1"/>
            <w:vAlign w:val="center"/>
          </w:tcPr>
          <w:p w14:paraId="00524F84" w14:textId="6C8FD590" w:rsidR="005A48F7" w:rsidRPr="008E3B1F" w:rsidRDefault="005A48F7" w:rsidP="005A48F7">
            <w:pPr>
              <w:spacing w:before="120"/>
              <w:ind w:left="420"/>
              <w:jc w:val="both"/>
              <w:rPr>
                <w:rFonts w:ascii="Times New Roman" w:hAnsi="Times New Roman"/>
              </w:rPr>
            </w:pPr>
            <w:r w:rsidRPr="008E3B1F">
              <w:rPr>
                <w:rFonts w:ascii="Times New Roman" w:hAnsi="Times New Roman"/>
              </w:rPr>
              <w:t>Number of nodes, edges, parallel edges in the graph. Number of largest strongly connected components. Average and std of degrees. Number of words and loops of 1,2,3,4 and 5 words, Graph density.</w:t>
            </w:r>
          </w:p>
        </w:tc>
      </w:tr>
      <w:tr w:rsidR="005A48F7" w:rsidRPr="008E3B1F" w14:paraId="60C8C398" w14:textId="77777777" w:rsidTr="002E05D9">
        <w:trPr>
          <w:cantSplit/>
          <w:trHeight w:val="235"/>
        </w:trPr>
        <w:tc>
          <w:tcPr>
            <w:tcW w:w="1530" w:type="dxa"/>
            <w:vMerge/>
            <w:tcBorders>
              <w:bottom w:val="single" w:sz="4" w:space="0" w:color="auto"/>
            </w:tcBorders>
            <w:shd w:val="clear" w:color="auto" w:fill="auto"/>
            <w:vAlign w:val="center"/>
          </w:tcPr>
          <w:p w14:paraId="3FD3EFFA" w14:textId="77777777" w:rsidR="005A48F7" w:rsidRPr="008E3B1F" w:rsidRDefault="005A48F7" w:rsidP="005A48F7">
            <w:pPr>
              <w:jc w:val="center"/>
              <w:rPr>
                <w:rFonts w:ascii="Times New Roman" w:hAnsi="Times New Roman"/>
              </w:rPr>
            </w:pPr>
          </w:p>
        </w:tc>
        <w:tc>
          <w:tcPr>
            <w:tcW w:w="2250" w:type="dxa"/>
            <w:shd w:val="clear" w:color="auto" w:fill="F2F2F2" w:themeFill="background1" w:themeFillShade="F2"/>
            <w:vAlign w:val="center"/>
          </w:tcPr>
          <w:p w14:paraId="40AA2502" w14:textId="3847E9A6" w:rsidR="005A48F7" w:rsidRPr="008E3B1F" w:rsidRDefault="005A48F7" w:rsidP="005A48F7">
            <w:pPr>
              <w:jc w:val="center"/>
              <w:rPr>
                <w:rFonts w:ascii="Times New Roman" w:hAnsi="Times New Roman"/>
              </w:rPr>
            </w:pPr>
            <w:r w:rsidRPr="008E3B1F">
              <w:rPr>
                <w:rFonts w:ascii="Times New Roman" w:hAnsi="Times New Roman"/>
              </w:rPr>
              <w:t>Speech coherence</w:t>
            </w:r>
          </w:p>
        </w:tc>
        <w:tc>
          <w:tcPr>
            <w:tcW w:w="5580" w:type="dxa"/>
            <w:shd w:val="clear" w:color="auto" w:fill="F2F2F2" w:themeFill="background1" w:themeFillShade="F2"/>
            <w:vAlign w:val="center"/>
          </w:tcPr>
          <w:p w14:paraId="5A5A99BD" w14:textId="7F593C3F" w:rsidR="005A48F7" w:rsidRPr="008E3B1F" w:rsidRDefault="005A48F7" w:rsidP="005A48F7">
            <w:pPr>
              <w:jc w:val="center"/>
              <w:rPr>
                <w:rFonts w:ascii="Times New Roman" w:hAnsi="Times New Roman"/>
              </w:rPr>
            </w:pPr>
            <w:r w:rsidRPr="008E3B1F">
              <w:rPr>
                <w:rFonts w:ascii="Times New Roman" w:hAnsi="Times New Roman"/>
              </w:rPr>
              <w:t>Question-Answer coherence, Answer-Answer coherence</w:t>
            </w:r>
          </w:p>
        </w:tc>
      </w:tr>
      <w:tr w:rsidR="005A48F7" w:rsidRPr="008E3B1F" w14:paraId="13AC5688" w14:textId="77777777" w:rsidTr="002E05D9">
        <w:trPr>
          <w:cantSplit/>
          <w:trHeight w:val="235"/>
        </w:trPr>
        <w:tc>
          <w:tcPr>
            <w:tcW w:w="1530" w:type="dxa"/>
            <w:vMerge/>
            <w:tcBorders>
              <w:bottom w:val="single" w:sz="4" w:space="0" w:color="auto"/>
            </w:tcBorders>
            <w:shd w:val="clear" w:color="auto" w:fill="auto"/>
            <w:vAlign w:val="center"/>
          </w:tcPr>
          <w:p w14:paraId="1104998E" w14:textId="77777777" w:rsidR="005A48F7" w:rsidRPr="008E3B1F" w:rsidRDefault="005A48F7" w:rsidP="005A48F7">
            <w:pPr>
              <w:jc w:val="center"/>
              <w:rPr>
                <w:rFonts w:ascii="Times New Roman" w:hAnsi="Times New Roman"/>
              </w:rPr>
            </w:pPr>
          </w:p>
        </w:tc>
        <w:tc>
          <w:tcPr>
            <w:tcW w:w="2250" w:type="dxa"/>
            <w:tcBorders>
              <w:bottom w:val="single" w:sz="4" w:space="0" w:color="auto"/>
            </w:tcBorders>
            <w:shd w:val="clear" w:color="auto" w:fill="FFFFFF" w:themeFill="background1"/>
            <w:vAlign w:val="center"/>
          </w:tcPr>
          <w:p w14:paraId="78838F4F" w14:textId="79094A4F" w:rsidR="005A48F7" w:rsidRPr="008E3B1F" w:rsidRDefault="005A48F7" w:rsidP="005A48F7">
            <w:pPr>
              <w:jc w:val="center"/>
              <w:rPr>
                <w:rFonts w:ascii="Times New Roman" w:hAnsi="Times New Roman"/>
              </w:rPr>
            </w:pPr>
            <w:r w:rsidRPr="008E3B1F">
              <w:rPr>
                <w:rFonts w:ascii="Times New Roman" w:hAnsi="Times New Roman"/>
              </w:rPr>
              <w:t>Sentiment Analysis</w:t>
            </w:r>
          </w:p>
        </w:tc>
        <w:tc>
          <w:tcPr>
            <w:tcW w:w="5580" w:type="dxa"/>
            <w:tcBorders>
              <w:bottom w:val="single" w:sz="4" w:space="0" w:color="auto"/>
            </w:tcBorders>
            <w:shd w:val="clear" w:color="auto" w:fill="FFFFFF" w:themeFill="background1"/>
            <w:vAlign w:val="center"/>
          </w:tcPr>
          <w:p w14:paraId="6A1DC8C6" w14:textId="34FEBA76" w:rsidR="005A48F7" w:rsidRPr="008E3B1F" w:rsidRDefault="005A48F7" w:rsidP="005A48F7">
            <w:pPr>
              <w:jc w:val="center"/>
              <w:rPr>
                <w:rFonts w:ascii="Times New Roman" w:hAnsi="Times New Roman"/>
              </w:rPr>
            </w:pPr>
            <w:r w:rsidRPr="008E3B1F">
              <w:rPr>
                <w:rFonts w:ascii="Times New Roman" w:hAnsi="Times New Roman"/>
              </w:rPr>
              <w:t>Overall sentiment (positive and negative), anger, fear, sadness, joy, disgust.</w:t>
            </w:r>
          </w:p>
        </w:tc>
      </w:tr>
      <w:tr w:rsidR="005A48F7" w:rsidRPr="008E3B1F" w14:paraId="2F6F8C6E" w14:textId="77777777" w:rsidTr="007D2D9D">
        <w:trPr>
          <w:cantSplit/>
          <w:trHeight w:val="288"/>
        </w:trPr>
        <w:tc>
          <w:tcPr>
            <w:tcW w:w="1530" w:type="dxa"/>
            <w:vMerge w:val="restart"/>
            <w:tcBorders>
              <w:top w:val="single" w:sz="4" w:space="0" w:color="auto"/>
            </w:tcBorders>
            <w:shd w:val="clear" w:color="auto" w:fill="auto"/>
            <w:vAlign w:val="center"/>
          </w:tcPr>
          <w:p w14:paraId="19C2952D" w14:textId="7195D996" w:rsidR="005A48F7" w:rsidRPr="008E3B1F" w:rsidRDefault="005A48F7" w:rsidP="005A48F7">
            <w:pPr>
              <w:jc w:val="center"/>
              <w:rPr>
                <w:rFonts w:ascii="Times New Roman" w:hAnsi="Times New Roman"/>
              </w:rPr>
            </w:pPr>
            <w:r w:rsidRPr="008E3B1F">
              <w:rPr>
                <w:rFonts w:ascii="Times New Roman" w:hAnsi="Times New Roman"/>
              </w:rPr>
              <w:t>Mandarin-based linguistic</w:t>
            </w:r>
          </w:p>
        </w:tc>
        <w:tc>
          <w:tcPr>
            <w:tcW w:w="2250" w:type="dxa"/>
            <w:tcBorders>
              <w:top w:val="single" w:sz="4" w:space="0" w:color="auto"/>
            </w:tcBorders>
            <w:shd w:val="clear" w:color="auto" w:fill="F2F2F2" w:themeFill="background1" w:themeFillShade="F2"/>
            <w:vAlign w:val="center"/>
          </w:tcPr>
          <w:p w14:paraId="58E18E1A" w14:textId="4DCADA89" w:rsidR="005A48F7" w:rsidRPr="008E3B1F" w:rsidRDefault="005A48F7" w:rsidP="005A48F7">
            <w:pPr>
              <w:jc w:val="center"/>
              <w:rPr>
                <w:rFonts w:ascii="Times New Roman" w:hAnsi="Times New Roman"/>
              </w:rPr>
            </w:pPr>
            <w:r w:rsidRPr="008E3B1F">
              <w:rPr>
                <w:rFonts w:ascii="Times New Roman" w:hAnsi="Times New Roman"/>
              </w:rPr>
              <w:t>Parts of speech &amp; Word count</w:t>
            </w:r>
          </w:p>
        </w:tc>
        <w:tc>
          <w:tcPr>
            <w:tcW w:w="5580" w:type="dxa"/>
            <w:tcBorders>
              <w:top w:val="single" w:sz="4" w:space="0" w:color="auto"/>
            </w:tcBorders>
            <w:shd w:val="clear" w:color="auto" w:fill="F2F2F2" w:themeFill="background1" w:themeFillShade="F2"/>
            <w:vAlign w:val="center"/>
          </w:tcPr>
          <w:p w14:paraId="60156278" w14:textId="5C051891" w:rsidR="005A48F7" w:rsidRPr="008E3B1F" w:rsidRDefault="005A48F7" w:rsidP="005A48F7">
            <w:pPr>
              <w:spacing w:before="120"/>
              <w:ind w:left="420"/>
              <w:jc w:val="both"/>
              <w:rPr>
                <w:rFonts w:ascii="Times New Roman" w:hAnsi="Times New Roman"/>
              </w:rPr>
            </w:pPr>
            <w:r w:rsidRPr="008E3B1F">
              <w:rPr>
                <w:rFonts w:ascii="Times New Roman" w:hAnsi="Times New Roman"/>
              </w:rPr>
              <w:t>33 POS tags that include all listed for English (except Wh- words) plus localizer, measure word, among others. Content and unique words.</w:t>
            </w:r>
          </w:p>
        </w:tc>
      </w:tr>
      <w:tr w:rsidR="005A48F7" w:rsidRPr="008E3B1F" w14:paraId="72C73FC3" w14:textId="77777777" w:rsidTr="007D2D9D">
        <w:trPr>
          <w:cantSplit/>
          <w:trHeight w:val="235"/>
        </w:trPr>
        <w:tc>
          <w:tcPr>
            <w:tcW w:w="1530" w:type="dxa"/>
            <w:vMerge/>
            <w:tcBorders>
              <w:bottom w:val="single" w:sz="4" w:space="0" w:color="auto"/>
            </w:tcBorders>
            <w:shd w:val="clear" w:color="auto" w:fill="auto"/>
            <w:vAlign w:val="center"/>
          </w:tcPr>
          <w:p w14:paraId="66E2AEC2" w14:textId="77777777" w:rsidR="005A48F7" w:rsidRPr="008E3B1F" w:rsidRDefault="005A48F7" w:rsidP="005A48F7">
            <w:pPr>
              <w:jc w:val="center"/>
              <w:rPr>
                <w:rFonts w:ascii="Times New Roman" w:hAnsi="Times New Roman"/>
              </w:rPr>
            </w:pPr>
          </w:p>
        </w:tc>
        <w:tc>
          <w:tcPr>
            <w:tcW w:w="2250" w:type="dxa"/>
            <w:shd w:val="clear" w:color="auto" w:fill="auto"/>
            <w:vAlign w:val="center"/>
          </w:tcPr>
          <w:p w14:paraId="2157380C" w14:textId="01B12469" w:rsidR="005A48F7" w:rsidRPr="008E3B1F" w:rsidRDefault="005A48F7" w:rsidP="005A48F7">
            <w:pPr>
              <w:jc w:val="center"/>
              <w:rPr>
                <w:rFonts w:ascii="Times New Roman" w:hAnsi="Times New Roman"/>
              </w:rPr>
            </w:pPr>
            <w:r w:rsidRPr="008E3B1F">
              <w:rPr>
                <w:rFonts w:ascii="Times New Roman" w:hAnsi="Times New Roman"/>
              </w:rPr>
              <w:t>Graph-based</w:t>
            </w:r>
          </w:p>
        </w:tc>
        <w:tc>
          <w:tcPr>
            <w:tcW w:w="5580" w:type="dxa"/>
            <w:shd w:val="clear" w:color="auto" w:fill="auto"/>
            <w:vAlign w:val="center"/>
          </w:tcPr>
          <w:p w14:paraId="2A0DE998" w14:textId="03CE85DF" w:rsidR="005A48F7" w:rsidRPr="008E3B1F" w:rsidRDefault="005A48F7" w:rsidP="005A48F7">
            <w:pPr>
              <w:jc w:val="center"/>
              <w:rPr>
                <w:rFonts w:ascii="Times New Roman" w:hAnsi="Times New Roman"/>
              </w:rPr>
            </w:pPr>
            <w:r w:rsidRPr="008E3B1F">
              <w:rPr>
                <w:rFonts w:ascii="Times New Roman" w:hAnsi="Times New Roman"/>
              </w:rPr>
              <w:t>Number of nodes, edges, parallel edges in the graph. Number of largest strongly connected components. Average and std of degrees. Number of words and loops of 1,2,3,4 and 5 words, Graph density.</w:t>
            </w:r>
          </w:p>
        </w:tc>
      </w:tr>
      <w:tr w:rsidR="005A48F7" w:rsidRPr="008E3B1F" w14:paraId="42A9851F" w14:textId="77777777" w:rsidTr="002E05D9">
        <w:trPr>
          <w:cantSplit/>
          <w:trHeight w:val="235"/>
        </w:trPr>
        <w:tc>
          <w:tcPr>
            <w:tcW w:w="1530" w:type="dxa"/>
            <w:vMerge/>
            <w:tcBorders>
              <w:bottom w:val="single" w:sz="4" w:space="0" w:color="auto"/>
            </w:tcBorders>
            <w:shd w:val="clear" w:color="auto" w:fill="auto"/>
            <w:vAlign w:val="center"/>
          </w:tcPr>
          <w:p w14:paraId="656B34F2" w14:textId="77777777" w:rsidR="005A48F7" w:rsidRPr="008E3B1F" w:rsidRDefault="005A48F7" w:rsidP="005A48F7">
            <w:pPr>
              <w:jc w:val="center"/>
              <w:rPr>
                <w:rFonts w:ascii="Times New Roman" w:hAnsi="Times New Roman"/>
              </w:rPr>
            </w:pPr>
          </w:p>
        </w:tc>
        <w:tc>
          <w:tcPr>
            <w:tcW w:w="2250" w:type="dxa"/>
            <w:shd w:val="clear" w:color="auto" w:fill="F2F2F2" w:themeFill="background1" w:themeFillShade="F2"/>
            <w:vAlign w:val="center"/>
          </w:tcPr>
          <w:p w14:paraId="5CDB11B6" w14:textId="798F5AD3" w:rsidR="005A48F7" w:rsidRPr="008E3B1F" w:rsidRDefault="005A48F7" w:rsidP="005A48F7">
            <w:pPr>
              <w:jc w:val="center"/>
              <w:rPr>
                <w:rFonts w:ascii="Times New Roman" w:hAnsi="Times New Roman"/>
              </w:rPr>
            </w:pPr>
            <w:r w:rsidRPr="008E3B1F">
              <w:rPr>
                <w:rFonts w:ascii="Times New Roman" w:hAnsi="Times New Roman"/>
              </w:rPr>
              <w:t>Speech Coherence</w:t>
            </w:r>
          </w:p>
        </w:tc>
        <w:tc>
          <w:tcPr>
            <w:tcW w:w="5580" w:type="dxa"/>
            <w:shd w:val="clear" w:color="auto" w:fill="F2F2F2" w:themeFill="background1" w:themeFillShade="F2"/>
            <w:vAlign w:val="center"/>
          </w:tcPr>
          <w:p w14:paraId="5B435F3D" w14:textId="21612A10" w:rsidR="005A48F7" w:rsidRPr="008E3B1F" w:rsidRDefault="005A48F7" w:rsidP="005A48F7">
            <w:pPr>
              <w:jc w:val="center"/>
              <w:rPr>
                <w:rFonts w:ascii="Times New Roman" w:hAnsi="Times New Roman"/>
              </w:rPr>
            </w:pPr>
            <w:r w:rsidRPr="008E3B1F">
              <w:rPr>
                <w:rFonts w:ascii="Times New Roman" w:hAnsi="Times New Roman"/>
              </w:rPr>
              <w:t>Question-Answer coherence, Answer-Answer coherence</w:t>
            </w:r>
          </w:p>
        </w:tc>
      </w:tr>
      <w:tr w:rsidR="005A48F7" w:rsidRPr="008E3B1F" w14:paraId="4C2BE4FE" w14:textId="77777777" w:rsidTr="002E05D9">
        <w:trPr>
          <w:cantSplit/>
          <w:trHeight w:val="235"/>
        </w:trPr>
        <w:tc>
          <w:tcPr>
            <w:tcW w:w="1530" w:type="dxa"/>
            <w:vMerge/>
            <w:tcBorders>
              <w:bottom w:val="single" w:sz="4" w:space="0" w:color="auto"/>
            </w:tcBorders>
            <w:shd w:val="clear" w:color="auto" w:fill="auto"/>
            <w:vAlign w:val="center"/>
          </w:tcPr>
          <w:p w14:paraId="7C64C78E" w14:textId="77777777" w:rsidR="005A48F7" w:rsidRPr="008E3B1F" w:rsidRDefault="005A48F7" w:rsidP="005A48F7">
            <w:pPr>
              <w:jc w:val="center"/>
              <w:rPr>
                <w:rFonts w:ascii="Times New Roman" w:hAnsi="Times New Roman"/>
              </w:rPr>
            </w:pPr>
          </w:p>
        </w:tc>
        <w:tc>
          <w:tcPr>
            <w:tcW w:w="2250" w:type="dxa"/>
            <w:tcBorders>
              <w:bottom w:val="single" w:sz="4" w:space="0" w:color="auto"/>
            </w:tcBorders>
            <w:shd w:val="clear" w:color="auto" w:fill="auto"/>
            <w:vAlign w:val="center"/>
          </w:tcPr>
          <w:p w14:paraId="414895DC" w14:textId="53B1A9D8" w:rsidR="005A48F7" w:rsidRPr="008E3B1F" w:rsidRDefault="005A48F7" w:rsidP="005A48F7">
            <w:pPr>
              <w:jc w:val="center"/>
              <w:rPr>
                <w:rFonts w:ascii="Times New Roman" w:hAnsi="Times New Roman"/>
              </w:rPr>
            </w:pPr>
            <w:r w:rsidRPr="008E3B1F">
              <w:rPr>
                <w:rFonts w:ascii="Times New Roman" w:hAnsi="Times New Roman"/>
              </w:rPr>
              <w:t>Sentiment Analysis</w:t>
            </w:r>
          </w:p>
        </w:tc>
        <w:tc>
          <w:tcPr>
            <w:tcW w:w="5580" w:type="dxa"/>
            <w:tcBorders>
              <w:bottom w:val="single" w:sz="4" w:space="0" w:color="auto"/>
            </w:tcBorders>
            <w:shd w:val="clear" w:color="auto" w:fill="auto"/>
            <w:vAlign w:val="center"/>
          </w:tcPr>
          <w:p w14:paraId="18A9FBC1" w14:textId="0C3F36A6" w:rsidR="005A48F7" w:rsidRPr="008E3B1F" w:rsidRDefault="005A48F7" w:rsidP="005A48F7">
            <w:pPr>
              <w:jc w:val="center"/>
              <w:rPr>
                <w:rFonts w:ascii="Times New Roman" w:hAnsi="Times New Roman"/>
              </w:rPr>
            </w:pPr>
            <w:r w:rsidRPr="008E3B1F">
              <w:rPr>
                <w:rFonts w:ascii="Times New Roman" w:hAnsi="Times New Roman"/>
              </w:rPr>
              <w:t>Overall sentiment (positive, negative, neutral), and distribution of answer’s sentiment.</w:t>
            </w:r>
          </w:p>
        </w:tc>
      </w:tr>
    </w:tbl>
    <w:p w14:paraId="144D50C8" w14:textId="77777777" w:rsidR="00BF1E41" w:rsidRPr="008E3B1F" w:rsidRDefault="00BF1E41" w:rsidP="004E21D9">
      <w:pPr>
        <w:pStyle w:val="ListParagraph"/>
        <w:spacing w:before="120"/>
        <w:ind w:left="0"/>
        <w:jc w:val="both"/>
        <w:rPr>
          <w:sz w:val="22"/>
          <w:szCs w:val="22"/>
        </w:rPr>
      </w:pPr>
    </w:p>
    <w:p w14:paraId="5F25327A" w14:textId="5878C03D" w:rsidR="00BF1E41" w:rsidRDefault="00982768" w:rsidP="00795863">
      <w:pPr>
        <w:pStyle w:val="ListParagraph"/>
        <w:spacing w:before="120"/>
        <w:ind w:left="60"/>
        <w:jc w:val="both"/>
        <w:rPr>
          <w:rFonts w:eastAsia="Times New Roman"/>
          <w:color w:val="000000" w:themeColor="text1"/>
          <w:sz w:val="22"/>
          <w:szCs w:val="22"/>
        </w:rPr>
      </w:pPr>
      <w:r w:rsidRPr="008E3B1F">
        <w:rPr>
          <w:rFonts w:eastAsia="Times New Roman"/>
          <w:color w:val="000000" w:themeColor="text1"/>
          <w:sz w:val="22"/>
          <w:szCs w:val="22"/>
        </w:rPr>
        <w:t xml:space="preserve">A total of </w:t>
      </w:r>
      <w:r w:rsidR="00B00BCE">
        <w:rPr>
          <w:rFonts w:eastAsia="Times New Roman"/>
          <w:color w:val="000000" w:themeColor="text1"/>
          <w:sz w:val="22"/>
          <w:szCs w:val="22"/>
        </w:rPr>
        <w:t xml:space="preserve">341 </w:t>
      </w:r>
      <w:r w:rsidRPr="008E3B1F">
        <w:rPr>
          <w:rFonts w:eastAsia="Times New Roman"/>
          <w:color w:val="000000" w:themeColor="text1"/>
          <w:sz w:val="22"/>
          <w:szCs w:val="22"/>
        </w:rPr>
        <w:t xml:space="preserve">features were extracted for each </w:t>
      </w:r>
      <w:r w:rsidR="00501E09">
        <w:rPr>
          <w:rFonts w:eastAsia="Times New Roman"/>
          <w:color w:val="000000" w:themeColor="text1"/>
          <w:sz w:val="22"/>
          <w:szCs w:val="22"/>
        </w:rPr>
        <w:t>subjec</w:t>
      </w:r>
      <w:r w:rsidRPr="008E3B1F">
        <w:rPr>
          <w:rFonts w:eastAsia="Times New Roman"/>
          <w:color w:val="000000" w:themeColor="text1"/>
          <w:sz w:val="22"/>
          <w:szCs w:val="22"/>
        </w:rPr>
        <w:t xml:space="preserve">t’s session. However, there were two issues that </w:t>
      </w:r>
      <w:r w:rsidR="00CC6E6E" w:rsidRPr="008E3B1F">
        <w:rPr>
          <w:rFonts w:eastAsia="Times New Roman"/>
          <w:color w:val="000000" w:themeColor="text1"/>
          <w:sz w:val="22"/>
          <w:szCs w:val="22"/>
        </w:rPr>
        <w:t xml:space="preserve">we </w:t>
      </w:r>
      <w:r w:rsidRPr="008E3B1F">
        <w:rPr>
          <w:rFonts w:eastAsia="Times New Roman"/>
          <w:color w:val="000000" w:themeColor="text1"/>
          <w:sz w:val="22"/>
          <w:szCs w:val="22"/>
        </w:rPr>
        <w:t>consider</w:t>
      </w:r>
      <w:r w:rsidR="00B00BCE">
        <w:rPr>
          <w:rFonts w:eastAsia="Times New Roman"/>
          <w:color w:val="000000" w:themeColor="text1"/>
          <w:sz w:val="22"/>
          <w:szCs w:val="22"/>
        </w:rPr>
        <w:t>ed</w:t>
      </w:r>
      <w:r w:rsidRPr="008E3B1F">
        <w:rPr>
          <w:rFonts w:eastAsia="Times New Roman"/>
          <w:color w:val="000000" w:themeColor="text1"/>
          <w:sz w:val="22"/>
          <w:szCs w:val="22"/>
        </w:rPr>
        <w:t xml:space="preserve"> before </w:t>
      </w:r>
      <w:r w:rsidR="00CC6E6E" w:rsidRPr="008E3B1F">
        <w:rPr>
          <w:rFonts w:eastAsia="Times New Roman"/>
          <w:color w:val="000000" w:themeColor="text1"/>
          <w:sz w:val="22"/>
          <w:szCs w:val="22"/>
        </w:rPr>
        <w:t xml:space="preserve">performing </w:t>
      </w:r>
      <w:r w:rsidRPr="008E3B1F">
        <w:rPr>
          <w:rFonts w:eastAsia="Times New Roman"/>
          <w:color w:val="000000" w:themeColor="text1"/>
          <w:sz w:val="22"/>
          <w:szCs w:val="22"/>
        </w:rPr>
        <w:t>any analysis</w:t>
      </w:r>
      <w:r w:rsidR="00D93E5D">
        <w:rPr>
          <w:rFonts w:eastAsia="Times New Roman"/>
          <w:color w:val="000000" w:themeColor="text1"/>
          <w:sz w:val="22"/>
          <w:szCs w:val="22"/>
        </w:rPr>
        <w:t>:</w:t>
      </w:r>
      <w:r w:rsidRPr="008E3B1F">
        <w:rPr>
          <w:rFonts w:eastAsia="Times New Roman"/>
          <w:color w:val="000000" w:themeColor="text1"/>
          <w:sz w:val="22"/>
          <w:szCs w:val="22"/>
        </w:rPr>
        <w:t xml:space="preserve"> 1) Age and </w:t>
      </w:r>
      <w:r w:rsidR="00536DD7">
        <w:rPr>
          <w:rFonts w:eastAsia="Times New Roman"/>
          <w:color w:val="000000" w:themeColor="text1"/>
          <w:sz w:val="22"/>
          <w:szCs w:val="22"/>
        </w:rPr>
        <w:t>e</w:t>
      </w:r>
      <w:r w:rsidRPr="008E3B1F">
        <w:rPr>
          <w:rFonts w:eastAsia="Times New Roman"/>
          <w:color w:val="000000" w:themeColor="text1"/>
          <w:sz w:val="22"/>
          <w:szCs w:val="22"/>
        </w:rPr>
        <w:t xml:space="preserve">ducation years were not </w:t>
      </w:r>
      <w:r w:rsidR="008040A6" w:rsidRPr="008E3B1F">
        <w:rPr>
          <w:rFonts w:eastAsia="Times New Roman"/>
          <w:color w:val="000000" w:themeColor="text1"/>
          <w:sz w:val="22"/>
          <w:szCs w:val="22"/>
        </w:rPr>
        <w:t>matched</w:t>
      </w:r>
      <w:r w:rsidRPr="008E3B1F">
        <w:rPr>
          <w:rFonts w:eastAsia="Times New Roman"/>
          <w:color w:val="000000" w:themeColor="text1"/>
          <w:sz w:val="22"/>
          <w:szCs w:val="22"/>
        </w:rPr>
        <w:t xml:space="preserve"> in both </w:t>
      </w:r>
      <w:r w:rsidR="008040A6" w:rsidRPr="008E3B1F">
        <w:rPr>
          <w:rFonts w:eastAsia="Times New Roman"/>
          <w:color w:val="000000" w:themeColor="text1"/>
          <w:sz w:val="22"/>
          <w:szCs w:val="22"/>
        </w:rPr>
        <w:t>cohorts</w:t>
      </w:r>
      <w:r w:rsidRPr="008E3B1F">
        <w:rPr>
          <w:rFonts w:eastAsia="Times New Roman"/>
          <w:color w:val="000000" w:themeColor="text1"/>
          <w:sz w:val="22"/>
          <w:szCs w:val="22"/>
        </w:rPr>
        <w:t xml:space="preserve"> (</w:t>
      </w:r>
      <w:r w:rsidR="008040A6" w:rsidRPr="008E3B1F">
        <w:rPr>
          <w:rFonts w:eastAsia="Times New Roman"/>
          <w:color w:val="000000" w:themeColor="text1"/>
          <w:sz w:val="22"/>
          <w:szCs w:val="22"/>
        </w:rPr>
        <w:t>CHR</w:t>
      </w:r>
      <w:r w:rsidRPr="008E3B1F">
        <w:rPr>
          <w:rFonts w:eastAsia="Times New Roman"/>
          <w:color w:val="000000" w:themeColor="text1"/>
          <w:sz w:val="22"/>
          <w:szCs w:val="22"/>
        </w:rPr>
        <w:t xml:space="preserve"> and </w:t>
      </w:r>
      <w:r w:rsidR="00536DD7">
        <w:rPr>
          <w:rFonts w:eastAsia="Times New Roman"/>
          <w:color w:val="000000" w:themeColor="text1"/>
          <w:sz w:val="22"/>
          <w:szCs w:val="22"/>
        </w:rPr>
        <w:t>HC</w:t>
      </w:r>
      <w:r w:rsidRPr="008E3B1F">
        <w:rPr>
          <w:rFonts w:eastAsia="Times New Roman"/>
          <w:color w:val="000000" w:themeColor="text1"/>
          <w:sz w:val="22"/>
          <w:szCs w:val="22"/>
        </w:rPr>
        <w:t>)</w:t>
      </w:r>
      <w:r w:rsidR="00D93E5D">
        <w:rPr>
          <w:rFonts w:eastAsia="Times New Roman"/>
          <w:color w:val="000000" w:themeColor="text1"/>
          <w:sz w:val="22"/>
          <w:szCs w:val="22"/>
        </w:rPr>
        <w:t>; and</w:t>
      </w:r>
      <w:r w:rsidR="00596E67" w:rsidRPr="008E3B1F">
        <w:rPr>
          <w:rFonts w:eastAsia="Times New Roman"/>
          <w:color w:val="000000" w:themeColor="text1"/>
          <w:sz w:val="22"/>
          <w:szCs w:val="22"/>
        </w:rPr>
        <w:t xml:space="preserve"> 2) Features can be highly correlated</w:t>
      </w:r>
      <w:r w:rsidR="002610AE">
        <w:rPr>
          <w:rFonts w:eastAsia="Times New Roman"/>
          <w:color w:val="000000" w:themeColor="text1"/>
          <w:sz w:val="22"/>
          <w:szCs w:val="22"/>
        </w:rPr>
        <w:t>,</w:t>
      </w:r>
      <w:r w:rsidR="00596E67" w:rsidRPr="008E3B1F">
        <w:rPr>
          <w:rFonts w:eastAsia="Times New Roman"/>
          <w:color w:val="000000" w:themeColor="text1"/>
          <w:sz w:val="22"/>
          <w:szCs w:val="22"/>
        </w:rPr>
        <w:t xml:space="preserve"> meaning that we </w:t>
      </w:r>
      <w:r w:rsidR="008040A6" w:rsidRPr="008E3B1F">
        <w:rPr>
          <w:rFonts w:eastAsia="Times New Roman"/>
          <w:color w:val="000000" w:themeColor="text1"/>
          <w:sz w:val="22"/>
          <w:szCs w:val="22"/>
        </w:rPr>
        <w:t xml:space="preserve">could </w:t>
      </w:r>
      <w:r w:rsidR="00596E67" w:rsidRPr="008E3B1F">
        <w:rPr>
          <w:rFonts w:eastAsia="Times New Roman"/>
          <w:color w:val="000000" w:themeColor="text1"/>
          <w:sz w:val="22"/>
          <w:szCs w:val="22"/>
        </w:rPr>
        <w:t>have redundant information in the characterization</w:t>
      </w:r>
      <w:r w:rsidR="002610AE">
        <w:rPr>
          <w:rFonts w:eastAsia="Times New Roman"/>
          <w:color w:val="000000" w:themeColor="text1"/>
          <w:sz w:val="22"/>
          <w:szCs w:val="22"/>
        </w:rPr>
        <w:t>,</w:t>
      </w:r>
      <w:r w:rsidR="00596E67" w:rsidRPr="008E3B1F">
        <w:rPr>
          <w:rFonts w:eastAsia="Times New Roman"/>
          <w:color w:val="000000" w:themeColor="text1"/>
          <w:sz w:val="22"/>
          <w:szCs w:val="22"/>
        </w:rPr>
        <w:t xml:space="preserve"> potentially decreas</w:t>
      </w:r>
      <w:r w:rsidR="002610AE">
        <w:rPr>
          <w:rFonts w:eastAsia="Times New Roman"/>
          <w:color w:val="000000" w:themeColor="text1"/>
          <w:sz w:val="22"/>
          <w:szCs w:val="22"/>
        </w:rPr>
        <w:t>ing</w:t>
      </w:r>
      <w:r w:rsidR="00596E67" w:rsidRPr="008E3B1F">
        <w:rPr>
          <w:rFonts w:eastAsia="Times New Roman"/>
          <w:color w:val="000000" w:themeColor="text1"/>
          <w:sz w:val="22"/>
          <w:szCs w:val="22"/>
        </w:rPr>
        <w:t xml:space="preserve"> the performance of any machine learning algorithm. For the first issue, we corrected the features for both age and education years by regressing the features to these variables in the </w:t>
      </w:r>
      <w:r w:rsidR="009850B7">
        <w:rPr>
          <w:rFonts w:eastAsia="Times New Roman"/>
          <w:color w:val="000000" w:themeColor="text1"/>
          <w:sz w:val="22"/>
          <w:szCs w:val="22"/>
        </w:rPr>
        <w:t>HC</w:t>
      </w:r>
      <w:r w:rsidR="00596E67" w:rsidRPr="008E3B1F">
        <w:rPr>
          <w:rFonts w:eastAsia="Times New Roman"/>
          <w:color w:val="000000" w:themeColor="text1"/>
          <w:sz w:val="22"/>
          <w:szCs w:val="22"/>
        </w:rPr>
        <w:t xml:space="preserve"> </w:t>
      </w:r>
      <w:r w:rsidR="00464FD3">
        <w:rPr>
          <w:rFonts w:eastAsia="Times New Roman"/>
          <w:color w:val="000000" w:themeColor="text1"/>
          <w:sz w:val="22"/>
          <w:szCs w:val="22"/>
        </w:rPr>
        <w:t xml:space="preserve">cohort </w:t>
      </w:r>
      <w:r w:rsidR="00596E67" w:rsidRPr="008E3B1F">
        <w:rPr>
          <w:rFonts w:eastAsia="Times New Roman"/>
          <w:color w:val="000000" w:themeColor="text1"/>
          <w:sz w:val="22"/>
          <w:szCs w:val="22"/>
        </w:rPr>
        <w:t>and use</w:t>
      </w:r>
      <w:r w:rsidR="009850B7">
        <w:rPr>
          <w:rFonts w:eastAsia="Times New Roman"/>
          <w:color w:val="000000" w:themeColor="text1"/>
          <w:sz w:val="22"/>
          <w:szCs w:val="22"/>
        </w:rPr>
        <w:t>d</w:t>
      </w:r>
      <w:r w:rsidR="00596E67" w:rsidRPr="008E3B1F">
        <w:rPr>
          <w:rFonts w:eastAsia="Times New Roman"/>
          <w:color w:val="000000" w:themeColor="text1"/>
          <w:sz w:val="22"/>
          <w:szCs w:val="22"/>
        </w:rPr>
        <w:t xml:space="preserve"> the same parameters to remove possible effects in the </w:t>
      </w:r>
      <w:r w:rsidR="008040A6" w:rsidRPr="008E3B1F">
        <w:rPr>
          <w:rFonts w:eastAsia="Times New Roman"/>
          <w:color w:val="000000" w:themeColor="text1"/>
          <w:sz w:val="22"/>
          <w:szCs w:val="22"/>
        </w:rPr>
        <w:t>CHR</w:t>
      </w:r>
      <w:r w:rsidR="00596E67" w:rsidRPr="008E3B1F">
        <w:rPr>
          <w:rFonts w:eastAsia="Times New Roman"/>
          <w:color w:val="000000" w:themeColor="text1"/>
          <w:sz w:val="22"/>
          <w:szCs w:val="22"/>
        </w:rPr>
        <w:t xml:space="preserve"> </w:t>
      </w:r>
      <w:r w:rsidR="00464FD3">
        <w:rPr>
          <w:rFonts w:eastAsia="Times New Roman"/>
          <w:color w:val="000000" w:themeColor="text1"/>
          <w:sz w:val="22"/>
          <w:szCs w:val="22"/>
        </w:rPr>
        <w:t>cohort</w:t>
      </w:r>
      <w:r w:rsidR="00596E67" w:rsidRPr="008E3B1F">
        <w:rPr>
          <w:rFonts w:eastAsia="Times New Roman"/>
          <w:color w:val="000000" w:themeColor="text1"/>
          <w:sz w:val="22"/>
          <w:szCs w:val="22"/>
        </w:rPr>
        <w:t>. For the second issue, we measure</w:t>
      </w:r>
      <w:r w:rsidR="00B00BCE">
        <w:rPr>
          <w:rFonts w:eastAsia="Times New Roman"/>
          <w:color w:val="000000" w:themeColor="text1"/>
          <w:sz w:val="22"/>
          <w:szCs w:val="22"/>
        </w:rPr>
        <w:t>d</w:t>
      </w:r>
      <w:r w:rsidR="00596E67" w:rsidRPr="008E3B1F">
        <w:rPr>
          <w:rFonts w:eastAsia="Times New Roman"/>
          <w:color w:val="000000" w:themeColor="text1"/>
          <w:sz w:val="22"/>
          <w:szCs w:val="22"/>
        </w:rPr>
        <w:t xml:space="preserve"> the correlation between features, and discard</w:t>
      </w:r>
      <w:r w:rsidR="00B00BCE">
        <w:rPr>
          <w:rFonts w:eastAsia="Times New Roman"/>
          <w:color w:val="000000" w:themeColor="text1"/>
          <w:sz w:val="22"/>
          <w:szCs w:val="22"/>
        </w:rPr>
        <w:t>ed</w:t>
      </w:r>
      <w:r w:rsidR="00596E67" w:rsidRPr="008E3B1F">
        <w:rPr>
          <w:rFonts w:eastAsia="Times New Roman"/>
          <w:color w:val="000000" w:themeColor="text1"/>
          <w:sz w:val="22"/>
          <w:szCs w:val="22"/>
        </w:rPr>
        <w:t xml:space="preserve"> features that ha</w:t>
      </w:r>
      <w:r w:rsidR="00D152B8">
        <w:rPr>
          <w:rFonts w:eastAsia="Times New Roman"/>
          <w:color w:val="000000" w:themeColor="text1"/>
          <w:sz w:val="22"/>
          <w:szCs w:val="22"/>
        </w:rPr>
        <w:t>d</w:t>
      </w:r>
      <w:r w:rsidR="00174B47">
        <w:rPr>
          <w:rFonts w:eastAsia="Times New Roman"/>
          <w:color w:val="000000" w:themeColor="text1"/>
          <w:sz w:val="22"/>
          <w:szCs w:val="22"/>
        </w:rPr>
        <w:t xml:space="preserve"> an associated</w:t>
      </w:r>
      <w:r w:rsidR="00596E67" w:rsidRPr="008E3B1F">
        <w:rPr>
          <w:rFonts w:eastAsia="Times New Roman"/>
          <w:color w:val="000000" w:themeColor="text1"/>
          <w:sz w:val="22"/>
          <w:szCs w:val="22"/>
        </w:rPr>
        <w:t xml:space="preserve"> correlation coefficient</w:t>
      </w:r>
      <w:r w:rsidR="00174B47">
        <w:rPr>
          <w:rFonts w:eastAsia="Times New Roman"/>
          <w:color w:val="000000" w:themeColor="text1"/>
          <w:sz w:val="22"/>
          <w:szCs w:val="22"/>
        </w:rPr>
        <w:t xml:space="preserve"> of 0.95 or more</w:t>
      </w:r>
      <w:r w:rsidR="00596E67" w:rsidRPr="008E3B1F">
        <w:rPr>
          <w:rFonts w:eastAsia="Times New Roman"/>
          <w:color w:val="000000" w:themeColor="text1"/>
          <w:sz w:val="22"/>
          <w:szCs w:val="22"/>
        </w:rPr>
        <w:t xml:space="preserve">. After this procedure, we ended </w:t>
      </w:r>
      <w:r w:rsidR="00596E67" w:rsidRPr="00670BFB">
        <w:rPr>
          <w:rFonts w:eastAsia="Times New Roman"/>
          <w:color w:val="000000" w:themeColor="text1"/>
          <w:sz w:val="22"/>
          <w:szCs w:val="22"/>
        </w:rPr>
        <w:t xml:space="preserve">with </w:t>
      </w:r>
      <w:r w:rsidR="00670BFB" w:rsidRPr="00670BFB">
        <w:rPr>
          <w:rFonts w:eastAsia="Times New Roman"/>
          <w:color w:val="000000" w:themeColor="text1"/>
          <w:sz w:val="22"/>
          <w:szCs w:val="22"/>
        </w:rPr>
        <w:t>300</w:t>
      </w:r>
      <w:r w:rsidR="00596E67" w:rsidRPr="00670BFB">
        <w:rPr>
          <w:rFonts w:eastAsia="Times New Roman"/>
          <w:color w:val="000000" w:themeColor="text1"/>
          <w:sz w:val="22"/>
          <w:szCs w:val="22"/>
        </w:rPr>
        <w:t xml:space="preserve"> </w:t>
      </w:r>
      <w:r w:rsidR="00596E67" w:rsidRPr="008E3B1F">
        <w:rPr>
          <w:rFonts w:eastAsia="Times New Roman"/>
          <w:color w:val="000000" w:themeColor="text1"/>
          <w:sz w:val="22"/>
          <w:szCs w:val="22"/>
        </w:rPr>
        <w:t>features.</w:t>
      </w:r>
      <w:r w:rsidR="00795863">
        <w:rPr>
          <w:rFonts w:eastAsia="Times New Roman"/>
          <w:color w:val="000000" w:themeColor="text1"/>
          <w:sz w:val="22"/>
          <w:szCs w:val="22"/>
        </w:rPr>
        <w:t xml:space="preserve"> </w:t>
      </w:r>
      <w:r w:rsidR="00596E67" w:rsidRPr="00795863">
        <w:rPr>
          <w:rFonts w:eastAsia="Times New Roman"/>
          <w:color w:val="000000" w:themeColor="text1"/>
          <w:sz w:val="22"/>
          <w:szCs w:val="22"/>
        </w:rPr>
        <w:t xml:space="preserve">After </w:t>
      </w:r>
      <w:r w:rsidR="00D93E5D">
        <w:rPr>
          <w:rFonts w:eastAsia="Times New Roman"/>
          <w:color w:val="000000" w:themeColor="text1"/>
          <w:sz w:val="22"/>
          <w:szCs w:val="22"/>
        </w:rPr>
        <w:t>addressing these issues,</w:t>
      </w:r>
      <w:r w:rsidR="00596E67" w:rsidRPr="00795863">
        <w:rPr>
          <w:rFonts w:eastAsia="Times New Roman"/>
          <w:color w:val="000000" w:themeColor="text1"/>
          <w:sz w:val="22"/>
          <w:szCs w:val="22"/>
        </w:rPr>
        <w:t xml:space="preserve"> we performed two main experiments. The first experiment </w:t>
      </w:r>
      <w:r w:rsidR="00D93E5D">
        <w:rPr>
          <w:rFonts w:eastAsia="Times New Roman"/>
          <w:color w:val="000000" w:themeColor="text1"/>
          <w:sz w:val="22"/>
          <w:szCs w:val="22"/>
        </w:rPr>
        <w:t>wa</w:t>
      </w:r>
      <w:r w:rsidR="00596E67" w:rsidRPr="00795863">
        <w:rPr>
          <w:rFonts w:eastAsia="Times New Roman"/>
          <w:color w:val="000000" w:themeColor="text1"/>
          <w:sz w:val="22"/>
          <w:szCs w:val="22"/>
        </w:rPr>
        <w:t xml:space="preserve">s </w:t>
      </w:r>
      <w:r w:rsidR="0040724D" w:rsidRPr="00795863">
        <w:rPr>
          <w:rFonts w:eastAsia="Times New Roman"/>
          <w:color w:val="000000" w:themeColor="text1"/>
          <w:sz w:val="22"/>
          <w:szCs w:val="22"/>
        </w:rPr>
        <w:t xml:space="preserve">to evaluate if the features can help us distinguish between </w:t>
      </w:r>
      <w:r w:rsidR="00D93E5D">
        <w:rPr>
          <w:rFonts w:eastAsia="Times New Roman"/>
          <w:color w:val="000000" w:themeColor="text1"/>
          <w:sz w:val="22"/>
          <w:szCs w:val="22"/>
        </w:rPr>
        <w:t xml:space="preserve">spoken language in </w:t>
      </w:r>
      <w:r w:rsidR="00536DD7" w:rsidRPr="00795863">
        <w:rPr>
          <w:rFonts w:eastAsia="Times New Roman"/>
          <w:color w:val="000000" w:themeColor="text1"/>
          <w:sz w:val="22"/>
          <w:szCs w:val="22"/>
        </w:rPr>
        <w:t>CHR</w:t>
      </w:r>
      <w:r w:rsidR="0040724D" w:rsidRPr="00795863">
        <w:rPr>
          <w:rFonts w:eastAsia="Times New Roman"/>
          <w:color w:val="000000" w:themeColor="text1"/>
          <w:sz w:val="22"/>
          <w:szCs w:val="22"/>
        </w:rPr>
        <w:t xml:space="preserve"> and </w:t>
      </w:r>
      <w:r w:rsidR="00536DD7" w:rsidRPr="00795863">
        <w:rPr>
          <w:rFonts w:eastAsia="Times New Roman"/>
          <w:color w:val="000000" w:themeColor="text1"/>
          <w:sz w:val="22"/>
          <w:szCs w:val="22"/>
        </w:rPr>
        <w:t>HC</w:t>
      </w:r>
      <w:r w:rsidR="0040724D" w:rsidRPr="00795863">
        <w:rPr>
          <w:rFonts w:eastAsia="Times New Roman"/>
          <w:color w:val="000000" w:themeColor="text1"/>
          <w:sz w:val="22"/>
          <w:szCs w:val="22"/>
        </w:rPr>
        <w:t xml:space="preserve">. The second experiment </w:t>
      </w:r>
      <w:r w:rsidR="00D93E5D">
        <w:rPr>
          <w:rFonts w:eastAsia="Times New Roman"/>
          <w:color w:val="000000" w:themeColor="text1"/>
          <w:sz w:val="22"/>
          <w:szCs w:val="22"/>
        </w:rPr>
        <w:t>wa</w:t>
      </w:r>
      <w:r w:rsidR="0040724D" w:rsidRPr="00795863">
        <w:rPr>
          <w:rFonts w:eastAsia="Times New Roman"/>
          <w:color w:val="000000" w:themeColor="text1"/>
          <w:sz w:val="22"/>
          <w:szCs w:val="22"/>
        </w:rPr>
        <w:t>s to evaluate if the extracted features can be used to infer SIP</w:t>
      </w:r>
      <w:r w:rsidR="00D9398A" w:rsidRPr="00795863">
        <w:rPr>
          <w:rFonts w:eastAsia="Times New Roman"/>
          <w:color w:val="000000" w:themeColor="text1"/>
          <w:sz w:val="22"/>
          <w:szCs w:val="22"/>
        </w:rPr>
        <w:t>S</w:t>
      </w:r>
      <w:r w:rsidR="0040724D" w:rsidRPr="00795863">
        <w:rPr>
          <w:rFonts w:eastAsia="Times New Roman"/>
          <w:color w:val="000000" w:themeColor="text1"/>
          <w:sz w:val="22"/>
          <w:szCs w:val="22"/>
        </w:rPr>
        <w:t xml:space="preserve">/SOPS positive and negative </w:t>
      </w:r>
      <w:r w:rsidR="00D93E5D">
        <w:rPr>
          <w:rFonts w:eastAsia="Times New Roman"/>
          <w:color w:val="000000" w:themeColor="text1"/>
          <w:sz w:val="22"/>
          <w:szCs w:val="22"/>
        </w:rPr>
        <w:t>symptoms</w:t>
      </w:r>
      <w:r w:rsidR="0040724D" w:rsidRPr="00795863">
        <w:rPr>
          <w:rFonts w:eastAsia="Times New Roman"/>
          <w:color w:val="000000" w:themeColor="text1"/>
          <w:sz w:val="22"/>
          <w:szCs w:val="22"/>
        </w:rPr>
        <w:t xml:space="preserve"> for </w:t>
      </w:r>
      <w:r w:rsidR="00D93E5D">
        <w:rPr>
          <w:rFonts w:eastAsia="Times New Roman"/>
          <w:color w:val="000000" w:themeColor="text1"/>
          <w:sz w:val="22"/>
          <w:szCs w:val="22"/>
        </w:rPr>
        <w:t>patien</w:t>
      </w:r>
      <w:r w:rsidR="0040724D" w:rsidRPr="00795863">
        <w:rPr>
          <w:rFonts w:eastAsia="Times New Roman"/>
          <w:color w:val="000000" w:themeColor="text1"/>
          <w:sz w:val="22"/>
          <w:szCs w:val="22"/>
        </w:rPr>
        <w:t>ts.</w:t>
      </w:r>
      <w:r w:rsidR="008040A6" w:rsidRPr="00795863">
        <w:rPr>
          <w:rFonts w:eastAsia="Times New Roman"/>
          <w:color w:val="000000" w:themeColor="text1"/>
          <w:sz w:val="22"/>
          <w:szCs w:val="22"/>
        </w:rPr>
        <w:t xml:space="preserve"> </w:t>
      </w:r>
      <w:r w:rsidR="0040724D" w:rsidRPr="00795863">
        <w:rPr>
          <w:rFonts w:eastAsia="Times New Roman"/>
          <w:color w:val="000000" w:themeColor="text1"/>
          <w:sz w:val="22"/>
          <w:szCs w:val="22"/>
        </w:rPr>
        <w:t xml:space="preserve">For both experiments, features were normalized to have </w:t>
      </w:r>
      <w:r w:rsidR="007433B8" w:rsidRPr="00795863">
        <w:rPr>
          <w:rFonts w:eastAsia="Times New Roman"/>
          <w:color w:val="000000" w:themeColor="text1"/>
          <w:sz w:val="22"/>
          <w:szCs w:val="22"/>
        </w:rPr>
        <w:t xml:space="preserve">mean=0, variance=1, and performance was evaluated using 10-fold cross validation. Depending </w:t>
      </w:r>
      <w:r w:rsidR="008040A6" w:rsidRPr="00795863">
        <w:rPr>
          <w:rFonts w:eastAsia="Times New Roman"/>
          <w:color w:val="000000" w:themeColor="text1"/>
          <w:sz w:val="22"/>
          <w:szCs w:val="22"/>
        </w:rPr>
        <w:t>on</w:t>
      </w:r>
      <w:r w:rsidR="007433B8" w:rsidRPr="00795863">
        <w:rPr>
          <w:rFonts w:eastAsia="Times New Roman"/>
          <w:color w:val="000000" w:themeColor="text1"/>
          <w:sz w:val="22"/>
          <w:szCs w:val="22"/>
        </w:rPr>
        <w:t xml:space="preserve"> the experiment (classification or inference), different machine learning algorithms were used</w:t>
      </w:r>
      <w:r w:rsidR="00B006ED" w:rsidRPr="00795863">
        <w:rPr>
          <w:rFonts w:eastAsia="Times New Roman"/>
          <w:color w:val="000000" w:themeColor="text1"/>
          <w:sz w:val="22"/>
          <w:szCs w:val="22"/>
        </w:rPr>
        <w:t xml:space="preserve">. For classification, we used random forest and support vector machines (SVM) with </w:t>
      </w:r>
      <w:r w:rsidR="00D93E5D">
        <w:rPr>
          <w:rFonts w:eastAsia="Times New Roman"/>
          <w:color w:val="000000" w:themeColor="text1"/>
          <w:sz w:val="22"/>
          <w:szCs w:val="22"/>
        </w:rPr>
        <w:t>two</w:t>
      </w:r>
      <w:r w:rsidR="00B006ED" w:rsidRPr="00795863">
        <w:rPr>
          <w:rFonts w:eastAsia="Times New Roman"/>
          <w:color w:val="000000" w:themeColor="text1"/>
          <w:sz w:val="22"/>
          <w:szCs w:val="22"/>
        </w:rPr>
        <w:t xml:space="preserve"> different kernels</w:t>
      </w:r>
      <w:r w:rsidR="00795863" w:rsidRPr="00795863">
        <w:rPr>
          <w:rFonts w:eastAsia="Times New Roman"/>
          <w:color w:val="000000" w:themeColor="text1"/>
          <w:sz w:val="22"/>
          <w:szCs w:val="22"/>
        </w:rPr>
        <w:t>,</w:t>
      </w:r>
      <w:r w:rsidR="00B006ED" w:rsidRPr="00795863">
        <w:rPr>
          <w:rFonts w:eastAsia="Times New Roman"/>
          <w:color w:val="000000" w:themeColor="text1"/>
          <w:sz w:val="22"/>
          <w:szCs w:val="22"/>
        </w:rPr>
        <w:t xml:space="preserve"> Linear and RBF</w:t>
      </w:r>
      <w:r w:rsidR="00795863" w:rsidRPr="00795863">
        <w:rPr>
          <w:rFonts w:eastAsia="Times New Roman"/>
          <w:color w:val="000000" w:themeColor="text1"/>
          <w:sz w:val="22"/>
          <w:szCs w:val="22"/>
        </w:rPr>
        <w:t>.</w:t>
      </w:r>
      <w:r w:rsidR="007433B8" w:rsidRPr="00795863">
        <w:rPr>
          <w:rFonts w:eastAsia="Times New Roman"/>
          <w:color w:val="000000" w:themeColor="text1"/>
          <w:sz w:val="22"/>
          <w:szCs w:val="22"/>
        </w:rPr>
        <w:t xml:space="preserve"> </w:t>
      </w:r>
      <w:r w:rsidR="008040A6" w:rsidRPr="00795863">
        <w:rPr>
          <w:rFonts w:eastAsia="Times New Roman"/>
          <w:color w:val="000000" w:themeColor="text1"/>
          <w:sz w:val="22"/>
          <w:szCs w:val="22"/>
        </w:rPr>
        <w:t xml:space="preserve">These experiments </w:t>
      </w:r>
      <w:r w:rsidR="00D93E5D">
        <w:rPr>
          <w:rFonts w:eastAsia="Times New Roman"/>
          <w:color w:val="000000" w:themeColor="text1"/>
          <w:sz w:val="22"/>
          <w:szCs w:val="22"/>
        </w:rPr>
        <w:t>we</w:t>
      </w:r>
      <w:r w:rsidR="008040A6" w:rsidRPr="00795863">
        <w:rPr>
          <w:rFonts w:eastAsia="Times New Roman"/>
          <w:color w:val="000000" w:themeColor="text1"/>
          <w:sz w:val="22"/>
          <w:szCs w:val="22"/>
        </w:rPr>
        <w:t xml:space="preserve">re performed independently for each of the </w:t>
      </w:r>
      <w:r w:rsidR="00D93E5D">
        <w:rPr>
          <w:rFonts w:eastAsia="Times New Roman"/>
          <w:color w:val="000000" w:themeColor="text1"/>
          <w:sz w:val="22"/>
          <w:szCs w:val="22"/>
        </w:rPr>
        <w:t>three</w:t>
      </w:r>
      <w:r w:rsidR="008040A6" w:rsidRPr="00795863">
        <w:rPr>
          <w:rFonts w:eastAsia="Times New Roman"/>
          <w:color w:val="000000" w:themeColor="text1"/>
          <w:sz w:val="22"/>
          <w:szCs w:val="22"/>
        </w:rPr>
        <w:t xml:space="preserve"> types of features extracted as well as the combination of the </w:t>
      </w:r>
      <w:r w:rsidR="00D93E5D">
        <w:rPr>
          <w:rFonts w:eastAsia="Times New Roman"/>
          <w:color w:val="000000" w:themeColor="text1"/>
          <w:sz w:val="22"/>
          <w:szCs w:val="22"/>
        </w:rPr>
        <w:t>three</w:t>
      </w:r>
      <w:r w:rsidR="00795863">
        <w:rPr>
          <w:rFonts w:eastAsia="Times New Roman"/>
          <w:color w:val="000000" w:themeColor="text1"/>
          <w:sz w:val="22"/>
          <w:szCs w:val="22"/>
        </w:rPr>
        <w:t xml:space="preserve">; in all cases, </w:t>
      </w:r>
      <w:r w:rsidR="00D93E5D">
        <w:rPr>
          <w:rFonts w:eastAsia="Times New Roman"/>
          <w:color w:val="000000" w:themeColor="text1"/>
          <w:sz w:val="22"/>
          <w:szCs w:val="22"/>
        </w:rPr>
        <w:t>no</w:t>
      </w:r>
      <w:r w:rsidR="00795863">
        <w:rPr>
          <w:rFonts w:eastAsia="Times New Roman"/>
          <w:color w:val="000000" w:themeColor="text1"/>
          <w:sz w:val="22"/>
          <w:szCs w:val="22"/>
        </w:rPr>
        <w:t xml:space="preserve"> significant differences </w:t>
      </w:r>
      <w:r w:rsidR="00D93E5D">
        <w:rPr>
          <w:rFonts w:eastAsia="Times New Roman"/>
          <w:color w:val="000000" w:themeColor="text1"/>
          <w:sz w:val="22"/>
          <w:szCs w:val="22"/>
        </w:rPr>
        <w:t xml:space="preserve">were observed </w:t>
      </w:r>
      <w:r w:rsidR="00795863">
        <w:rPr>
          <w:rFonts w:eastAsia="Times New Roman"/>
          <w:color w:val="000000" w:themeColor="text1"/>
          <w:sz w:val="22"/>
          <w:szCs w:val="22"/>
        </w:rPr>
        <w:t>between the classifier models</w:t>
      </w:r>
      <w:r w:rsidR="008040A6" w:rsidRPr="00795863">
        <w:rPr>
          <w:rFonts w:eastAsia="Times New Roman"/>
          <w:color w:val="000000" w:themeColor="text1"/>
          <w:sz w:val="22"/>
          <w:szCs w:val="22"/>
        </w:rPr>
        <w:t>.</w:t>
      </w:r>
      <w:r w:rsidR="006E43FC" w:rsidRPr="00795863">
        <w:rPr>
          <w:rFonts w:eastAsia="Times New Roman"/>
          <w:color w:val="000000" w:themeColor="text1"/>
          <w:sz w:val="22"/>
          <w:szCs w:val="22"/>
        </w:rPr>
        <w:t xml:space="preserve"> In addition, </w:t>
      </w:r>
      <w:r w:rsidR="001B398F" w:rsidRPr="00795863">
        <w:rPr>
          <w:rFonts w:eastAsia="Times New Roman"/>
          <w:color w:val="000000" w:themeColor="text1"/>
          <w:sz w:val="22"/>
          <w:szCs w:val="22"/>
        </w:rPr>
        <w:t xml:space="preserve">for classification, </w:t>
      </w:r>
      <w:r w:rsidR="006E43FC" w:rsidRPr="00795863">
        <w:rPr>
          <w:rFonts w:eastAsia="Times New Roman"/>
          <w:color w:val="000000" w:themeColor="text1"/>
          <w:sz w:val="22"/>
          <w:szCs w:val="22"/>
        </w:rPr>
        <w:t xml:space="preserve">we repeated the experiments </w:t>
      </w:r>
      <w:r w:rsidR="007169FD" w:rsidRPr="00795863">
        <w:rPr>
          <w:rFonts w:eastAsia="Times New Roman"/>
          <w:color w:val="000000" w:themeColor="text1"/>
          <w:sz w:val="22"/>
          <w:szCs w:val="22"/>
        </w:rPr>
        <w:t>2</w:t>
      </w:r>
      <w:r w:rsidR="006E43FC" w:rsidRPr="00795863">
        <w:rPr>
          <w:rFonts w:eastAsia="Times New Roman"/>
          <w:color w:val="000000" w:themeColor="text1"/>
          <w:sz w:val="22"/>
          <w:szCs w:val="22"/>
        </w:rPr>
        <w:t xml:space="preserve">0 times </w:t>
      </w:r>
      <w:r w:rsidR="007D52CD">
        <w:rPr>
          <w:rFonts w:eastAsia="Times New Roman"/>
          <w:color w:val="000000" w:themeColor="text1"/>
          <w:sz w:val="22"/>
          <w:szCs w:val="22"/>
        </w:rPr>
        <w:t>to identify</w:t>
      </w:r>
      <w:r w:rsidR="006E43FC" w:rsidRPr="00795863">
        <w:rPr>
          <w:rFonts w:eastAsia="Times New Roman"/>
          <w:color w:val="000000" w:themeColor="text1"/>
          <w:sz w:val="22"/>
          <w:szCs w:val="22"/>
        </w:rPr>
        <w:t xml:space="preserve"> the </w:t>
      </w:r>
      <w:r w:rsidR="00C771A5" w:rsidRPr="00795863">
        <w:rPr>
          <w:rFonts w:eastAsia="Times New Roman"/>
          <w:color w:val="000000" w:themeColor="text1"/>
          <w:sz w:val="22"/>
          <w:szCs w:val="22"/>
        </w:rPr>
        <w:t>mean</w:t>
      </w:r>
      <w:r w:rsidR="00795863" w:rsidRPr="00795863">
        <w:rPr>
          <w:rFonts w:eastAsia="Times New Roman"/>
          <w:color w:val="000000" w:themeColor="text1"/>
          <w:sz w:val="22"/>
          <w:szCs w:val="22"/>
        </w:rPr>
        <w:t xml:space="preserve"> prediction accuracy</w:t>
      </w:r>
      <w:r w:rsidR="006E43FC" w:rsidRPr="00795863">
        <w:rPr>
          <w:rFonts w:eastAsia="Times New Roman"/>
          <w:color w:val="000000" w:themeColor="text1"/>
          <w:sz w:val="22"/>
          <w:szCs w:val="22"/>
        </w:rPr>
        <w:t>.</w:t>
      </w:r>
      <w:r w:rsidR="008040A6" w:rsidRPr="00795863">
        <w:rPr>
          <w:rFonts w:eastAsia="Times New Roman"/>
          <w:color w:val="000000" w:themeColor="text1"/>
          <w:sz w:val="22"/>
          <w:szCs w:val="22"/>
        </w:rPr>
        <w:t xml:space="preserve"> </w:t>
      </w:r>
      <w:r w:rsidR="007433B8" w:rsidRPr="00795863">
        <w:rPr>
          <w:rFonts w:eastAsia="Times New Roman"/>
          <w:color w:val="000000" w:themeColor="text1"/>
          <w:sz w:val="22"/>
          <w:szCs w:val="22"/>
        </w:rPr>
        <w:t>Finally, to complement the</w:t>
      </w:r>
      <w:r w:rsidR="00E26F0F" w:rsidRPr="00795863">
        <w:rPr>
          <w:rFonts w:eastAsia="Times New Roman"/>
          <w:color w:val="000000" w:themeColor="text1"/>
          <w:sz w:val="22"/>
          <w:szCs w:val="22"/>
        </w:rPr>
        <w:t>se</w:t>
      </w:r>
      <w:r w:rsidR="007433B8" w:rsidRPr="00795863">
        <w:rPr>
          <w:rFonts w:eastAsia="Times New Roman"/>
          <w:color w:val="000000" w:themeColor="text1"/>
          <w:sz w:val="22"/>
          <w:szCs w:val="22"/>
        </w:rPr>
        <w:t xml:space="preserve"> findings</w:t>
      </w:r>
      <w:r w:rsidR="00E26F0F" w:rsidRPr="00795863">
        <w:rPr>
          <w:rFonts w:eastAsia="Times New Roman"/>
          <w:color w:val="000000" w:themeColor="text1"/>
          <w:sz w:val="22"/>
          <w:szCs w:val="22"/>
        </w:rPr>
        <w:t>,</w:t>
      </w:r>
      <w:r w:rsidR="007433B8" w:rsidRPr="00795863">
        <w:rPr>
          <w:rFonts w:eastAsia="Times New Roman"/>
          <w:color w:val="000000" w:themeColor="text1"/>
          <w:sz w:val="22"/>
          <w:szCs w:val="22"/>
        </w:rPr>
        <w:t xml:space="preserve"> a post-hoc analysis that check</w:t>
      </w:r>
      <w:r w:rsidR="00FE7530" w:rsidRPr="00795863">
        <w:rPr>
          <w:rFonts w:eastAsia="Times New Roman"/>
          <w:color w:val="000000" w:themeColor="text1"/>
          <w:sz w:val="22"/>
          <w:szCs w:val="22"/>
        </w:rPr>
        <w:t>ed</w:t>
      </w:r>
      <w:r w:rsidR="007433B8" w:rsidRPr="00795863">
        <w:rPr>
          <w:rFonts w:eastAsia="Times New Roman"/>
          <w:color w:val="000000" w:themeColor="text1"/>
          <w:sz w:val="22"/>
          <w:szCs w:val="22"/>
        </w:rPr>
        <w:t xml:space="preserve"> for the most relevant features in the</w:t>
      </w:r>
      <w:r w:rsidR="001B398F" w:rsidRPr="00795863">
        <w:rPr>
          <w:rFonts w:eastAsia="Times New Roman"/>
          <w:color w:val="000000" w:themeColor="text1"/>
          <w:sz w:val="22"/>
          <w:szCs w:val="22"/>
        </w:rPr>
        <w:t xml:space="preserve"> best</w:t>
      </w:r>
      <w:r w:rsidR="007433B8" w:rsidRPr="00795863">
        <w:rPr>
          <w:rFonts w:eastAsia="Times New Roman"/>
          <w:color w:val="000000" w:themeColor="text1"/>
          <w:sz w:val="22"/>
          <w:szCs w:val="22"/>
        </w:rPr>
        <w:t xml:space="preserve"> model</w:t>
      </w:r>
      <w:r w:rsidR="001B398F" w:rsidRPr="00795863">
        <w:rPr>
          <w:rFonts w:eastAsia="Times New Roman"/>
          <w:color w:val="000000" w:themeColor="text1"/>
          <w:sz w:val="22"/>
          <w:szCs w:val="22"/>
        </w:rPr>
        <w:t>s</w:t>
      </w:r>
      <w:r w:rsidR="007433B8" w:rsidRPr="00795863">
        <w:rPr>
          <w:rFonts w:eastAsia="Times New Roman"/>
          <w:color w:val="000000" w:themeColor="text1"/>
          <w:sz w:val="22"/>
          <w:szCs w:val="22"/>
        </w:rPr>
        <w:t xml:space="preserve"> was performed.</w:t>
      </w:r>
      <w:r w:rsidR="008B10E0" w:rsidRPr="00795863">
        <w:rPr>
          <w:rFonts w:eastAsia="Times New Roman"/>
          <w:color w:val="000000" w:themeColor="text1"/>
          <w:sz w:val="22"/>
          <w:szCs w:val="22"/>
        </w:rPr>
        <w:t xml:space="preserve"> All statistical measurements (Spearman correlation, Wilcoxon paired t-test and Kolmogorov Smirnov) used in this study </w:t>
      </w:r>
      <w:r w:rsidR="005354E5" w:rsidRPr="00795863">
        <w:rPr>
          <w:rFonts w:eastAsia="Times New Roman"/>
          <w:color w:val="000000" w:themeColor="text1"/>
          <w:sz w:val="22"/>
          <w:szCs w:val="22"/>
        </w:rPr>
        <w:t>consider</w:t>
      </w:r>
      <w:r w:rsidR="007D52CD">
        <w:rPr>
          <w:rFonts w:eastAsia="Times New Roman"/>
          <w:color w:val="000000" w:themeColor="text1"/>
          <w:sz w:val="22"/>
          <w:szCs w:val="22"/>
        </w:rPr>
        <w:t>ed</w:t>
      </w:r>
      <w:r w:rsidR="008B10E0" w:rsidRPr="00795863">
        <w:rPr>
          <w:rFonts w:eastAsia="Times New Roman"/>
          <w:color w:val="000000" w:themeColor="text1"/>
          <w:sz w:val="22"/>
          <w:szCs w:val="22"/>
        </w:rPr>
        <w:t xml:space="preserve"> the non-normal distribution of the analyzed variables.</w:t>
      </w:r>
    </w:p>
    <w:p w14:paraId="7ED6369E" w14:textId="333F5AC0" w:rsidR="007D52CD" w:rsidRPr="007D52CD" w:rsidRDefault="007D52CD" w:rsidP="00705B57">
      <w:pPr>
        <w:spacing w:before="120"/>
        <w:jc w:val="both"/>
        <w:rPr>
          <w:rFonts w:ascii="Times New Roman" w:hAnsi="Times New Roman" w:cs="Times New Roman"/>
          <w:b/>
          <w:bCs/>
          <w:sz w:val="22"/>
          <w:szCs w:val="22"/>
          <w:lang w:eastAsia="it-IT"/>
        </w:rPr>
      </w:pPr>
      <w:r>
        <w:rPr>
          <w:rFonts w:ascii="Times New Roman" w:hAnsi="Times New Roman" w:cs="Times New Roman"/>
          <w:b/>
          <w:bCs/>
          <w:sz w:val="22"/>
          <w:szCs w:val="22"/>
          <w:lang w:eastAsia="it-IT"/>
        </w:rPr>
        <w:t>Supplementary Results</w:t>
      </w:r>
    </w:p>
    <w:p w14:paraId="10AED9EA" w14:textId="58E5346D" w:rsidR="00705B57" w:rsidRPr="0075681A" w:rsidRDefault="00705B57" w:rsidP="00705B57">
      <w:pPr>
        <w:spacing w:before="120"/>
        <w:jc w:val="both"/>
        <w:rPr>
          <w:rFonts w:ascii="Times New Roman" w:eastAsia="Times New Roman" w:hAnsi="Times New Roman" w:cs="Times New Roman"/>
          <w:b/>
          <w:bCs/>
          <w:i/>
          <w:iCs/>
          <w:sz w:val="22"/>
          <w:szCs w:val="22"/>
        </w:rPr>
      </w:pPr>
      <w:r w:rsidRPr="0075681A">
        <w:rPr>
          <w:rFonts w:ascii="Times New Roman" w:eastAsia="Times New Roman" w:hAnsi="Times New Roman" w:cs="Times New Roman"/>
          <w:b/>
          <w:bCs/>
          <w:i/>
          <w:iCs/>
          <w:sz w:val="22"/>
          <w:szCs w:val="22"/>
        </w:rPr>
        <w:t>Classification between CHR v. HC</w:t>
      </w:r>
    </w:p>
    <w:p w14:paraId="1EEAB330" w14:textId="15C32C00" w:rsidR="00705B57" w:rsidRDefault="00705B57" w:rsidP="00705B57">
      <w:pPr>
        <w:spacing w:before="1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High performance results were obtained for the three types of features used in this analysis</w:t>
      </w:r>
      <w:r w:rsidR="007D52CD">
        <w:rPr>
          <w:rFonts w:ascii="Times New Roman" w:eastAsia="Times New Roman" w:hAnsi="Times New Roman" w:cs="Times New Roman"/>
          <w:sz w:val="22"/>
          <w:szCs w:val="22"/>
        </w:rPr>
        <w:t xml:space="preserve"> (Supplementary Figure 1)</w:t>
      </w:r>
      <w:r>
        <w:rPr>
          <w:rFonts w:ascii="Times New Roman" w:eastAsia="Times New Roman" w:hAnsi="Times New Roman" w:cs="Times New Roman"/>
          <w:sz w:val="22"/>
          <w:szCs w:val="22"/>
        </w:rPr>
        <w:t>. Best accuracy values range</w:t>
      </w:r>
      <w:r w:rsidR="007D52CD">
        <w:rPr>
          <w:rFonts w:ascii="Times New Roman" w:eastAsia="Times New Roman" w:hAnsi="Times New Roman" w:cs="Times New Roman"/>
          <w:sz w:val="22"/>
          <w:szCs w:val="22"/>
        </w:rPr>
        <w:t>d</w:t>
      </w:r>
      <w:r>
        <w:rPr>
          <w:rFonts w:ascii="Times New Roman" w:eastAsia="Times New Roman" w:hAnsi="Times New Roman" w:cs="Times New Roman"/>
          <w:sz w:val="22"/>
          <w:szCs w:val="22"/>
        </w:rPr>
        <w:t xml:space="preserve"> from 0.88 (only acoustic features) to 0.95 (only English-based linguistic features), while by using the AUC metric, the performance values ranged from 0.91 (only acoustic features) to 0.99 (only English-based linguistic features). All performance values </w:t>
      </w:r>
      <w:r w:rsidR="007D52CD">
        <w:rPr>
          <w:rFonts w:ascii="Times New Roman" w:eastAsia="Times New Roman" w:hAnsi="Times New Roman" w:cs="Times New Roman"/>
          <w:sz w:val="22"/>
          <w:szCs w:val="22"/>
        </w:rPr>
        <w:t>we</w:t>
      </w:r>
      <w:r>
        <w:rPr>
          <w:rFonts w:ascii="Times New Roman" w:eastAsia="Times New Roman" w:hAnsi="Times New Roman" w:cs="Times New Roman"/>
          <w:sz w:val="22"/>
          <w:szCs w:val="22"/>
        </w:rPr>
        <w:t xml:space="preserve">re higher than chance </w:t>
      </w:r>
      <w:r>
        <w:rPr>
          <w:rFonts w:ascii="Times New Roman" w:eastAsia="Times New Roman" w:hAnsi="Times New Roman" w:cs="Times New Roman"/>
          <w:sz w:val="22"/>
          <w:szCs w:val="22"/>
        </w:rPr>
        <w:lastRenderedPageBreak/>
        <w:t>probability. When we compare</w:t>
      </w:r>
      <w:r w:rsidR="007D52CD">
        <w:rPr>
          <w:rFonts w:ascii="Times New Roman" w:eastAsia="Times New Roman" w:hAnsi="Times New Roman" w:cs="Times New Roman"/>
          <w:sz w:val="22"/>
          <w:szCs w:val="22"/>
        </w:rPr>
        <w:t>d</w:t>
      </w:r>
      <w:r>
        <w:rPr>
          <w:rFonts w:ascii="Times New Roman" w:eastAsia="Times New Roman" w:hAnsi="Times New Roman" w:cs="Times New Roman"/>
          <w:sz w:val="22"/>
          <w:szCs w:val="22"/>
        </w:rPr>
        <w:t xml:space="preserve"> the performance between English and Mandarin-based linguistic features, there is only a statistically significant difference for one classifier: RBF SVM (Wilcoxon paired test, p=2E-6) and the difference is marginal. While performance results using only acoustic features are very high, results are significantly lower than linguistic features for all classifiers. There is no improvement with respect to the highest performance model after joining all the type of features. In fact, results using only English-based linguistic features are significantly better, especially for RBF (Wilcoxon paired test, p=2E-6) and linear SVM (Wilcoxon paired test, p=1E-4).</w:t>
      </w:r>
    </w:p>
    <w:p w14:paraId="2CE8EF5D" w14:textId="74E2A085" w:rsidR="00705B57" w:rsidRDefault="00705B57" w:rsidP="00705B57">
      <w:pPr>
        <w:spacing w:before="1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p</w:t>
      </w:r>
      <w:r w:rsidRPr="21ACABD4">
        <w:rPr>
          <w:rFonts w:ascii="Times New Roman" w:eastAsia="Times New Roman" w:hAnsi="Times New Roman" w:cs="Times New Roman"/>
          <w:sz w:val="22"/>
          <w:szCs w:val="22"/>
        </w:rPr>
        <w:t>ost hoc analysis to find the most relevant features in the models was performed only for Linear SVM</w:t>
      </w:r>
      <w:r>
        <w:t>,</w:t>
      </w:r>
      <w:r w:rsidRPr="21ACABD4">
        <w:rPr>
          <w:rFonts w:ascii="Times New Roman" w:eastAsia="Times New Roman" w:hAnsi="Times New Roman" w:cs="Times New Roman"/>
          <w:sz w:val="22"/>
          <w:szCs w:val="22"/>
        </w:rPr>
        <w:t xml:space="preserve"> as it assigns a coefficient to each feature. </w:t>
      </w:r>
      <w:r w:rsidR="007D52CD">
        <w:rPr>
          <w:rFonts w:ascii="Times New Roman" w:eastAsia="Times New Roman" w:hAnsi="Times New Roman" w:cs="Times New Roman"/>
          <w:sz w:val="22"/>
          <w:szCs w:val="22"/>
        </w:rPr>
        <w:t>Supplementary Figure</w:t>
      </w:r>
      <w:r w:rsidRPr="21ACABD4">
        <w:rPr>
          <w:rFonts w:ascii="Times New Roman" w:eastAsia="Times New Roman" w:hAnsi="Times New Roman" w:cs="Times New Roman"/>
          <w:sz w:val="22"/>
          <w:szCs w:val="22"/>
        </w:rPr>
        <w:t xml:space="preserve"> 2 shows the results of the top 5 features across 20 runs for each fold (200 values). Positive weight</w:t>
      </w:r>
      <w:r>
        <w:rPr>
          <w:rFonts w:ascii="Times New Roman" w:eastAsia="Times New Roman" w:hAnsi="Times New Roman" w:cs="Times New Roman"/>
          <w:sz w:val="22"/>
          <w:szCs w:val="22"/>
        </w:rPr>
        <w:t>s</w:t>
      </w:r>
      <w:r w:rsidRPr="21ACABD4">
        <w:rPr>
          <w:rFonts w:ascii="Times New Roman" w:eastAsia="Times New Roman" w:hAnsi="Times New Roman" w:cs="Times New Roman"/>
          <w:sz w:val="22"/>
          <w:szCs w:val="22"/>
        </w:rPr>
        <w:t xml:space="preserve"> indicate that the </w:t>
      </w:r>
      <w:r>
        <w:rPr>
          <w:rFonts w:ascii="Times New Roman" w:eastAsia="Times New Roman" w:hAnsi="Times New Roman" w:cs="Times New Roman"/>
          <w:sz w:val="22"/>
          <w:szCs w:val="22"/>
        </w:rPr>
        <w:t>value of a feature is higher for</w:t>
      </w:r>
      <w:r w:rsidRPr="21ACABD4">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the </w:t>
      </w:r>
      <w:r w:rsidRPr="21ACABD4">
        <w:rPr>
          <w:rFonts w:ascii="Times New Roman" w:eastAsia="Times New Roman" w:hAnsi="Times New Roman" w:cs="Times New Roman"/>
          <w:sz w:val="22"/>
          <w:szCs w:val="22"/>
        </w:rPr>
        <w:t xml:space="preserve">CHR cohort while </w:t>
      </w:r>
      <w:r>
        <w:rPr>
          <w:rFonts w:ascii="Times New Roman" w:eastAsia="Times New Roman" w:hAnsi="Times New Roman" w:cs="Times New Roman"/>
          <w:sz w:val="22"/>
          <w:szCs w:val="22"/>
        </w:rPr>
        <w:t xml:space="preserve">a </w:t>
      </w:r>
      <w:r w:rsidRPr="21ACABD4">
        <w:rPr>
          <w:rFonts w:ascii="Times New Roman" w:eastAsia="Times New Roman" w:hAnsi="Times New Roman" w:cs="Times New Roman"/>
          <w:sz w:val="22"/>
          <w:szCs w:val="22"/>
        </w:rPr>
        <w:t xml:space="preserve">negative weight indicates that the </w:t>
      </w:r>
      <w:r>
        <w:rPr>
          <w:rFonts w:ascii="Times New Roman" w:eastAsia="Times New Roman" w:hAnsi="Times New Roman" w:cs="Times New Roman"/>
          <w:sz w:val="22"/>
          <w:szCs w:val="22"/>
        </w:rPr>
        <w:t>value of the feature is higher for HC</w:t>
      </w:r>
      <w:r w:rsidRPr="21ACABD4">
        <w:rPr>
          <w:rFonts w:ascii="Times New Roman" w:eastAsia="Times New Roman" w:hAnsi="Times New Roman" w:cs="Times New Roman"/>
          <w:sz w:val="22"/>
          <w:szCs w:val="22"/>
        </w:rPr>
        <w:t xml:space="preserve"> cohort. </w:t>
      </w:r>
      <w:r>
        <w:rPr>
          <w:rFonts w:ascii="Times New Roman" w:eastAsia="Times New Roman" w:hAnsi="Times New Roman" w:cs="Times New Roman"/>
          <w:sz w:val="22"/>
          <w:szCs w:val="22"/>
        </w:rPr>
        <w:t xml:space="preserve">Among the most relevant acoustic features, we found that bandwidth of the first formant (robust minimum), voiced only pause duration and spectral spread are higher for CHR while total duration of pauses and chroma #11 are higher for HC. Note that the top 5 acoustic features have similar weights in the model which indicates that their contribution is similar. </w:t>
      </w:r>
      <w:r w:rsidRPr="21ACABD4">
        <w:rPr>
          <w:rFonts w:ascii="Times New Roman" w:eastAsia="Times New Roman" w:hAnsi="Times New Roman" w:cs="Times New Roman"/>
          <w:sz w:val="22"/>
          <w:szCs w:val="22"/>
        </w:rPr>
        <w:t xml:space="preserve">We </w:t>
      </w:r>
      <w:r>
        <w:rPr>
          <w:rFonts w:ascii="Times New Roman" w:eastAsia="Times New Roman" w:hAnsi="Times New Roman" w:cs="Times New Roman"/>
          <w:sz w:val="22"/>
          <w:szCs w:val="22"/>
        </w:rPr>
        <w:t xml:space="preserve">also </w:t>
      </w:r>
      <w:r w:rsidRPr="21ACABD4">
        <w:rPr>
          <w:rFonts w:ascii="Times New Roman" w:eastAsia="Times New Roman" w:hAnsi="Times New Roman" w:cs="Times New Roman"/>
          <w:sz w:val="22"/>
          <w:szCs w:val="22"/>
        </w:rPr>
        <w:t xml:space="preserve">observed that similar features between English and Mandarin such as </w:t>
      </w:r>
      <w:r w:rsidRPr="0075681A">
        <w:rPr>
          <w:rFonts w:ascii="Times New Roman" w:eastAsia="Times New Roman" w:hAnsi="Times New Roman" w:cs="Times New Roman"/>
          <w:sz w:val="22"/>
          <w:szCs w:val="22"/>
        </w:rPr>
        <w:t>coherence between questions and answer (robust minimum)</w:t>
      </w:r>
      <w:r w:rsidRPr="21ACABD4">
        <w:rPr>
          <w:rFonts w:ascii="Times New Roman" w:eastAsia="Times New Roman" w:hAnsi="Times New Roman" w:cs="Times New Roman"/>
          <w:sz w:val="22"/>
          <w:szCs w:val="22"/>
        </w:rPr>
        <w:t xml:space="preserve"> have the same orientation</w:t>
      </w:r>
      <w:r>
        <w:rPr>
          <w:rFonts w:ascii="Times New Roman" w:eastAsia="Times New Roman" w:hAnsi="Times New Roman" w:cs="Times New Roman"/>
          <w:sz w:val="22"/>
          <w:szCs w:val="22"/>
        </w:rPr>
        <w:t xml:space="preserve"> in the weight analysis (See </w:t>
      </w:r>
      <w:r w:rsidR="0075681A">
        <w:rPr>
          <w:rFonts w:ascii="Times New Roman" w:eastAsia="Times New Roman" w:hAnsi="Times New Roman" w:cs="Times New Roman"/>
          <w:sz w:val="22"/>
          <w:szCs w:val="22"/>
        </w:rPr>
        <w:t xml:space="preserve">Supplementary Figure 2 </w:t>
      </w:r>
      <w:r>
        <w:rPr>
          <w:rFonts w:ascii="Times New Roman" w:eastAsia="Times New Roman" w:hAnsi="Times New Roman" w:cs="Times New Roman"/>
          <w:sz w:val="22"/>
          <w:szCs w:val="22"/>
        </w:rPr>
        <w:t>), this</w:t>
      </w:r>
      <w:r w:rsidRPr="21ACABD4">
        <w:rPr>
          <w:rFonts w:ascii="Times New Roman" w:eastAsia="Times New Roman" w:hAnsi="Times New Roman" w:cs="Times New Roman"/>
          <w:sz w:val="22"/>
          <w:szCs w:val="22"/>
        </w:rPr>
        <w:t xml:space="preserve"> feature </w:t>
      </w:r>
      <w:r w:rsidR="0075681A">
        <w:rPr>
          <w:rFonts w:ascii="Times New Roman" w:eastAsia="Times New Roman" w:hAnsi="Times New Roman" w:cs="Times New Roman"/>
          <w:sz w:val="22"/>
          <w:szCs w:val="22"/>
        </w:rPr>
        <w:t xml:space="preserve">being </w:t>
      </w:r>
      <w:r w:rsidRPr="21ACABD4">
        <w:rPr>
          <w:rFonts w:ascii="Times New Roman" w:eastAsia="Times New Roman" w:hAnsi="Times New Roman" w:cs="Times New Roman"/>
          <w:sz w:val="22"/>
          <w:szCs w:val="22"/>
        </w:rPr>
        <w:t>more predominant in Mandarin</w:t>
      </w:r>
      <w:r>
        <w:rPr>
          <w:rFonts w:ascii="Times New Roman" w:eastAsia="Times New Roman" w:hAnsi="Times New Roman" w:cs="Times New Roman"/>
          <w:sz w:val="22"/>
          <w:szCs w:val="22"/>
        </w:rPr>
        <w:t xml:space="preserve"> (KS test for English: p=6E-5, and for Mandarin: p=4.5E-6)</w:t>
      </w:r>
      <w:r w:rsidRPr="21ACABD4">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 An additional analysis (see </w:t>
      </w:r>
      <w:r w:rsidR="0075681A">
        <w:rPr>
          <w:rFonts w:ascii="Times New Roman" w:eastAsia="Times New Roman" w:hAnsi="Times New Roman" w:cs="Times New Roman"/>
          <w:sz w:val="22"/>
          <w:szCs w:val="22"/>
        </w:rPr>
        <w:t xml:space="preserve">Supplementary </w:t>
      </w:r>
      <w:r>
        <w:rPr>
          <w:rFonts w:ascii="Times New Roman" w:eastAsia="Times New Roman" w:hAnsi="Times New Roman" w:cs="Times New Roman"/>
          <w:sz w:val="22"/>
          <w:szCs w:val="22"/>
        </w:rPr>
        <w:t xml:space="preserve">Figure 3) showed that the correlation between languages for </w:t>
      </w:r>
      <w:r w:rsidR="0075681A">
        <w:rPr>
          <w:rFonts w:ascii="Times New Roman" w:eastAsia="Times New Roman" w:hAnsi="Times New Roman" w:cs="Times New Roman"/>
          <w:sz w:val="22"/>
          <w:szCs w:val="22"/>
        </w:rPr>
        <w:t>coherence</w:t>
      </w:r>
      <w:r>
        <w:rPr>
          <w:rFonts w:ascii="Times New Roman" w:eastAsia="Times New Roman" w:hAnsi="Times New Roman" w:cs="Times New Roman"/>
          <w:sz w:val="22"/>
          <w:szCs w:val="22"/>
        </w:rPr>
        <w:t xml:space="preserve"> is r=0.70. We also noticed that between predicative-adjective (Mandarin) and adjective (English), there is a correlation of r=0.60. Correlations between other features are lower (r&lt;0.60) which may indicate that each type of feature is capturing different aspects of the interview</w:t>
      </w:r>
      <w:r w:rsidR="0075681A">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 content.</w:t>
      </w:r>
    </w:p>
    <w:p w14:paraId="7F337BBA" w14:textId="77777777" w:rsidR="00705B57" w:rsidRDefault="00705B57" w:rsidP="00705B57">
      <w:pPr>
        <w:keepNext/>
        <w:spacing w:before="120"/>
        <w:jc w:val="center"/>
      </w:pPr>
      <w:r>
        <w:rPr>
          <w:noProof/>
        </w:rPr>
        <w:drawing>
          <wp:inline distT="0" distB="0" distL="0" distR="0" wp14:anchorId="204AD678" wp14:editId="72128D10">
            <wp:extent cx="5782733" cy="1953007"/>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stretch>
                      <a:fillRect/>
                    </a:stretch>
                  </pic:blipFill>
                  <pic:spPr>
                    <a:xfrm>
                      <a:off x="0" y="0"/>
                      <a:ext cx="5803632" cy="1960065"/>
                    </a:xfrm>
                    <a:prstGeom prst="rect">
                      <a:avLst/>
                    </a:prstGeom>
                  </pic:spPr>
                </pic:pic>
              </a:graphicData>
            </a:graphic>
          </wp:inline>
        </w:drawing>
      </w:r>
    </w:p>
    <w:p w14:paraId="751E9091" w14:textId="23583937" w:rsidR="00705B57" w:rsidRPr="00536D83" w:rsidRDefault="007D52CD" w:rsidP="00705B57">
      <w:pPr>
        <w:pStyle w:val="Caption"/>
        <w:jc w:val="center"/>
        <w:rPr>
          <w:color w:val="000000" w:themeColor="text1"/>
        </w:rPr>
      </w:pPr>
      <w:r>
        <w:rPr>
          <w:color w:val="000000" w:themeColor="text1"/>
        </w:rPr>
        <w:t xml:space="preserve">Supplementary </w:t>
      </w:r>
      <w:r w:rsidR="00950A7F">
        <w:rPr>
          <w:color w:val="000000" w:themeColor="text1"/>
        </w:rPr>
        <w:t>Fi</w:t>
      </w:r>
      <w:r w:rsidR="00950A7F" w:rsidRPr="00536D83">
        <w:rPr>
          <w:color w:val="000000" w:themeColor="text1"/>
        </w:rPr>
        <w:t>gure</w:t>
      </w:r>
      <w:r w:rsidR="00705B57" w:rsidRPr="00536D83">
        <w:rPr>
          <w:color w:val="000000" w:themeColor="text1"/>
        </w:rPr>
        <w:t xml:space="preserve"> </w:t>
      </w:r>
      <w:r w:rsidR="00705B57" w:rsidRPr="00536D83">
        <w:rPr>
          <w:color w:val="000000" w:themeColor="text1"/>
        </w:rPr>
        <w:fldChar w:fldCharType="begin"/>
      </w:r>
      <w:r w:rsidR="00705B57" w:rsidRPr="00536D83">
        <w:rPr>
          <w:color w:val="000000" w:themeColor="text1"/>
        </w:rPr>
        <w:instrText xml:space="preserve"> SEQ Figure \* ARABIC </w:instrText>
      </w:r>
      <w:r w:rsidR="00705B57" w:rsidRPr="00536D83">
        <w:rPr>
          <w:color w:val="000000" w:themeColor="text1"/>
        </w:rPr>
        <w:fldChar w:fldCharType="separate"/>
      </w:r>
      <w:r w:rsidR="00705B57" w:rsidRPr="00536D83">
        <w:rPr>
          <w:noProof/>
          <w:color w:val="000000" w:themeColor="text1"/>
        </w:rPr>
        <w:t>1</w:t>
      </w:r>
      <w:r w:rsidR="00705B57" w:rsidRPr="00536D83">
        <w:rPr>
          <w:color w:val="000000" w:themeColor="text1"/>
        </w:rPr>
        <w:fldChar w:fldCharType="end"/>
      </w:r>
      <w:r w:rsidR="00705B57" w:rsidRPr="00536D83">
        <w:rPr>
          <w:color w:val="000000" w:themeColor="text1"/>
        </w:rPr>
        <w:t xml:space="preserve"> Classification performance results. Bars indicate the mean performance value and error bars indicates the 95% confidence interval across 20 runs. Accuracy and AUC values are shown in the left and right side, respectively. Different </w:t>
      </w:r>
      <w:r w:rsidR="00705B57">
        <w:rPr>
          <w:color w:val="000000" w:themeColor="text1"/>
        </w:rPr>
        <w:t xml:space="preserve">shades </w:t>
      </w:r>
      <w:r w:rsidR="00705B57" w:rsidRPr="00536D83">
        <w:rPr>
          <w:color w:val="000000" w:themeColor="text1"/>
        </w:rPr>
        <w:t>of bar</w:t>
      </w:r>
      <w:r>
        <w:rPr>
          <w:color w:val="000000" w:themeColor="text1"/>
        </w:rPr>
        <w:t>s</w:t>
      </w:r>
      <w:r w:rsidR="00705B57" w:rsidRPr="00536D83">
        <w:rPr>
          <w:color w:val="000000" w:themeColor="text1"/>
        </w:rPr>
        <w:t xml:space="preserve"> are used to indicate the type of feature used in the model.</w:t>
      </w:r>
    </w:p>
    <w:p w14:paraId="309D1093" w14:textId="77777777" w:rsidR="00705B57" w:rsidRDefault="00705B57" w:rsidP="00705B57">
      <w:pPr>
        <w:spacing w:before="120"/>
        <w:jc w:val="both"/>
        <w:rPr>
          <w:rFonts w:ascii="Times New Roman" w:eastAsia="Times New Roman" w:hAnsi="Times New Roman" w:cs="Times New Roman"/>
          <w:sz w:val="22"/>
          <w:szCs w:val="22"/>
        </w:rPr>
      </w:pPr>
    </w:p>
    <w:p w14:paraId="1491A1A9" w14:textId="77777777" w:rsidR="00705B57" w:rsidRDefault="00705B57" w:rsidP="00705B57">
      <w:pPr>
        <w:keepNext/>
        <w:jc w:val="center"/>
      </w:pPr>
      <w:r>
        <w:rPr>
          <w:noProof/>
        </w:rPr>
        <w:lastRenderedPageBreak/>
        <w:drawing>
          <wp:inline distT="0" distB="0" distL="0" distR="0" wp14:anchorId="4CBA85FD" wp14:editId="2AB31965">
            <wp:extent cx="5854700" cy="3670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5854700" cy="3670300"/>
                    </a:xfrm>
                    <a:prstGeom prst="rect">
                      <a:avLst/>
                    </a:prstGeom>
                  </pic:spPr>
                </pic:pic>
              </a:graphicData>
            </a:graphic>
          </wp:inline>
        </w:drawing>
      </w:r>
    </w:p>
    <w:p w14:paraId="31F38419" w14:textId="0D00ACDD" w:rsidR="00705B57" w:rsidRPr="00402E63" w:rsidRDefault="0075681A" w:rsidP="00705B57">
      <w:pPr>
        <w:pStyle w:val="Caption"/>
        <w:jc w:val="center"/>
        <w:rPr>
          <w:color w:val="000000" w:themeColor="text1"/>
        </w:rPr>
      </w:pPr>
      <w:r>
        <w:rPr>
          <w:color w:val="000000" w:themeColor="text1"/>
        </w:rPr>
        <w:t xml:space="preserve">Supplementary </w:t>
      </w:r>
      <w:r w:rsidR="00705B57" w:rsidRPr="00402E63">
        <w:rPr>
          <w:color w:val="000000" w:themeColor="text1"/>
        </w:rPr>
        <w:t xml:space="preserve">Figure </w:t>
      </w:r>
      <w:r w:rsidR="00705B57" w:rsidRPr="00402E63">
        <w:rPr>
          <w:color w:val="000000" w:themeColor="text1"/>
        </w:rPr>
        <w:fldChar w:fldCharType="begin"/>
      </w:r>
      <w:r w:rsidR="00705B57" w:rsidRPr="00402E63">
        <w:rPr>
          <w:color w:val="000000" w:themeColor="text1"/>
        </w:rPr>
        <w:instrText xml:space="preserve"> SEQ Figure \* ARABIC </w:instrText>
      </w:r>
      <w:r w:rsidR="00705B57" w:rsidRPr="00402E63">
        <w:rPr>
          <w:color w:val="000000" w:themeColor="text1"/>
        </w:rPr>
        <w:fldChar w:fldCharType="separate"/>
      </w:r>
      <w:r w:rsidR="00705B57">
        <w:rPr>
          <w:noProof/>
          <w:color w:val="000000" w:themeColor="text1"/>
        </w:rPr>
        <w:t>2</w:t>
      </w:r>
      <w:r w:rsidR="00705B57" w:rsidRPr="00402E63">
        <w:rPr>
          <w:color w:val="000000" w:themeColor="text1"/>
        </w:rPr>
        <w:fldChar w:fldCharType="end"/>
      </w:r>
      <w:r w:rsidR="00705B57" w:rsidRPr="00402E63">
        <w:rPr>
          <w:color w:val="000000" w:themeColor="text1"/>
        </w:rPr>
        <w:t xml:space="preserve"> Top 5 relevant features</w:t>
      </w:r>
      <w:r w:rsidR="00705B57">
        <w:rPr>
          <w:color w:val="000000" w:themeColor="text1"/>
        </w:rPr>
        <w:t xml:space="preserve"> of best models for each type of feature</w:t>
      </w:r>
      <w:r w:rsidR="00705B57" w:rsidRPr="00402E63">
        <w:rPr>
          <w:color w:val="000000" w:themeColor="text1"/>
        </w:rPr>
        <w:t xml:space="preserve">. Features were selected based on the normalized weight of </w:t>
      </w:r>
      <w:r w:rsidR="00705B57">
        <w:rPr>
          <w:color w:val="000000" w:themeColor="text1"/>
        </w:rPr>
        <w:t xml:space="preserve">only </w:t>
      </w:r>
      <w:r w:rsidR="00705B57" w:rsidRPr="00402E63">
        <w:rPr>
          <w:color w:val="000000" w:themeColor="text1"/>
        </w:rPr>
        <w:t>Linear</w:t>
      </w:r>
      <w:r w:rsidR="00705B57">
        <w:rPr>
          <w:color w:val="000000" w:themeColor="text1"/>
        </w:rPr>
        <w:t xml:space="preserve"> </w:t>
      </w:r>
      <w:r w:rsidR="00705B57" w:rsidRPr="00402E63">
        <w:rPr>
          <w:color w:val="000000" w:themeColor="text1"/>
        </w:rPr>
        <w:t>SVM model</w:t>
      </w:r>
      <w:r w:rsidR="00705B57">
        <w:rPr>
          <w:color w:val="000000" w:themeColor="text1"/>
        </w:rPr>
        <w:t>s</w:t>
      </w:r>
      <w:r w:rsidR="00705B57" w:rsidRPr="00402E63">
        <w:rPr>
          <w:color w:val="000000" w:themeColor="text1"/>
        </w:rPr>
        <w:t>. Bars indicate the mean normalized weight value and error bars indicates the 95% confidence interval across 20 runs for the Linear SVM models.</w:t>
      </w:r>
      <w:r w:rsidR="00705B57">
        <w:rPr>
          <w:color w:val="000000" w:themeColor="text1"/>
        </w:rPr>
        <w:t xml:space="preserve"> Positive weights indicate that feature values are higher for CHR, and negative weights indicate that the feature values are higher for HC. a) Results of only using acoustic features in the models, b) Results of only using English-based linguistic features in the models, and c) Results of only using Mandarin-based linguistic features in the models, d) Description of each of the features shown in (a)-(c).</w:t>
      </w:r>
    </w:p>
    <w:p w14:paraId="661F734B" w14:textId="77777777" w:rsidR="00705B57" w:rsidRDefault="00705B57" w:rsidP="00705B57">
      <w:pPr>
        <w:keepNext/>
        <w:spacing w:before="120"/>
        <w:jc w:val="both"/>
      </w:pPr>
      <w:r>
        <w:rPr>
          <w:noProof/>
        </w:rPr>
        <w:drawing>
          <wp:inline distT="0" distB="0" distL="0" distR="0" wp14:anchorId="33E21368" wp14:editId="030F3CD9">
            <wp:extent cx="5943600" cy="1529080"/>
            <wp:effectExtent l="0" t="0" r="0" b="0"/>
            <wp:docPr id="4" name="Picture 4"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scatter chart&#10;&#10;Description automatically generated"/>
                    <pic:cNvPicPr/>
                  </pic:nvPicPr>
                  <pic:blipFill>
                    <a:blip r:embed="rId11"/>
                    <a:stretch>
                      <a:fillRect/>
                    </a:stretch>
                  </pic:blipFill>
                  <pic:spPr>
                    <a:xfrm>
                      <a:off x="0" y="0"/>
                      <a:ext cx="5943600" cy="1529080"/>
                    </a:xfrm>
                    <a:prstGeom prst="rect">
                      <a:avLst/>
                    </a:prstGeom>
                  </pic:spPr>
                </pic:pic>
              </a:graphicData>
            </a:graphic>
          </wp:inline>
        </w:drawing>
      </w:r>
    </w:p>
    <w:p w14:paraId="5F96F7A2" w14:textId="5C334FEC" w:rsidR="00705B57" w:rsidRPr="00536D83" w:rsidRDefault="0075681A" w:rsidP="00705B57">
      <w:pPr>
        <w:pStyle w:val="Caption"/>
        <w:jc w:val="center"/>
        <w:rPr>
          <w:rFonts w:ascii="Times New Roman" w:eastAsia="Times New Roman" w:hAnsi="Times New Roman" w:cs="Times New Roman"/>
          <w:color w:val="000000" w:themeColor="text1"/>
          <w:sz w:val="22"/>
          <w:szCs w:val="22"/>
        </w:rPr>
      </w:pPr>
      <w:r>
        <w:rPr>
          <w:color w:val="000000" w:themeColor="text1"/>
        </w:rPr>
        <w:t>Supplementary F</w:t>
      </w:r>
      <w:r w:rsidR="00705B57" w:rsidRPr="00536D83">
        <w:rPr>
          <w:color w:val="000000" w:themeColor="text1"/>
        </w:rPr>
        <w:t xml:space="preserve">igure </w:t>
      </w:r>
      <w:r w:rsidR="00705B57" w:rsidRPr="00536D83">
        <w:rPr>
          <w:color w:val="000000" w:themeColor="text1"/>
        </w:rPr>
        <w:fldChar w:fldCharType="begin"/>
      </w:r>
      <w:r w:rsidR="00705B57" w:rsidRPr="00536D83">
        <w:rPr>
          <w:color w:val="000000" w:themeColor="text1"/>
        </w:rPr>
        <w:instrText>SEQ Figure \* ARABIC</w:instrText>
      </w:r>
      <w:r w:rsidR="00705B57" w:rsidRPr="00536D83">
        <w:rPr>
          <w:color w:val="000000" w:themeColor="text1"/>
        </w:rPr>
        <w:fldChar w:fldCharType="separate"/>
      </w:r>
      <w:r w:rsidR="00705B57" w:rsidRPr="00536D83">
        <w:rPr>
          <w:noProof/>
          <w:color w:val="000000" w:themeColor="text1"/>
        </w:rPr>
        <w:t>3</w:t>
      </w:r>
      <w:r w:rsidR="00705B57" w:rsidRPr="00536D83">
        <w:rPr>
          <w:color w:val="000000" w:themeColor="text1"/>
        </w:rPr>
        <w:fldChar w:fldCharType="end"/>
      </w:r>
      <w:r w:rsidR="00705B57" w:rsidRPr="00536D83">
        <w:rPr>
          <w:color w:val="000000" w:themeColor="text1"/>
        </w:rPr>
        <w:t xml:space="preserve"> Comparison between relevant features of English-based and Mandarin-based linguistic features. a) Heatmap of the correlation between both types of features, b) Comparison between both types of features of coherence Q-A (</w:t>
      </w:r>
      <w:r w:rsidR="00705B57">
        <w:rPr>
          <w:color w:val="000000" w:themeColor="text1"/>
        </w:rPr>
        <w:t>robust minimum</w:t>
      </w:r>
      <w:r w:rsidR="00705B57" w:rsidRPr="00536D83">
        <w:rPr>
          <w:color w:val="000000" w:themeColor="text1"/>
        </w:rPr>
        <w:t>), and c) Comparison between predicative-adjective and adjective.</w:t>
      </w:r>
    </w:p>
    <w:p w14:paraId="3DA6F790" w14:textId="4279E223" w:rsidR="00705B57" w:rsidRPr="0075681A" w:rsidRDefault="00705B57" w:rsidP="00705B57">
      <w:pPr>
        <w:spacing w:before="120"/>
        <w:jc w:val="both"/>
        <w:rPr>
          <w:rFonts w:ascii="Times New Roman" w:eastAsia="Times New Roman" w:hAnsi="Times New Roman" w:cs="Times New Roman"/>
          <w:b/>
          <w:bCs/>
          <w:i/>
          <w:iCs/>
          <w:sz w:val="22"/>
          <w:szCs w:val="22"/>
        </w:rPr>
      </w:pPr>
      <w:r w:rsidRPr="0075681A">
        <w:rPr>
          <w:rFonts w:ascii="Times New Roman" w:eastAsia="Times New Roman" w:hAnsi="Times New Roman" w:cs="Times New Roman"/>
          <w:b/>
          <w:bCs/>
          <w:i/>
          <w:iCs/>
          <w:sz w:val="22"/>
          <w:szCs w:val="22"/>
        </w:rPr>
        <w:t xml:space="preserve">Inference of SIPS/SOPS positive and negative </w:t>
      </w:r>
      <w:r w:rsidR="0075681A" w:rsidRPr="0075681A">
        <w:rPr>
          <w:rFonts w:ascii="Times New Roman" w:eastAsia="Times New Roman" w:hAnsi="Times New Roman" w:cs="Times New Roman"/>
          <w:b/>
          <w:bCs/>
          <w:i/>
          <w:iCs/>
          <w:sz w:val="22"/>
          <w:szCs w:val="22"/>
        </w:rPr>
        <w:t>symptom scores.</w:t>
      </w:r>
    </w:p>
    <w:p w14:paraId="497436DD" w14:textId="040EB9E6" w:rsidR="00705B57" w:rsidRPr="002A5F6B" w:rsidRDefault="00705B57" w:rsidP="00705B57">
      <w:pPr>
        <w:spacing w:before="120"/>
        <w:jc w:val="both"/>
        <w:rPr>
          <w:rFonts w:ascii="Times New Roman" w:eastAsia="Times New Roman" w:hAnsi="Times New Roman" w:cs="Times New Roman"/>
          <w:color w:val="000000" w:themeColor="text1"/>
          <w:sz w:val="22"/>
          <w:szCs w:val="22"/>
        </w:rPr>
      </w:pPr>
      <w:r>
        <w:rPr>
          <w:rFonts w:ascii="Times New Roman" w:eastAsia="Times New Roman" w:hAnsi="Times New Roman" w:cs="Times New Roman"/>
          <w:sz w:val="22"/>
          <w:szCs w:val="22"/>
        </w:rPr>
        <w:t xml:space="preserve">Only acoustic features </w:t>
      </w:r>
      <w:r w:rsidR="0075681A">
        <w:rPr>
          <w:rFonts w:ascii="Times New Roman" w:eastAsia="Times New Roman" w:hAnsi="Times New Roman" w:cs="Times New Roman"/>
          <w:sz w:val="22"/>
          <w:szCs w:val="22"/>
        </w:rPr>
        <w:t>were able to</w:t>
      </w:r>
      <w:r>
        <w:rPr>
          <w:rFonts w:ascii="Times New Roman" w:eastAsia="Times New Roman" w:hAnsi="Times New Roman" w:cs="Times New Roman"/>
          <w:sz w:val="22"/>
          <w:szCs w:val="22"/>
        </w:rPr>
        <w:t xml:space="preserve"> infer SIPS/SOPS scores with high performance (negative symptoms: r= 0.69, p=8E-4, positive symptoms: r=0.49, p=3E-2). Using linguistic features, the achieved performances were low (r&lt;0.1) except for Mandarin-based linguistic features. These features can infer negative symptoms with r=0.36; however, given the small cohort, the results are not statistically significant (p=1E-1). When we analyzed the relevant features in the acoustic models, we found that degree of voice break and standard deviation (std) of the period are the most relevant features to infer positive symptoms. A statistical test reveals that these features have correlations of r=0.75 (p=1E-4) and r=0.60 (p=5E-3). On the other hand, </w:t>
      </w:r>
      <w:r>
        <w:rPr>
          <w:rFonts w:ascii="Times New Roman" w:eastAsia="Times New Roman" w:hAnsi="Times New Roman" w:cs="Times New Roman"/>
          <w:sz w:val="22"/>
          <w:szCs w:val="22"/>
        </w:rPr>
        <w:lastRenderedPageBreak/>
        <w:t xml:space="preserve">the most relevant features for negative symptoms are related to MFCC coefficients #1 (r=-0.67, p=1E-3) and #8 (r=0.61, p=4E-3). </w:t>
      </w:r>
      <w:r w:rsidRPr="002A5F6B">
        <w:rPr>
          <w:rFonts w:ascii="Times New Roman" w:eastAsia="Times New Roman" w:hAnsi="Times New Roman" w:cs="Times New Roman"/>
          <w:color w:val="000000" w:themeColor="text1"/>
          <w:sz w:val="22"/>
          <w:szCs w:val="22"/>
        </w:rPr>
        <w:t xml:space="preserve">Lastly, although the model to infer negative symptoms using Mandarin-based linguistic features did not achieve statistical significance, we found that </w:t>
      </w:r>
      <w:r w:rsidRPr="002A5F6B">
        <w:rPr>
          <w:rFonts w:ascii="Times New Roman" w:eastAsia="MS Mincho" w:hAnsi="Times New Roman" w:cs="Times New Roman"/>
          <w:color w:val="000000" w:themeColor="text1"/>
          <w:sz w:val="22"/>
          <w:szCs w:val="22"/>
        </w:rPr>
        <w:t xml:space="preserve">the </w:t>
      </w:r>
      <w:r w:rsidRPr="002A5F6B">
        <w:rPr>
          <w:rFonts w:ascii="Times New Roman" w:eastAsia="Times New Roman" w:hAnsi="Times New Roman" w:cs="Times New Roman"/>
          <w:color w:val="000000" w:themeColor="text1"/>
          <w:sz w:val="22"/>
          <w:szCs w:val="22"/>
        </w:rPr>
        <w:t>robust minimum of the second order coherence among answers, one of the extracted features, has a correlation of r=0.59, p=7E-3 with these symptoms.</w:t>
      </w:r>
    </w:p>
    <w:p w14:paraId="0A69972D" w14:textId="77777777" w:rsidR="00705B57" w:rsidRDefault="00705B57" w:rsidP="00705B57">
      <w:pPr>
        <w:keepNext/>
        <w:spacing w:before="120"/>
      </w:pPr>
      <w:r>
        <w:rPr>
          <w:noProof/>
        </w:rPr>
        <w:drawing>
          <wp:inline distT="0" distB="0" distL="0" distR="0" wp14:anchorId="7A9E0FEB" wp14:editId="1CD5A855">
            <wp:extent cx="5943600" cy="2988310"/>
            <wp:effectExtent l="0" t="0" r="0" b="0"/>
            <wp:docPr id="5" name="Picture 5"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scatter chart&#10;&#10;Description automatically generated"/>
                    <pic:cNvPicPr/>
                  </pic:nvPicPr>
                  <pic:blipFill>
                    <a:blip r:embed="rId12"/>
                    <a:stretch>
                      <a:fillRect/>
                    </a:stretch>
                  </pic:blipFill>
                  <pic:spPr>
                    <a:xfrm>
                      <a:off x="0" y="0"/>
                      <a:ext cx="5943600" cy="2988310"/>
                    </a:xfrm>
                    <a:prstGeom prst="rect">
                      <a:avLst/>
                    </a:prstGeom>
                  </pic:spPr>
                </pic:pic>
              </a:graphicData>
            </a:graphic>
          </wp:inline>
        </w:drawing>
      </w:r>
    </w:p>
    <w:p w14:paraId="0FD9597D" w14:textId="7E9CAB1C" w:rsidR="00705B57" w:rsidRDefault="00606FDE" w:rsidP="00705B57">
      <w:pPr>
        <w:pStyle w:val="Caption"/>
        <w:jc w:val="center"/>
      </w:pPr>
      <w:r>
        <w:t xml:space="preserve">Supplementary </w:t>
      </w:r>
      <w:r w:rsidR="00950A7F">
        <w:t>Figure</w:t>
      </w:r>
      <w:r w:rsidR="00705B57">
        <w:t xml:space="preserve"> </w:t>
      </w:r>
      <w:r w:rsidR="00705B57">
        <w:fldChar w:fldCharType="begin"/>
      </w:r>
      <w:r w:rsidR="00705B57">
        <w:instrText>SEQ Figure \* ARABIC</w:instrText>
      </w:r>
      <w:r w:rsidR="00705B57">
        <w:fldChar w:fldCharType="separate"/>
      </w:r>
      <w:r w:rsidR="00705B57">
        <w:rPr>
          <w:noProof/>
        </w:rPr>
        <w:t>4</w:t>
      </w:r>
      <w:r w:rsidR="00705B57">
        <w:fldChar w:fldCharType="end"/>
      </w:r>
      <w:r w:rsidR="00705B57">
        <w:t xml:space="preserve"> Regression results for acoustic features. a) Performance of the cross-validated models using 3 different machine learning algorithms. b) Relevant features to infer positive symptoms score used in the best model (Lasso). Note that features were corrected by age and education years so values are also shifted to negative values. c) Top features to infer negative symptoms used in the best model (Linear Regression).</w:t>
      </w:r>
    </w:p>
    <w:p w14:paraId="40FEF87E" w14:textId="77777777" w:rsidR="003964D1" w:rsidRPr="008E3B1F" w:rsidRDefault="003964D1" w:rsidP="004E21D9">
      <w:pPr>
        <w:spacing w:before="120"/>
        <w:rPr>
          <w:rFonts w:ascii="Times New Roman" w:hAnsi="Times New Roman" w:cs="Times New Roman"/>
          <w:sz w:val="22"/>
          <w:szCs w:val="22"/>
        </w:rPr>
      </w:pPr>
    </w:p>
    <w:p w14:paraId="40145E7D" w14:textId="7CB87A44" w:rsidR="47324706" w:rsidRDefault="1B0816DD" w:rsidP="003512EA">
      <w:pPr>
        <w:pBdr>
          <w:top w:val="nil"/>
          <w:left w:val="nil"/>
          <w:bottom w:val="nil"/>
          <w:right w:val="nil"/>
          <w:between w:val="nil"/>
        </w:pBdr>
        <w:tabs>
          <w:tab w:val="left" w:pos="2125"/>
        </w:tabs>
        <w:spacing w:before="120"/>
        <w:rPr>
          <w:rFonts w:ascii="Times New Roman" w:eastAsia="Times New Roman" w:hAnsi="Times New Roman" w:cs="Times New Roman"/>
          <w:b/>
          <w:bCs/>
          <w:color w:val="000000" w:themeColor="text1"/>
          <w:sz w:val="22"/>
          <w:szCs w:val="22"/>
        </w:rPr>
      </w:pPr>
      <w:r w:rsidRPr="008E3B1F">
        <w:rPr>
          <w:rFonts w:ascii="Times New Roman" w:eastAsia="Times New Roman" w:hAnsi="Times New Roman" w:cs="Times New Roman"/>
          <w:b/>
          <w:bCs/>
          <w:color w:val="000000" w:themeColor="text1"/>
          <w:sz w:val="22"/>
          <w:szCs w:val="22"/>
        </w:rPr>
        <w:t>References</w:t>
      </w:r>
      <w:r w:rsidR="007433B8" w:rsidRPr="008E3B1F">
        <w:rPr>
          <w:rFonts w:ascii="Times New Roman" w:eastAsia="Times New Roman" w:hAnsi="Times New Roman" w:cs="Times New Roman"/>
          <w:b/>
          <w:bCs/>
          <w:color w:val="000000" w:themeColor="text1"/>
          <w:sz w:val="22"/>
          <w:szCs w:val="22"/>
        </w:rPr>
        <w:t>:</w:t>
      </w:r>
      <w:r w:rsidR="003512EA">
        <w:rPr>
          <w:rFonts w:ascii="Times New Roman" w:eastAsia="Times New Roman" w:hAnsi="Times New Roman" w:cs="Times New Roman"/>
          <w:b/>
          <w:bCs/>
          <w:color w:val="000000" w:themeColor="text1"/>
          <w:sz w:val="22"/>
          <w:szCs w:val="22"/>
        </w:rPr>
        <w:tab/>
      </w:r>
    </w:p>
    <w:p w14:paraId="11A915C9" w14:textId="769E8665" w:rsidR="002B744C" w:rsidRPr="002B744C" w:rsidRDefault="002B744C" w:rsidP="00423B9C">
      <w:pPr>
        <w:pStyle w:val="Bibliography"/>
        <w:spacing w:line="240" w:lineRule="auto"/>
        <w:rPr>
          <w:rFonts w:ascii="Times New Roman" w:hAnsi="Times New Roman" w:cs="Times New Roman"/>
          <w:sz w:val="22"/>
        </w:rPr>
      </w:pPr>
      <w:r>
        <w:rPr>
          <w:sz w:val="22"/>
          <w:szCs w:val="22"/>
        </w:rPr>
        <w:fldChar w:fldCharType="begin"/>
      </w:r>
      <w:r>
        <w:rPr>
          <w:sz w:val="22"/>
          <w:szCs w:val="22"/>
        </w:rPr>
        <w:instrText xml:space="preserve"> ADDIN ZOTERO_BIBL {"uncited":[],"omitted":[],"custom":[]} CSL_BIBLIOGRAPHY </w:instrText>
      </w:r>
      <w:r>
        <w:rPr>
          <w:sz w:val="22"/>
          <w:szCs w:val="22"/>
        </w:rPr>
        <w:fldChar w:fldCharType="separate"/>
      </w:r>
    </w:p>
    <w:p w14:paraId="1EB588A1" w14:textId="079A22F0" w:rsidR="002B744C" w:rsidRPr="002B744C" w:rsidRDefault="00C32945" w:rsidP="00423B9C">
      <w:pPr>
        <w:pStyle w:val="Bibliography"/>
        <w:spacing w:line="240" w:lineRule="auto"/>
        <w:rPr>
          <w:rFonts w:ascii="Times New Roman" w:hAnsi="Times New Roman" w:cs="Times New Roman"/>
          <w:sz w:val="22"/>
        </w:rPr>
      </w:pPr>
      <w:r>
        <w:rPr>
          <w:rFonts w:ascii="Times New Roman" w:hAnsi="Times New Roman" w:cs="Times New Roman"/>
          <w:sz w:val="22"/>
        </w:rPr>
        <w:t>1</w:t>
      </w:r>
      <w:r w:rsidR="002B744C" w:rsidRPr="002B744C">
        <w:rPr>
          <w:rFonts w:ascii="Times New Roman" w:hAnsi="Times New Roman" w:cs="Times New Roman"/>
          <w:sz w:val="22"/>
        </w:rPr>
        <w:t>.</w:t>
      </w:r>
      <w:r w:rsidR="002B744C" w:rsidRPr="002B744C">
        <w:rPr>
          <w:rFonts w:ascii="Times New Roman" w:hAnsi="Times New Roman" w:cs="Times New Roman"/>
          <w:sz w:val="22"/>
        </w:rPr>
        <w:tab/>
        <w:t xml:space="preserve">Bernardini, F. </w:t>
      </w:r>
      <w:r w:rsidR="002B744C" w:rsidRPr="002B744C">
        <w:rPr>
          <w:rFonts w:ascii="Times New Roman" w:hAnsi="Times New Roman" w:cs="Times New Roman"/>
          <w:i/>
          <w:iCs/>
          <w:sz w:val="22"/>
        </w:rPr>
        <w:t>et al.</w:t>
      </w:r>
      <w:r w:rsidR="002B744C" w:rsidRPr="002B744C">
        <w:rPr>
          <w:rFonts w:ascii="Times New Roman" w:hAnsi="Times New Roman" w:cs="Times New Roman"/>
          <w:sz w:val="22"/>
        </w:rPr>
        <w:t xml:space="preserve"> Associations of acoustically measured tongue/jaw movements and portion of time speaking with negative symptom severity in patients with schizophrenia in Italy and the United States. </w:t>
      </w:r>
      <w:r w:rsidR="002B744C" w:rsidRPr="002B744C">
        <w:rPr>
          <w:rFonts w:ascii="Times New Roman" w:hAnsi="Times New Roman" w:cs="Times New Roman"/>
          <w:i/>
          <w:iCs/>
          <w:sz w:val="22"/>
        </w:rPr>
        <w:t>Psychiatry Res.</w:t>
      </w:r>
      <w:r w:rsidR="002B744C" w:rsidRPr="002B744C">
        <w:rPr>
          <w:rFonts w:ascii="Times New Roman" w:hAnsi="Times New Roman" w:cs="Times New Roman"/>
          <w:sz w:val="22"/>
        </w:rPr>
        <w:t xml:space="preserve"> </w:t>
      </w:r>
      <w:r w:rsidR="002B744C" w:rsidRPr="002B744C">
        <w:rPr>
          <w:rFonts w:ascii="Times New Roman" w:hAnsi="Times New Roman" w:cs="Times New Roman"/>
          <w:b/>
          <w:bCs/>
          <w:sz w:val="22"/>
        </w:rPr>
        <w:t>239</w:t>
      </w:r>
      <w:r w:rsidR="002B744C" w:rsidRPr="002B744C">
        <w:rPr>
          <w:rFonts w:ascii="Times New Roman" w:hAnsi="Times New Roman" w:cs="Times New Roman"/>
          <w:sz w:val="22"/>
        </w:rPr>
        <w:t>, 253–258 (2016).</w:t>
      </w:r>
    </w:p>
    <w:p w14:paraId="79B10E42" w14:textId="5861638B" w:rsidR="002B744C" w:rsidRPr="002B744C" w:rsidRDefault="00C32945" w:rsidP="00423B9C">
      <w:pPr>
        <w:pStyle w:val="Bibliography"/>
        <w:spacing w:line="240" w:lineRule="auto"/>
        <w:rPr>
          <w:rFonts w:ascii="Times New Roman" w:hAnsi="Times New Roman" w:cs="Times New Roman"/>
          <w:sz w:val="22"/>
        </w:rPr>
      </w:pPr>
      <w:r>
        <w:rPr>
          <w:rFonts w:ascii="Times New Roman" w:hAnsi="Times New Roman" w:cs="Times New Roman"/>
          <w:sz w:val="22"/>
        </w:rPr>
        <w:t>2</w:t>
      </w:r>
      <w:r w:rsidR="002B744C" w:rsidRPr="002B744C">
        <w:rPr>
          <w:rFonts w:ascii="Times New Roman" w:hAnsi="Times New Roman" w:cs="Times New Roman"/>
          <w:sz w:val="22"/>
        </w:rPr>
        <w:t>.</w:t>
      </w:r>
      <w:r w:rsidR="002B744C" w:rsidRPr="002B744C">
        <w:rPr>
          <w:rFonts w:ascii="Times New Roman" w:hAnsi="Times New Roman" w:cs="Times New Roman"/>
          <w:sz w:val="22"/>
        </w:rPr>
        <w:tab/>
        <w:t xml:space="preserve">Covington, M. A. </w:t>
      </w:r>
      <w:r w:rsidR="002B744C" w:rsidRPr="002B744C">
        <w:rPr>
          <w:rFonts w:ascii="Times New Roman" w:hAnsi="Times New Roman" w:cs="Times New Roman"/>
          <w:i/>
          <w:iCs/>
          <w:sz w:val="22"/>
        </w:rPr>
        <w:t>et al.</w:t>
      </w:r>
      <w:r w:rsidR="002B744C" w:rsidRPr="002B744C">
        <w:rPr>
          <w:rFonts w:ascii="Times New Roman" w:hAnsi="Times New Roman" w:cs="Times New Roman"/>
          <w:sz w:val="22"/>
        </w:rPr>
        <w:t xml:space="preserve"> Phonetic measures of reduced tongue movement correlate with negative symptom severity in hospitalized patients with first-episode schizophrenia-spectrum disorders. </w:t>
      </w:r>
      <w:r w:rsidR="002B744C" w:rsidRPr="002B744C">
        <w:rPr>
          <w:rFonts w:ascii="Times New Roman" w:hAnsi="Times New Roman" w:cs="Times New Roman"/>
          <w:i/>
          <w:iCs/>
          <w:sz w:val="22"/>
        </w:rPr>
        <w:t>Schizophr. Res.</w:t>
      </w:r>
      <w:r w:rsidR="002B744C" w:rsidRPr="002B744C">
        <w:rPr>
          <w:rFonts w:ascii="Times New Roman" w:hAnsi="Times New Roman" w:cs="Times New Roman"/>
          <w:sz w:val="22"/>
        </w:rPr>
        <w:t xml:space="preserve"> </w:t>
      </w:r>
      <w:r w:rsidR="002B744C" w:rsidRPr="002B744C">
        <w:rPr>
          <w:rFonts w:ascii="Times New Roman" w:hAnsi="Times New Roman" w:cs="Times New Roman"/>
          <w:b/>
          <w:bCs/>
          <w:sz w:val="22"/>
        </w:rPr>
        <w:t>142</w:t>
      </w:r>
      <w:r w:rsidR="002B744C" w:rsidRPr="002B744C">
        <w:rPr>
          <w:rFonts w:ascii="Times New Roman" w:hAnsi="Times New Roman" w:cs="Times New Roman"/>
          <w:sz w:val="22"/>
        </w:rPr>
        <w:t>, 93–95 (2012).</w:t>
      </w:r>
    </w:p>
    <w:p w14:paraId="187CF071" w14:textId="6C6F1654" w:rsidR="002B744C" w:rsidRPr="002B744C" w:rsidRDefault="00133432" w:rsidP="00423B9C">
      <w:pPr>
        <w:pStyle w:val="Bibliography"/>
        <w:spacing w:line="240" w:lineRule="auto"/>
        <w:rPr>
          <w:rFonts w:ascii="Times New Roman" w:hAnsi="Times New Roman" w:cs="Times New Roman"/>
          <w:sz w:val="22"/>
        </w:rPr>
      </w:pPr>
      <w:r>
        <w:rPr>
          <w:rFonts w:ascii="Times New Roman" w:hAnsi="Times New Roman" w:cs="Times New Roman"/>
          <w:sz w:val="22"/>
        </w:rPr>
        <w:t>3</w:t>
      </w:r>
      <w:r w:rsidR="002B744C" w:rsidRPr="002B744C">
        <w:rPr>
          <w:rFonts w:ascii="Times New Roman" w:hAnsi="Times New Roman" w:cs="Times New Roman"/>
          <w:sz w:val="22"/>
        </w:rPr>
        <w:t>.</w:t>
      </w:r>
      <w:r w:rsidR="002B744C" w:rsidRPr="002B744C">
        <w:rPr>
          <w:rFonts w:ascii="Times New Roman" w:hAnsi="Times New Roman" w:cs="Times New Roman"/>
          <w:sz w:val="22"/>
        </w:rPr>
        <w:tab/>
        <w:t>Z</w:t>
      </w:r>
      <w:r w:rsidR="003512EA">
        <w:rPr>
          <w:rFonts w:ascii="Times New Roman" w:hAnsi="Times New Roman" w:cs="Times New Roman"/>
          <w:sz w:val="22"/>
        </w:rPr>
        <w:t>hang</w:t>
      </w:r>
      <w:r w:rsidR="002B744C" w:rsidRPr="002B744C">
        <w:rPr>
          <w:rFonts w:ascii="Times New Roman" w:hAnsi="Times New Roman" w:cs="Times New Roman"/>
          <w:sz w:val="22"/>
        </w:rPr>
        <w:t>, J., P</w:t>
      </w:r>
      <w:r w:rsidR="003512EA">
        <w:rPr>
          <w:rFonts w:ascii="Times New Roman" w:hAnsi="Times New Roman" w:cs="Times New Roman"/>
          <w:sz w:val="22"/>
        </w:rPr>
        <w:t>an</w:t>
      </w:r>
      <w:r w:rsidR="002B744C" w:rsidRPr="002B744C">
        <w:rPr>
          <w:rFonts w:ascii="Times New Roman" w:hAnsi="Times New Roman" w:cs="Times New Roman"/>
          <w:sz w:val="22"/>
        </w:rPr>
        <w:t xml:space="preserve"> Z., G</w:t>
      </w:r>
      <w:r w:rsidR="003512EA">
        <w:rPr>
          <w:rFonts w:ascii="Times New Roman" w:hAnsi="Times New Roman" w:cs="Times New Roman"/>
          <w:sz w:val="22"/>
        </w:rPr>
        <w:t>ui</w:t>
      </w:r>
      <w:r w:rsidR="002B744C" w:rsidRPr="002B744C">
        <w:rPr>
          <w:rFonts w:ascii="Times New Roman" w:hAnsi="Times New Roman" w:cs="Times New Roman"/>
          <w:sz w:val="22"/>
        </w:rPr>
        <w:t>, C., Z</w:t>
      </w:r>
      <w:r w:rsidR="003512EA">
        <w:rPr>
          <w:rFonts w:ascii="Times New Roman" w:hAnsi="Times New Roman" w:cs="Times New Roman"/>
          <w:sz w:val="22"/>
        </w:rPr>
        <w:t>hu</w:t>
      </w:r>
      <w:r w:rsidR="002B744C" w:rsidRPr="002B744C">
        <w:rPr>
          <w:rFonts w:ascii="Times New Roman" w:hAnsi="Times New Roman" w:cs="Times New Roman"/>
          <w:sz w:val="22"/>
        </w:rPr>
        <w:t>, J. &amp; C</w:t>
      </w:r>
      <w:r w:rsidR="003512EA">
        <w:rPr>
          <w:rFonts w:ascii="Times New Roman" w:hAnsi="Times New Roman" w:cs="Times New Roman"/>
          <w:sz w:val="22"/>
        </w:rPr>
        <w:t>ui</w:t>
      </w:r>
      <w:r w:rsidR="002B744C" w:rsidRPr="002B744C">
        <w:rPr>
          <w:rFonts w:ascii="Times New Roman" w:hAnsi="Times New Roman" w:cs="Times New Roman"/>
          <w:sz w:val="22"/>
        </w:rPr>
        <w:t xml:space="preserve">, D. Clinical investigation of speech signal features among patients with schizophrenia. </w:t>
      </w:r>
      <w:r w:rsidR="002B744C" w:rsidRPr="002B744C">
        <w:rPr>
          <w:rFonts w:ascii="Times New Roman" w:hAnsi="Times New Roman" w:cs="Times New Roman"/>
          <w:i/>
          <w:iCs/>
          <w:sz w:val="22"/>
        </w:rPr>
        <w:t>Shanghai Arch. Psychiatry</w:t>
      </w:r>
      <w:r w:rsidR="002B744C" w:rsidRPr="002B744C">
        <w:rPr>
          <w:rFonts w:ascii="Times New Roman" w:hAnsi="Times New Roman" w:cs="Times New Roman"/>
          <w:sz w:val="22"/>
        </w:rPr>
        <w:t xml:space="preserve"> </w:t>
      </w:r>
      <w:r w:rsidR="002B744C" w:rsidRPr="002B744C">
        <w:rPr>
          <w:rFonts w:ascii="Times New Roman" w:hAnsi="Times New Roman" w:cs="Times New Roman"/>
          <w:b/>
          <w:bCs/>
          <w:sz w:val="22"/>
        </w:rPr>
        <w:t>28</w:t>
      </w:r>
      <w:r w:rsidR="002B744C" w:rsidRPr="002B744C">
        <w:rPr>
          <w:rFonts w:ascii="Times New Roman" w:hAnsi="Times New Roman" w:cs="Times New Roman"/>
          <w:sz w:val="22"/>
        </w:rPr>
        <w:t>, 95–102.</w:t>
      </w:r>
    </w:p>
    <w:p w14:paraId="1FE82CB3" w14:textId="3E1C81CA" w:rsidR="00133432" w:rsidRPr="00ED2F2B" w:rsidRDefault="00133432" w:rsidP="00423B9C">
      <w:pPr>
        <w:pStyle w:val="Bibliography"/>
        <w:spacing w:line="240" w:lineRule="auto"/>
        <w:rPr>
          <w:rFonts w:ascii="Times New Roman" w:hAnsi="Times New Roman" w:cs="Times New Roman"/>
          <w:sz w:val="22"/>
        </w:rPr>
      </w:pPr>
      <w:r>
        <w:rPr>
          <w:rFonts w:ascii="Times New Roman" w:hAnsi="Times New Roman" w:cs="Times New Roman"/>
          <w:sz w:val="22"/>
        </w:rPr>
        <w:t>4</w:t>
      </w:r>
      <w:r w:rsidR="002B744C" w:rsidRPr="002B744C">
        <w:rPr>
          <w:rFonts w:ascii="Times New Roman" w:hAnsi="Times New Roman" w:cs="Times New Roman"/>
          <w:sz w:val="22"/>
        </w:rPr>
        <w:t>.</w:t>
      </w:r>
      <w:r w:rsidR="002B744C" w:rsidRPr="002B744C">
        <w:rPr>
          <w:rFonts w:ascii="Times New Roman" w:hAnsi="Times New Roman" w:cs="Times New Roman"/>
          <w:sz w:val="22"/>
        </w:rPr>
        <w:tab/>
        <w:t xml:space="preserve">Agurto, C. </w:t>
      </w:r>
      <w:r w:rsidR="002B744C" w:rsidRPr="002B744C">
        <w:rPr>
          <w:rFonts w:ascii="Times New Roman" w:hAnsi="Times New Roman" w:cs="Times New Roman"/>
          <w:i/>
          <w:iCs/>
          <w:sz w:val="22"/>
        </w:rPr>
        <w:t>et al.</w:t>
      </w:r>
      <w:r w:rsidR="002B744C" w:rsidRPr="002B744C">
        <w:rPr>
          <w:rFonts w:ascii="Times New Roman" w:hAnsi="Times New Roman" w:cs="Times New Roman"/>
          <w:sz w:val="22"/>
        </w:rPr>
        <w:t xml:space="preserve"> Analyzing acoustic and prosodic fluctuations in free speech to predict psychosis onset in high-risk youths. in </w:t>
      </w:r>
      <w:r w:rsidR="002B744C" w:rsidRPr="002B744C">
        <w:rPr>
          <w:rFonts w:ascii="Times New Roman" w:hAnsi="Times New Roman" w:cs="Times New Roman"/>
          <w:i/>
          <w:iCs/>
          <w:sz w:val="22"/>
        </w:rPr>
        <w:t>2020 42nd Annual International Conference of the IEEE Engineering in Medicine &amp; Biology Society (EMBC)</w:t>
      </w:r>
      <w:r w:rsidR="002B744C" w:rsidRPr="002B744C">
        <w:rPr>
          <w:rFonts w:ascii="Times New Roman" w:hAnsi="Times New Roman" w:cs="Times New Roman"/>
          <w:sz w:val="22"/>
        </w:rPr>
        <w:t xml:space="preserve"> 5575–5579 (IEEE, 2020).</w:t>
      </w:r>
    </w:p>
    <w:p w14:paraId="633C0B13" w14:textId="177811EE" w:rsidR="002B744C" w:rsidRPr="002B744C" w:rsidRDefault="00ED2F2B" w:rsidP="00423B9C">
      <w:pPr>
        <w:pStyle w:val="Bibliography"/>
        <w:spacing w:line="240" w:lineRule="auto"/>
        <w:rPr>
          <w:rFonts w:ascii="Times New Roman" w:hAnsi="Times New Roman" w:cs="Times New Roman"/>
          <w:sz w:val="22"/>
        </w:rPr>
      </w:pPr>
      <w:r>
        <w:rPr>
          <w:rFonts w:ascii="Times New Roman" w:hAnsi="Times New Roman" w:cs="Times New Roman"/>
          <w:sz w:val="22"/>
        </w:rPr>
        <w:t>5</w:t>
      </w:r>
      <w:r w:rsidR="002B744C" w:rsidRPr="002B744C">
        <w:rPr>
          <w:rFonts w:ascii="Times New Roman" w:hAnsi="Times New Roman" w:cs="Times New Roman"/>
          <w:sz w:val="22"/>
        </w:rPr>
        <w:t>.</w:t>
      </w:r>
      <w:r w:rsidR="002B744C" w:rsidRPr="002B744C">
        <w:rPr>
          <w:rFonts w:ascii="Times New Roman" w:hAnsi="Times New Roman" w:cs="Times New Roman"/>
          <w:sz w:val="22"/>
        </w:rPr>
        <w:tab/>
        <w:t>Praat Vocal Toolkit: Cut pauses. http://www.praatvocaltoolkit.com/cut-pauses.html.</w:t>
      </w:r>
    </w:p>
    <w:p w14:paraId="1181BE08" w14:textId="6D6B07F0" w:rsidR="002B744C" w:rsidRPr="002B744C" w:rsidRDefault="00ED2F2B" w:rsidP="00423B9C">
      <w:pPr>
        <w:pStyle w:val="Bibliography"/>
        <w:spacing w:line="240" w:lineRule="auto"/>
        <w:rPr>
          <w:rFonts w:ascii="Times New Roman" w:hAnsi="Times New Roman" w:cs="Times New Roman"/>
          <w:sz w:val="22"/>
        </w:rPr>
      </w:pPr>
      <w:r>
        <w:rPr>
          <w:rFonts w:ascii="Times New Roman" w:hAnsi="Times New Roman" w:cs="Times New Roman"/>
          <w:sz w:val="22"/>
        </w:rPr>
        <w:t>6</w:t>
      </w:r>
      <w:r w:rsidR="002B744C" w:rsidRPr="002B744C">
        <w:rPr>
          <w:rFonts w:ascii="Times New Roman" w:hAnsi="Times New Roman" w:cs="Times New Roman"/>
          <w:sz w:val="22"/>
        </w:rPr>
        <w:t>.</w:t>
      </w:r>
      <w:r w:rsidR="002B744C" w:rsidRPr="002B744C">
        <w:rPr>
          <w:rFonts w:ascii="Times New Roman" w:hAnsi="Times New Roman" w:cs="Times New Roman"/>
          <w:sz w:val="22"/>
        </w:rPr>
        <w:tab/>
        <w:t xml:space="preserve">Giannakopoulos, T. pyAudioAnalysis: An Open-Source Python Library for Audio Signal Analysis. </w:t>
      </w:r>
      <w:r w:rsidR="002B744C" w:rsidRPr="002B744C">
        <w:rPr>
          <w:rFonts w:ascii="Times New Roman" w:hAnsi="Times New Roman" w:cs="Times New Roman"/>
          <w:i/>
          <w:iCs/>
          <w:sz w:val="22"/>
        </w:rPr>
        <w:t>PLOS ONE</w:t>
      </w:r>
      <w:r w:rsidR="002B744C" w:rsidRPr="002B744C">
        <w:rPr>
          <w:rFonts w:ascii="Times New Roman" w:hAnsi="Times New Roman" w:cs="Times New Roman"/>
          <w:sz w:val="22"/>
        </w:rPr>
        <w:t xml:space="preserve"> </w:t>
      </w:r>
      <w:r w:rsidR="002B744C" w:rsidRPr="002B744C">
        <w:rPr>
          <w:rFonts w:ascii="Times New Roman" w:hAnsi="Times New Roman" w:cs="Times New Roman"/>
          <w:b/>
          <w:bCs/>
          <w:sz w:val="22"/>
        </w:rPr>
        <w:t>10</w:t>
      </w:r>
      <w:r w:rsidR="002B744C" w:rsidRPr="002B744C">
        <w:rPr>
          <w:rFonts w:ascii="Times New Roman" w:hAnsi="Times New Roman" w:cs="Times New Roman"/>
          <w:sz w:val="22"/>
        </w:rPr>
        <w:t>, e0144610 (2015).</w:t>
      </w:r>
    </w:p>
    <w:p w14:paraId="3964027D" w14:textId="7A278EE9" w:rsidR="002B744C" w:rsidRPr="002B744C" w:rsidRDefault="00ED2F2B" w:rsidP="00423B9C">
      <w:pPr>
        <w:pStyle w:val="Bibliography"/>
        <w:spacing w:line="240" w:lineRule="auto"/>
        <w:rPr>
          <w:rFonts w:ascii="Times New Roman" w:hAnsi="Times New Roman" w:cs="Times New Roman"/>
          <w:sz w:val="22"/>
        </w:rPr>
      </w:pPr>
      <w:r>
        <w:rPr>
          <w:rFonts w:ascii="Times New Roman" w:hAnsi="Times New Roman" w:cs="Times New Roman"/>
          <w:sz w:val="22"/>
        </w:rPr>
        <w:t>7</w:t>
      </w:r>
      <w:r w:rsidR="002B744C" w:rsidRPr="002B744C">
        <w:rPr>
          <w:rFonts w:ascii="Times New Roman" w:hAnsi="Times New Roman" w:cs="Times New Roman"/>
          <w:sz w:val="22"/>
        </w:rPr>
        <w:t>.</w:t>
      </w:r>
      <w:r w:rsidR="002B744C" w:rsidRPr="002B744C">
        <w:rPr>
          <w:rFonts w:ascii="Times New Roman" w:hAnsi="Times New Roman" w:cs="Times New Roman"/>
          <w:sz w:val="22"/>
        </w:rPr>
        <w:tab/>
        <w:t>NLTK :: Natural Language Toolkit. https://www.nltk.org/.</w:t>
      </w:r>
    </w:p>
    <w:p w14:paraId="4CC0371F" w14:textId="5C538410" w:rsidR="002B744C" w:rsidRPr="002B744C" w:rsidRDefault="00ED2F2B" w:rsidP="00423B9C">
      <w:pPr>
        <w:pStyle w:val="Bibliography"/>
        <w:spacing w:line="240" w:lineRule="auto"/>
        <w:rPr>
          <w:rFonts w:ascii="Times New Roman" w:hAnsi="Times New Roman" w:cs="Times New Roman"/>
          <w:sz w:val="22"/>
        </w:rPr>
      </w:pPr>
      <w:r>
        <w:rPr>
          <w:rFonts w:ascii="Times New Roman" w:hAnsi="Times New Roman" w:cs="Times New Roman"/>
          <w:sz w:val="22"/>
        </w:rPr>
        <w:t>8.</w:t>
      </w:r>
      <w:r w:rsidR="002B744C" w:rsidRPr="002B744C">
        <w:rPr>
          <w:rFonts w:ascii="Times New Roman" w:hAnsi="Times New Roman" w:cs="Times New Roman"/>
          <w:sz w:val="22"/>
        </w:rPr>
        <w:tab/>
        <w:t>Santorini, B. Part-of-Speech Tagging Guidelines for the Penn Treebank Project (3rd Revision). 37 (1990).</w:t>
      </w:r>
    </w:p>
    <w:p w14:paraId="050F8592" w14:textId="6D63195D" w:rsidR="002B744C" w:rsidRPr="002B744C" w:rsidRDefault="00ED2F2B" w:rsidP="00423B9C">
      <w:pPr>
        <w:pStyle w:val="Bibliography"/>
        <w:spacing w:line="240" w:lineRule="auto"/>
        <w:rPr>
          <w:rFonts w:ascii="Times New Roman" w:hAnsi="Times New Roman" w:cs="Times New Roman"/>
          <w:sz w:val="22"/>
        </w:rPr>
      </w:pPr>
      <w:r>
        <w:rPr>
          <w:rFonts w:ascii="Times New Roman" w:hAnsi="Times New Roman" w:cs="Times New Roman"/>
          <w:sz w:val="22"/>
        </w:rPr>
        <w:t>9</w:t>
      </w:r>
      <w:r w:rsidR="002B744C" w:rsidRPr="002B744C">
        <w:rPr>
          <w:rFonts w:ascii="Times New Roman" w:hAnsi="Times New Roman" w:cs="Times New Roman"/>
          <w:sz w:val="22"/>
        </w:rPr>
        <w:t>.</w:t>
      </w:r>
      <w:r w:rsidR="002B744C" w:rsidRPr="002B744C">
        <w:rPr>
          <w:rFonts w:ascii="Times New Roman" w:hAnsi="Times New Roman" w:cs="Times New Roman"/>
          <w:sz w:val="22"/>
        </w:rPr>
        <w:tab/>
        <w:t xml:space="preserve">Mota, N. B. </w:t>
      </w:r>
      <w:r w:rsidR="002B744C" w:rsidRPr="002B744C">
        <w:rPr>
          <w:rFonts w:ascii="Times New Roman" w:hAnsi="Times New Roman" w:cs="Times New Roman"/>
          <w:i/>
          <w:iCs/>
          <w:sz w:val="22"/>
        </w:rPr>
        <w:t>et al.</w:t>
      </w:r>
      <w:r w:rsidR="002B744C" w:rsidRPr="002B744C">
        <w:rPr>
          <w:rFonts w:ascii="Times New Roman" w:hAnsi="Times New Roman" w:cs="Times New Roman"/>
          <w:sz w:val="22"/>
        </w:rPr>
        <w:t xml:space="preserve"> Speech graphs provide a quantitative measure of thought disorder in psychosis. </w:t>
      </w:r>
      <w:r w:rsidR="002B744C" w:rsidRPr="002B744C">
        <w:rPr>
          <w:rFonts w:ascii="Times New Roman" w:hAnsi="Times New Roman" w:cs="Times New Roman"/>
          <w:i/>
          <w:iCs/>
          <w:sz w:val="22"/>
        </w:rPr>
        <w:t>PloS One</w:t>
      </w:r>
      <w:r w:rsidR="002B744C" w:rsidRPr="002B744C">
        <w:rPr>
          <w:rFonts w:ascii="Times New Roman" w:hAnsi="Times New Roman" w:cs="Times New Roman"/>
          <w:sz w:val="22"/>
        </w:rPr>
        <w:t xml:space="preserve"> </w:t>
      </w:r>
      <w:r w:rsidR="002B744C" w:rsidRPr="002B744C">
        <w:rPr>
          <w:rFonts w:ascii="Times New Roman" w:hAnsi="Times New Roman" w:cs="Times New Roman"/>
          <w:b/>
          <w:bCs/>
          <w:sz w:val="22"/>
        </w:rPr>
        <w:t>7</w:t>
      </w:r>
      <w:r w:rsidR="002B744C" w:rsidRPr="002B744C">
        <w:rPr>
          <w:rFonts w:ascii="Times New Roman" w:hAnsi="Times New Roman" w:cs="Times New Roman"/>
          <w:sz w:val="22"/>
        </w:rPr>
        <w:t>, e34928 (2012).</w:t>
      </w:r>
    </w:p>
    <w:p w14:paraId="3F83D555" w14:textId="54CB89C9" w:rsidR="002B744C" w:rsidRPr="002B744C" w:rsidRDefault="00C32945" w:rsidP="00423B9C">
      <w:pPr>
        <w:pStyle w:val="Bibliography"/>
        <w:spacing w:line="240" w:lineRule="auto"/>
        <w:rPr>
          <w:rFonts w:ascii="Times New Roman" w:hAnsi="Times New Roman" w:cs="Times New Roman"/>
          <w:sz w:val="22"/>
        </w:rPr>
      </w:pPr>
      <w:r w:rsidRPr="002B744C">
        <w:rPr>
          <w:rFonts w:ascii="Times New Roman" w:hAnsi="Times New Roman" w:cs="Times New Roman"/>
          <w:sz w:val="22"/>
        </w:rPr>
        <w:lastRenderedPageBreak/>
        <w:t>1</w:t>
      </w:r>
      <w:r w:rsidR="00ED2F2B">
        <w:rPr>
          <w:rFonts w:ascii="Times New Roman" w:hAnsi="Times New Roman" w:cs="Times New Roman"/>
          <w:sz w:val="22"/>
        </w:rPr>
        <w:t>0</w:t>
      </w:r>
      <w:r w:rsidR="002B744C" w:rsidRPr="002B744C">
        <w:rPr>
          <w:rFonts w:ascii="Times New Roman" w:hAnsi="Times New Roman" w:cs="Times New Roman"/>
          <w:sz w:val="22"/>
        </w:rPr>
        <w:t>.</w:t>
      </w:r>
      <w:r w:rsidR="00423B9C">
        <w:rPr>
          <w:rFonts w:ascii="Times New Roman" w:hAnsi="Times New Roman" w:cs="Times New Roman"/>
          <w:sz w:val="22"/>
        </w:rPr>
        <w:t xml:space="preserve"> </w:t>
      </w:r>
      <w:r w:rsidR="002B744C" w:rsidRPr="002B744C">
        <w:rPr>
          <w:rFonts w:ascii="Times New Roman" w:hAnsi="Times New Roman" w:cs="Times New Roman"/>
          <w:sz w:val="22"/>
        </w:rPr>
        <w:t xml:space="preserve">Cer, D. </w:t>
      </w:r>
      <w:r w:rsidR="002B744C" w:rsidRPr="002B744C">
        <w:rPr>
          <w:rFonts w:ascii="Times New Roman" w:hAnsi="Times New Roman" w:cs="Times New Roman"/>
          <w:i/>
          <w:iCs/>
          <w:sz w:val="22"/>
        </w:rPr>
        <w:t>et al.</w:t>
      </w:r>
      <w:r w:rsidR="002B744C" w:rsidRPr="002B744C">
        <w:rPr>
          <w:rFonts w:ascii="Times New Roman" w:hAnsi="Times New Roman" w:cs="Times New Roman"/>
          <w:sz w:val="22"/>
        </w:rPr>
        <w:t xml:space="preserve"> Universal Sentence Encoder. </w:t>
      </w:r>
      <w:r w:rsidR="002B744C" w:rsidRPr="002B744C">
        <w:rPr>
          <w:rFonts w:ascii="Times New Roman" w:hAnsi="Times New Roman" w:cs="Times New Roman"/>
          <w:i/>
          <w:iCs/>
          <w:sz w:val="22"/>
        </w:rPr>
        <w:t>ArXiv180311175 Cs</w:t>
      </w:r>
      <w:r w:rsidR="002B744C" w:rsidRPr="002B744C">
        <w:rPr>
          <w:rFonts w:ascii="Times New Roman" w:hAnsi="Times New Roman" w:cs="Times New Roman"/>
          <w:sz w:val="22"/>
        </w:rPr>
        <w:t xml:space="preserve"> (2018).</w:t>
      </w:r>
    </w:p>
    <w:p w14:paraId="3F9BE68F" w14:textId="6D92844B" w:rsidR="002B744C" w:rsidRPr="002B744C" w:rsidRDefault="00C32945" w:rsidP="00423B9C">
      <w:pPr>
        <w:pStyle w:val="Bibliography"/>
        <w:spacing w:line="240" w:lineRule="auto"/>
        <w:rPr>
          <w:rFonts w:ascii="Times New Roman" w:hAnsi="Times New Roman" w:cs="Times New Roman"/>
          <w:sz w:val="22"/>
        </w:rPr>
      </w:pPr>
      <w:r>
        <w:rPr>
          <w:rFonts w:ascii="Times New Roman" w:hAnsi="Times New Roman" w:cs="Times New Roman"/>
          <w:sz w:val="22"/>
        </w:rPr>
        <w:t>1</w:t>
      </w:r>
      <w:r w:rsidR="005E3381">
        <w:rPr>
          <w:rFonts w:ascii="Times New Roman" w:hAnsi="Times New Roman" w:cs="Times New Roman"/>
          <w:sz w:val="22"/>
        </w:rPr>
        <w:t>1</w:t>
      </w:r>
      <w:r w:rsidR="002B744C" w:rsidRPr="002B744C">
        <w:rPr>
          <w:rFonts w:ascii="Times New Roman" w:hAnsi="Times New Roman" w:cs="Times New Roman"/>
          <w:sz w:val="22"/>
        </w:rPr>
        <w:t>.</w:t>
      </w:r>
      <w:r w:rsidR="00423B9C">
        <w:rPr>
          <w:rFonts w:ascii="Times New Roman" w:hAnsi="Times New Roman" w:cs="Times New Roman"/>
          <w:sz w:val="22"/>
        </w:rPr>
        <w:t xml:space="preserve"> </w:t>
      </w:r>
      <w:r w:rsidR="002B744C" w:rsidRPr="002B744C">
        <w:rPr>
          <w:rFonts w:ascii="Times New Roman" w:hAnsi="Times New Roman" w:cs="Times New Roman"/>
          <w:sz w:val="22"/>
        </w:rPr>
        <w:t>IBM Watson Natural Language Understanding - Features. https://www.ibm.com/cloud/watson-natural-language-understanding/details (2021).</w:t>
      </w:r>
    </w:p>
    <w:p w14:paraId="5AE8DD21" w14:textId="38C5F990" w:rsidR="002B744C" w:rsidRPr="002B744C" w:rsidRDefault="00C32945" w:rsidP="00423B9C">
      <w:pPr>
        <w:pStyle w:val="Bibliography"/>
        <w:spacing w:line="240" w:lineRule="auto"/>
        <w:rPr>
          <w:rFonts w:ascii="Times New Roman" w:hAnsi="Times New Roman" w:cs="Times New Roman"/>
          <w:sz w:val="22"/>
        </w:rPr>
      </w:pPr>
      <w:r>
        <w:rPr>
          <w:rFonts w:ascii="Times New Roman" w:hAnsi="Times New Roman" w:cs="Times New Roman"/>
          <w:sz w:val="22"/>
        </w:rPr>
        <w:t>1</w:t>
      </w:r>
      <w:r w:rsidR="005E3381">
        <w:rPr>
          <w:rFonts w:ascii="Times New Roman" w:hAnsi="Times New Roman" w:cs="Times New Roman"/>
          <w:sz w:val="22"/>
        </w:rPr>
        <w:t>2</w:t>
      </w:r>
      <w:r w:rsidR="002B744C" w:rsidRPr="002B744C">
        <w:rPr>
          <w:rFonts w:ascii="Times New Roman" w:hAnsi="Times New Roman" w:cs="Times New Roman"/>
          <w:sz w:val="22"/>
        </w:rPr>
        <w:t>.</w:t>
      </w:r>
      <w:r w:rsidR="00423B9C">
        <w:rPr>
          <w:rFonts w:ascii="Times New Roman" w:hAnsi="Times New Roman" w:cs="Times New Roman"/>
          <w:sz w:val="22"/>
        </w:rPr>
        <w:t xml:space="preserve"> </w:t>
      </w:r>
      <w:r w:rsidR="002B744C" w:rsidRPr="002B744C">
        <w:rPr>
          <w:rFonts w:ascii="Times New Roman" w:hAnsi="Times New Roman" w:cs="Times New Roman"/>
          <w:sz w:val="22"/>
        </w:rPr>
        <w:t>mtl — HanLP Documentation. https://hanlp.hankcs.com/docs/api/hanlp/pretrained/mtl.html.</w:t>
      </w:r>
    </w:p>
    <w:p w14:paraId="32782B62" w14:textId="15E64413" w:rsidR="002B744C" w:rsidRPr="002B744C" w:rsidRDefault="00C32945" w:rsidP="00423B9C">
      <w:pPr>
        <w:pStyle w:val="Bibliography"/>
        <w:spacing w:line="240" w:lineRule="auto"/>
        <w:rPr>
          <w:rFonts w:ascii="Times New Roman" w:hAnsi="Times New Roman" w:cs="Times New Roman"/>
          <w:sz w:val="22"/>
        </w:rPr>
      </w:pPr>
      <w:r>
        <w:rPr>
          <w:rFonts w:ascii="Times New Roman" w:hAnsi="Times New Roman" w:cs="Times New Roman"/>
          <w:sz w:val="22"/>
        </w:rPr>
        <w:t>1</w:t>
      </w:r>
      <w:r w:rsidR="005E3381">
        <w:rPr>
          <w:rFonts w:ascii="Times New Roman" w:hAnsi="Times New Roman" w:cs="Times New Roman"/>
          <w:sz w:val="22"/>
        </w:rPr>
        <w:t>3</w:t>
      </w:r>
      <w:r w:rsidR="002B744C" w:rsidRPr="002B744C">
        <w:rPr>
          <w:rFonts w:ascii="Times New Roman" w:hAnsi="Times New Roman" w:cs="Times New Roman"/>
          <w:sz w:val="22"/>
        </w:rPr>
        <w:t>.</w:t>
      </w:r>
      <w:r w:rsidR="00423B9C">
        <w:rPr>
          <w:rFonts w:ascii="Times New Roman" w:hAnsi="Times New Roman" w:cs="Times New Roman"/>
          <w:sz w:val="22"/>
        </w:rPr>
        <w:t xml:space="preserve"> </w:t>
      </w:r>
      <w:r w:rsidR="002B744C" w:rsidRPr="002B744C">
        <w:rPr>
          <w:rFonts w:ascii="Times New Roman" w:hAnsi="Times New Roman" w:cs="Times New Roman"/>
          <w:sz w:val="22"/>
        </w:rPr>
        <w:t xml:space="preserve">Xia, F. The Part-Of-Speech Tagging Guidelines for the Penn Chinese Treebank (3.0). </w:t>
      </w:r>
      <w:r w:rsidR="002B744C" w:rsidRPr="002B744C">
        <w:rPr>
          <w:rFonts w:ascii="Times New Roman" w:hAnsi="Times New Roman" w:cs="Times New Roman"/>
          <w:i/>
          <w:iCs/>
          <w:sz w:val="22"/>
        </w:rPr>
        <w:t>IRCS Tech. Rep. Ser.</w:t>
      </w:r>
      <w:r w:rsidR="002B744C" w:rsidRPr="002B744C">
        <w:rPr>
          <w:rFonts w:ascii="Times New Roman" w:hAnsi="Times New Roman" w:cs="Times New Roman"/>
          <w:sz w:val="22"/>
        </w:rPr>
        <w:t xml:space="preserve"> (2000).</w:t>
      </w:r>
    </w:p>
    <w:p w14:paraId="1EF72A76" w14:textId="30684E4B" w:rsidR="002B744C" w:rsidRPr="002B744C" w:rsidRDefault="00C32945" w:rsidP="00423B9C">
      <w:pPr>
        <w:pStyle w:val="Bibliography"/>
        <w:spacing w:line="240" w:lineRule="auto"/>
        <w:rPr>
          <w:rFonts w:ascii="Times New Roman" w:hAnsi="Times New Roman" w:cs="Times New Roman"/>
          <w:sz w:val="22"/>
        </w:rPr>
      </w:pPr>
      <w:r>
        <w:rPr>
          <w:rFonts w:ascii="Times New Roman" w:hAnsi="Times New Roman" w:cs="Times New Roman"/>
          <w:sz w:val="22"/>
        </w:rPr>
        <w:t>1</w:t>
      </w:r>
      <w:r w:rsidR="005E3381">
        <w:rPr>
          <w:rFonts w:ascii="Times New Roman" w:hAnsi="Times New Roman" w:cs="Times New Roman"/>
          <w:sz w:val="22"/>
        </w:rPr>
        <w:t>4</w:t>
      </w:r>
      <w:r w:rsidR="002B744C" w:rsidRPr="002B744C">
        <w:rPr>
          <w:rFonts w:ascii="Times New Roman" w:hAnsi="Times New Roman" w:cs="Times New Roman"/>
          <w:sz w:val="22"/>
        </w:rPr>
        <w:t>.</w:t>
      </w:r>
      <w:r w:rsidR="00423B9C">
        <w:rPr>
          <w:rFonts w:ascii="Times New Roman" w:hAnsi="Times New Roman" w:cs="Times New Roman"/>
          <w:sz w:val="22"/>
        </w:rPr>
        <w:t xml:space="preserve"> </w:t>
      </w:r>
      <w:r w:rsidR="002B744C" w:rsidRPr="002B744C">
        <w:rPr>
          <w:rFonts w:ascii="Times New Roman" w:hAnsi="Times New Roman" w:cs="Times New Roman"/>
          <w:sz w:val="22"/>
        </w:rPr>
        <w:t>Pretrained Models — Sentence-Transformers documentation. https://www.sbert.net/docs/pretrained_models.html#multi-lingual-models.</w:t>
      </w:r>
    </w:p>
    <w:p w14:paraId="1971A20B" w14:textId="5F089E82" w:rsidR="47324706" w:rsidRPr="008E3B1F" w:rsidRDefault="002B744C" w:rsidP="00423B9C">
      <w:pPr>
        <w:pBdr>
          <w:top w:val="nil"/>
          <w:left w:val="nil"/>
          <w:bottom w:val="nil"/>
          <w:right w:val="nil"/>
          <w:between w:val="nil"/>
        </w:pBdr>
        <w:rPr>
          <w:rFonts w:ascii="Times New Roman" w:hAnsi="Times New Roman" w:cs="Times New Roman"/>
          <w:sz w:val="22"/>
          <w:szCs w:val="22"/>
        </w:rPr>
      </w:pPr>
      <w:r>
        <w:rPr>
          <w:rFonts w:ascii="Times New Roman" w:hAnsi="Times New Roman" w:cs="Times New Roman"/>
          <w:sz w:val="22"/>
          <w:szCs w:val="22"/>
        </w:rPr>
        <w:fldChar w:fldCharType="end"/>
      </w:r>
    </w:p>
    <w:sectPr w:rsidR="47324706" w:rsidRPr="008E3B1F">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6959D" w14:textId="77777777" w:rsidR="0060603E" w:rsidRDefault="0060603E" w:rsidP="00016664">
      <w:r>
        <w:separator/>
      </w:r>
    </w:p>
  </w:endnote>
  <w:endnote w:type="continuationSeparator" w:id="0">
    <w:p w14:paraId="79E6116E" w14:textId="77777777" w:rsidR="0060603E" w:rsidRDefault="0060603E" w:rsidP="00016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Roboto">
    <w:panose1 w:val="02000000000000000000"/>
    <w:charset w:val="00"/>
    <w:family w:val="auto"/>
    <w:pitch w:val="variable"/>
    <w:sig w:usb0="E00002FF" w:usb1="5000205B" w:usb2="0000002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348B0B" w14:textId="77777777" w:rsidR="0060603E" w:rsidRDefault="0060603E" w:rsidP="00016664">
      <w:r>
        <w:separator/>
      </w:r>
    </w:p>
  </w:footnote>
  <w:footnote w:type="continuationSeparator" w:id="0">
    <w:p w14:paraId="0DEE751D" w14:textId="77777777" w:rsidR="0060603E" w:rsidRDefault="0060603E" w:rsidP="000166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12"/>
    <w:multiLevelType w:val="multilevel"/>
    <w:tmpl w:val="2C24BE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E976FBC"/>
    <w:multiLevelType w:val="hybridMultilevel"/>
    <w:tmpl w:val="A072B75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 w15:restartNumberingAfterBreak="0">
    <w:nsid w:val="327B485B"/>
    <w:multiLevelType w:val="hybridMultilevel"/>
    <w:tmpl w:val="094E6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8D365B"/>
    <w:multiLevelType w:val="hybridMultilevel"/>
    <w:tmpl w:val="1E088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0A0CE2"/>
    <w:multiLevelType w:val="hybridMultilevel"/>
    <w:tmpl w:val="D07A5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A54185"/>
    <w:multiLevelType w:val="hybridMultilevel"/>
    <w:tmpl w:val="A0100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30304A"/>
    <w:multiLevelType w:val="hybridMultilevel"/>
    <w:tmpl w:val="98C65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9666AA"/>
    <w:multiLevelType w:val="hybridMultilevel"/>
    <w:tmpl w:val="3F504988"/>
    <w:lvl w:ilvl="0" w:tplc="56BA89C8">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 w15:restartNumberingAfterBreak="0">
    <w:nsid w:val="6BD34E40"/>
    <w:multiLevelType w:val="hybridMultilevel"/>
    <w:tmpl w:val="556EC2B2"/>
    <w:lvl w:ilvl="0" w:tplc="D19014C6">
      <w:start w:val="1"/>
      <w:numFmt w:val="decimal"/>
      <w:lvlText w:val="%1."/>
      <w:lvlJc w:val="left"/>
      <w:pPr>
        <w:ind w:left="720" w:hanging="360"/>
      </w:pPr>
    </w:lvl>
    <w:lvl w:ilvl="1" w:tplc="56906876">
      <w:start w:val="1"/>
      <w:numFmt w:val="lowerLetter"/>
      <w:lvlText w:val="%2."/>
      <w:lvlJc w:val="left"/>
      <w:pPr>
        <w:ind w:left="1440" w:hanging="360"/>
      </w:pPr>
    </w:lvl>
    <w:lvl w:ilvl="2" w:tplc="FEFEFFEC">
      <w:start w:val="1"/>
      <w:numFmt w:val="lowerRoman"/>
      <w:lvlText w:val="%3."/>
      <w:lvlJc w:val="right"/>
      <w:pPr>
        <w:ind w:left="2160" w:hanging="180"/>
      </w:pPr>
    </w:lvl>
    <w:lvl w:ilvl="3" w:tplc="86840A02">
      <w:start w:val="1"/>
      <w:numFmt w:val="decimal"/>
      <w:lvlText w:val="%4."/>
      <w:lvlJc w:val="left"/>
      <w:pPr>
        <w:ind w:left="2880" w:hanging="360"/>
      </w:pPr>
    </w:lvl>
    <w:lvl w:ilvl="4" w:tplc="2A7633BC">
      <w:start w:val="1"/>
      <w:numFmt w:val="lowerLetter"/>
      <w:lvlText w:val="%5."/>
      <w:lvlJc w:val="left"/>
      <w:pPr>
        <w:ind w:left="3600" w:hanging="360"/>
      </w:pPr>
    </w:lvl>
    <w:lvl w:ilvl="5" w:tplc="36BAF4A4">
      <w:start w:val="1"/>
      <w:numFmt w:val="lowerRoman"/>
      <w:lvlText w:val="%6."/>
      <w:lvlJc w:val="right"/>
      <w:pPr>
        <w:ind w:left="4320" w:hanging="180"/>
      </w:pPr>
    </w:lvl>
    <w:lvl w:ilvl="6" w:tplc="C3F40116">
      <w:start w:val="1"/>
      <w:numFmt w:val="decimal"/>
      <w:lvlText w:val="%7."/>
      <w:lvlJc w:val="left"/>
      <w:pPr>
        <w:ind w:left="5040" w:hanging="360"/>
      </w:pPr>
    </w:lvl>
    <w:lvl w:ilvl="7" w:tplc="1F545588">
      <w:start w:val="1"/>
      <w:numFmt w:val="lowerLetter"/>
      <w:lvlText w:val="%8."/>
      <w:lvlJc w:val="left"/>
      <w:pPr>
        <w:ind w:left="5760" w:hanging="360"/>
      </w:pPr>
    </w:lvl>
    <w:lvl w:ilvl="8" w:tplc="C7A47064">
      <w:start w:val="1"/>
      <w:numFmt w:val="lowerRoman"/>
      <w:lvlText w:val="%9."/>
      <w:lvlJc w:val="right"/>
      <w:pPr>
        <w:ind w:left="6480" w:hanging="180"/>
      </w:pPr>
    </w:lvl>
  </w:abstractNum>
  <w:abstractNum w:abstractNumId="9" w15:restartNumberingAfterBreak="0">
    <w:nsid w:val="6DB9301C"/>
    <w:multiLevelType w:val="hybridMultilevel"/>
    <w:tmpl w:val="3062A544"/>
    <w:lvl w:ilvl="0" w:tplc="0E2C1ADE">
      <w:start w:val="1"/>
      <w:numFmt w:val="decimal"/>
      <w:lvlText w:val="%1)"/>
      <w:lvlJc w:val="left"/>
      <w:pPr>
        <w:ind w:left="420" w:hanging="360"/>
      </w:pPr>
      <w:rPr>
        <w:rFonts w:eastAsia="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56780793">
    <w:abstractNumId w:val="8"/>
  </w:num>
  <w:num w:numId="2" w16cid:durableId="2131972890">
    <w:abstractNumId w:val="0"/>
  </w:num>
  <w:num w:numId="3" w16cid:durableId="1463573746">
    <w:abstractNumId w:val="3"/>
  </w:num>
  <w:num w:numId="4" w16cid:durableId="98793558">
    <w:abstractNumId w:val="9"/>
  </w:num>
  <w:num w:numId="5" w16cid:durableId="1944848470">
    <w:abstractNumId w:val="1"/>
  </w:num>
  <w:num w:numId="6" w16cid:durableId="2063674076">
    <w:abstractNumId w:val="7"/>
  </w:num>
  <w:num w:numId="7" w16cid:durableId="692463926">
    <w:abstractNumId w:val="2"/>
  </w:num>
  <w:num w:numId="8" w16cid:durableId="2037080480">
    <w:abstractNumId w:val="5"/>
  </w:num>
  <w:num w:numId="9" w16cid:durableId="1902015394">
    <w:abstractNumId w:val="6"/>
  </w:num>
  <w:num w:numId="10" w16cid:durableId="15648732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hideSpelling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F9A"/>
    <w:rsid w:val="00000D32"/>
    <w:rsid w:val="0000592E"/>
    <w:rsid w:val="00016664"/>
    <w:rsid w:val="00017A8F"/>
    <w:rsid w:val="00027705"/>
    <w:rsid w:val="00027FF3"/>
    <w:rsid w:val="000346AE"/>
    <w:rsid w:val="00041E66"/>
    <w:rsid w:val="000477FC"/>
    <w:rsid w:val="00050FDC"/>
    <w:rsid w:val="00060F79"/>
    <w:rsid w:val="00062E23"/>
    <w:rsid w:val="000715B1"/>
    <w:rsid w:val="000749F0"/>
    <w:rsid w:val="00084956"/>
    <w:rsid w:val="00086230"/>
    <w:rsid w:val="000914F5"/>
    <w:rsid w:val="00093162"/>
    <w:rsid w:val="000A38E2"/>
    <w:rsid w:val="00106DD1"/>
    <w:rsid w:val="00107598"/>
    <w:rsid w:val="00122F01"/>
    <w:rsid w:val="001255D8"/>
    <w:rsid w:val="00133432"/>
    <w:rsid w:val="00165C90"/>
    <w:rsid w:val="00174B47"/>
    <w:rsid w:val="001814D9"/>
    <w:rsid w:val="001917ED"/>
    <w:rsid w:val="00191DDE"/>
    <w:rsid w:val="00195889"/>
    <w:rsid w:val="001A6CAA"/>
    <w:rsid w:val="001B0D1A"/>
    <w:rsid w:val="001B398F"/>
    <w:rsid w:val="001B69B6"/>
    <w:rsid w:val="001B760D"/>
    <w:rsid w:val="001C1ACA"/>
    <w:rsid w:val="001C715F"/>
    <w:rsid w:val="001D0627"/>
    <w:rsid w:val="001D561C"/>
    <w:rsid w:val="001D7924"/>
    <w:rsid w:val="001F1648"/>
    <w:rsid w:val="001F20D6"/>
    <w:rsid w:val="001F22F2"/>
    <w:rsid w:val="00203712"/>
    <w:rsid w:val="002102B2"/>
    <w:rsid w:val="00211C9C"/>
    <w:rsid w:val="0021438B"/>
    <w:rsid w:val="00227524"/>
    <w:rsid w:val="002277EF"/>
    <w:rsid w:val="00235698"/>
    <w:rsid w:val="00237963"/>
    <w:rsid w:val="002421BE"/>
    <w:rsid w:val="00243513"/>
    <w:rsid w:val="00244464"/>
    <w:rsid w:val="002542D6"/>
    <w:rsid w:val="002610AE"/>
    <w:rsid w:val="00263C03"/>
    <w:rsid w:val="00266D6F"/>
    <w:rsid w:val="002900D0"/>
    <w:rsid w:val="00295DF1"/>
    <w:rsid w:val="002A2FEE"/>
    <w:rsid w:val="002A30AF"/>
    <w:rsid w:val="002A46CB"/>
    <w:rsid w:val="002A5F6B"/>
    <w:rsid w:val="002A6033"/>
    <w:rsid w:val="002B50DB"/>
    <w:rsid w:val="002B6528"/>
    <w:rsid w:val="002B744C"/>
    <w:rsid w:val="002E05D9"/>
    <w:rsid w:val="002E63BA"/>
    <w:rsid w:val="002E77E0"/>
    <w:rsid w:val="002F6414"/>
    <w:rsid w:val="002F70E2"/>
    <w:rsid w:val="00303580"/>
    <w:rsid w:val="00312F99"/>
    <w:rsid w:val="00322071"/>
    <w:rsid w:val="00331F08"/>
    <w:rsid w:val="00341CF1"/>
    <w:rsid w:val="00342154"/>
    <w:rsid w:val="003427B9"/>
    <w:rsid w:val="00343080"/>
    <w:rsid w:val="00344C7B"/>
    <w:rsid w:val="0034715E"/>
    <w:rsid w:val="003512EA"/>
    <w:rsid w:val="0036205B"/>
    <w:rsid w:val="00371BF7"/>
    <w:rsid w:val="003755ED"/>
    <w:rsid w:val="00375C1A"/>
    <w:rsid w:val="003818B8"/>
    <w:rsid w:val="003822DC"/>
    <w:rsid w:val="00383433"/>
    <w:rsid w:val="00383DAE"/>
    <w:rsid w:val="003919E0"/>
    <w:rsid w:val="0039346C"/>
    <w:rsid w:val="003964D1"/>
    <w:rsid w:val="003A114D"/>
    <w:rsid w:val="003B1474"/>
    <w:rsid w:val="003B7A57"/>
    <w:rsid w:val="003C00A0"/>
    <w:rsid w:val="003D238A"/>
    <w:rsid w:val="003D73A7"/>
    <w:rsid w:val="003E01C3"/>
    <w:rsid w:val="003E5A0D"/>
    <w:rsid w:val="003E65FB"/>
    <w:rsid w:val="003E6780"/>
    <w:rsid w:val="003E7807"/>
    <w:rsid w:val="003F18AE"/>
    <w:rsid w:val="003F19F5"/>
    <w:rsid w:val="003F69CB"/>
    <w:rsid w:val="004018D2"/>
    <w:rsid w:val="00402E63"/>
    <w:rsid w:val="0040724D"/>
    <w:rsid w:val="004145B0"/>
    <w:rsid w:val="00417230"/>
    <w:rsid w:val="00423B9C"/>
    <w:rsid w:val="00435D16"/>
    <w:rsid w:val="004507BF"/>
    <w:rsid w:val="0046021B"/>
    <w:rsid w:val="00464987"/>
    <w:rsid w:val="00464FD3"/>
    <w:rsid w:val="00465471"/>
    <w:rsid w:val="0046635D"/>
    <w:rsid w:val="00467D2D"/>
    <w:rsid w:val="004868FF"/>
    <w:rsid w:val="0049272C"/>
    <w:rsid w:val="004A2023"/>
    <w:rsid w:val="004B060C"/>
    <w:rsid w:val="004B0ADD"/>
    <w:rsid w:val="004B418B"/>
    <w:rsid w:val="004C3C05"/>
    <w:rsid w:val="004D056C"/>
    <w:rsid w:val="004D346C"/>
    <w:rsid w:val="004E0F66"/>
    <w:rsid w:val="004E21D9"/>
    <w:rsid w:val="004E5FE8"/>
    <w:rsid w:val="00500158"/>
    <w:rsid w:val="00501E09"/>
    <w:rsid w:val="00502E68"/>
    <w:rsid w:val="00505829"/>
    <w:rsid w:val="00506EE0"/>
    <w:rsid w:val="005155D2"/>
    <w:rsid w:val="00523B61"/>
    <w:rsid w:val="0053251E"/>
    <w:rsid w:val="005354E5"/>
    <w:rsid w:val="00536D83"/>
    <w:rsid w:val="00536DD7"/>
    <w:rsid w:val="005449E6"/>
    <w:rsid w:val="00547E8F"/>
    <w:rsid w:val="00553E70"/>
    <w:rsid w:val="00561375"/>
    <w:rsid w:val="005673E4"/>
    <w:rsid w:val="0057175A"/>
    <w:rsid w:val="00576A5A"/>
    <w:rsid w:val="00592155"/>
    <w:rsid w:val="005942C3"/>
    <w:rsid w:val="00596E67"/>
    <w:rsid w:val="005A019A"/>
    <w:rsid w:val="005A48F7"/>
    <w:rsid w:val="005A653F"/>
    <w:rsid w:val="005D0F9A"/>
    <w:rsid w:val="005D1CA2"/>
    <w:rsid w:val="005D4039"/>
    <w:rsid w:val="005D406B"/>
    <w:rsid w:val="005D4821"/>
    <w:rsid w:val="005D7932"/>
    <w:rsid w:val="005E3381"/>
    <w:rsid w:val="005E43CE"/>
    <w:rsid w:val="005E7296"/>
    <w:rsid w:val="005F14C0"/>
    <w:rsid w:val="0060603E"/>
    <w:rsid w:val="00606FDE"/>
    <w:rsid w:val="00613CC2"/>
    <w:rsid w:val="006147D3"/>
    <w:rsid w:val="00615AE8"/>
    <w:rsid w:val="006169DF"/>
    <w:rsid w:val="006172E0"/>
    <w:rsid w:val="00632B64"/>
    <w:rsid w:val="00634194"/>
    <w:rsid w:val="00670BFB"/>
    <w:rsid w:val="00681FF1"/>
    <w:rsid w:val="00685058"/>
    <w:rsid w:val="00691994"/>
    <w:rsid w:val="00691BA2"/>
    <w:rsid w:val="00694C5F"/>
    <w:rsid w:val="006A2859"/>
    <w:rsid w:val="006B2A35"/>
    <w:rsid w:val="006C74B2"/>
    <w:rsid w:val="006D34F0"/>
    <w:rsid w:val="006D47CC"/>
    <w:rsid w:val="006D67CC"/>
    <w:rsid w:val="006E43FC"/>
    <w:rsid w:val="006E59EB"/>
    <w:rsid w:val="006F007D"/>
    <w:rsid w:val="006F45C1"/>
    <w:rsid w:val="00705B57"/>
    <w:rsid w:val="00707D04"/>
    <w:rsid w:val="007169FD"/>
    <w:rsid w:val="007200FE"/>
    <w:rsid w:val="007208C0"/>
    <w:rsid w:val="00721B66"/>
    <w:rsid w:val="00723FF5"/>
    <w:rsid w:val="007429C8"/>
    <w:rsid w:val="007433B8"/>
    <w:rsid w:val="007506F3"/>
    <w:rsid w:val="00753DFF"/>
    <w:rsid w:val="0075681A"/>
    <w:rsid w:val="00756E0B"/>
    <w:rsid w:val="0076362D"/>
    <w:rsid w:val="007762EE"/>
    <w:rsid w:val="007808C5"/>
    <w:rsid w:val="00782999"/>
    <w:rsid w:val="007877E5"/>
    <w:rsid w:val="00787F9C"/>
    <w:rsid w:val="00795863"/>
    <w:rsid w:val="00797E9E"/>
    <w:rsid w:val="007B4CA5"/>
    <w:rsid w:val="007B6296"/>
    <w:rsid w:val="007B785B"/>
    <w:rsid w:val="007C31D4"/>
    <w:rsid w:val="007D2D9D"/>
    <w:rsid w:val="007D52CD"/>
    <w:rsid w:val="007D7361"/>
    <w:rsid w:val="007E307D"/>
    <w:rsid w:val="007F6687"/>
    <w:rsid w:val="007F7CBB"/>
    <w:rsid w:val="008040A6"/>
    <w:rsid w:val="00817E12"/>
    <w:rsid w:val="0083010F"/>
    <w:rsid w:val="00830EE6"/>
    <w:rsid w:val="00846003"/>
    <w:rsid w:val="00851917"/>
    <w:rsid w:val="00862159"/>
    <w:rsid w:val="00864252"/>
    <w:rsid w:val="008654C1"/>
    <w:rsid w:val="00867728"/>
    <w:rsid w:val="00874D6C"/>
    <w:rsid w:val="0087561D"/>
    <w:rsid w:val="00894A23"/>
    <w:rsid w:val="00895D64"/>
    <w:rsid w:val="00895EDF"/>
    <w:rsid w:val="008A7C8F"/>
    <w:rsid w:val="008B022D"/>
    <w:rsid w:val="008B0858"/>
    <w:rsid w:val="008B10E0"/>
    <w:rsid w:val="008C0931"/>
    <w:rsid w:val="008C513A"/>
    <w:rsid w:val="008C7C6E"/>
    <w:rsid w:val="008D14DF"/>
    <w:rsid w:val="008D1954"/>
    <w:rsid w:val="008D31B7"/>
    <w:rsid w:val="008D53CA"/>
    <w:rsid w:val="008D5AAA"/>
    <w:rsid w:val="008E310F"/>
    <w:rsid w:val="008E3B1F"/>
    <w:rsid w:val="008F166A"/>
    <w:rsid w:val="008F6BC8"/>
    <w:rsid w:val="00903C79"/>
    <w:rsid w:val="00906872"/>
    <w:rsid w:val="00907D57"/>
    <w:rsid w:val="00912090"/>
    <w:rsid w:val="00912491"/>
    <w:rsid w:val="00913561"/>
    <w:rsid w:val="0092102E"/>
    <w:rsid w:val="00931719"/>
    <w:rsid w:val="009508C8"/>
    <w:rsid w:val="00950A7F"/>
    <w:rsid w:val="00956723"/>
    <w:rsid w:val="00960212"/>
    <w:rsid w:val="0096331E"/>
    <w:rsid w:val="00964326"/>
    <w:rsid w:val="0096513B"/>
    <w:rsid w:val="00970508"/>
    <w:rsid w:val="009751AB"/>
    <w:rsid w:val="00982768"/>
    <w:rsid w:val="009850B7"/>
    <w:rsid w:val="0098576A"/>
    <w:rsid w:val="0098682C"/>
    <w:rsid w:val="009879C8"/>
    <w:rsid w:val="009A29BD"/>
    <w:rsid w:val="009A39D8"/>
    <w:rsid w:val="009B26C8"/>
    <w:rsid w:val="009B72D3"/>
    <w:rsid w:val="009C2870"/>
    <w:rsid w:val="009D3C73"/>
    <w:rsid w:val="009E16D4"/>
    <w:rsid w:val="009E73D6"/>
    <w:rsid w:val="00A006F7"/>
    <w:rsid w:val="00A13500"/>
    <w:rsid w:val="00A137D1"/>
    <w:rsid w:val="00A16730"/>
    <w:rsid w:val="00A25FDA"/>
    <w:rsid w:val="00A310B1"/>
    <w:rsid w:val="00A33458"/>
    <w:rsid w:val="00A365E3"/>
    <w:rsid w:val="00A42659"/>
    <w:rsid w:val="00A63B8E"/>
    <w:rsid w:val="00A66B53"/>
    <w:rsid w:val="00A84926"/>
    <w:rsid w:val="00A901E0"/>
    <w:rsid w:val="00A90840"/>
    <w:rsid w:val="00A929EA"/>
    <w:rsid w:val="00AB05D4"/>
    <w:rsid w:val="00AB4C21"/>
    <w:rsid w:val="00AC17DC"/>
    <w:rsid w:val="00AC36F4"/>
    <w:rsid w:val="00AC48AB"/>
    <w:rsid w:val="00AC7C32"/>
    <w:rsid w:val="00AD06EC"/>
    <w:rsid w:val="00AD0EF6"/>
    <w:rsid w:val="00AD137A"/>
    <w:rsid w:val="00AD2232"/>
    <w:rsid w:val="00AD6D25"/>
    <w:rsid w:val="00AE1CAE"/>
    <w:rsid w:val="00AE710A"/>
    <w:rsid w:val="00AE71FD"/>
    <w:rsid w:val="00B006ED"/>
    <w:rsid w:val="00B00BCE"/>
    <w:rsid w:val="00B01D94"/>
    <w:rsid w:val="00B043D2"/>
    <w:rsid w:val="00B27092"/>
    <w:rsid w:val="00B35A2B"/>
    <w:rsid w:val="00B428DB"/>
    <w:rsid w:val="00B51E12"/>
    <w:rsid w:val="00B71331"/>
    <w:rsid w:val="00B81A65"/>
    <w:rsid w:val="00B869F3"/>
    <w:rsid w:val="00B875F2"/>
    <w:rsid w:val="00B92DFB"/>
    <w:rsid w:val="00BA5308"/>
    <w:rsid w:val="00BB1C8D"/>
    <w:rsid w:val="00BB3E04"/>
    <w:rsid w:val="00BB66CB"/>
    <w:rsid w:val="00BC43E9"/>
    <w:rsid w:val="00BC4501"/>
    <w:rsid w:val="00BD0B03"/>
    <w:rsid w:val="00BE00CB"/>
    <w:rsid w:val="00BE56D4"/>
    <w:rsid w:val="00BE759A"/>
    <w:rsid w:val="00BF1E41"/>
    <w:rsid w:val="00BF4D28"/>
    <w:rsid w:val="00BF636E"/>
    <w:rsid w:val="00C05A44"/>
    <w:rsid w:val="00C2110F"/>
    <w:rsid w:val="00C32945"/>
    <w:rsid w:val="00C405E0"/>
    <w:rsid w:val="00C4701F"/>
    <w:rsid w:val="00C52B0B"/>
    <w:rsid w:val="00C557FA"/>
    <w:rsid w:val="00C61358"/>
    <w:rsid w:val="00C61AE8"/>
    <w:rsid w:val="00C71DF6"/>
    <w:rsid w:val="00C73181"/>
    <w:rsid w:val="00C771A5"/>
    <w:rsid w:val="00C8767E"/>
    <w:rsid w:val="00C93D76"/>
    <w:rsid w:val="00C94DAA"/>
    <w:rsid w:val="00C97DA0"/>
    <w:rsid w:val="00CA0F87"/>
    <w:rsid w:val="00CA31A3"/>
    <w:rsid w:val="00CA78A6"/>
    <w:rsid w:val="00CC216F"/>
    <w:rsid w:val="00CC322C"/>
    <w:rsid w:val="00CC42DF"/>
    <w:rsid w:val="00CC5F1B"/>
    <w:rsid w:val="00CC6E6E"/>
    <w:rsid w:val="00CD0394"/>
    <w:rsid w:val="00CD1486"/>
    <w:rsid w:val="00CF2335"/>
    <w:rsid w:val="00CF2C35"/>
    <w:rsid w:val="00CF365C"/>
    <w:rsid w:val="00D00B7B"/>
    <w:rsid w:val="00D06A0A"/>
    <w:rsid w:val="00D06B28"/>
    <w:rsid w:val="00D06E5C"/>
    <w:rsid w:val="00D14730"/>
    <w:rsid w:val="00D152B8"/>
    <w:rsid w:val="00D16A8E"/>
    <w:rsid w:val="00D23906"/>
    <w:rsid w:val="00D24419"/>
    <w:rsid w:val="00D263DE"/>
    <w:rsid w:val="00D7253D"/>
    <w:rsid w:val="00D773CF"/>
    <w:rsid w:val="00D83397"/>
    <w:rsid w:val="00D9398A"/>
    <w:rsid w:val="00D93E5D"/>
    <w:rsid w:val="00DA1E24"/>
    <w:rsid w:val="00DA314E"/>
    <w:rsid w:val="00DB1632"/>
    <w:rsid w:val="00DB3358"/>
    <w:rsid w:val="00DC28A7"/>
    <w:rsid w:val="00DD09AC"/>
    <w:rsid w:val="00DD3AF8"/>
    <w:rsid w:val="00DD7302"/>
    <w:rsid w:val="00DE1A59"/>
    <w:rsid w:val="00DF1B30"/>
    <w:rsid w:val="00DF70B7"/>
    <w:rsid w:val="00E007CB"/>
    <w:rsid w:val="00E05329"/>
    <w:rsid w:val="00E07C40"/>
    <w:rsid w:val="00E174EF"/>
    <w:rsid w:val="00E26F0F"/>
    <w:rsid w:val="00E30DD6"/>
    <w:rsid w:val="00E42FF8"/>
    <w:rsid w:val="00E452D6"/>
    <w:rsid w:val="00E56716"/>
    <w:rsid w:val="00E56C93"/>
    <w:rsid w:val="00E67A99"/>
    <w:rsid w:val="00E7573A"/>
    <w:rsid w:val="00E77DD3"/>
    <w:rsid w:val="00E93D3E"/>
    <w:rsid w:val="00EA1515"/>
    <w:rsid w:val="00EB3837"/>
    <w:rsid w:val="00EC0DEF"/>
    <w:rsid w:val="00EC1316"/>
    <w:rsid w:val="00ED2F2B"/>
    <w:rsid w:val="00EE6FF9"/>
    <w:rsid w:val="00EF2EF7"/>
    <w:rsid w:val="00F06D01"/>
    <w:rsid w:val="00F107C4"/>
    <w:rsid w:val="00F150A8"/>
    <w:rsid w:val="00F15809"/>
    <w:rsid w:val="00F22662"/>
    <w:rsid w:val="00F2730F"/>
    <w:rsid w:val="00F33768"/>
    <w:rsid w:val="00F373C4"/>
    <w:rsid w:val="00F41D51"/>
    <w:rsid w:val="00F42F04"/>
    <w:rsid w:val="00F46F80"/>
    <w:rsid w:val="00F50EB9"/>
    <w:rsid w:val="00F547B9"/>
    <w:rsid w:val="00F75128"/>
    <w:rsid w:val="00F75717"/>
    <w:rsid w:val="00F81B21"/>
    <w:rsid w:val="00F875BF"/>
    <w:rsid w:val="00F92EE2"/>
    <w:rsid w:val="00F94B8B"/>
    <w:rsid w:val="00FA2675"/>
    <w:rsid w:val="00FB2A96"/>
    <w:rsid w:val="00FE1733"/>
    <w:rsid w:val="00FE7530"/>
    <w:rsid w:val="00FF339A"/>
    <w:rsid w:val="00FF4010"/>
    <w:rsid w:val="00FF5C09"/>
    <w:rsid w:val="0AD28E68"/>
    <w:rsid w:val="0E31B5B9"/>
    <w:rsid w:val="13273436"/>
    <w:rsid w:val="1B0816DD"/>
    <w:rsid w:val="21ACABD4"/>
    <w:rsid w:val="27159A6C"/>
    <w:rsid w:val="2D0C825E"/>
    <w:rsid w:val="47324706"/>
    <w:rsid w:val="50430790"/>
    <w:rsid w:val="54FC65FF"/>
    <w:rsid w:val="77E3EC18"/>
    <w:rsid w:val="7A3CA0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883169"/>
  <w14:discardImageEditingData/>
  <w14:defaultImageDpi w14:val="32767"/>
  <w15:docId w15:val="{42B6D8A6-23F4-004F-A334-FCDC88245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BB20BB"/>
    <w:pPr>
      <w:ind w:left="720"/>
      <w:contextualSpacing/>
    </w:pPr>
    <w:rPr>
      <w:rFonts w:ascii="Times New Roman" w:eastAsia="MS Mincho" w:hAnsi="Times New Roman" w:cs="Times New Roman"/>
    </w:rPr>
  </w:style>
  <w:style w:type="table" w:styleId="TableGrid">
    <w:name w:val="Table Grid"/>
    <w:basedOn w:val="TableNormal"/>
    <w:uiPriority w:val="39"/>
    <w:rsid w:val="00404623"/>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606C"/>
    <w:rPr>
      <w:color w:val="0563C1" w:themeColor="hyperlink"/>
      <w:u w:val="single"/>
    </w:rPr>
  </w:style>
  <w:style w:type="character" w:styleId="UnresolvedMention">
    <w:name w:val="Unresolved Mention"/>
    <w:basedOn w:val="DefaultParagraphFont"/>
    <w:uiPriority w:val="99"/>
    <w:rsid w:val="00EB606C"/>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Cambria" w:eastAsia="Cambria" w:hAnsi="Cambria" w:cs="Cambria"/>
      <w:sz w:val="20"/>
      <w:szCs w:val="20"/>
    </w:rPr>
    <w:tblPr>
      <w:tblStyleRowBandSize w:val="1"/>
      <w:tblStyleColBandSize w:val="1"/>
    </w:tblPr>
  </w:style>
  <w:style w:type="table" w:customStyle="1" w:styleId="a0">
    <w:basedOn w:val="TableNormal"/>
    <w:rPr>
      <w:rFonts w:ascii="Cambria" w:eastAsia="Cambria" w:hAnsi="Cambria" w:cs="Cambria"/>
      <w:sz w:val="20"/>
      <w:szCs w:val="20"/>
    </w:rPr>
    <w:tblPr>
      <w:tblStyleRowBandSize w:val="1"/>
      <w:tblStyleColBandSize w:val="1"/>
    </w:tblPr>
  </w:style>
  <w:style w:type="paragraph" w:customStyle="1" w:styleId="AMIAHeading">
    <w:name w:val="AMIA Heading"/>
    <w:basedOn w:val="Normal"/>
    <w:rsid w:val="00CC322C"/>
    <w:pPr>
      <w:keepNext/>
      <w:spacing w:before="120" w:after="120"/>
      <w:jc w:val="both"/>
      <w:outlineLvl w:val="0"/>
    </w:pPr>
    <w:rPr>
      <w:rFonts w:ascii="Times New Roman" w:eastAsia="Times New Roman" w:hAnsi="Times New Roman" w:cs="Times New Roman"/>
      <w:b/>
      <w:sz w:val="20"/>
      <w:szCs w:val="20"/>
    </w:rPr>
  </w:style>
  <w:style w:type="paragraph" w:customStyle="1" w:styleId="AMIATitle">
    <w:name w:val="AMIA Title"/>
    <w:basedOn w:val="Normal"/>
    <w:next w:val="Normal"/>
    <w:rsid w:val="00CC322C"/>
    <w:pPr>
      <w:spacing w:after="280"/>
      <w:jc w:val="center"/>
    </w:pPr>
    <w:rPr>
      <w:rFonts w:ascii="Times New Roman" w:eastAsia="Times New Roman" w:hAnsi="Times New Roman" w:cs="Times New Roman"/>
      <w:b/>
      <w:sz w:val="28"/>
      <w:szCs w:val="20"/>
    </w:rPr>
  </w:style>
  <w:style w:type="paragraph" w:customStyle="1" w:styleId="AMIASuperscript">
    <w:name w:val="AMIA Superscript"/>
    <w:basedOn w:val="Normal"/>
    <w:link w:val="AMIASuperscriptChar"/>
    <w:rsid w:val="00CC322C"/>
    <w:rPr>
      <w:rFonts w:ascii="Times New Roman" w:eastAsia="Times New Roman" w:hAnsi="Times New Roman" w:cs="Times New Roman"/>
      <w:sz w:val="16"/>
      <w:szCs w:val="20"/>
      <w:vertAlign w:val="superscript"/>
    </w:rPr>
  </w:style>
  <w:style w:type="character" w:customStyle="1" w:styleId="AMIASuperscriptChar">
    <w:name w:val="AMIA Superscript Char"/>
    <w:basedOn w:val="DefaultParagraphFont"/>
    <w:link w:val="AMIASuperscript"/>
    <w:locked/>
    <w:rsid w:val="00CC322C"/>
    <w:rPr>
      <w:rFonts w:ascii="Times New Roman" w:eastAsia="Times New Roman" w:hAnsi="Times New Roman" w:cs="Times New Roman"/>
      <w:sz w:val="16"/>
      <w:szCs w:val="20"/>
      <w:vertAlign w:val="superscript"/>
    </w:rPr>
  </w:style>
  <w:style w:type="paragraph" w:styleId="NormalWeb">
    <w:name w:val="Normal (Web)"/>
    <w:basedOn w:val="Normal"/>
    <w:uiPriority w:val="99"/>
    <w:unhideWhenUsed/>
    <w:rsid w:val="00F94B8B"/>
    <w:pPr>
      <w:spacing w:before="100" w:beforeAutospacing="1" w:after="100" w:afterAutospacing="1"/>
    </w:pPr>
    <w:rPr>
      <w:rFonts w:ascii="Times New Roman" w:eastAsia="Times New Roman" w:hAnsi="Times New Roman" w:cs="Times New Roman"/>
    </w:rPr>
  </w:style>
  <w:style w:type="paragraph" w:styleId="Caption">
    <w:name w:val="caption"/>
    <w:basedOn w:val="Normal"/>
    <w:next w:val="Normal"/>
    <w:uiPriority w:val="35"/>
    <w:unhideWhenUsed/>
    <w:qFormat/>
    <w:rsid w:val="009751AB"/>
    <w:pPr>
      <w:spacing w:after="200"/>
    </w:pPr>
    <w:rPr>
      <w:i/>
      <w:iCs/>
      <w:color w:val="44546A" w:themeColor="text2"/>
      <w:sz w:val="18"/>
      <w:szCs w:val="18"/>
    </w:rPr>
  </w:style>
  <w:style w:type="character" w:styleId="CommentReference">
    <w:name w:val="annotation reference"/>
    <w:basedOn w:val="DefaultParagraphFont"/>
    <w:uiPriority w:val="99"/>
    <w:semiHidden/>
    <w:unhideWhenUsed/>
    <w:rsid w:val="00027705"/>
    <w:rPr>
      <w:sz w:val="16"/>
      <w:szCs w:val="16"/>
    </w:rPr>
  </w:style>
  <w:style w:type="paragraph" w:styleId="CommentText">
    <w:name w:val="annotation text"/>
    <w:basedOn w:val="Normal"/>
    <w:link w:val="CommentTextChar"/>
    <w:uiPriority w:val="99"/>
    <w:unhideWhenUsed/>
    <w:rsid w:val="00027705"/>
    <w:rPr>
      <w:sz w:val="20"/>
      <w:szCs w:val="20"/>
    </w:rPr>
  </w:style>
  <w:style w:type="character" w:customStyle="1" w:styleId="CommentTextChar">
    <w:name w:val="Comment Text Char"/>
    <w:basedOn w:val="DefaultParagraphFont"/>
    <w:link w:val="CommentText"/>
    <w:uiPriority w:val="99"/>
    <w:rsid w:val="00027705"/>
    <w:rPr>
      <w:sz w:val="20"/>
      <w:szCs w:val="20"/>
    </w:rPr>
  </w:style>
  <w:style w:type="paragraph" w:styleId="CommentSubject">
    <w:name w:val="annotation subject"/>
    <w:basedOn w:val="CommentText"/>
    <w:next w:val="CommentText"/>
    <w:link w:val="CommentSubjectChar"/>
    <w:uiPriority w:val="99"/>
    <w:semiHidden/>
    <w:unhideWhenUsed/>
    <w:rsid w:val="00027705"/>
    <w:rPr>
      <w:b/>
      <w:bCs/>
    </w:rPr>
  </w:style>
  <w:style w:type="character" w:customStyle="1" w:styleId="CommentSubjectChar">
    <w:name w:val="Comment Subject Char"/>
    <w:basedOn w:val="CommentTextChar"/>
    <w:link w:val="CommentSubject"/>
    <w:uiPriority w:val="99"/>
    <w:semiHidden/>
    <w:rsid w:val="00027705"/>
    <w:rPr>
      <w:b/>
      <w:bCs/>
      <w:sz w:val="20"/>
      <w:szCs w:val="20"/>
    </w:rPr>
  </w:style>
  <w:style w:type="paragraph" w:styleId="Revision">
    <w:name w:val="Revision"/>
    <w:hidden/>
    <w:uiPriority w:val="99"/>
    <w:semiHidden/>
    <w:rsid w:val="003E5A0D"/>
  </w:style>
  <w:style w:type="character" w:styleId="Strong">
    <w:name w:val="Strong"/>
    <w:basedOn w:val="DefaultParagraphFont"/>
    <w:uiPriority w:val="22"/>
    <w:qFormat/>
    <w:rsid w:val="00BB1C8D"/>
    <w:rPr>
      <w:b/>
      <w:bCs/>
    </w:rPr>
  </w:style>
  <w:style w:type="character" w:styleId="Emphasis">
    <w:name w:val="Emphasis"/>
    <w:basedOn w:val="DefaultParagraphFont"/>
    <w:uiPriority w:val="20"/>
    <w:qFormat/>
    <w:rsid w:val="006D67CC"/>
    <w:rPr>
      <w:i/>
      <w:iCs/>
    </w:rPr>
  </w:style>
  <w:style w:type="character" w:customStyle="1" w:styleId="author">
    <w:name w:val="author"/>
    <w:basedOn w:val="DefaultParagraphFont"/>
    <w:rsid w:val="00D23906"/>
  </w:style>
  <w:style w:type="character" w:customStyle="1" w:styleId="articletitle">
    <w:name w:val="articletitle"/>
    <w:basedOn w:val="DefaultParagraphFont"/>
    <w:rsid w:val="00D23906"/>
  </w:style>
  <w:style w:type="character" w:customStyle="1" w:styleId="journaltitle">
    <w:name w:val="journaltitle"/>
    <w:basedOn w:val="DefaultParagraphFont"/>
    <w:rsid w:val="00D23906"/>
  </w:style>
  <w:style w:type="character" w:customStyle="1" w:styleId="pubyear">
    <w:name w:val="pubyear"/>
    <w:basedOn w:val="DefaultParagraphFont"/>
    <w:rsid w:val="00D23906"/>
  </w:style>
  <w:style w:type="character" w:customStyle="1" w:styleId="vol">
    <w:name w:val="vol"/>
    <w:basedOn w:val="DefaultParagraphFont"/>
    <w:rsid w:val="00D23906"/>
  </w:style>
  <w:style w:type="character" w:customStyle="1" w:styleId="citedissue">
    <w:name w:val="citedissue"/>
    <w:basedOn w:val="DefaultParagraphFont"/>
    <w:rsid w:val="00D23906"/>
  </w:style>
  <w:style w:type="character" w:customStyle="1" w:styleId="pagefirst">
    <w:name w:val="pagefirst"/>
    <w:basedOn w:val="DefaultParagraphFont"/>
    <w:rsid w:val="00D23906"/>
  </w:style>
  <w:style w:type="character" w:customStyle="1" w:styleId="pagelast">
    <w:name w:val="pagelast"/>
    <w:basedOn w:val="DefaultParagraphFont"/>
    <w:rsid w:val="00D23906"/>
  </w:style>
  <w:style w:type="character" w:styleId="FollowedHyperlink">
    <w:name w:val="FollowedHyperlink"/>
    <w:basedOn w:val="DefaultParagraphFont"/>
    <w:uiPriority w:val="99"/>
    <w:semiHidden/>
    <w:unhideWhenUsed/>
    <w:rsid w:val="008F166A"/>
    <w:rPr>
      <w:color w:val="954F72" w:themeColor="followedHyperlink"/>
      <w:u w:val="single"/>
    </w:rPr>
  </w:style>
  <w:style w:type="paragraph" w:styleId="FootnoteText">
    <w:name w:val="footnote text"/>
    <w:basedOn w:val="Normal"/>
    <w:link w:val="FootnoteTextChar"/>
    <w:uiPriority w:val="99"/>
    <w:semiHidden/>
    <w:unhideWhenUsed/>
    <w:rsid w:val="00016664"/>
    <w:rPr>
      <w:sz w:val="20"/>
      <w:szCs w:val="20"/>
    </w:rPr>
  </w:style>
  <w:style w:type="character" w:customStyle="1" w:styleId="FootnoteTextChar">
    <w:name w:val="Footnote Text Char"/>
    <w:basedOn w:val="DefaultParagraphFont"/>
    <w:link w:val="FootnoteText"/>
    <w:uiPriority w:val="99"/>
    <w:semiHidden/>
    <w:rsid w:val="00016664"/>
    <w:rPr>
      <w:sz w:val="20"/>
      <w:szCs w:val="20"/>
    </w:rPr>
  </w:style>
  <w:style w:type="character" w:styleId="FootnoteReference">
    <w:name w:val="footnote reference"/>
    <w:basedOn w:val="DefaultParagraphFont"/>
    <w:uiPriority w:val="99"/>
    <w:semiHidden/>
    <w:unhideWhenUsed/>
    <w:rsid w:val="00016664"/>
    <w:rPr>
      <w:vertAlign w:val="superscript"/>
    </w:rPr>
  </w:style>
  <w:style w:type="paragraph" w:styleId="EndnoteText">
    <w:name w:val="endnote text"/>
    <w:basedOn w:val="Normal"/>
    <w:link w:val="EndnoteTextChar"/>
    <w:uiPriority w:val="99"/>
    <w:semiHidden/>
    <w:unhideWhenUsed/>
    <w:rsid w:val="00A16730"/>
    <w:rPr>
      <w:sz w:val="20"/>
      <w:szCs w:val="20"/>
    </w:rPr>
  </w:style>
  <w:style w:type="character" w:customStyle="1" w:styleId="EndnoteTextChar">
    <w:name w:val="Endnote Text Char"/>
    <w:basedOn w:val="DefaultParagraphFont"/>
    <w:link w:val="EndnoteText"/>
    <w:uiPriority w:val="99"/>
    <w:semiHidden/>
    <w:rsid w:val="00A16730"/>
    <w:rPr>
      <w:sz w:val="20"/>
      <w:szCs w:val="20"/>
    </w:rPr>
  </w:style>
  <w:style w:type="character" w:styleId="EndnoteReference">
    <w:name w:val="endnote reference"/>
    <w:basedOn w:val="DefaultParagraphFont"/>
    <w:uiPriority w:val="99"/>
    <w:semiHidden/>
    <w:unhideWhenUsed/>
    <w:rsid w:val="00A16730"/>
    <w:rPr>
      <w:vertAlign w:val="superscript"/>
    </w:rPr>
  </w:style>
  <w:style w:type="paragraph" w:styleId="Bibliography">
    <w:name w:val="Bibliography"/>
    <w:basedOn w:val="Normal"/>
    <w:next w:val="Normal"/>
    <w:uiPriority w:val="37"/>
    <w:unhideWhenUsed/>
    <w:rsid w:val="006A2859"/>
    <w:pPr>
      <w:tabs>
        <w:tab w:val="left" w:pos="260"/>
      </w:tabs>
      <w:spacing w:line="48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49391">
      <w:bodyDiv w:val="1"/>
      <w:marLeft w:val="0"/>
      <w:marRight w:val="0"/>
      <w:marTop w:val="0"/>
      <w:marBottom w:val="0"/>
      <w:divBdr>
        <w:top w:val="none" w:sz="0" w:space="0" w:color="auto"/>
        <w:left w:val="none" w:sz="0" w:space="0" w:color="auto"/>
        <w:bottom w:val="none" w:sz="0" w:space="0" w:color="auto"/>
        <w:right w:val="none" w:sz="0" w:space="0" w:color="auto"/>
      </w:divBdr>
    </w:div>
    <w:div w:id="116724320">
      <w:bodyDiv w:val="1"/>
      <w:marLeft w:val="0"/>
      <w:marRight w:val="0"/>
      <w:marTop w:val="0"/>
      <w:marBottom w:val="0"/>
      <w:divBdr>
        <w:top w:val="none" w:sz="0" w:space="0" w:color="auto"/>
        <w:left w:val="none" w:sz="0" w:space="0" w:color="auto"/>
        <w:bottom w:val="none" w:sz="0" w:space="0" w:color="auto"/>
        <w:right w:val="none" w:sz="0" w:space="0" w:color="auto"/>
      </w:divBdr>
    </w:div>
    <w:div w:id="252058016">
      <w:bodyDiv w:val="1"/>
      <w:marLeft w:val="0"/>
      <w:marRight w:val="0"/>
      <w:marTop w:val="0"/>
      <w:marBottom w:val="0"/>
      <w:divBdr>
        <w:top w:val="none" w:sz="0" w:space="0" w:color="auto"/>
        <w:left w:val="none" w:sz="0" w:space="0" w:color="auto"/>
        <w:bottom w:val="none" w:sz="0" w:space="0" w:color="auto"/>
        <w:right w:val="none" w:sz="0" w:space="0" w:color="auto"/>
      </w:divBdr>
    </w:div>
    <w:div w:id="254098491">
      <w:bodyDiv w:val="1"/>
      <w:marLeft w:val="0"/>
      <w:marRight w:val="0"/>
      <w:marTop w:val="0"/>
      <w:marBottom w:val="0"/>
      <w:divBdr>
        <w:top w:val="none" w:sz="0" w:space="0" w:color="auto"/>
        <w:left w:val="none" w:sz="0" w:space="0" w:color="auto"/>
        <w:bottom w:val="none" w:sz="0" w:space="0" w:color="auto"/>
        <w:right w:val="none" w:sz="0" w:space="0" w:color="auto"/>
      </w:divBdr>
    </w:div>
    <w:div w:id="255554395">
      <w:bodyDiv w:val="1"/>
      <w:marLeft w:val="0"/>
      <w:marRight w:val="0"/>
      <w:marTop w:val="0"/>
      <w:marBottom w:val="0"/>
      <w:divBdr>
        <w:top w:val="none" w:sz="0" w:space="0" w:color="auto"/>
        <w:left w:val="none" w:sz="0" w:space="0" w:color="auto"/>
        <w:bottom w:val="none" w:sz="0" w:space="0" w:color="auto"/>
        <w:right w:val="none" w:sz="0" w:space="0" w:color="auto"/>
      </w:divBdr>
    </w:div>
    <w:div w:id="318072771">
      <w:bodyDiv w:val="1"/>
      <w:marLeft w:val="0"/>
      <w:marRight w:val="0"/>
      <w:marTop w:val="0"/>
      <w:marBottom w:val="0"/>
      <w:divBdr>
        <w:top w:val="none" w:sz="0" w:space="0" w:color="auto"/>
        <w:left w:val="none" w:sz="0" w:space="0" w:color="auto"/>
        <w:bottom w:val="none" w:sz="0" w:space="0" w:color="auto"/>
        <w:right w:val="none" w:sz="0" w:space="0" w:color="auto"/>
      </w:divBdr>
    </w:div>
    <w:div w:id="590506061">
      <w:bodyDiv w:val="1"/>
      <w:marLeft w:val="0"/>
      <w:marRight w:val="0"/>
      <w:marTop w:val="0"/>
      <w:marBottom w:val="0"/>
      <w:divBdr>
        <w:top w:val="none" w:sz="0" w:space="0" w:color="auto"/>
        <w:left w:val="none" w:sz="0" w:space="0" w:color="auto"/>
        <w:bottom w:val="none" w:sz="0" w:space="0" w:color="auto"/>
        <w:right w:val="none" w:sz="0" w:space="0" w:color="auto"/>
      </w:divBdr>
    </w:div>
    <w:div w:id="674766430">
      <w:bodyDiv w:val="1"/>
      <w:marLeft w:val="0"/>
      <w:marRight w:val="0"/>
      <w:marTop w:val="0"/>
      <w:marBottom w:val="0"/>
      <w:divBdr>
        <w:top w:val="none" w:sz="0" w:space="0" w:color="auto"/>
        <w:left w:val="none" w:sz="0" w:space="0" w:color="auto"/>
        <w:bottom w:val="none" w:sz="0" w:space="0" w:color="auto"/>
        <w:right w:val="none" w:sz="0" w:space="0" w:color="auto"/>
      </w:divBdr>
    </w:div>
    <w:div w:id="785347873">
      <w:bodyDiv w:val="1"/>
      <w:marLeft w:val="0"/>
      <w:marRight w:val="0"/>
      <w:marTop w:val="0"/>
      <w:marBottom w:val="0"/>
      <w:divBdr>
        <w:top w:val="none" w:sz="0" w:space="0" w:color="auto"/>
        <w:left w:val="none" w:sz="0" w:space="0" w:color="auto"/>
        <w:bottom w:val="none" w:sz="0" w:space="0" w:color="auto"/>
        <w:right w:val="none" w:sz="0" w:space="0" w:color="auto"/>
      </w:divBdr>
    </w:div>
    <w:div w:id="843668388">
      <w:bodyDiv w:val="1"/>
      <w:marLeft w:val="0"/>
      <w:marRight w:val="0"/>
      <w:marTop w:val="0"/>
      <w:marBottom w:val="0"/>
      <w:divBdr>
        <w:top w:val="none" w:sz="0" w:space="0" w:color="auto"/>
        <w:left w:val="none" w:sz="0" w:space="0" w:color="auto"/>
        <w:bottom w:val="none" w:sz="0" w:space="0" w:color="auto"/>
        <w:right w:val="none" w:sz="0" w:space="0" w:color="auto"/>
      </w:divBdr>
    </w:div>
    <w:div w:id="916088237">
      <w:bodyDiv w:val="1"/>
      <w:marLeft w:val="0"/>
      <w:marRight w:val="0"/>
      <w:marTop w:val="0"/>
      <w:marBottom w:val="0"/>
      <w:divBdr>
        <w:top w:val="none" w:sz="0" w:space="0" w:color="auto"/>
        <w:left w:val="none" w:sz="0" w:space="0" w:color="auto"/>
        <w:bottom w:val="none" w:sz="0" w:space="0" w:color="auto"/>
        <w:right w:val="none" w:sz="0" w:space="0" w:color="auto"/>
      </w:divBdr>
    </w:div>
    <w:div w:id="946814929">
      <w:bodyDiv w:val="1"/>
      <w:marLeft w:val="0"/>
      <w:marRight w:val="0"/>
      <w:marTop w:val="0"/>
      <w:marBottom w:val="0"/>
      <w:divBdr>
        <w:top w:val="none" w:sz="0" w:space="0" w:color="auto"/>
        <w:left w:val="none" w:sz="0" w:space="0" w:color="auto"/>
        <w:bottom w:val="none" w:sz="0" w:space="0" w:color="auto"/>
        <w:right w:val="none" w:sz="0" w:space="0" w:color="auto"/>
      </w:divBdr>
    </w:div>
    <w:div w:id="1183517617">
      <w:bodyDiv w:val="1"/>
      <w:marLeft w:val="0"/>
      <w:marRight w:val="0"/>
      <w:marTop w:val="0"/>
      <w:marBottom w:val="0"/>
      <w:divBdr>
        <w:top w:val="none" w:sz="0" w:space="0" w:color="auto"/>
        <w:left w:val="none" w:sz="0" w:space="0" w:color="auto"/>
        <w:bottom w:val="none" w:sz="0" w:space="0" w:color="auto"/>
        <w:right w:val="none" w:sz="0" w:space="0" w:color="auto"/>
      </w:divBdr>
    </w:div>
    <w:div w:id="1253006152">
      <w:bodyDiv w:val="1"/>
      <w:marLeft w:val="0"/>
      <w:marRight w:val="0"/>
      <w:marTop w:val="0"/>
      <w:marBottom w:val="0"/>
      <w:divBdr>
        <w:top w:val="none" w:sz="0" w:space="0" w:color="auto"/>
        <w:left w:val="none" w:sz="0" w:space="0" w:color="auto"/>
        <w:bottom w:val="none" w:sz="0" w:space="0" w:color="auto"/>
        <w:right w:val="none" w:sz="0" w:space="0" w:color="auto"/>
      </w:divBdr>
    </w:div>
    <w:div w:id="1378971020">
      <w:bodyDiv w:val="1"/>
      <w:marLeft w:val="0"/>
      <w:marRight w:val="0"/>
      <w:marTop w:val="0"/>
      <w:marBottom w:val="0"/>
      <w:divBdr>
        <w:top w:val="none" w:sz="0" w:space="0" w:color="auto"/>
        <w:left w:val="none" w:sz="0" w:space="0" w:color="auto"/>
        <w:bottom w:val="none" w:sz="0" w:space="0" w:color="auto"/>
        <w:right w:val="none" w:sz="0" w:space="0" w:color="auto"/>
      </w:divBdr>
    </w:div>
    <w:div w:id="1642534997">
      <w:bodyDiv w:val="1"/>
      <w:marLeft w:val="0"/>
      <w:marRight w:val="0"/>
      <w:marTop w:val="0"/>
      <w:marBottom w:val="0"/>
      <w:divBdr>
        <w:top w:val="none" w:sz="0" w:space="0" w:color="auto"/>
        <w:left w:val="none" w:sz="0" w:space="0" w:color="auto"/>
        <w:bottom w:val="none" w:sz="0" w:space="0" w:color="auto"/>
        <w:right w:val="none" w:sz="0" w:space="0" w:color="auto"/>
      </w:divBdr>
    </w:div>
    <w:div w:id="1828588438">
      <w:bodyDiv w:val="1"/>
      <w:marLeft w:val="0"/>
      <w:marRight w:val="0"/>
      <w:marTop w:val="0"/>
      <w:marBottom w:val="0"/>
      <w:divBdr>
        <w:top w:val="none" w:sz="0" w:space="0" w:color="auto"/>
        <w:left w:val="none" w:sz="0" w:space="0" w:color="auto"/>
        <w:bottom w:val="none" w:sz="0" w:space="0" w:color="auto"/>
        <w:right w:val="none" w:sz="0" w:space="0" w:color="auto"/>
      </w:divBdr>
    </w:div>
    <w:div w:id="1839273210">
      <w:bodyDiv w:val="1"/>
      <w:marLeft w:val="0"/>
      <w:marRight w:val="0"/>
      <w:marTop w:val="0"/>
      <w:marBottom w:val="0"/>
      <w:divBdr>
        <w:top w:val="none" w:sz="0" w:space="0" w:color="auto"/>
        <w:left w:val="none" w:sz="0" w:space="0" w:color="auto"/>
        <w:bottom w:val="none" w:sz="0" w:space="0" w:color="auto"/>
        <w:right w:val="none" w:sz="0" w:space="0" w:color="auto"/>
      </w:divBdr>
    </w:div>
    <w:div w:id="1888058354">
      <w:bodyDiv w:val="1"/>
      <w:marLeft w:val="0"/>
      <w:marRight w:val="0"/>
      <w:marTop w:val="0"/>
      <w:marBottom w:val="0"/>
      <w:divBdr>
        <w:top w:val="none" w:sz="0" w:space="0" w:color="auto"/>
        <w:left w:val="none" w:sz="0" w:space="0" w:color="auto"/>
        <w:bottom w:val="none" w:sz="0" w:space="0" w:color="auto"/>
        <w:right w:val="none" w:sz="0" w:space="0" w:color="auto"/>
      </w:divBdr>
      <w:divsChild>
        <w:div w:id="1611083128">
          <w:marLeft w:val="0"/>
          <w:marRight w:val="0"/>
          <w:marTop w:val="0"/>
          <w:marBottom w:val="0"/>
          <w:divBdr>
            <w:top w:val="none" w:sz="0" w:space="0" w:color="auto"/>
            <w:left w:val="none" w:sz="0" w:space="0" w:color="auto"/>
            <w:bottom w:val="none" w:sz="0" w:space="0" w:color="auto"/>
            <w:right w:val="none" w:sz="0" w:space="0" w:color="auto"/>
          </w:divBdr>
          <w:divsChild>
            <w:div w:id="725684194">
              <w:marLeft w:val="0"/>
              <w:marRight w:val="0"/>
              <w:marTop w:val="0"/>
              <w:marBottom w:val="0"/>
              <w:divBdr>
                <w:top w:val="none" w:sz="0" w:space="0" w:color="auto"/>
                <w:left w:val="none" w:sz="0" w:space="0" w:color="auto"/>
                <w:bottom w:val="none" w:sz="0" w:space="0" w:color="auto"/>
                <w:right w:val="none" w:sz="0" w:space="0" w:color="auto"/>
              </w:divBdr>
              <w:divsChild>
                <w:div w:id="79013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274167">
      <w:bodyDiv w:val="1"/>
      <w:marLeft w:val="0"/>
      <w:marRight w:val="0"/>
      <w:marTop w:val="0"/>
      <w:marBottom w:val="0"/>
      <w:divBdr>
        <w:top w:val="none" w:sz="0" w:space="0" w:color="auto"/>
        <w:left w:val="none" w:sz="0" w:space="0" w:color="auto"/>
        <w:bottom w:val="none" w:sz="0" w:space="0" w:color="auto"/>
        <w:right w:val="none" w:sz="0" w:space="0" w:color="auto"/>
      </w:divBdr>
    </w:div>
    <w:div w:id="2046058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QnTsCOSPGlYRVBa7DOe9vfoUtAg==">AMUW2mXKazyUmP5ubzpvylMp2XJrEZjmVEbDd0kHJ74YZX9dkzOvcMUZRQvhNCvR42THPmkyzAhDuUeqiO/sNyTn6MaYLvWO5w==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2C4EC80-F1CB-A344-B0A9-81ADE1DFA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6325</Words>
  <Characters>36055</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Corcoran, Cheryl</cp:lastModifiedBy>
  <cp:revision>3</cp:revision>
  <cp:lastPrinted>2022-04-11T18:18:00Z</cp:lastPrinted>
  <dcterms:created xsi:type="dcterms:W3CDTF">2022-07-26T15:24:00Z</dcterms:created>
  <dcterms:modified xsi:type="dcterms:W3CDTF">2022-07-26T15:29:00Z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c3638b8b-95df-38c1-ba99-dfa8e7f2a8c2</vt:lpwstr>
  </property>
  <property fmtid="{D5CDD505-2E9C-101B-9397-08002B2CF9AE}" pid="4" name="ZOTERO_PREF_1">
    <vt:lpwstr>&lt;data data-version="3" zotero-version="5.0.96.3"&gt;&lt;session id="p9S5Bl5U"/&gt;&lt;style id="http://www.zotero.org/styles/nature" hasBibliography="1" bibliographyStyleHasBeenSet="1"/&gt;&lt;prefs&gt;&lt;pref name="fieldType" value="Field"/&gt;&lt;pref name="automaticJournalAbbrevia</vt:lpwstr>
  </property>
  <property fmtid="{D5CDD505-2E9C-101B-9397-08002B2CF9AE}" pid="5" name="ZOTERO_PREF_2">
    <vt:lpwstr>tions" value="true"/&gt;&lt;/prefs&gt;&lt;/data&gt;</vt:lpwstr>
  </property>
</Properties>
</file>