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212F" w:rsidRDefault="00221650" w:rsidP="00080DD0">
      <w:pPr>
        <w:pStyle w:val="Heading1"/>
      </w:pPr>
      <w:r>
        <w:t>Summary</w:t>
      </w:r>
    </w:p>
    <w:p w:rsidR="00221650" w:rsidRDefault="00DA0EA1" w:rsidP="00080DD0">
      <w:pPr>
        <w:pStyle w:val="Heading1"/>
      </w:pPr>
      <w:r>
        <w:t>Method Classifier</w:t>
      </w:r>
    </w:p>
    <w:p w:rsidR="00F932F3" w:rsidRDefault="00B716B3" w:rsidP="003D49FA">
      <w:pPr>
        <w:pStyle w:val="Heading2"/>
      </w:pPr>
      <w:r>
        <w:t>Take advantage of the previous tag</w:t>
      </w:r>
    </w:p>
    <w:p w:rsidR="002547B8" w:rsidRDefault="00AD4210" w:rsidP="00F35B60">
      <w:pPr>
        <w:pStyle w:val="Heading3"/>
      </w:pPr>
      <w:r>
        <w:t>Topline</w:t>
      </w:r>
      <w:r w:rsidR="00444A2E">
        <w:t>: use the correct tag when prediction</w:t>
      </w:r>
    </w:p>
    <w:p w:rsidR="00F35B60" w:rsidRDefault="00F35B60" w:rsidP="00F35B60">
      <w:pPr>
        <w:pStyle w:val="Heading3"/>
      </w:pPr>
      <w:r>
        <w:t>Online Model</w:t>
      </w:r>
    </w:p>
    <w:p w:rsidR="00444A2E" w:rsidRDefault="00F35B60" w:rsidP="002547B8">
      <w:r>
        <w:t xml:space="preserve"> U</w:t>
      </w:r>
      <w:r w:rsidR="009D5C33">
        <w:t>se the previous predicted tag as the feature</w:t>
      </w:r>
      <w:r w:rsidR="00F955AA">
        <w:t>. Thus, the prediction step is: 1) predict the first instance by assuming the previous tag is “none”; 2) predict the next one by adding the previous predicted tag</w:t>
      </w:r>
    </w:p>
    <w:p w:rsidR="00A04ED8" w:rsidRDefault="00CA6E5A" w:rsidP="00CA6E5A">
      <w:pPr>
        <w:pStyle w:val="Heading3"/>
      </w:pPr>
      <w:r>
        <w:t>MindChange Model:</w:t>
      </w:r>
    </w:p>
    <w:p w:rsidR="00362C39" w:rsidRDefault="00C97978" w:rsidP="00CA6E5A">
      <w:r>
        <w:t xml:space="preserve">The current method prediction depends on the previous one only if the current method is unknown. </w:t>
      </w:r>
      <w:r w:rsidR="00036D19">
        <w:t>Thus, if the current method cannot be predicted, treat it as “none”</w:t>
      </w:r>
      <w:r w:rsidR="00BD335C">
        <w:t>.</w:t>
      </w:r>
      <w:r w:rsidR="00C06255">
        <w:t xml:space="preserve"> In this way, the history can be ignored.</w:t>
      </w:r>
      <w:r w:rsidR="00362C39">
        <w:t xml:space="preserve"> At the same time, when predicting, the previous method will be used if the predicted method is “none”.</w:t>
      </w:r>
      <w:r w:rsidR="000D232B">
        <w:t xml:space="preserve"> [We can treat this model is to </w:t>
      </w:r>
      <w:r w:rsidR="00A60B4D">
        <w:t>just annotate the method based on the current turn</w:t>
      </w:r>
      <w:r w:rsidR="006B54B7">
        <w:t>.</w:t>
      </w:r>
      <w:r w:rsidR="000D232B">
        <w:t>]</w:t>
      </w:r>
    </w:p>
    <w:p w:rsidR="001D1704" w:rsidRDefault="001D1704" w:rsidP="00CA6E5A">
      <w:r>
        <w:t>Two rules are used to recovery the current method label from the annotation:</w:t>
      </w:r>
    </w:p>
    <w:p w:rsidR="005B4A22" w:rsidRDefault="00DB2006" w:rsidP="005B4A22">
      <w:pPr>
        <w:pStyle w:val="ListParagraph"/>
        <w:numPr>
          <w:ilvl w:val="0"/>
          <w:numId w:val="2"/>
        </w:numPr>
      </w:pPr>
      <w:r>
        <w:t>When</w:t>
      </w:r>
      <w:r w:rsidR="00CE7FFE">
        <w:t xml:space="preserve"> the current labelled method is </w:t>
      </w:r>
      <w:r w:rsidR="00CE7FFE" w:rsidRPr="00A915BB">
        <w:rPr>
          <w:b/>
          <w:i/>
        </w:rPr>
        <w:t>different</w:t>
      </w:r>
      <w:r w:rsidR="00CE7FFE">
        <w:t xml:space="preserve"> from the previous one,</w:t>
      </w:r>
      <w:r>
        <w:t xml:space="preserve"> use the labelled method as golden standard because </w:t>
      </w:r>
      <w:r w:rsidR="00CE7FFE">
        <w:t>the user changed his mind</w:t>
      </w:r>
      <w:r>
        <w:t>.</w:t>
      </w:r>
    </w:p>
    <w:p w:rsidR="00CF15B0" w:rsidRDefault="00752FA9" w:rsidP="005B4A22">
      <w:pPr>
        <w:pStyle w:val="ListParagraph"/>
        <w:numPr>
          <w:ilvl w:val="0"/>
          <w:numId w:val="2"/>
        </w:numPr>
      </w:pPr>
      <w:r>
        <w:t>W</w:t>
      </w:r>
      <w:r w:rsidR="00DB2006">
        <w:t>hen</w:t>
      </w:r>
      <w:r w:rsidR="002122B8">
        <w:t xml:space="preserve"> the current labelled method is the </w:t>
      </w:r>
      <w:r w:rsidR="002122B8" w:rsidRPr="00A915BB">
        <w:rPr>
          <w:b/>
          <w:i/>
        </w:rPr>
        <w:t>same</w:t>
      </w:r>
      <w:r w:rsidR="002122B8">
        <w:t xml:space="preserve"> as the previous one, </w:t>
      </w:r>
      <w:r w:rsidR="00DB2006">
        <w:t>if the top SLU predicts the same method, used the labelled one</w:t>
      </w:r>
      <w:r w:rsidR="00A915BB">
        <w:t>; If the top SLU predicts the wrong method, use “none”</w:t>
      </w:r>
      <w:r w:rsidR="009B0E32">
        <w:t xml:space="preserve"> as the golden method.</w:t>
      </w:r>
    </w:p>
    <w:p w:rsidR="00F7638C" w:rsidRDefault="004079C1" w:rsidP="00F7638C">
      <w:pPr>
        <w:pStyle w:val="Heading2"/>
      </w:pPr>
      <w:r>
        <w:t xml:space="preserve">Intrinsic </w:t>
      </w:r>
      <w:r w:rsidR="00CB69C7">
        <w:t>Results</w:t>
      </w:r>
      <w:r w:rsidR="00DA459C">
        <w:t xml:space="preserve"> (The </w:t>
      </w:r>
      <w:r w:rsidR="009162BF">
        <w:t xml:space="preserve">5-way </w:t>
      </w:r>
      <w:r w:rsidR="008E0537">
        <w:t xml:space="preserve">Method </w:t>
      </w:r>
      <w:r w:rsidR="00DA459C">
        <w:t>Classifier Performance)</w:t>
      </w:r>
    </w:p>
    <w:p w:rsidR="0099799D" w:rsidRDefault="00B52508" w:rsidP="00F7638C">
      <w:r>
        <w:t>Use SVM with features</w:t>
      </w:r>
      <w:r w:rsidR="0044160B">
        <w:t xml:space="preserve"> Act+Unigram. </w:t>
      </w:r>
      <w:r w:rsidR="0099799D">
        <w:t>The “recall” here is the “accuracy”</w:t>
      </w:r>
      <w:r w:rsidR="001B65A3">
        <w:t xml:space="preserve"> since it is weighted.</w:t>
      </w:r>
    </w:p>
    <w:p w:rsidR="00351628" w:rsidRDefault="002F0F25" w:rsidP="005C4796">
      <w:pPr>
        <w:jc w:val="center"/>
      </w:pPr>
      <w:r w:rsidRPr="002F0F25">
        <w:rPr>
          <w:noProof/>
        </w:rPr>
        <w:drawing>
          <wp:inline distT="0" distB="0" distL="0" distR="0">
            <wp:extent cx="4248150" cy="23852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385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1628" w:rsidRDefault="00E562CD" w:rsidP="0099799D">
      <w:pPr>
        <w:pStyle w:val="Heading2"/>
      </w:pPr>
      <w:r>
        <w:lastRenderedPageBreak/>
        <w:t>Extrinsic Results</w:t>
      </w:r>
      <w:r w:rsidR="002F4527">
        <w:t xml:space="preserve"> (Overall Method Tracking Performance </w:t>
      </w:r>
      <w:r w:rsidR="008429FC">
        <w:t>i</w:t>
      </w:r>
      <w:r w:rsidR="002F4527">
        <w:t>n the real Challenge)</w:t>
      </w:r>
    </w:p>
    <w:p w:rsidR="002E36CE" w:rsidRDefault="002E36CE" w:rsidP="002E36CE">
      <w:pPr>
        <w:pStyle w:val="ListParagraph"/>
        <w:numPr>
          <w:ilvl w:val="0"/>
          <w:numId w:val="2"/>
        </w:numPr>
      </w:pPr>
      <w:r>
        <w:t>The MindChange model got the best results</w:t>
      </w:r>
      <w:r w:rsidR="00E15CDF">
        <w:t>, both on the accuracy and the L2</w:t>
      </w:r>
      <w:r>
        <w:t>.</w:t>
      </w:r>
      <w:r w:rsidR="00886A41">
        <w:t xml:space="preserve"> [Topline is just for reference]</w:t>
      </w:r>
    </w:p>
    <w:p w:rsidR="002813CF" w:rsidRDefault="008429FC" w:rsidP="00CA6E5A">
      <w:r w:rsidRPr="008429FC">
        <w:rPr>
          <w:noProof/>
        </w:rPr>
        <w:drawing>
          <wp:inline distT="0" distB="0" distL="0" distR="0">
            <wp:extent cx="5791200" cy="2867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2274" w:rsidRDefault="00D02274" w:rsidP="00080DD0">
      <w:pPr>
        <w:pStyle w:val="Heading1"/>
      </w:pPr>
      <w:r>
        <w:t>Request Classifier</w:t>
      </w:r>
    </w:p>
    <w:p w:rsidR="005322C3" w:rsidRDefault="007B04FB" w:rsidP="005322C3">
      <w:r>
        <w:t>F</w:t>
      </w:r>
      <w:r w:rsidR="005C4796">
        <w:t>or “request”, only 8 things are “requestable”, so we can build a classifier for each one by asking “Is address requested?”, “Is phone requested?”, etc.</w:t>
      </w:r>
    </w:p>
    <w:p w:rsidR="007B04FB" w:rsidRDefault="00112232" w:rsidP="005322C3">
      <w:r>
        <w:t xml:space="preserve">This is not simple 8-way classification problem. Instead, </w:t>
      </w:r>
      <w:r w:rsidR="005F2E4D">
        <w:t xml:space="preserve">it is </w:t>
      </w:r>
      <w:r w:rsidR="000010CE">
        <w:t xml:space="preserve">multi-label classification because the prediction is no longer one label but several labels. </w:t>
      </w:r>
      <w:r w:rsidR="0000342D">
        <w:t>Two requests can happen in one turn.</w:t>
      </w:r>
    </w:p>
    <w:p w:rsidR="001F68A7" w:rsidRDefault="00FF66A2" w:rsidP="005322C3">
      <w:r>
        <w:t xml:space="preserve">The toolkit I use for the multi-label classification is </w:t>
      </w:r>
      <w:hyperlink r:id="rId8" w:history="1">
        <w:r w:rsidRPr="002C4E8F">
          <w:rPr>
            <w:rStyle w:val="Hyperlink"/>
          </w:rPr>
          <w:t>Mulan</w:t>
        </w:r>
      </w:hyperlink>
      <w:r w:rsidR="00A64B4D">
        <w:t xml:space="preserve"> [1]</w:t>
      </w:r>
      <w:r>
        <w:t>.</w:t>
      </w:r>
    </w:p>
    <w:p w:rsidR="003B3E74" w:rsidRDefault="00B711E6" w:rsidP="00F669C3">
      <w:pPr>
        <w:pStyle w:val="Heading2"/>
      </w:pPr>
      <w:r>
        <w:t>Results:</w:t>
      </w:r>
    </w:p>
    <w:p w:rsidR="00BA4834" w:rsidRPr="00BA4834" w:rsidRDefault="00BA4834" w:rsidP="00BA4834">
      <w:r>
        <w:t>The results for requested is the best. It is much better than the previous models.</w:t>
      </w:r>
    </w:p>
    <w:tbl>
      <w:tblPr>
        <w:tblW w:w="9400" w:type="dxa"/>
        <w:tblInd w:w="93" w:type="dxa"/>
        <w:tblLook w:val="04A0" w:firstRow="1" w:lastRow="0" w:firstColumn="1" w:lastColumn="0" w:noHBand="0" w:noVBand="1"/>
      </w:tblPr>
      <w:tblGrid>
        <w:gridCol w:w="3900"/>
        <w:gridCol w:w="1300"/>
        <w:gridCol w:w="2120"/>
        <w:gridCol w:w="2080"/>
      </w:tblGrid>
      <w:tr w:rsidR="00BF7677" w:rsidRPr="00BF7677" w:rsidTr="00BF7677">
        <w:trPr>
          <w:trHeight w:val="300"/>
        </w:trPr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method 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test 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Requested_Accuracy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Requested_L2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HWUbaseline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0.9165429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0.1402343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HWUbaseline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0.9026325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0.1642966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2waymodel_actngram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0.9118163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0.1763673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2waymodel_actngram 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0.9080418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0.1839163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2waymodel_actngram_request_method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dstc2_train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0.9779878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0.0440243</w:t>
            </w:r>
          </w:p>
        </w:tc>
      </w:tr>
      <w:tr w:rsidR="00BF7677" w:rsidRPr="00BF7677" w:rsidTr="00BF7677">
        <w:trPr>
          <w:trHeight w:val="300"/>
        </w:trPr>
        <w:tc>
          <w:tcPr>
            <w:tcW w:w="3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2waymodel_actngram_request_method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 xml:space="preserve">dstc2_dev 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0.9635774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BF7677" w:rsidRPr="00BF7677" w:rsidRDefault="00BF7677" w:rsidP="00BF767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BF7677">
              <w:rPr>
                <w:rFonts w:ascii="Calibri" w:eastAsia="Times New Roman" w:hAnsi="Calibri" w:cs="Times New Roman"/>
                <w:color w:val="000000"/>
              </w:rPr>
              <w:t>0.0728453</w:t>
            </w:r>
          </w:p>
        </w:tc>
      </w:tr>
    </w:tbl>
    <w:p w:rsidR="00751A65" w:rsidRDefault="00751A65" w:rsidP="00F669C3"/>
    <w:p w:rsidR="00F669C3" w:rsidRDefault="0029006C" w:rsidP="00F669C3">
      <w:r>
        <w:lastRenderedPageBreak/>
        <w:t>Why it is good</w:t>
      </w:r>
      <w:r w:rsidR="00FE269E">
        <w:t>:</w:t>
      </w:r>
    </w:p>
    <w:p w:rsidR="00146AD6" w:rsidRDefault="00B9257A" w:rsidP="00342731">
      <w:pPr>
        <w:pStyle w:val="ListParagraph"/>
        <w:numPr>
          <w:ilvl w:val="0"/>
          <w:numId w:val="2"/>
        </w:numPr>
      </w:pPr>
      <w:r>
        <w:t>The fact of this approach is to build a new model for “request”</w:t>
      </w:r>
    </w:p>
    <w:p w:rsidR="00981284" w:rsidRDefault="00DF1D7F" w:rsidP="00342731">
      <w:pPr>
        <w:pStyle w:val="ListParagraph"/>
        <w:numPr>
          <w:ilvl w:val="0"/>
          <w:numId w:val="2"/>
        </w:numPr>
      </w:pPr>
      <w:r>
        <w:t xml:space="preserve">It </w:t>
      </w:r>
      <w:r w:rsidR="009668E9">
        <w:t xml:space="preserve">ignores the request slot in SLU but directly gets results </w:t>
      </w:r>
      <w:r w:rsidR="00F70FA0">
        <w:t>from both the system dialog acts and the input dialog acts</w:t>
      </w:r>
      <w:r w:rsidR="0085157D">
        <w:t>, and from the ASR also</w:t>
      </w:r>
    </w:p>
    <w:p w:rsidR="0085157D" w:rsidRDefault="0048361B" w:rsidP="00342731">
      <w:pPr>
        <w:pStyle w:val="ListParagraph"/>
        <w:numPr>
          <w:ilvl w:val="0"/>
          <w:numId w:val="2"/>
        </w:numPr>
      </w:pPr>
      <w:r>
        <w:t>It considered the ASR errors</w:t>
      </w:r>
    </w:p>
    <w:p w:rsidR="00086210" w:rsidRDefault="00CC2775" w:rsidP="00086210">
      <w:pPr>
        <w:pStyle w:val="ListParagraph"/>
        <w:numPr>
          <w:ilvl w:val="1"/>
          <w:numId w:val="2"/>
        </w:numPr>
      </w:pPr>
      <w:r>
        <w:t xml:space="preserve">i.e., </w:t>
      </w:r>
    </w:p>
    <w:p w:rsidR="006926E8" w:rsidRDefault="006926E8" w:rsidP="006926E8">
      <w:pPr>
        <w:pStyle w:val="ListParagraph"/>
        <w:ind w:left="1440"/>
      </w:pPr>
      <w:r>
        <w:t>User: “</w:t>
      </w:r>
      <w:r w:rsidRPr="006926E8">
        <w:t>phone number</w:t>
      </w:r>
      <w:r>
        <w:t>”</w:t>
      </w:r>
    </w:p>
    <w:p w:rsidR="006926E8" w:rsidRDefault="006926E8" w:rsidP="006926E8">
      <w:pPr>
        <w:pStyle w:val="ListParagraph"/>
        <w:ind w:left="1440"/>
      </w:pPr>
      <w:r>
        <w:t>ASR: “</w:t>
      </w:r>
      <w:r w:rsidR="00762E0E" w:rsidRPr="00762E0E">
        <w:t>i don't the number</w:t>
      </w:r>
      <w:r>
        <w:t>”</w:t>
      </w:r>
    </w:p>
    <w:p w:rsidR="00594502" w:rsidRDefault="00635A8B" w:rsidP="006926E8">
      <w:pPr>
        <w:pStyle w:val="ListParagraph"/>
        <w:ind w:left="1440"/>
      </w:pPr>
      <w:r>
        <w:t xml:space="preserve">For this method, </w:t>
      </w:r>
      <w:r>
        <w:t>request(phone)=1</w:t>
      </w:r>
      <w:r w:rsidR="00CF3B51">
        <w:t>. However, SLU cannot recognize it.</w:t>
      </w:r>
    </w:p>
    <w:p w:rsidR="000D6514" w:rsidRDefault="000D6514" w:rsidP="00342731">
      <w:pPr>
        <w:pStyle w:val="ListParagraph"/>
        <w:numPr>
          <w:ilvl w:val="0"/>
          <w:numId w:val="2"/>
        </w:numPr>
      </w:pPr>
      <w:r>
        <w:t xml:space="preserve">It can get multiple requests </w:t>
      </w:r>
    </w:p>
    <w:p w:rsidR="005576A6" w:rsidRDefault="005576A6" w:rsidP="00156436">
      <w:pPr>
        <w:pStyle w:val="ListParagraph"/>
        <w:numPr>
          <w:ilvl w:val="1"/>
          <w:numId w:val="2"/>
        </w:numPr>
      </w:pPr>
      <w:r>
        <w:t>i.e.</w:t>
      </w:r>
    </w:p>
    <w:p w:rsidR="00156436" w:rsidRDefault="00156436" w:rsidP="005576A6">
      <w:pPr>
        <w:pStyle w:val="ListParagraph"/>
        <w:ind w:left="1440"/>
      </w:pPr>
      <w:r>
        <w:t xml:space="preserve"> “</w:t>
      </w:r>
      <w:r w:rsidRPr="00156436">
        <w:t>could i have the address and phone number</w:t>
      </w:r>
      <w:r>
        <w:t>”</w:t>
      </w:r>
      <w:r w:rsidR="001B170F">
        <w:t xml:space="preserve"> -&gt; </w:t>
      </w:r>
      <w:r w:rsidR="00D25EEE">
        <w:t>request(addr) = 1, request(phone)=1</w:t>
      </w:r>
    </w:p>
    <w:p w:rsidR="00B711E6" w:rsidRPr="005322C3" w:rsidRDefault="00A60548" w:rsidP="006415E4">
      <w:pPr>
        <w:pStyle w:val="ListParagraph"/>
        <w:ind w:left="1440"/>
      </w:pPr>
      <w:r>
        <w:t>However, for SLU, only request(addr) is recognizied.</w:t>
      </w:r>
    </w:p>
    <w:p w:rsidR="00DA0EA1" w:rsidRDefault="003D798F" w:rsidP="00080DD0">
      <w:pPr>
        <w:pStyle w:val="Heading1"/>
      </w:pPr>
      <w:r>
        <w:t xml:space="preserve">Combining </w:t>
      </w:r>
      <w:r w:rsidR="00E23182">
        <w:t>T</w:t>
      </w:r>
      <w:r w:rsidR="00443B73">
        <w:t>opN</w:t>
      </w:r>
      <w:r w:rsidR="00E418E2">
        <w:t xml:space="preserve"> (N-Best)</w:t>
      </w:r>
    </w:p>
    <w:p w:rsidR="00AC6FF2" w:rsidRDefault="00AC6FF2" w:rsidP="005035E5">
      <w:pPr>
        <w:pStyle w:val="Heading2"/>
      </w:pPr>
      <w:r>
        <w:t>Binary Switch</w:t>
      </w:r>
      <w:r w:rsidR="004F1010">
        <w:t xml:space="preserve"> Model</w:t>
      </w:r>
    </w:p>
    <w:p w:rsidR="000A731D" w:rsidRDefault="000A731D" w:rsidP="000A731D">
      <w:r>
        <w:t xml:space="preserve">In this approach, the classifier will </w:t>
      </w:r>
      <w:r w:rsidR="009B0D9A">
        <w:t>make a binary decision about</w:t>
      </w:r>
      <w:r>
        <w:t xml:space="preserve"> whether the corresponding NLU is correct or not.</w:t>
      </w:r>
    </w:p>
    <w:p w:rsidR="005B5A6F" w:rsidRPr="000A731D" w:rsidRDefault="009B0D9A" w:rsidP="000A731D">
      <w:r>
        <w:t>Therefore, the binary choice can serve as a binary switch to control whether to pick</w:t>
      </w:r>
      <w:r w:rsidR="00A45422">
        <w:t xml:space="preserve"> </w:t>
      </w:r>
      <w:r>
        <w:t>up the NLU or not.</w:t>
      </w:r>
    </w:p>
    <w:p w:rsidR="00AC6FF2" w:rsidRDefault="00A45422" w:rsidP="00A45422">
      <w:r>
        <w:t>In this method, a</w:t>
      </w:r>
      <w:r w:rsidR="0031764A">
        <w:t xml:space="preserve">ll of </w:t>
      </w:r>
      <w:r w:rsidR="00BB4C59">
        <w:t>NLU</w:t>
      </w:r>
      <w:r w:rsidR="0031764A">
        <w:t xml:space="preserve"> used the top ASR</w:t>
      </w:r>
      <w:r w:rsidR="0054256F">
        <w:t xml:space="preserve"> [</w:t>
      </w:r>
      <w:r w:rsidR="002A629E">
        <w:t xml:space="preserve">It is not straightforward to get which ASR the NLU comes from. For example, </w:t>
      </w:r>
      <w:r w:rsidR="0054256F">
        <w:t>the second NLU is not necessarily coming from the second ASR.]</w:t>
      </w:r>
    </w:p>
    <w:p w:rsidR="009E72A6" w:rsidRDefault="000E5933" w:rsidP="000E5933">
      <w:pPr>
        <w:pStyle w:val="Heading3"/>
      </w:pPr>
      <w:r>
        <w:t>Result</w:t>
      </w:r>
    </w:p>
    <w:p w:rsidR="002D049A" w:rsidRDefault="00AF1BD9" w:rsidP="00A45422">
      <w:r>
        <w:t>Not Finished</w:t>
      </w:r>
      <w:bookmarkStart w:id="0" w:name="_GoBack"/>
      <w:bookmarkEnd w:id="0"/>
    </w:p>
    <w:p w:rsidR="002767D4" w:rsidRDefault="002931BF" w:rsidP="000064D7">
      <w:pPr>
        <w:pStyle w:val="Heading2"/>
      </w:pPr>
      <w:r>
        <w:t>Bayes Rules</w:t>
      </w:r>
      <w:r w:rsidR="00F06BFC">
        <w:t xml:space="preserve"> Model</w:t>
      </w:r>
      <w:r>
        <w:t>?</w:t>
      </w:r>
    </w:p>
    <w:p w:rsidR="0031764A" w:rsidRDefault="00821E47" w:rsidP="00443B73">
      <w:r>
        <w:t>TODO</w:t>
      </w:r>
    </w:p>
    <w:p w:rsidR="00A00606" w:rsidRDefault="00FF66A2" w:rsidP="00FF66A2">
      <w:pPr>
        <w:pStyle w:val="Heading1"/>
      </w:pPr>
      <w:r>
        <w:t>Reference</w:t>
      </w:r>
    </w:p>
    <w:p w:rsidR="00FF66A2" w:rsidRPr="00FF66A2" w:rsidRDefault="002F6CE2" w:rsidP="00FF66A2">
      <w:r>
        <w:t xml:space="preserve">[1] </w:t>
      </w:r>
      <w:r w:rsidR="00FF66A2" w:rsidRPr="00FF66A2">
        <w:t>G. Tsoumakas, E. Spyromitros-Xioufis, J. Vilcek, I. Vlahavas (2011) "Mulan: A Java Library for Multi-Label Learning", Journal of Machine Learning Research, 12, pp. 2411-2414.</w:t>
      </w:r>
    </w:p>
    <w:sectPr w:rsidR="00FF66A2" w:rsidRPr="00FF6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03D6B"/>
    <w:multiLevelType w:val="hybridMultilevel"/>
    <w:tmpl w:val="2A320CFA"/>
    <w:lvl w:ilvl="0" w:tplc="352665F6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05274A0"/>
    <w:multiLevelType w:val="hybridMultilevel"/>
    <w:tmpl w:val="8F0887DC"/>
    <w:lvl w:ilvl="0" w:tplc="63A62ED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821"/>
    <w:rsid w:val="000010CE"/>
    <w:rsid w:val="0000342D"/>
    <w:rsid w:val="000064D7"/>
    <w:rsid w:val="0001412C"/>
    <w:rsid w:val="00036D19"/>
    <w:rsid w:val="00080DD0"/>
    <w:rsid w:val="00086210"/>
    <w:rsid w:val="00092270"/>
    <w:rsid w:val="000A731D"/>
    <w:rsid w:val="000D232B"/>
    <w:rsid w:val="000D6514"/>
    <w:rsid w:val="000E5933"/>
    <w:rsid w:val="00112232"/>
    <w:rsid w:val="0014532B"/>
    <w:rsid w:val="00146AD6"/>
    <w:rsid w:val="00156436"/>
    <w:rsid w:val="001A6BA1"/>
    <w:rsid w:val="001B170F"/>
    <w:rsid w:val="001B65A3"/>
    <w:rsid w:val="001B7D66"/>
    <w:rsid w:val="001D1704"/>
    <w:rsid w:val="001F68A7"/>
    <w:rsid w:val="002122B8"/>
    <w:rsid w:val="00221650"/>
    <w:rsid w:val="002547B8"/>
    <w:rsid w:val="002660FF"/>
    <w:rsid w:val="002767D4"/>
    <w:rsid w:val="002813CF"/>
    <w:rsid w:val="00285107"/>
    <w:rsid w:val="0029006C"/>
    <w:rsid w:val="002931BF"/>
    <w:rsid w:val="002950D6"/>
    <w:rsid w:val="002A494A"/>
    <w:rsid w:val="002A629E"/>
    <w:rsid w:val="002C4E8F"/>
    <w:rsid w:val="002D049A"/>
    <w:rsid w:val="002E36CE"/>
    <w:rsid w:val="002F0F25"/>
    <w:rsid w:val="002F4527"/>
    <w:rsid w:val="002F6CE2"/>
    <w:rsid w:val="0031764A"/>
    <w:rsid w:val="00320D9A"/>
    <w:rsid w:val="00321761"/>
    <w:rsid w:val="00342731"/>
    <w:rsid w:val="00351628"/>
    <w:rsid w:val="00362C39"/>
    <w:rsid w:val="003656C2"/>
    <w:rsid w:val="003B3E74"/>
    <w:rsid w:val="003B4324"/>
    <w:rsid w:val="003D49FA"/>
    <w:rsid w:val="003D798F"/>
    <w:rsid w:val="004079C1"/>
    <w:rsid w:val="0044160B"/>
    <w:rsid w:val="00443B73"/>
    <w:rsid w:val="00444A2E"/>
    <w:rsid w:val="00473251"/>
    <w:rsid w:val="0048361B"/>
    <w:rsid w:val="004954E4"/>
    <w:rsid w:val="004D0997"/>
    <w:rsid w:val="004D69C6"/>
    <w:rsid w:val="004E5DEF"/>
    <w:rsid w:val="004F1010"/>
    <w:rsid w:val="005035E5"/>
    <w:rsid w:val="005322C3"/>
    <w:rsid w:val="0054256F"/>
    <w:rsid w:val="005576A6"/>
    <w:rsid w:val="005653F6"/>
    <w:rsid w:val="0058461A"/>
    <w:rsid w:val="0059276F"/>
    <w:rsid w:val="00594502"/>
    <w:rsid w:val="005B4283"/>
    <w:rsid w:val="005B4A22"/>
    <w:rsid w:val="005B5A6F"/>
    <w:rsid w:val="005C4796"/>
    <w:rsid w:val="005F2E4D"/>
    <w:rsid w:val="00635A8B"/>
    <w:rsid w:val="006415E4"/>
    <w:rsid w:val="006529BB"/>
    <w:rsid w:val="006926E8"/>
    <w:rsid w:val="006A52D9"/>
    <w:rsid w:val="006B54B7"/>
    <w:rsid w:val="006E0AE4"/>
    <w:rsid w:val="00751A65"/>
    <w:rsid w:val="00752FA9"/>
    <w:rsid w:val="00762E0E"/>
    <w:rsid w:val="007B04FB"/>
    <w:rsid w:val="007D504C"/>
    <w:rsid w:val="007E2DB0"/>
    <w:rsid w:val="00821E47"/>
    <w:rsid w:val="00832931"/>
    <w:rsid w:val="008429FC"/>
    <w:rsid w:val="0085157D"/>
    <w:rsid w:val="0086212F"/>
    <w:rsid w:val="00886A41"/>
    <w:rsid w:val="008C2CF3"/>
    <w:rsid w:val="008E0537"/>
    <w:rsid w:val="00910F0D"/>
    <w:rsid w:val="00912DD5"/>
    <w:rsid w:val="009162BF"/>
    <w:rsid w:val="00917210"/>
    <w:rsid w:val="009668E9"/>
    <w:rsid w:val="00981284"/>
    <w:rsid w:val="0099799D"/>
    <w:rsid w:val="009B0D9A"/>
    <w:rsid w:val="009B0E32"/>
    <w:rsid w:val="009D06B2"/>
    <w:rsid w:val="009D5C33"/>
    <w:rsid w:val="009E72A6"/>
    <w:rsid w:val="00A00606"/>
    <w:rsid w:val="00A04ED8"/>
    <w:rsid w:val="00A1109C"/>
    <w:rsid w:val="00A45422"/>
    <w:rsid w:val="00A60548"/>
    <w:rsid w:val="00A60B4D"/>
    <w:rsid w:val="00A64B4D"/>
    <w:rsid w:val="00A723C1"/>
    <w:rsid w:val="00A915BB"/>
    <w:rsid w:val="00AC6FF2"/>
    <w:rsid w:val="00AD4210"/>
    <w:rsid w:val="00AF1BD9"/>
    <w:rsid w:val="00B0792A"/>
    <w:rsid w:val="00B405A4"/>
    <w:rsid w:val="00B42CD0"/>
    <w:rsid w:val="00B52508"/>
    <w:rsid w:val="00B526A8"/>
    <w:rsid w:val="00B711E6"/>
    <w:rsid w:val="00B716B3"/>
    <w:rsid w:val="00B82CF6"/>
    <w:rsid w:val="00B9257A"/>
    <w:rsid w:val="00BA4834"/>
    <w:rsid w:val="00BA7907"/>
    <w:rsid w:val="00BB2821"/>
    <w:rsid w:val="00BB4C59"/>
    <w:rsid w:val="00BB5B54"/>
    <w:rsid w:val="00BD335C"/>
    <w:rsid w:val="00BE0731"/>
    <w:rsid w:val="00BF7677"/>
    <w:rsid w:val="00C06255"/>
    <w:rsid w:val="00C077EA"/>
    <w:rsid w:val="00C97978"/>
    <w:rsid w:val="00CA6E5A"/>
    <w:rsid w:val="00CB06CF"/>
    <w:rsid w:val="00CB69C7"/>
    <w:rsid w:val="00CC2775"/>
    <w:rsid w:val="00CE7FFE"/>
    <w:rsid w:val="00CF15B0"/>
    <w:rsid w:val="00CF3B51"/>
    <w:rsid w:val="00D02274"/>
    <w:rsid w:val="00D25EEE"/>
    <w:rsid w:val="00D66C50"/>
    <w:rsid w:val="00DA0EA1"/>
    <w:rsid w:val="00DA459C"/>
    <w:rsid w:val="00DB12C5"/>
    <w:rsid w:val="00DB2006"/>
    <w:rsid w:val="00DD6523"/>
    <w:rsid w:val="00DF1D7F"/>
    <w:rsid w:val="00E15CDF"/>
    <w:rsid w:val="00E23182"/>
    <w:rsid w:val="00E418E2"/>
    <w:rsid w:val="00E562CD"/>
    <w:rsid w:val="00E909CB"/>
    <w:rsid w:val="00F06BFC"/>
    <w:rsid w:val="00F35B60"/>
    <w:rsid w:val="00F669C3"/>
    <w:rsid w:val="00F70FA0"/>
    <w:rsid w:val="00F7638C"/>
    <w:rsid w:val="00F932F3"/>
    <w:rsid w:val="00F955AA"/>
    <w:rsid w:val="00FE269E"/>
    <w:rsid w:val="00FE2DB6"/>
    <w:rsid w:val="00FF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B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E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0D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B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09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80D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49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5B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F2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C4E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975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ulan.sourceforge.net/index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3</Pages>
  <Words>555</Words>
  <Characters>3165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178</cp:revision>
  <dcterms:created xsi:type="dcterms:W3CDTF">2013-11-18T17:28:00Z</dcterms:created>
  <dcterms:modified xsi:type="dcterms:W3CDTF">2013-11-20T15:51:00Z</dcterms:modified>
</cp:coreProperties>
</file>