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76" w:rsidRDefault="00B7386C" w:rsidP="00F94935">
      <w:pPr>
        <w:pStyle w:val="Heading1"/>
      </w:pPr>
      <w:r>
        <w:t>Summary</w:t>
      </w:r>
      <w:r w:rsidR="00181BB8">
        <w:t xml:space="preserve"> Report</w:t>
      </w:r>
    </w:p>
    <w:p w:rsidR="00FC0844" w:rsidRDefault="00514F35" w:rsidP="00F94935">
      <w:pPr>
        <w:pStyle w:val="Heading1"/>
      </w:pPr>
      <w:r>
        <w:t>The Bottleneck</w:t>
      </w:r>
      <w:r w:rsidR="00FC0844">
        <w:t xml:space="preserve"> of Goal Classifier</w:t>
      </w:r>
    </w:p>
    <w:p w:rsidR="005C487E" w:rsidRDefault="00B03EDD" w:rsidP="005C487E">
      <w:r>
        <w:t>Now, the goal cla</w:t>
      </w:r>
      <w:r w:rsidR="00254CED">
        <w:t>s</w:t>
      </w:r>
      <w:r w:rsidR="00850D7D">
        <w:t xml:space="preserve">sifier model has 4 classifiers: area, food, </w:t>
      </w:r>
      <w:proofErr w:type="spellStart"/>
      <w:r w:rsidR="00850D7D">
        <w:t>pricerange</w:t>
      </w:r>
      <w:proofErr w:type="spellEnd"/>
      <w:r w:rsidR="00850D7D">
        <w:t xml:space="preserve"> and name.</w:t>
      </w:r>
    </w:p>
    <w:p w:rsidR="00850D7D" w:rsidRDefault="000356D7" w:rsidP="005C487E">
      <w:r>
        <w:t>For the food and name, if the classifier’s prediction is “Yes”, I will just search the first slot as the goal value.</w:t>
      </w:r>
    </w:p>
    <w:p w:rsidR="000356D7" w:rsidRDefault="000356D7" w:rsidP="005C487E">
      <w:r>
        <w:t xml:space="preserve">Therefore, I want to test what’s the bottleneck of this </w:t>
      </w:r>
      <w:r w:rsidR="00A65637">
        <w:t>approach</w:t>
      </w:r>
      <w:r>
        <w:t>.</w:t>
      </w:r>
    </w:p>
    <w:p w:rsidR="001C6E43" w:rsidRDefault="00E24738" w:rsidP="005C487E">
      <w:r>
        <w:t xml:space="preserve">I can have </w:t>
      </w:r>
      <w:r w:rsidR="00DC79D1">
        <w:t xml:space="preserve">several </w:t>
      </w:r>
      <w:r w:rsidR="001C6E43">
        <w:t xml:space="preserve">different </w:t>
      </w:r>
      <w:proofErr w:type="spellStart"/>
      <w:r w:rsidR="001C6E43">
        <w:t>toplines</w:t>
      </w:r>
      <w:proofErr w:type="spellEnd"/>
      <w:r w:rsidR="001C6E43">
        <w:t>.</w:t>
      </w:r>
    </w:p>
    <w:p w:rsidR="00E24738" w:rsidRDefault="00E24738" w:rsidP="00454DB7">
      <w:pPr>
        <w:pStyle w:val="ListParagraph"/>
        <w:numPr>
          <w:ilvl w:val="0"/>
          <w:numId w:val="2"/>
        </w:numPr>
      </w:pPr>
      <w:r>
        <w:t xml:space="preserve">When area classifier is </w:t>
      </w:r>
      <w:r w:rsidR="006516D3">
        <w:t>perfect</w:t>
      </w:r>
    </w:p>
    <w:p w:rsidR="000356D7" w:rsidRDefault="00E24738" w:rsidP="00454DB7">
      <w:pPr>
        <w:pStyle w:val="ListParagraph"/>
        <w:numPr>
          <w:ilvl w:val="0"/>
          <w:numId w:val="2"/>
        </w:numPr>
      </w:pPr>
      <w:r>
        <w:t xml:space="preserve">When </w:t>
      </w:r>
      <w:r w:rsidR="001C6E43">
        <w:t xml:space="preserve"> </w:t>
      </w:r>
      <w:r w:rsidR="006516D3">
        <w:t>food classifier is perfect</w:t>
      </w:r>
    </w:p>
    <w:p w:rsidR="006516D3" w:rsidRDefault="006516D3" w:rsidP="00454DB7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priecerange</w:t>
      </w:r>
      <w:proofErr w:type="spellEnd"/>
      <w:r>
        <w:t xml:space="preserve"> classifier is perfect</w:t>
      </w:r>
    </w:p>
    <w:p w:rsidR="006516D3" w:rsidRDefault="00133240" w:rsidP="00454DB7">
      <w:pPr>
        <w:pStyle w:val="ListParagraph"/>
        <w:numPr>
          <w:ilvl w:val="0"/>
          <w:numId w:val="2"/>
        </w:numPr>
      </w:pPr>
      <w:r>
        <w:t>When name is perfect</w:t>
      </w:r>
    </w:p>
    <w:p w:rsidR="003559A6" w:rsidRDefault="003559A6" w:rsidP="00454DB7">
      <w:pPr>
        <w:pStyle w:val="ListParagraph"/>
        <w:numPr>
          <w:ilvl w:val="0"/>
          <w:numId w:val="2"/>
        </w:numPr>
      </w:pPr>
      <w:r>
        <w:t>When slot of “Yes” for food and name is perfect</w:t>
      </w:r>
      <w:r w:rsidR="004F431E">
        <w:t xml:space="preserve"> </w:t>
      </w:r>
    </w:p>
    <w:p w:rsidR="004F431E" w:rsidRDefault="004F431E" w:rsidP="00454DB7">
      <w:pPr>
        <w:pStyle w:val="ListParagraph"/>
        <w:numPr>
          <w:ilvl w:val="0"/>
          <w:numId w:val="2"/>
        </w:numPr>
      </w:pPr>
      <w:r>
        <w:t>When the four classifiers are perfect</w:t>
      </w:r>
    </w:p>
    <w:p w:rsidR="004F431E" w:rsidRDefault="004F431E" w:rsidP="00454DB7">
      <w:pPr>
        <w:pStyle w:val="ListParagraph"/>
        <w:numPr>
          <w:ilvl w:val="0"/>
          <w:numId w:val="2"/>
        </w:numPr>
      </w:pPr>
      <w:r>
        <w:t>When the four classifiers and the slot of “Yes” is correct</w:t>
      </w:r>
    </w:p>
    <w:p w:rsidR="004F431E" w:rsidRDefault="00C160FF" w:rsidP="00C160FF">
      <w:r>
        <w:t>The results are shown in next page.</w:t>
      </w:r>
    </w:p>
    <w:p w:rsidR="00C160FF" w:rsidRDefault="00432B53" w:rsidP="00A73E65">
      <w:pPr>
        <w:pStyle w:val="ListParagraph"/>
        <w:numPr>
          <w:ilvl w:val="0"/>
          <w:numId w:val="2"/>
        </w:numPr>
      </w:pPr>
      <w:r>
        <w:t>“</w:t>
      </w:r>
      <w:r w:rsidRPr="00A73E65">
        <w:rPr>
          <w:rFonts w:ascii="Calibri" w:eastAsia="Times New Roman" w:hAnsi="Calibri" w:cs="Times New Roman"/>
          <w:color w:val="000000"/>
        </w:rPr>
        <w:t>2waymodel_enrich_more_goals</w:t>
      </w:r>
      <w:r>
        <w:t>”</w:t>
      </w:r>
      <w:r w:rsidR="00A73E65">
        <w:t xml:space="preserve"> is the current model</w:t>
      </w:r>
    </w:p>
    <w:p w:rsidR="00A01932" w:rsidRDefault="006B4377" w:rsidP="00A73E65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color w:val="000000"/>
        </w:rPr>
        <w:t>“</w:t>
      </w:r>
      <w:r w:rsidRPr="003F7BE5">
        <w:rPr>
          <w:rFonts w:ascii="Calibri" w:eastAsia="Times New Roman" w:hAnsi="Calibri" w:cs="Times New Roman"/>
          <w:color w:val="000000"/>
        </w:rPr>
        <w:t>2waymodel_goals_topline_slot</w:t>
      </w:r>
      <w:r>
        <w:rPr>
          <w:rFonts w:ascii="Calibri" w:eastAsia="Times New Roman" w:hAnsi="Calibri" w:cs="Times New Roman"/>
          <w:color w:val="000000"/>
        </w:rPr>
        <w:t xml:space="preserve">” is the model </w:t>
      </w:r>
      <w:r>
        <w:t>When slot of “Yes” for food and name is perfect</w:t>
      </w:r>
    </w:p>
    <w:p w:rsidR="003F7BE5" w:rsidRDefault="003F7BE5" w:rsidP="00991CE5">
      <w:pPr>
        <w:pStyle w:val="Heading2"/>
      </w:pPr>
      <w:r>
        <w:br w:type="page"/>
      </w:r>
    </w:p>
    <w:p w:rsidR="003559A6" w:rsidRDefault="00243C2E" w:rsidP="00991CE5">
      <w:pPr>
        <w:pStyle w:val="Heading2"/>
      </w:pPr>
      <w:r>
        <w:lastRenderedPageBreak/>
        <w:t>Result:</w:t>
      </w:r>
    </w:p>
    <w:tbl>
      <w:tblPr>
        <w:tblW w:w="9029" w:type="dxa"/>
        <w:tblInd w:w="93" w:type="dxa"/>
        <w:tblLook w:val="04A0" w:firstRow="1" w:lastRow="0" w:firstColumn="1" w:lastColumn="0" w:noHBand="0" w:noVBand="1"/>
      </w:tblPr>
      <w:tblGrid>
        <w:gridCol w:w="4141"/>
        <w:gridCol w:w="1228"/>
        <w:gridCol w:w="2140"/>
        <w:gridCol w:w="1520"/>
      </w:tblGrid>
      <w:tr w:rsidR="003F7BE5" w:rsidRPr="003F7BE5" w:rsidTr="006B4377">
        <w:trPr>
          <w:trHeight w:val="300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method 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7BE5">
              <w:rPr>
                <w:rFonts w:ascii="Calibri" w:eastAsia="Times New Roman" w:hAnsi="Calibri" w:cs="Times New Roman"/>
                <w:color w:val="000000"/>
              </w:rPr>
              <w:t>Joint_Goals_accuracy</w:t>
            </w:r>
            <w:proofErr w:type="spellEnd"/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Joint_Goals_l2 </w:t>
            </w:r>
          </w:p>
        </w:tc>
      </w:tr>
      <w:tr w:rsidR="003F7BE5" w:rsidRPr="003F7BE5" w:rsidTr="006B4377">
        <w:trPr>
          <w:trHeight w:val="42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7BE5">
              <w:rPr>
                <w:rFonts w:ascii="Calibri" w:eastAsia="Times New Roman" w:hAnsi="Calibri" w:cs="Times New Roman"/>
                <w:color w:val="000000"/>
              </w:rPr>
              <w:t>HWUbaseline</w:t>
            </w:r>
            <w:proofErr w:type="spellEnd"/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0.451</w:t>
            </w:r>
          </w:p>
        </w:tc>
      </w:tr>
      <w:tr w:rsidR="003F7BE5" w:rsidRPr="003F7BE5" w:rsidTr="006B4377">
        <w:trPr>
          <w:trHeight w:val="42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7BE5">
              <w:rPr>
                <w:rFonts w:ascii="Calibri" w:eastAsia="Times New Roman" w:hAnsi="Calibri" w:cs="Times New Roman"/>
                <w:color w:val="000000"/>
              </w:rPr>
              <w:t>HWUbaseline</w:t>
            </w:r>
            <w:proofErr w:type="spellEnd"/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0.623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0.601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2waymodel_enrich_more_goals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0.577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2waymodel_enrich_more_goals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0.561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0.878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2waymodel_goals_topline_</w:t>
            </w:r>
            <w:r w:rsidRPr="003F7BE5">
              <w:rPr>
                <w:rFonts w:ascii="Calibri" w:eastAsia="Times New Roman" w:hAnsi="Calibri" w:cs="Times New Roman"/>
                <w:color w:val="000000"/>
                <w:highlight w:val="yellow"/>
              </w:rPr>
              <w:t>area</w:t>
            </w: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0.450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2waymodel_goals_topline_area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0.654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0.692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2waymodel_goals_topline_</w:t>
            </w:r>
            <w:r w:rsidRPr="003F7BE5">
              <w:rPr>
                <w:rFonts w:ascii="Calibri" w:eastAsia="Times New Roman" w:hAnsi="Calibri" w:cs="Times New Roman"/>
                <w:color w:val="000000"/>
                <w:highlight w:val="yellow"/>
              </w:rPr>
              <w:t>food</w:t>
            </w: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0.568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2waymodel_goals_topline_food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0.584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0.832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2waymodel_goals_topline_</w:t>
            </w:r>
            <w:r w:rsidRPr="003F7BE5">
              <w:rPr>
                <w:rFonts w:ascii="Calibri" w:eastAsia="Times New Roman" w:hAnsi="Calibri" w:cs="Times New Roman"/>
                <w:color w:val="000000"/>
                <w:highlight w:val="yellow"/>
              </w:rPr>
              <w:t>name</w:t>
            </w: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0.577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2waymodel_goals_topline_name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0.562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0.875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2waymodel_goals_topline_</w:t>
            </w:r>
            <w:r w:rsidRPr="003F7BE5">
              <w:rPr>
                <w:rFonts w:ascii="Calibri" w:eastAsia="Times New Roman" w:hAnsi="Calibri" w:cs="Times New Roman"/>
                <w:color w:val="000000"/>
                <w:highlight w:val="yellow"/>
              </w:rPr>
              <w:t>pricerange</w:t>
            </w: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0.507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2waymodel_goals_topline_pricerange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0.621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0.757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2waymodel_goals_topline_</w:t>
            </w:r>
            <w:r w:rsidRPr="003F7BE5">
              <w:rPr>
                <w:rFonts w:ascii="Calibri" w:eastAsia="Times New Roman" w:hAnsi="Calibri" w:cs="Times New Roman"/>
                <w:color w:val="000000"/>
                <w:highlight w:val="yellow"/>
              </w:rPr>
              <w:t>slot</w:t>
            </w: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0.550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2waymodel_goals_topline_slot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0.578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0.843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2waymodel_goals_topline</w:t>
            </w:r>
            <w:r w:rsidR="006B4377" w:rsidRPr="006B4377">
              <w:rPr>
                <w:rFonts w:ascii="Calibri" w:eastAsia="Times New Roman" w:hAnsi="Calibri" w:cs="Times New Roman"/>
                <w:color w:val="000000"/>
                <w:highlight w:val="yellow"/>
              </w:rPr>
              <w:t>_4classifier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0.817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0.366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2waymodel_goals_topline</w:t>
            </w:r>
            <w:r w:rsidR="006B4377">
              <w:rPr>
                <w:rFonts w:ascii="Calibri" w:eastAsia="Times New Roman" w:hAnsi="Calibri" w:cs="Times New Roman"/>
                <w:color w:val="000000"/>
              </w:rPr>
              <w:t>_4classifier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0.459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2waymodel_goals_topline</w:t>
            </w:r>
            <w:r w:rsidRPr="003F7BE5">
              <w:rPr>
                <w:rFonts w:ascii="Calibri" w:eastAsia="Times New Roman" w:hAnsi="Calibri" w:cs="Times New Roman"/>
                <w:color w:val="000000"/>
                <w:highlight w:val="yellow"/>
              </w:rPr>
              <w:t>_all</w:t>
            </w: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0.823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0.353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2waymodel_goals_topline_all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0.442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2waymodel_goals_topline_</w:t>
            </w:r>
            <w:r w:rsidRPr="003F7BE5">
              <w:rPr>
                <w:rFonts w:ascii="Calibri" w:eastAsia="Times New Roman" w:hAnsi="Calibri" w:cs="Times New Roman"/>
                <w:color w:val="000000"/>
                <w:highlight w:val="yellow"/>
              </w:rPr>
              <w:t>area_pricerange</w:t>
            </w: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0.815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0.369</w:t>
            </w:r>
          </w:p>
        </w:tc>
      </w:tr>
      <w:tr w:rsidR="003F7BE5" w:rsidRPr="003F7BE5" w:rsidTr="006B4377">
        <w:trPr>
          <w:trHeight w:val="300"/>
        </w:trPr>
        <w:tc>
          <w:tcPr>
            <w:tcW w:w="4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2waymodel_goals_topline_area_pricerange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E5" w:rsidRPr="003F7BE5" w:rsidRDefault="003F7BE5" w:rsidP="003F7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7BE5">
              <w:rPr>
                <w:rFonts w:ascii="Calibri" w:eastAsia="Times New Roman" w:hAnsi="Calibri" w:cs="Times New Roman"/>
                <w:color w:val="000000"/>
              </w:rPr>
              <w:t>0.531</w:t>
            </w:r>
          </w:p>
        </w:tc>
      </w:tr>
    </w:tbl>
    <w:p w:rsidR="00243C2E" w:rsidRDefault="00243C2E" w:rsidP="00243C2E"/>
    <w:p w:rsidR="00322324" w:rsidRDefault="00322324" w:rsidP="007E5C6B">
      <w:pPr>
        <w:pStyle w:val="Heading2"/>
      </w:pPr>
      <w:r>
        <w:t>Observations:</w:t>
      </w:r>
    </w:p>
    <w:p w:rsidR="007E5C6B" w:rsidRDefault="00A1358C" w:rsidP="007E5C6B">
      <w:pPr>
        <w:pStyle w:val="ListParagraph"/>
        <w:numPr>
          <w:ilvl w:val="0"/>
          <w:numId w:val="2"/>
        </w:numPr>
      </w:pPr>
      <w:r>
        <w:t xml:space="preserve">It surprised me because I thought the main issue is from </w:t>
      </w:r>
      <w:r w:rsidR="00AA27EB">
        <w:t xml:space="preserve">when predicting </w:t>
      </w:r>
      <w:r>
        <w:t>“</w:t>
      </w:r>
      <w:r w:rsidR="00AA27EB">
        <w:t>Yes</w:t>
      </w:r>
      <w:r>
        <w:t>”</w:t>
      </w:r>
      <w:r w:rsidR="00AA27EB">
        <w:t xml:space="preserve"> for the food and name, because I just used the first available SLU to set the actual value.</w:t>
      </w:r>
    </w:p>
    <w:p w:rsidR="00CB7F3B" w:rsidRDefault="00CB7F3B" w:rsidP="007E5C6B">
      <w:pPr>
        <w:pStyle w:val="ListParagraph"/>
        <w:numPr>
          <w:ilvl w:val="0"/>
          <w:numId w:val="2"/>
        </w:numPr>
      </w:pPr>
      <w:r>
        <w:t>It turns out that the classifiers for “area” and “</w:t>
      </w:r>
      <w:proofErr w:type="spellStart"/>
      <w:r>
        <w:t>pricerange</w:t>
      </w:r>
      <w:proofErr w:type="spellEnd"/>
      <w:r>
        <w:t>” are the bottleneck.</w:t>
      </w:r>
      <w:r w:rsidR="00DD42FE">
        <w:t xml:space="preserve"> If they are classified perfectly (shown in the last two rows in the table above), the performance is much better. It is even very close to the topline.</w:t>
      </w:r>
    </w:p>
    <w:p w:rsidR="00AA1A70" w:rsidRPr="007E5C6B" w:rsidRDefault="00AA1A70" w:rsidP="00AA1A70">
      <w:r>
        <w:t>Then, the next step will improve the</w:t>
      </w:r>
      <w:r w:rsidR="00C0109D">
        <w:t>se two</w:t>
      </w:r>
      <w:r>
        <w:t xml:space="preserve"> classifiers.</w:t>
      </w:r>
    </w:p>
    <w:p w:rsidR="00DD2172" w:rsidRDefault="00DD2172" w:rsidP="00F94935">
      <w:pPr>
        <w:pStyle w:val="Heading1"/>
      </w:pPr>
      <w:r>
        <w:lastRenderedPageBreak/>
        <w:t>Whether a user answered the system?</w:t>
      </w:r>
    </w:p>
    <w:p w:rsidR="00DD2172" w:rsidRDefault="00F33E12" w:rsidP="00DD2172">
      <w:r>
        <w:t>When the system requests information from the user, I want to check whether the user gives the requested answer or just talks about others.</w:t>
      </w:r>
    </w:p>
    <w:p w:rsidR="004C70D7" w:rsidRDefault="004C70D7" w:rsidP="00DD2172">
      <w:r>
        <w:t>Here are the numbers I got.</w:t>
      </w:r>
    </w:p>
    <w:tbl>
      <w:tblPr>
        <w:tblW w:w="7886" w:type="dxa"/>
        <w:tblInd w:w="93" w:type="dxa"/>
        <w:tblLook w:val="04A0" w:firstRow="1" w:lastRow="0" w:firstColumn="1" w:lastColumn="0" w:noHBand="0" w:noVBand="1"/>
      </w:tblPr>
      <w:tblGrid>
        <w:gridCol w:w="1172"/>
        <w:gridCol w:w="1171"/>
        <w:gridCol w:w="960"/>
        <w:gridCol w:w="860"/>
        <w:gridCol w:w="1060"/>
        <w:gridCol w:w="960"/>
        <w:gridCol w:w="860"/>
        <w:gridCol w:w="1060"/>
      </w:tblGrid>
      <w:tr w:rsidR="004C70D7" w:rsidRPr="004C70D7" w:rsidTr="004C70D7">
        <w:trPr>
          <w:trHeight w:val="30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area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Requested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445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574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898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10092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1172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13514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food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Requested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1192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1379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2553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22926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2978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26159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Requested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1379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1379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3029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37785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3054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41694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70D7">
              <w:rPr>
                <w:rFonts w:ascii="Calibri" w:eastAsia="Times New Roman" w:hAnsi="Calibri" w:cs="Times New Roman"/>
                <w:color w:val="000000"/>
              </w:rPr>
              <w:t>pricerange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Requested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1616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1694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847</w:t>
            </w:r>
          </w:p>
        </w:tc>
      </w:tr>
      <w:tr w:rsidR="004C70D7" w:rsidRPr="004C70D7" w:rsidTr="004C70D7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3996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52090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4281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0D7" w:rsidRPr="004C70D7" w:rsidRDefault="004C70D7" w:rsidP="004C70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0D7">
              <w:rPr>
                <w:rFonts w:ascii="Calibri" w:eastAsia="Times New Roman" w:hAnsi="Calibri" w:cs="Times New Roman"/>
                <w:color w:val="000000"/>
              </w:rPr>
              <w:t>55622</w:t>
            </w:r>
          </w:p>
        </w:tc>
      </w:tr>
    </w:tbl>
    <w:p w:rsidR="00F33E12" w:rsidRDefault="008A7979" w:rsidP="00DD2172">
      <w:r>
        <w:t xml:space="preserve">It is like confusion matrix: 2*2 </w:t>
      </w:r>
      <w:proofErr w:type="gramStart"/>
      <w:r>
        <w:t>matrix</w:t>
      </w:r>
      <w:proofErr w:type="gramEnd"/>
      <w:r>
        <w:t xml:space="preserve">. For example, in the training data set, </w:t>
      </w:r>
      <w:r w:rsidR="00ED6000">
        <w:t>when the area is requested by the system, the user answered the area in 445 cases (system-initiative), but didn’t answer it in 242 cases; In addition, even though the system doesn’t ask about “area”, the user can give his constraints on “area”, this happens in 898 cases (user initiat</w:t>
      </w:r>
      <w:r w:rsidR="00130827">
        <w:t>ive</w:t>
      </w:r>
      <w:r w:rsidR="00ED6000">
        <w:t>)</w:t>
      </w:r>
    </w:p>
    <w:p w:rsidR="00130827" w:rsidRPr="00DD2172" w:rsidRDefault="00130827" w:rsidP="00DD2172">
      <w:r>
        <w:t>The dialog manager seems very flexible. But, if the system does request something, the user has a bigger chance to answer it. However, simple rule-based method might not work.</w:t>
      </w:r>
    </w:p>
    <w:p w:rsidR="001F4138" w:rsidRPr="001F4138" w:rsidRDefault="00F91B22" w:rsidP="001F4138">
      <w:pPr>
        <w:pStyle w:val="Heading1"/>
      </w:pPr>
      <w:r>
        <w:t>TODO:</w:t>
      </w:r>
    </w:p>
    <w:p w:rsidR="004F648E" w:rsidRDefault="00514F35" w:rsidP="00FD63A0">
      <w:proofErr w:type="gramStart"/>
      <w:r>
        <w:t>Sequence Labeling of Goals</w:t>
      </w:r>
      <w:r w:rsidR="004F648E">
        <w:t xml:space="preserve">, </w:t>
      </w:r>
      <w:r w:rsidR="00810312">
        <w:t>probably</w:t>
      </w:r>
      <w:r w:rsidR="004F648E">
        <w:t xml:space="preserve"> only for “area” and “</w:t>
      </w:r>
      <w:proofErr w:type="spellStart"/>
      <w:r w:rsidR="004F648E">
        <w:t>pricerange</w:t>
      </w:r>
      <w:proofErr w:type="spellEnd"/>
      <w:r w:rsidR="004F648E">
        <w:t>”</w:t>
      </w:r>
      <w:r w:rsidR="00810312">
        <w:t>.</w:t>
      </w:r>
      <w:proofErr w:type="gramEnd"/>
    </w:p>
    <w:p w:rsidR="003E3246" w:rsidRPr="003E3246" w:rsidRDefault="003E3246" w:rsidP="003E3246">
      <w:bookmarkStart w:id="0" w:name="_GoBack"/>
      <w:bookmarkEnd w:id="0"/>
    </w:p>
    <w:p w:rsidR="00514F35" w:rsidRDefault="00514F35" w:rsidP="002B12B9"/>
    <w:p w:rsidR="004814EF" w:rsidRDefault="004814EF" w:rsidP="002B12B9"/>
    <w:p w:rsidR="002F5A6C" w:rsidRDefault="002F5A6C" w:rsidP="002B12B9"/>
    <w:sectPr w:rsidR="002F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D2530"/>
    <w:multiLevelType w:val="hybridMultilevel"/>
    <w:tmpl w:val="CB425978"/>
    <w:lvl w:ilvl="0" w:tplc="0FA0CD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41237"/>
    <w:multiLevelType w:val="hybridMultilevel"/>
    <w:tmpl w:val="DF78B65C"/>
    <w:lvl w:ilvl="0" w:tplc="91D884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2A"/>
    <w:rsid w:val="000356D7"/>
    <w:rsid w:val="00071576"/>
    <w:rsid w:val="00130827"/>
    <w:rsid w:val="00133240"/>
    <w:rsid w:val="00181BB8"/>
    <w:rsid w:val="001C6E43"/>
    <w:rsid w:val="001D62C1"/>
    <w:rsid w:val="001F4138"/>
    <w:rsid w:val="00243C2E"/>
    <w:rsid w:val="00254CED"/>
    <w:rsid w:val="002B12B9"/>
    <w:rsid w:val="002F5A6C"/>
    <w:rsid w:val="00322324"/>
    <w:rsid w:val="00350118"/>
    <w:rsid w:val="003559A6"/>
    <w:rsid w:val="003E3246"/>
    <w:rsid w:val="003F7BE5"/>
    <w:rsid w:val="00432B53"/>
    <w:rsid w:val="00454DB7"/>
    <w:rsid w:val="004814EF"/>
    <w:rsid w:val="004C70D7"/>
    <w:rsid w:val="004F431E"/>
    <w:rsid w:val="004F648E"/>
    <w:rsid w:val="00514F35"/>
    <w:rsid w:val="005C487E"/>
    <w:rsid w:val="0064032D"/>
    <w:rsid w:val="006516D3"/>
    <w:rsid w:val="006B4377"/>
    <w:rsid w:val="007E5C6B"/>
    <w:rsid w:val="00810312"/>
    <w:rsid w:val="00850D7D"/>
    <w:rsid w:val="008A7979"/>
    <w:rsid w:val="00971AD3"/>
    <w:rsid w:val="00991CE5"/>
    <w:rsid w:val="009A15B3"/>
    <w:rsid w:val="009B16E0"/>
    <w:rsid w:val="009F0F5E"/>
    <w:rsid w:val="00A01932"/>
    <w:rsid w:val="00A1358C"/>
    <w:rsid w:val="00A65637"/>
    <w:rsid w:val="00A73E65"/>
    <w:rsid w:val="00AA1A70"/>
    <w:rsid w:val="00AA27EB"/>
    <w:rsid w:val="00B03EDD"/>
    <w:rsid w:val="00B7386C"/>
    <w:rsid w:val="00BE0180"/>
    <w:rsid w:val="00C0109D"/>
    <w:rsid w:val="00C160FF"/>
    <w:rsid w:val="00CB7F3B"/>
    <w:rsid w:val="00D4102A"/>
    <w:rsid w:val="00DC79D1"/>
    <w:rsid w:val="00DD2172"/>
    <w:rsid w:val="00DD42FE"/>
    <w:rsid w:val="00E24738"/>
    <w:rsid w:val="00ED6000"/>
    <w:rsid w:val="00F33547"/>
    <w:rsid w:val="00F33E12"/>
    <w:rsid w:val="00F90D46"/>
    <w:rsid w:val="00F91B22"/>
    <w:rsid w:val="00F94935"/>
    <w:rsid w:val="00FA31A1"/>
    <w:rsid w:val="00FC0844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66</cp:revision>
  <dcterms:created xsi:type="dcterms:W3CDTF">2013-12-11T02:20:00Z</dcterms:created>
  <dcterms:modified xsi:type="dcterms:W3CDTF">2013-12-11T17:03:00Z</dcterms:modified>
</cp:coreProperties>
</file>