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603F69" w:rsidP="00603F69">
      <w:pPr>
        <w:pStyle w:val="Heading1"/>
      </w:pPr>
      <w:r>
        <w:t>Summary</w:t>
      </w:r>
    </w:p>
    <w:p w:rsidR="002C5111" w:rsidRDefault="002C5111" w:rsidP="002C5111">
      <w:pPr>
        <w:pStyle w:val="Heading1"/>
      </w:pPr>
      <w:r>
        <w:t>Combining TopN (N-Best)</w:t>
      </w:r>
    </w:p>
    <w:p w:rsidR="002C5111" w:rsidRDefault="002C5111" w:rsidP="002C5111">
      <w:pPr>
        <w:pStyle w:val="Heading2"/>
      </w:pPr>
      <w:r>
        <w:t>Binary Switch Model</w:t>
      </w:r>
    </w:p>
    <w:p w:rsidR="002C5111" w:rsidRDefault="002C5111" w:rsidP="002C5111">
      <w:r>
        <w:t>In this approach, the classifier will make a binary decision about whether the corresponding NLU is correct or not.</w:t>
      </w:r>
    </w:p>
    <w:p w:rsidR="002C5111" w:rsidRPr="000A731D" w:rsidRDefault="002C5111" w:rsidP="002C5111">
      <w:r>
        <w:t>Therefore, the binary choice can serve as a binary switch to control whether to pick up the NLU or not.</w:t>
      </w:r>
    </w:p>
    <w:p w:rsidR="000C1886" w:rsidRDefault="002C5111" w:rsidP="002C5111">
      <w:r>
        <w:t>In this method, all of NLU used the top ASR [It is not straightforward to get which ASR the NLU comes from. For example, the second NLU is not necessarily coming from the second ASR.]</w:t>
      </w:r>
    </w:p>
    <w:p w:rsidR="002C5111" w:rsidRDefault="002C5111" w:rsidP="002C5111">
      <w:pPr>
        <w:pStyle w:val="Heading3"/>
      </w:pPr>
      <w:r>
        <w:t>Result</w:t>
      </w:r>
    </w:p>
    <w:p w:rsidR="00655B26" w:rsidRPr="00655B26" w:rsidRDefault="00655B26" w:rsidP="00655B26"/>
    <w:p w:rsidR="004A54F3" w:rsidRDefault="004A54F3" w:rsidP="004A54F3">
      <w:r>
        <w:t>First Correct</w:t>
      </w:r>
    </w:p>
    <w:p w:rsidR="00D024C5" w:rsidRDefault="00F94BAD" w:rsidP="00D024C5">
      <w:r>
        <w:t xml:space="preserve">Trained on </w:t>
      </w:r>
      <w:r w:rsidR="00D024C5">
        <w:t>Top3 Model</w:t>
      </w:r>
    </w:p>
    <w:p w:rsidR="00F94BAD" w:rsidRDefault="00F94BAD" w:rsidP="004A54F3">
      <w:r>
        <w:t>Trained on Top1</w:t>
      </w:r>
    </w:p>
    <w:p w:rsidR="002C5111" w:rsidRDefault="007A2F42" w:rsidP="002C5111">
      <w:pPr>
        <w:pStyle w:val="Heading2"/>
      </w:pPr>
      <w:r>
        <w:t>Bayes Rules Model</w:t>
      </w:r>
    </w:p>
    <w:p w:rsidR="007A2F42" w:rsidRDefault="00D61DAF" w:rsidP="00D61DAF">
      <w:pPr>
        <w:pStyle w:val="ListParagraph"/>
        <w:numPr>
          <w:ilvl w:val="0"/>
          <w:numId w:val="1"/>
        </w:numPr>
      </w:pPr>
      <w:r>
        <w:t>Error</w:t>
      </w:r>
      <w:r w:rsidR="007A2F42">
        <w:t xml:space="preserve"> Correction</w:t>
      </w:r>
    </w:p>
    <w:p w:rsidR="009050DA" w:rsidRDefault="009050DA" w:rsidP="002C5111"/>
    <w:p w:rsidR="001C1CBC" w:rsidRDefault="001C1CBC" w:rsidP="002C5111">
      <w:r>
        <w:t>HMM Model</w:t>
      </w:r>
    </w:p>
    <w:p w:rsidR="00A61113" w:rsidRDefault="00A61113" w:rsidP="002C5111"/>
    <w:p w:rsidR="00F3713A" w:rsidRDefault="00001408" w:rsidP="00141DFB">
      <w:pPr>
        <w:pStyle w:val="Heading1"/>
      </w:pPr>
      <w:r>
        <w:t>Method Classifier</w:t>
      </w:r>
    </w:p>
    <w:p w:rsidR="00001408" w:rsidRDefault="00001408" w:rsidP="00001408">
      <w:pPr>
        <w:pStyle w:val="ListParagraph"/>
        <w:numPr>
          <w:ilvl w:val="0"/>
          <w:numId w:val="1"/>
        </w:numPr>
      </w:pPr>
      <w:r>
        <w:t>Add slot-name into feature</w:t>
      </w:r>
    </w:p>
    <w:p w:rsidR="00B622D9" w:rsidRDefault="00B622D9" w:rsidP="00001408">
      <w:pPr>
        <w:pStyle w:val="ListParagraph"/>
        <w:numPr>
          <w:ilvl w:val="0"/>
          <w:numId w:val="1"/>
        </w:numPr>
      </w:pPr>
      <w:r>
        <w:t>Differentiate System and User Acts</w:t>
      </w:r>
    </w:p>
    <w:p w:rsidR="00603F69" w:rsidRDefault="00603F69" w:rsidP="00603F69"/>
    <w:p w:rsidR="005D76AC" w:rsidRDefault="0013077F" w:rsidP="00C31B9E">
      <w:pPr>
        <w:pStyle w:val="Heading1"/>
      </w:pPr>
      <w:r>
        <w:t>Build my Own SLU</w:t>
      </w:r>
      <w:r w:rsidR="00316A95">
        <w:t xml:space="preserve">: From ASR directly to </w:t>
      </w:r>
      <w:r w:rsidR="00316A95">
        <w:t>Goals</w:t>
      </w:r>
    </w:p>
    <w:p w:rsidR="009B65B0" w:rsidRDefault="00A3795A" w:rsidP="00603F69">
      <w:r>
        <w:t>First Observation</w:t>
      </w:r>
      <w:r w:rsidR="00DA400E">
        <w:t>s</w:t>
      </w:r>
      <w:r>
        <w:t>:</w:t>
      </w:r>
    </w:p>
    <w:p w:rsidR="00A3795A" w:rsidRDefault="00D8265C" w:rsidP="00C31B9E">
      <w:pPr>
        <w:pStyle w:val="ListParagraph"/>
        <w:numPr>
          <w:ilvl w:val="0"/>
          <w:numId w:val="2"/>
        </w:numPr>
      </w:pPr>
      <w:r>
        <w:t>All the slot-value pairs appear in the given ontology</w:t>
      </w:r>
      <w:r w:rsidR="007E54E2">
        <w:t>, except “dontcare”</w:t>
      </w:r>
      <w:r>
        <w:t xml:space="preserve">. </w:t>
      </w:r>
    </w:p>
    <w:p w:rsidR="00DA400E" w:rsidRDefault="000972E3" w:rsidP="00C31B9E">
      <w:pPr>
        <w:pStyle w:val="ListParagraph"/>
        <w:numPr>
          <w:ilvl w:val="0"/>
          <w:numId w:val="2"/>
        </w:numPr>
      </w:pPr>
      <w:r>
        <w:t>Only 4 slots are in the goals: area, food, name, pricerange</w:t>
      </w:r>
    </w:p>
    <w:p w:rsidR="00A44AE3" w:rsidRDefault="00A44AE3" w:rsidP="00A44AE3">
      <w:pPr>
        <w:pStyle w:val="ListParagraph"/>
        <w:numPr>
          <w:ilvl w:val="0"/>
          <w:numId w:val="2"/>
        </w:numPr>
      </w:pPr>
      <w:r>
        <w:lastRenderedPageBreak/>
        <w:t>Number of Possible slot values</w:t>
      </w:r>
      <w:r w:rsidR="00F95258">
        <w:t xml:space="preserve"> are limited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822"/>
        <w:gridCol w:w="1538"/>
        <w:gridCol w:w="1820"/>
        <w:gridCol w:w="6020"/>
      </w:tblGrid>
      <w:tr w:rsidR="00A44AE3" w:rsidRPr="00B00B3D" w:rsidTr="000A4051">
        <w:trPr>
          <w:trHeight w:val="30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number of values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value examples</w:t>
            </w:r>
          </w:p>
        </w:tc>
      </w:tr>
      <w:tr w:rsidR="00A44AE3" w:rsidRPr="00B00B3D" w:rsidTr="000A4051">
        <w:trPr>
          <w:trHeight w:val="300"/>
        </w:trPr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AE3" w:rsidRPr="00B00B3D" w:rsidRDefault="00A44AE3" w:rsidP="000A4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Goals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centre,north,west,south,east</w:t>
            </w:r>
          </w:p>
        </w:tc>
      </w:tr>
      <w:tr w:rsidR="00A44AE3" w:rsidRPr="00B00B3D" w:rsidTr="000A4051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catalan,chinese,christmas,corsica,creative,crossover,cuban</w:t>
            </w:r>
          </w:p>
        </w:tc>
      </w:tr>
      <w:tr w:rsidR="00A44AE3" w:rsidRPr="00B00B3D" w:rsidTr="000A4051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ali baba,anatolia,ask,backstreet bistro,bangkok city,bedouin</w:t>
            </w:r>
          </w:p>
        </w:tc>
      </w:tr>
      <w:tr w:rsidR="00A44AE3" w:rsidRPr="00B00B3D" w:rsidTr="000A4051">
        <w:trPr>
          <w:trHeight w:val="300"/>
        </w:trPr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pricerange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AE3" w:rsidRPr="00B00B3D" w:rsidRDefault="00A44AE3" w:rsidP="000A4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B3D">
              <w:rPr>
                <w:rFonts w:ascii="Calibri" w:eastAsia="Times New Roman" w:hAnsi="Calibri" w:cs="Times New Roman"/>
                <w:color w:val="000000"/>
              </w:rPr>
              <w:t>cheap,moderate,expensive</w:t>
            </w:r>
          </w:p>
        </w:tc>
      </w:tr>
    </w:tbl>
    <w:p w:rsidR="00ED2A60" w:rsidRDefault="00ED2A60" w:rsidP="00603F69"/>
    <w:p w:rsidR="00367DF7" w:rsidRDefault="00367DF7" w:rsidP="00603F69">
      <w:r>
        <w:t xml:space="preserve">Thus, we can build classifiers </w:t>
      </w:r>
      <w:r w:rsidR="00FB1DB7">
        <w:t>to test whether there is such slot in this turn</w:t>
      </w:r>
      <w:r w:rsidR="00FB1DB7">
        <w:t xml:space="preserve">; Then, </w:t>
      </w:r>
      <w:r>
        <w:t>for “area” and “pricerange”</w:t>
      </w:r>
      <w:r w:rsidR="00FB1DB7">
        <w:t>, just build 3-way classifier and 3-way classifier</w:t>
      </w:r>
      <w:r>
        <w:t>;</w:t>
      </w:r>
      <w:r w:rsidR="0014195C">
        <w:t xml:space="preserve"> For </w:t>
      </w:r>
      <w:r w:rsidR="00342869">
        <w:t>“food”</w:t>
      </w:r>
      <w:r w:rsidR="00CA1498">
        <w:t xml:space="preserve"> and “name”</w:t>
      </w:r>
      <w:r w:rsidR="00411127">
        <w:t>, we can we can use un-supervised method to find the possible values according to the ontology</w:t>
      </w:r>
      <w:r w:rsidR="00422352">
        <w:t xml:space="preserve"> [like edit distance]</w:t>
      </w:r>
      <w:r w:rsidR="00907B90">
        <w:t xml:space="preserve"> (where ASR error correction applies)</w:t>
      </w:r>
      <w:r w:rsidR="00411127">
        <w:t>.</w:t>
      </w:r>
    </w:p>
    <w:p w:rsidR="00DF0958" w:rsidRDefault="00CB7817" w:rsidP="00603F69">
      <w:r>
        <w:t>This can be formulized as an</w:t>
      </w:r>
      <w:r w:rsidR="00DF0958">
        <w:t xml:space="preserve"> example for multi-label classifiers.</w:t>
      </w:r>
      <w:r>
        <w:t xml:space="preserve"> </w:t>
      </w:r>
      <w:r w:rsidR="009F7016">
        <w:t xml:space="preserve">Take </w:t>
      </w:r>
      <w:r w:rsidR="002D4FFD">
        <w:t>area</w:t>
      </w:r>
      <w:r w:rsidR="009F7016">
        <w:t xml:space="preserve"> as an example</w:t>
      </w:r>
      <w:r w:rsidR="00762584">
        <w:t>, it is a 7</w:t>
      </w:r>
      <w:r w:rsidR="002D4FFD">
        <w:t>-w</w:t>
      </w:r>
      <w:r w:rsidR="00875884">
        <w:t xml:space="preserve">ay classifier: </w:t>
      </w:r>
      <w:r w:rsidR="00875884" w:rsidRPr="00DC4E63">
        <w:rPr>
          <w:b/>
          <w:i/>
        </w:rPr>
        <w:t>Area.No</w:t>
      </w:r>
      <w:r w:rsidR="00875884">
        <w:t>,</w:t>
      </w:r>
      <w:r w:rsidR="00BB324F" w:rsidRPr="00BB324F">
        <w:t xml:space="preserve"> </w:t>
      </w:r>
      <w:r w:rsidR="00BB324F" w:rsidRPr="00DC4E63">
        <w:rPr>
          <w:b/>
          <w:i/>
        </w:rPr>
        <w:t>Area.Yes.</w:t>
      </w:r>
      <w:r w:rsidR="00BB324F" w:rsidRPr="00DC4E63">
        <w:rPr>
          <w:b/>
          <w:i/>
        </w:rPr>
        <w:t>Dontcare</w:t>
      </w:r>
      <w:r w:rsidR="00BB324F">
        <w:t>,</w:t>
      </w:r>
      <w:r w:rsidR="00875884">
        <w:t xml:space="preserve"> Area.Yes.Centre,</w:t>
      </w:r>
      <w:r w:rsidR="00875884" w:rsidRPr="00875884">
        <w:t xml:space="preserve"> </w:t>
      </w:r>
      <w:r w:rsidR="00875884">
        <w:t>Area.Yes.</w:t>
      </w:r>
      <w:r w:rsidR="004F203B">
        <w:t>North</w:t>
      </w:r>
      <w:r w:rsidR="00875884">
        <w:t xml:space="preserve">, </w:t>
      </w:r>
      <w:r w:rsidR="00875884">
        <w:t>Area.Yes.</w:t>
      </w:r>
      <w:r w:rsidR="004F203B">
        <w:t>West</w:t>
      </w:r>
      <w:r w:rsidR="00875884">
        <w:t>,</w:t>
      </w:r>
      <w:r w:rsidR="00875884" w:rsidRPr="00875884">
        <w:t xml:space="preserve"> </w:t>
      </w:r>
      <w:r w:rsidR="00875884">
        <w:t>Area.Yes.</w:t>
      </w:r>
      <w:r w:rsidR="004F203B">
        <w:t>South</w:t>
      </w:r>
      <w:r w:rsidR="00875884">
        <w:t>,</w:t>
      </w:r>
      <w:r w:rsidR="00875884" w:rsidRPr="00875884">
        <w:t xml:space="preserve"> </w:t>
      </w:r>
      <w:r w:rsidR="00875884">
        <w:t>Area.Yes.</w:t>
      </w:r>
      <w:r w:rsidR="004F203B">
        <w:t>East</w:t>
      </w:r>
      <w:r w:rsidR="00BF6B6D">
        <w:t>.</w:t>
      </w:r>
    </w:p>
    <w:p w:rsidR="009F7016" w:rsidRDefault="00B62B72" w:rsidP="00603F69">
      <w:r>
        <w:t>For food and name, only the first step will perform: binary classification.</w:t>
      </w:r>
    </w:p>
    <w:p w:rsidR="00160E8B" w:rsidRDefault="00911B56" w:rsidP="00CC3A04">
      <w:pPr>
        <w:pStyle w:val="Heading1"/>
      </w:pPr>
      <w:r>
        <w:t>MindChang Model for Goals</w:t>
      </w:r>
      <w:r w:rsidR="00871C5F">
        <w:t>: make it independent</w:t>
      </w:r>
    </w:p>
    <w:p w:rsidR="00067BF0" w:rsidRDefault="00067BF0" w:rsidP="00067BF0">
      <w:r>
        <w:t>However, it has the similar issue as “method”: depending on the previous turn.</w:t>
      </w:r>
    </w:p>
    <w:p w:rsidR="003C7E1D" w:rsidRDefault="003C7E1D" w:rsidP="00067BF0">
      <w:r>
        <w:t>The MindChange model will make the goals in</w:t>
      </w:r>
      <w:r w:rsidR="00A80511">
        <w:t xml:space="preserve">dependent </w:t>
      </w:r>
      <w:r w:rsidR="00BF2E67">
        <w:t>with the previous one. It relies on</w:t>
      </w:r>
      <w:r w:rsidR="00A80511">
        <w:t xml:space="preserve"> the fact that only the changed goals </w:t>
      </w:r>
      <w:r w:rsidR="00D01195">
        <w:t>matter</w:t>
      </w:r>
      <w:r w:rsidR="00A80511">
        <w:t>.</w:t>
      </w:r>
      <w:r w:rsidR="00D01195">
        <w:t xml:space="preserve"> If the </w:t>
      </w:r>
      <w:r w:rsidR="006B45E4">
        <w:t>annotated goals don’t change, we can assume the user didn’t say new information in the current turn; thus, we can assume there are no goals in the turn.</w:t>
      </w:r>
    </w:p>
    <w:p w:rsidR="002548A0" w:rsidRDefault="00FD6721" w:rsidP="002548A0">
      <w:r>
        <w:t xml:space="preserve">Following this idea, </w:t>
      </w:r>
      <w:r w:rsidR="00A9780B">
        <w:t>one</w:t>
      </w:r>
      <w:r w:rsidR="002548A0">
        <w:t xml:space="preserve"> rule</w:t>
      </w:r>
      <w:r w:rsidR="00A9780B">
        <w:t xml:space="preserve"> is</w:t>
      </w:r>
      <w:r w:rsidR="002548A0">
        <w:t xml:space="preserve"> used to recovery the current method label from the annotation:</w:t>
      </w:r>
    </w:p>
    <w:p w:rsidR="00CC3A04" w:rsidRPr="00CC3A04" w:rsidRDefault="008816D5" w:rsidP="007459C4">
      <w:pPr>
        <w:pStyle w:val="ListParagraph"/>
        <w:numPr>
          <w:ilvl w:val="0"/>
          <w:numId w:val="2"/>
        </w:numPr>
      </w:pPr>
      <w:r>
        <w:t xml:space="preserve">If the goal is only in the current turn and not in the previous one, </w:t>
      </w:r>
      <w:r w:rsidR="00084605">
        <w:t xml:space="preserve">use the labelled </w:t>
      </w:r>
      <w:r w:rsidR="007459C4">
        <w:t>one</w:t>
      </w:r>
      <w:r w:rsidR="00A076C2">
        <w:t xml:space="preserve"> as golden standard; Or else, </w:t>
      </w:r>
      <w:r>
        <w:t>assume the goal is not in the current turn.</w:t>
      </w:r>
      <w:bookmarkStart w:id="0" w:name="_GoBack"/>
      <w:bookmarkEnd w:id="0"/>
    </w:p>
    <w:p w:rsidR="00B62B72" w:rsidRDefault="00AD5C06" w:rsidP="005F166E">
      <w:pPr>
        <w:pStyle w:val="Heading2"/>
      </w:pPr>
      <w:r>
        <w:t>Results:</w:t>
      </w:r>
    </w:p>
    <w:p w:rsidR="00AD5C06" w:rsidRDefault="00AD5C06" w:rsidP="00603F69"/>
    <w:p w:rsidR="00907B90" w:rsidRDefault="00907B90" w:rsidP="00603F69"/>
    <w:p w:rsidR="00E7640C" w:rsidRPr="00603F69" w:rsidRDefault="00E7640C" w:rsidP="00603F69"/>
    <w:sectPr w:rsidR="00E7640C" w:rsidRPr="0060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59AE"/>
    <w:multiLevelType w:val="hybridMultilevel"/>
    <w:tmpl w:val="80F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C33CF"/>
    <w:multiLevelType w:val="hybridMultilevel"/>
    <w:tmpl w:val="59F43814"/>
    <w:lvl w:ilvl="0" w:tplc="08BA119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5"/>
    <w:rsid w:val="00001408"/>
    <w:rsid w:val="00045302"/>
    <w:rsid w:val="00067BF0"/>
    <w:rsid w:val="00084605"/>
    <w:rsid w:val="000937E6"/>
    <w:rsid w:val="000972E3"/>
    <w:rsid w:val="000C1886"/>
    <w:rsid w:val="0012716C"/>
    <w:rsid w:val="0013077F"/>
    <w:rsid w:val="0014195C"/>
    <w:rsid w:val="00141DFB"/>
    <w:rsid w:val="00160E8B"/>
    <w:rsid w:val="001C1CBC"/>
    <w:rsid w:val="001F5B45"/>
    <w:rsid w:val="00252381"/>
    <w:rsid w:val="002548A0"/>
    <w:rsid w:val="002C5111"/>
    <w:rsid w:val="002D4FFD"/>
    <w:rsid w:val="002F504A"/>
    <w:rsid w:val="00316A95"/>
    <w:rsid w:val="00331CF9"/>
    <w:rsid w:val="00342869"/>
    <w:rsid w:val="00367DF7"/>
    <w:rsid w:val="003C7E1D"/>
    <w:rsid w:val="00411127"/>
    <w:rsid w:val="00422352"/>
    <w:rsid w:val="00436C95"/>
    <w:rsid w:val="00451E08"/>
    <w:rsid w:val="00484186"/>
    <w:rsid w:val="004A54F3"/>
    <w:rsid w:val="004F203B"/>
    <w:rsid w:val="004F23B5"/>
    <w:rsid w:val="00583ACB"/>
    <w:rsid w:val="005B7381"/>
    <w:rsid w:val="005D76AC"/>
    <w:rsid w:val="005F166E"/>
    <w:rsid w:val="005F5455"/>
    <w:rsid w:val="00603F69"/>
    <w:rsid w:val="00655B26"/>
    <w:rsid w:val="006B45E4"/>
    <w:rsid w:val="006C51CF"/>
    <w:rsid w:val="006F6E30"/>
    <w:rsid w:val="00721AD5"/>
    <w:rsid w:val="007459C4"/>
    <w:rsid w:val="007500E9"/>
    <w:rsid w:val="00762584"/>
    <w:rsid w:val="007A2F42"/>
    <w:rsid w:val="007B7C1F"/>
    <w:rsid w:val="007E54E2"/>
    <w:rsid w:val="00833DCB"/>
    <w:rsid w:val="00871C5F"/>
    <w:rsid w:val="00875884"/>
    <w:rsid w:val="008816D5"/>
    <w:rsid w:val="008E00E7"/>
    <w:rsid w:val="009050DA"/>
    <w:rsid w:val="00907B90"/>
    <w:rsid w:val="00911B56"/>
    <w:rsid w:val="009B65B0"/>
    <w:rsid w:val="009C623F"/>
    <w:rsid w:val="009F7016"/>
    <w:rsid w:val="00A076C2"/>
    <w:rsid w:val="00A3795A"/>
    <w:rsid w:val="00A44AE3"/>
    <w:rsid w:val="00A61113"/>
    <w:rsid w:val="00A80511"/>
    <w:rsid w:val="00A9780B"/>
    <w:rsid w:val="00AD0412"/>
    <w:rsid w:val="00AD5C06"/>
    <w:rsid w:val="00B622D9"/>
    <w:rsid w:val="00B62B72"/>
    <w:rsid w:val="00BB324F"/>
    <w:rsid w:val="00BF2E67"/>
    <w:rsid w:val="00BF6B6D"/>
    <w:rsid w:val="00C31B9E"/>
    <w:rsid w:val="00C72512"/>
    <w:rsid w:val="00CA1498"/>
    <w:rsid w:val="00CB7817"/>
    <w:rsid w:val="00CC3A04"/>
    <w:rsid w:val="00CC5345"/>
    <w:rsid w:val="00D01195"/>
    <w:rsid w:val="00D024C5"/>
    <w:rsid w:val="00D61DAF"/>
    <w:rsid w:val="00D8265C"/>
    <w:rsid w:val="00DA400E"/>
    <w:rsid w:val="00DC4E63"/>
    <w:rsid w:val="00DF0958"/>
    <w:rsid w:val="00E7640C"/>
    <w:rsid w:val="00ED2A60"/>
    <w:rsid w:val="00F3713A"/>
    <w:rsid w:val="00F94BAD"/>
    <w:rsid w:val="00F95258"/>
    <w:rsid w:val="00FB1DB7"/>
    <w:rsid w:val="00FD6721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92</cp:revision>
  <dcterms:created xsi:type="dcterms:W3CDTF">2013-11-25T02:23:00Z</dcterms:created>
  <dcterms:modified xsi:type="dcterms:W3CDTF">2013-12-03T03:49:00Z</dcterms:modified>
</cp:coreProperties>
</file>