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175A" w:rsidRPr="000F175A" w:rsidRDefault="002976A2" w:rsidP="000F175A">
      <w:pPr>
        <w:pStyle w:val="Ttulo1"/>
        <w:rPr>
          <w:sz w:val="24"/>
          <w:szCs w:val="24"/>
        </w:rPr>
      </w:pPr>
      <w:r w:rsidRPr="005B0106">
        <w:rPr>
          <w:sz w:val="24"/>
          <w:szCs w:val="24"/>
        </w:rPr>
        <w:t>FINALIDADE:</w:t>
      </w:r>
      <w:r w:rsidR="00D76D9B">
        <w:rPr>
          <w:b w:val="0"/>
          <w:sz w:val="24"/>
          <w:szCs w:val="24"/>
        </w:rPr>
        <w:t xml:space="preserve"> </w:t>
      </w:r>
      <w:r w:rsidR="00ED754A">
        <w:rPr>
          <w:b w:val="0"/>
          <w:sz w:val="24"/>
          <w:szCs w:val="24"/>
        </w:rPr>
        <w:t xml:space="preserve">Comprovar experimentalmente, o uso de um amplificador operacional 741 na configuração </w:t>
      </w:r>
      <w:r w:rsidR="008624BA">
        <w:rPr>
          <w:b w:val="0"/>
          <w:sz w:val="24"/>
          <w:szCs w:val="24"/>
        </w:rPr>
        <w:t>amplificador inversor e não-inversor</w:t>
      </w:r>
      <w:r w:rsidR="00ED754A">
        <w:rPr>
          <w:b w:val="0"/>
          <w:sz w:val="24"/>
          <w:szCs w:val="24"/>
        </w:rPr>
        <w:t>.</w:t>
      </w:r>
    </w:p>
    <w:p w:rsidR="00656F0A" w:rsidRPr="005B0106" w:rsidRDefault="00656F0A" w:rsidP="00EE3981">
      <w:pPr>
        <w:pStyle w:val="Ttulo1"/>
        <w:rPr>
          <w:sz w:val="24"/>
          <w:szCs w:val="24"/>
        </w:rPr>
      </w:pPr>
      <w:r w:rsidRPr="005B0106">
        <w:rPr>
          <w:sz w:val="24"/>
          <w:szCs w:val="24"/>
        </w:rPr>
        <w:t>RECURSOS:</w:t>
      </w:r>
    </w:p>
    <w:tbl>
      <w:tblPr>
        <w:tblStyle w:val="Tabelacomgrade"/>
        <w:tblW w:w="0" w:type="auto"/>
        <w:tblInd w:w="708" w:type="dxa"/>
        <w:tblLook w:val="04A0" w:firstRow="1" w:lastRow="0" w:firstColumn="1" w:lastColumn="0" w:noHBand="0" w:noVBand="1"/>
      </w:tblPr>
      <w:tblGrid>
        <w:gridCol w:w="791"/>
        <w:gridCol w:w="3297"/>
        <w:gridCol w:w="1985"/>
        <w:gridCol w:w="1939"/>
      </w:tblGrid>
      <w:tr w:rsidR="00583EB1" w:rsidRPr="005B0106" w:rsidTr="007C6A8A">
        <w:tc>
          <w:tcPr>
            <w:tcW w:w="791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ITEM</w:t>
            </w:r>
          </w:p>
        </w:tc>
        <w:tc>
          <w:tcPr>
            <w:tcW w:w="3297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DESCRIÇÃO</w:t>
            </w:r>
          </w:p>
        </w:tc>
        <w:tc>
          <w:tcPr>
            <w:tcW w:w="1985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REF.LAB</w:t>
            </w:r>
          </w:p>
        </w:tc>
        <w:tc>
          <w:tcPr>
            <w:tcW w:w="1939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QTD.</w:t>
            </w:r>
          </w:p>
        </w:tc>
      </w:tr>
      <w:tr w:rsidR="00583EB1" w:rsidRPr="005B0106" w:rsidTr="007C6A8A">
        <w:tc>
          <w:tcPr>
            <w:tcW w:w="791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01</w:t>
            </w:r>
          </w:p>
        </w:tc>
        <w:tc>
          <w:tcPr>
            <w:tcW w:w="3297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Fonte DC</w:t>
            </w:r>
            <w:r w:rsidR="00ED754A">
              <w:rPr>
                <w:rFonts w:ascii="Arial" w:hAnsi="Arial" w:cs="Arial"/>
                <w:sz w:val="24"/>
                <w:szCs w:val="24"/>
                <w:lang w:eastAsia="ar-SA"/>
              </w:rPr>
              <w:t xml:space="preserve"> (canal duplo)</w:t>
            </w:r>
          </w:p>
        </w:tc>
        <w:tc>
          <w:tcPr>
            <w:tcW w:w="1985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FDC</w:t>
            </w:r>
          </w:p>
        </w:tc>
        <w:tc>
          <w:tcPr>
            <w:tcW w:w="1939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583EB1" w:rsidRPr="005B0106" w:rsidTr="007C6A8A">
        <w:tc>
          <w:tcPr>
            <w:tcW w:w="791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02</w:t>
            </w:r>
          </w:p>
        </w:tc>
        <w:tc>
          <w:tcPr>
            <w:tcW w:w="3297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Protoboard</w:t>
            </w:r>
          </w:p>
        </w:tc>
        <w:tc>
          <w:tcPr>
            <w:tcW w:w="1985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PRB</w:t>
            </w:r>
          </w:p>
        </w:tc>
        <w:tc>
          <w:tcPr>
            <w:tcW w:w="1939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583EB1" w:rsidRPr="005B0106" w:rsidTr="007C6A8A">
        <w:tc>
          <w:tcPr>
            <w:tcW w:w="791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03</w:t>
            </w:r>
          </w:p>
        </w:tc>
        <w:tc>
          <w:tcPr>
            <w:tcW w:w="3297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Multímetro Digital</w:t>
            </w:r>
          </w:p>
        </w:tc>
        <w:tc>
          <w:tcPr>
            <w:tcW w:w="1985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MTD</w:t>
            </w:r>
          </w:p>
        </w:tc>
        <w:tc>
          <w:tcPr>
            <w:tcW w:w="1939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ED754A" w:rsidRPr="005B0106" w:rsidTr="007C6A8A">
        <w:tc>
          <w:tcPr>
            <w:tcW w:w="791" w:type="dxa"/>
          </w:tcPr>
          <w:p w:rsidR="00ED754A" w:rsidRPr="005B0106" w:rsidRDefault="00ED754A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04</w:t>
            </w:r>
          </w:p>
        </w:tc>
        <w:tc>
          <w:tcPr>
            <w:tcW w:w="3297" w:type="dxa"/>
          </w:tcPr>
          <w:p w:rsidR="00ED754A" w:rsidRPr="005B0106" w:rsidRDefault="00ED754A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Gerador de Sinais</w:t>
            </w:r>
          </w:p>
        </w:tc>
        <w:tc>
          <w:tcPr>
            <w:tcW w:w="1985" w:type="dxa"/>
          </w:tcPr>
          <w:p w:rsidR="00ED754A" w:rsidRPr="005B0106" w:rsidRDefault="00ED754A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GERSIN</w:t>
            </w:r>
          </w:p>
        </w:tc>
        <w:tc>
          <w:tcPr>
            <w:tcW w:w="1939" w:type="dxa"/>
          </w:tcPr>
          <w:p w:rsidR="00ED754A" w:rsidRPr="005B0106" w:rsidRDefault="00ED754A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583EB1" w:rsidRPr="005B0106" w:rsidTr="007C6A8A">
        <w:tc>
          <w:tcPr>
            <w:tcW w:w="791" w:type="dxa"/>
          </w:tcPr>
          <w:p w:rsidR="00583EB1" w:rsidRPr="005B0106" w:rsidRDefault="004D1FFE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05</w:t>
            </w:r>
          </w:p>
        </w:tc>
        <w:tc>
          <w:tcPr>
            <w:tcW w:w="3297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Alicate de Bico</w:t>
            </w:r>
          </w:p>
        </w:tc>
        <w:tc>
          <w:tcPr>
            <w:tcW w:w="1985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ALB</w:t>
            </w:r>
          </w:p>
        </w:tc>
        <w:tc>
          <w:tcPr>
            <w:tcW w:w="1939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583EB1" w:rsidRPr="005B0106" w:rsidTr="007C6A8A">
        <w:tc>
          <w:tcPr>
            <w:tcW w:w="791" w:type="dxa"/>
          </w:tcPr>
          <w:p w:rsidR="00583EB1" w:rsidRPr="005B0106" w:rsidRDefault="004D1FFE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06</w:t>
            </w:r>
          </w:p>
        </w:tc>
        <w:tc>
          <w:tcPr>
            <w:tcW w:w="3297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Alicate de Corte</w:t>
            </w:r>
          </w:p>
        </w:tc>
        <w:tc>
          <w:tcPr>
            <w:tcW w:w="1985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ALC</w:t>
            </w:r>
          </w:p>
        </w:tc>
        <w:tc>
          <w:tcPr>
            <w:tcW w:w="1939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583EB1" w:rsidRPr="005B0106" w:rsidTr="007C6A8A">
        <w:tc>
          <w:tcPr>
            <w:tcW w:w="791" w:type="dxa"/>
          </w:tcPr>
          <w:p w:rsidR="00583EB1" w:rsidRPr="005B0106" w:rsidRDefault="004D1FFE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07</w:t>
            </w:r>
          </w:p>
        </w:tc>
        <w:tc>
          <w:tcPr>
            <w:tcW w:w="3297" w:type="dxa"/>
          </w:tcPr>
          <w:p w:rsidR="00583EB1" w:rsidRPr="005B0106" w:rsidRDefault="00E64AB8" w:rsidP="00ED754A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Resistor 10</w:t>
            </w:r>
            <w:r w:rsidR="00ED754A">
              <w:rPr>
                <w:rFonts w:ascii="Arial" w:hAnsi="Arial" w:cs="Arial"/>
                <w:sz w:val="24"/>
                <w:szCs w:val="24"/>
                <w:lang w:eastAsia="ar-SA"/>
              </w:rPr>
              <w:t>K</w:t>
            </w:r>
            <w:r w:rsidR="00DB17B9">
              <w:rPr>
                <w:rFonts w:ascii="Arial" w:hAnsi="Arial" w:cs="Arial"/>
                <w:sz w:val="24"/>
                <w:szCs w:val="24"/>
                <w:lang w:eastAsia="ar-SA"/>
              </w:rPr>
              <w:t>Ω</w:t>
            </w:r>
          </w:p>
        </w:tc>
        <w:tc>
          <w:tcPr>
            <w:tcW w:w="1985" w:type="dxa"/>
          </w:tcPr>
          <w:p w:rsidR="00583EB1" w:rsidRPr="005B0106" w:rsidRDefault="00E64AB8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R</w:t>
            </w:r>
            <w:r w:rsidR="00ED754A">
              <w:rPr>
                <w:rFonts w:ascii="Arial" w:hAnsi="Arial" w:cs="Arial"/>
                <w:sz w:val="24"/>
                <w:szCs w:val="24"/>
                <w:lang w:eastAsia="ar-SA"/>
              </w:rPr>
              <w:t>10k</w:t>
            </w:r>
          </w:p>
        </w:tc>
        <w:tc>
          <w:tcPr>
            <w:tcW w:w="1939" w:type="dxa"/>
          </w:tcPr>
          <w:p w:rsidR="00583EB1" w:rsidRPr="005B0106" w:rsidRDefault="00ED754A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2</w:t>
            </w:r>
          </w:p>
        </w:tc>
      </w:tr>
      <w:tr w:rsidR="00583EB1" w:rsidRPr="005B0106" w:rsidTr="007C6A8A">
        <w:tc>
          <w:tcPr>
            <w:tcW w:w="791" w:type="dxa"/>
          </w:tcPr>
          <w:p w:rsidR="00583EB1" w:rsidRPr="005B0106" w:rsidRDefault="004D1FFE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08</w:t>
            </w:r>
          </w:p>
        </w:tc>
        <w:tc>
          <w:tcPr>
            <w:tcW w:w="3297" w:type="dxa"/>
          </w:tcPr>
          <w:p w:rsidR="00583EB1" w:rsidRPr="005B0106" w:rsidRDefault="00E64AB8" w:rsidP="00ED754A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Resistor 1</w:t>
            </w:r>
            <w:r w:rsidR="00ED754A">
              <w:rPr>
                <w:rFonts w:ascii="Arial" w:hAnsi="Arial" w:cs="Arial"/>
                <w:sz w:val="24"/>
                <w:szCs w:val="24"/>
                <w:lang w:eastAsia="ar-SA"/>
              </w:rPr>
              <w:t>K</w:t>
            </w:r>
            <w:r w:rsidR="00DB17B9" w:rsidRPr="00DB17B9">
              <w:rPr>
                <w:rFonts w:ascii="Arial" w:hAnsi="Arial" w:cs="Arial"/>
                <w:sz w:val="24"/>
                <w:szCs w:val="24"/>
                <w:lang w:eastAsia="ar-SA"/>
              </w:rPr>
              <w:t>Ω</w:t>
            </w:r>
          </w:p>
        </w:tc>
        <w:tc>
          <w:tcPr>
            <w:tcW w:w="1985" w:type="dxa"/>
          </w:tcPr>
          <w:p w:rsidR="00583EB1" w:rsidRPr="005B0106" w:rsidRDefault="007C6A8A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R</w:t>
            </w:r>
            <w:r w:rsidR="00ED754A">
              <w:rPr>
                <w:rFonts w:ascii="Arial" w:hAnsi="Arial" w:cs="Arial"/>
                <w:sz w:val="24"/>
                <w:szCs w:val="24"/>
                <w:lang w:eastAsia="ar-SA"/>
              </w:rPr>
              <w:t>1k</w:t>
            </w:r>
          </w:p>
        </w:tc>
        <w:tc>
          <w:tcPr>
            <w:tcW w:w="1939" w:type="dxa"/>
          </w:tcPr>
          <w:p w:rsidR="00583EB1" w:rsidRPr="005B0106" w:rsidRDefault="00E64AB8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2</w:t>
            </w:r>
          </w:p>
        </w:tc>
      </w:tr>
      <w:tr w:rsidR="00583EB1" w:rsidRPr="005B0106" w:rsidTr="007C6A8A">
        <w:tc>
          <w:tcPr>
            <w:tcW w:w="791" w:type="dxa"/>
          </w:tcPr>
          <w:p w:rsidR="00583EB1" w:rsidRPr="005B0106" w:rsidRDefault="004D1FFE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09</w:t>
            </w:r>
          </w:p>
        </w:tc>
        <w:tc>
          <w:tcPr>
            <w:tcW w:w="3297" w:type="dxa"/>
          </w:tcPr>
          <w:p w:rsidR="00583EB1" w:rsidRPr="005B0106" w:rsidRDefault="00ED754A" w:rsidP="00E64AB8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LM741</w:t>
            </w:r>
          </w:p>
        </w:tc>
        <w:tc>
          <w:tcPr>
            <w:tcW w:w="1985" w:type="dxa"/>
          </w:tcPr>
          <w:p w:rsidR="00583EB1" w:rsidRPr="005B0106" w:rsidRDefault="00ED754A" w:rsidP="00ED754A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LM741</w:t>
            </w:r>
          </w:p>
        </w:tc>
        <w:tc>
          <w:tcPr>
            <w:tcW w:w="1939" w:type="dxa"/>
          </w:tcPr>
          <w:p w:rsidR="00583EB1" w:rsidRPr="005B0106" w:rsidRDefault="00ED754A" w:rsidP="00ED754A">
            <w:pPr>
              <w:tabs>
                <w:tab w:val="left" w:pos="764"/>
                <w:tab w:val="center" w:pos="861"/>
              </w:tabs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ab/>
              <w:t>2</w:t>
            </w:r>
          </w:p>
        </w:tc>
      </w:tr>
    </w:tbl>
    <w:p w:rsidR="00837E4E" w:rsidRPr="005B0106" w:rsidRDefault="00837E4E" w:rsidP="00B76893">
      <w:pPr>
        <w:ind w:left="708"/>
        <w:rPr>
          <w:rFonts w:ascii="Arial" w:hAnsi="Arial" w:cs="Arial"/>
          <w:sz w:val="24"/>
          <w:szCs w:val="24"/>
          <w:lang w:eastAsia="ar-SA"/>
        </w:rPr>
      </w:pPr>
    </w:p>
    <w:p w:rsidR="00857A18" w:rsidRPr="00E12F39" w:rsidRDefault="00583EB1" w:rsidP="00857A18">
      <w:pPr>
        <w:pStyle w:val="Ttulo1"/>
        <w:jc w:val="both"/>
        <w:rPr>
          <w:sz w:val="24"/>
          <w:szCs w:val="24"/>
        </w:rPr>
      </w:pPr>
      <w:r w:rsidRPr="00E12F39">
        <w:rPr>
          <w:sz w:val="24"/>
          <w:szCs w:val="24"/>
        </w:rPr>
        <w:t>TEORIA:</w:t>
      </w:r>
    </w:p>
    <w:p w:rsidR="00E12F39" w:rsidRDefault="0091653C" w:rsidP="009F6DD9">
      <w:pPr>
        <w:ind w:left="708" w:firstLine="708"/>
        <w:jc w:val="both"/>
        <w:rPr>
          <w:rFonts w:ascii="Arial" w:hAnsi="Arial" w:cs="Arial"/>
          <w:lang w:eastAsia="ar-SA"/>
        </w:rPr>
      </w:pPr>
      <w:r>
        <w:rPr>
          <w:rFonts w:ascii="Cambria Math" w:hAnsi="Cambria Math" w:cs="Arial"/>
          <w:i/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62A85E7B" wp14:editId="703D84C6">
                <wp:simplePos x="0" y="0"/>
                <wp:positionH relativeFrom="column">
                  <wp:posOffset>3384550</wp:posOffset>
                </wp:positionH>
                <wp:positionV relativeFrom="paragraph">
                  <wp:posOffset>1231900</wp:posOffset>
                </wp:positionV>
                <wp:extent cx="2360930" cy="1404620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653C" w:rsidRDefault="0091653C"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Arial"/>
                                    <w:lang w:eastAsia="ar-SA"/>
                                  </w:rPr>
                                  <w:br/>
                                </m:r>
                              </m:oMath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o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 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f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in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2A85E7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266.5pt;margin-top:97pt;width:185.9pt;height:110.6pt;z-index:2516572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TVdFAIAAPsDAAAOAAAAZHJzL2Uyb0RvYy54bWysU8tu2zAQvBfoPxC815IV24kFy0Hq1EWB&#10;9AEk/YA1RVlEKS5L0pbSr++SchyjvRXVgSC1u8Od2eHqdug0O0rnFZqKTyc5Z9IIrJXZV/z70/bd&#10;DWc+gKlBo5EVf5ae367fvln1tpQFtqhr6RiBGF/2tuJtCLbMMi9a2YGfoJWGgg26DgId3T6rHfSE&#10;3umsyPNF1qOrrUMhvae/92OQrxN+00gRvjaNl4HpilNvIa0urbu4ZusVlHsHtlXi1Ab8QxcdKEOX&#10;nqHuIQA7OPUXVKeEQ49NmAjsMmwaJWTiQGym+R9sHluwMnEhcbw9y+T/H6z4cvzmmKorXkyvOTPQ&#10;0ZA2oAZgtWRPcgjIiqhSb31JyY+W0sPwHgeadmLs7QOKH54Z3LRg9vLOOexbCTV1OY2V2UXpiOMj&#10;yK7/jDVdBoeACWhoXBclJFEYodO0ns8Toj6YoJ/F1SJfXlFIUGw6y2eLIs0wg/Kl3DofPkrsWNxU&#10;3JEFEjwcH3yI7UD5khJvM7hVWicbaMP6ii/nxTwVXEQ6FcilWnUVv8njN/omsvxg6lQcQOlxTxdo&#10;c6IdmY6cw7AbKDFqscP6mQRwOLqRXg9tWnS/OOvJiRX3Pw/gJGf6kyERl9PZLFo3HWbza2LM3GVk&#10;dxkBIwiq4oGzcbsJye6Rq7d3JPZWJRleOzn1Sg5L6pxeQ7Tw5Tllvb7Z9W8AAAD//wMAUEsDBBQA&#10;BgAIAAAAIQCM6m4B3wAAAAsBAAAPAAAAZHJzL2Rvd25yZXYueG1sTI9LT8MwEITvSPwHa5G4Uaet&#10;AzTEqRAPiWMfIHF0481D2Osodtvw71lOcNvRjGbnK9eTd+KEY+wDaZjPMhBIdbA9tRre96839yBi&#10;MmSNC4QavjHCurq8KE1hw5m2eNqlVnAJxcJo6FIaCilj3aE3cRYGJPaaMHqTWI6ttKM5c7l3cpFl&#10;t9KbnvhDZwZ86rD+2h29hg/6dG+Nsh3e5Ru1HV6emzzttb6+mh4fQCSc0l8YfufzdKh40yEcyUbh&#10;NOTLJbMkNlaKD06sMsUwBw1qni9AVqX8z1D9AAAA//8DAFBLAQItABQABgAIAAAAIQC2gziS/gAA&#10;AOEBAAATAAAAAAAAAAAAAAAAAAAAAABbQ29udGVudF9UeXBlc10ueG1sUEsBAi0AFAAGAAgAAAAh&#10;ADj9If/WAAAAlAEAAAsAAAAAAAAAAAAAAAAALwEAAF9yZWxzLy5yZWxzUEsBAi0AFAAGAAgAAAAh&#10;AH3hNV0UAgAA+wMAAA4AAAAAAAAAAAAAAAAALgIAAGRycy9lMm9Eb2MueG1sUEsBAi0AFAAGAAgA&#10;AAAhAIzqbgHfAAAACwEAAA8AAAAAAAAAAAAAAAAAbgQAAGRycy9kb3ducmV2LnhtbFBLBQYAAAAA&#10;BAAEAPMAAAB6BQAAAAA=&#10;" filled="f" stroked="f">
                <v:textbox style="mso-fit-shape-to-text:t">
                  <w:txbxContent>
                    <w:p w:rsidR="0091653C" w:rsidRDefault="0091653C"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lang w:eastAsia="ar-SA"/>
                            </w:rPr>
                            <w:br/>
                          </m:r>
                        </m:oMath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o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 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in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w:br/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lang w:eastAsia="ar-SA"/>
        </w:rPr>
        <w:t xml:space="preserve">Um AOP Inversor é o amplificador mais amplamente utilizado, pois possui um ganho constante. A saída é obtida pela multiplicação da entrada por um ganho constante, fixado pelo resistor de entrada </w:t>
      </w:r>
      <m:oMath>
        <m:sSub>
          <m:sSubPr>
            <m:ctrlPr>
              <w:rPr>
                <w:rFonts w:ascii="Cambria Math" w:hAnsi="Cambria Math" w:cs="Arial"/>
                <w:i/>
                <w:lang w:eastAsia="ar-SA"/>
              </w:rPr>
            </m:ctrlPr>
          </m:sSubPr>
          <m:e>
            <m:r>
              <w:rPr>
                <w:rFonts w:ascii="Cambria Math" w:hAnsi="Cambria Math" w:cs="Arial"/>
                <w:lang w:eastAsia="ar-SA"/>
              </w:rPr>
              <m:t>R</m:t>
            </m:r>
          </m:e>
          <m:sub>
            <m:r>
              <w:rPr>
                <w:rFonts w:ascii="Cambria Math" w:hAnsi="Cambria Math" w:cs="Arial"/>
                <w:lang w:eastAsia="ar-SA"/>
              </w:rPr>
              <m:t>1</m:t>
            </m:r>
          </m:sub>
        </m:sSub>
      </m:oMath>
      <w:r>
        <w:rPr>
          <w:rFonts w:ascii="Arial" w:hAnsi="Arial" w:cs="Arial"/>
          <w:lang w:eastAsia="ar-SA"/>
        </w:rPr>
        <w:t xml:space="preserve"> e o resistor de realimentação </w:t>
      </w:r>
      <m:oMath>
        <m:sSub>
          <m:sSubPr>
            <m:ctrlPr>
              <w:rPr>
                <w:rFonts w:ascii="Cambria Math" w:hAnsi="Cambria Math" w:cs="Arial"/>
                <w:i/>
                <w:lang w:eastAsia="ar-SA"/>
              </w:rPr>
            </m:ctrlPr>
          </m:sSubPr>
          <m:e>
            <m:r>
              <w:rPr>
                <w:rFonts w:ascii="Cambria Math" w:hAnsi="Cambria Math" w:cs="Arial"/>
                <w:lang w:eastAsia="ar-SA"/>
              </w:rPr>
              <m:t>R</m:t>
            </m:r>
          </m:e>
          <m:sub>
            <m:r>
              <w:rPr>
                <w:rFonts w:ascii="Cambria Math" w:hAnsi="Cambria Math" w:cs="Arial"/>
                <w:lang w:eastAsia="ar-SA"/>
              </w:rPr>
              <m:t>f</m:t>
            </m:r>
          </m:sub>
        </m:sSub>
      </m:oMath>
      <w:r>
        <w:rPr>
          <w:rFonts w:ascii="Arial" w:hAnsi="Arial" w:cs="Arial"/>
          <w:lang w:eastAsia="ar-SA"/>
        </w:rPr>
        <w:t>. Essa saída é invertida em relação a entrada.</w:t>
      </w:r>
    </w:p>
    <w:p w:rsidR="0091653C" w:rsidRDefault="0091653C" w:rsidP="009F6DD9">
      <w:pPr>
        <w:ind w:left="708" w:firstLine="708"/>
        <w:jc w:val="both"/>
        <w:rPr>
          <w:rFonts w:ascii="Arial" w:hAnsi="Arial" w:cs="Arial"/>
          <w:lang w:eastAsia="ar-SA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lang w:eastAsia="ar-SA"/>
            </w:rPr>
            <w:br/>
          </m:r>
        </m:oMath>
      </m:oMathPara>
      <w:r>
        <w:rPr>
          <w:noProof/>
          <w:lang w:eastAsia="pt-BR"/>
        </w:rPr>
        <w:drawing>
          <wp:anchor distT="0" distB="0" distL="114300" distR="114300" simplePos="0" relativeHeight="251655168" behindDoc="0" locked="0" layoutInCell="1" allowOverlap="1" wp14:anchorId="11E27292" wp14:editId="37520B54">
            <wp:simplePos x="0" y="0"/>
            <wp:positionH relativeFrom="column">
              <wp:posOffset>446405</wp:posOffset>
            </wp:positionH>
            <wp:positionV relativeFrom="paragraph">
              <wp:posOffset>635</wp:posOffset>
            </wp:positionV>
            <wp:extent cx="2517775" cy="1669415"/>
            <wp:effectExtent l="0" t="0" r="0" b="6985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F39" w:rsidRDefault="00D75418" w:rsidP="009F6DD9">
      <w:pPr>
        <w:ind w:left="708" w:firstLine="708"/>
        <w:jc w:val="both"/>
        <w:rPr>
          <w:rFonts w:ascii="Arial" w:hAnsi="Arial" w:cs="Arial"/>
          <w:lang w:eastAsia="ar-SA"/>
        </w:rPr>
      </w:pPr>
      <w:r>
        <w:rPr>
          <w:rFonts w:ascii="Arial" w:hAnsi="Arial" w:cs="Arial"/>
          <w:lang w:eastAsia="ar-SA"/>
        </w:rPr>
        <w:t xml:space="preserve">No entanto, o AOP Não-Inversor (ou multiplicador de ganho constante) é menos estável que o inversor, pois o sinal de saída ser encontra em fase com o sinal de entrada. </w:t>
      </w:r>
    </w:p>
    <w:p w:rsidR="00D75418" w:rsidRDefault="00D75418" w:rsidP="009F6DD9">
      <w:pPr>
        <w:ind w:left="708" w:firstLine="708"/>
        <w:jc w:val="both"/>
        <w:rPr>
          <w:rFonts w:ascii="Arial" w:hAnsi="Arial" w:cs="Arial"/>
          <w:lang w:eastAsia="ar-SA"/>
        </w:rPr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775728D5" wp14:editId="65C670A8">
            <wp:simplePos x="0" y="0"/>
            <wp:positionH relativeFrom="column">
              <wp:posOffset>533897</wp:posOffset>
            </wp:positionH>
            <wp:positionV relativeFrom="paragraph">
              <wp:posOffset>11375</wp:posOffset>
            </wp:positionV>
            <wp:extent cx="2513965" cy="1212850"/>
            <wp:effectExtent l="0" t="0" r="635" b="635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965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2F39" w:rsidRDefault="00D75418" w:rsidP="009F6DD9">
      <w:pPr>
        <w:ind w:left="708" w:firstLine="708"/>
        <w:jc w:val="both"/>
        <w:rPr>
          <w:rFonts w:ascii="Arial" w:hAnsi="Arial" w:cs="Arial"/>
          <w:lang w:eastAsia="ar-SA"/>
        </w:rPr>
      </w:pPr>
      <w:r w:rsidRPr="00D75418">
        <w:rPr>
          <w:rFonts w:ascii="Arial" w:hAnsi="Arial" w:cs="Arial"/>
          <w:noProof/>
          <w:lang w:eastAsia="pt-BR"/>
        </w:rPr>
        <w:lastRenderedPageBreak/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2FA83099" wp14:editId="625D1BC5">
                <wp:simplePos x="0" y="0"/>
                <wp:positionH relativeFrom="column">
                  <wp:posOffset>3236181</wp:posOffset>
                </wp:positionH>
                <wp:positionV relativeFrom="paragraph">
                  <wp:posOffset>13059</wp:posOffset>
                </wp:positionV>
                <wp:extent cx="2360930" cy="1404620"/>
                <wp:effectExtent l="0" t="0" r="0" b="0"/>
                <wp:wrapSquare wrapText="bothSides"/>
                <wp:docPr id="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5418" w:rsidRDefault="00D75418" w:rsidP="00D75418"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Arial"/>
                                    <w:lang w:eastAsia="ar-SA"/>
                                  </w:rPr>
                                  <w:br/>
                                </m:r>
                              </m:oMath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o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=(1+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f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in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A83099" id="_x0000_s1027" type="#_x0000_t202" style="position:absolute;left:0;text-align:left;margin-left:254.8pt;margin-top:1.05pt;width:185.9pt;height:110.6pt;z-index:2516582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aKAEwIAAAAEAAAOAAAAZHJzL2Uyb0RvYy54bWysU9uO0zAQfUfiHyy/06TZttCo6WrpUoS0&#10;XKRdPmDqOI2F4zG226R8PWOn263gDZEHy854zsw5c7y6HTrNjtJ5habi00nOmTQCa2X2Ff/+tH3z&#10;jjMfwNSg0ciKn6Tnt+vXr1a9LWWBLepaOkYgxpe9rXgbgi2zzItWduAnaKWhYIOug0BHt89qBz2h&#10;dzor8nyR9ehq61BI7+nv/Rjk64TfNFKEr03jZWC64tRbSKtL6y6u2XoF5d6BbZU4twH/0EUHylDR&#10;C9Q9BGAHp/6C6pRw6LEJE4Fdhk2jhEwciM00/4PNYwtWJi4kjrcXmfz/gxVfjt8cU3XFaVAGOhrR&#10;BtQArJbsSQ4BWRE16q0v6eqjpctheI8DzTrx9fYBxQ/PDG5aMHt55xz2rYSaepzGzOwqdcTxEWTX&#10;f8aaisEhYAIaGtdFAUkSRug0q9NlPtQHE/SzuFnkyxsKCYpNZ/lsUaQJZlA+p1vnw0eJHYubijsy&#10;QIKH44MPsR0on6/Eaga3SutkAm1YX/HlvJinhKtIpwJ5VKuORMrjN7omsvxg6pQcQOlxTwW0OdOO&#10;TEfOYdgNSeWkSZRkh/WJdHA4WpKeEG1adL8468mOFfc/D+AkZ/qTIS2X09ks+jcdZvO3RJy568ju&#10;OgJGEFTFA2fjdhOS5yNlb+9I861Karx0cm6ZbJZEOj+J6OPrc7r18nDXvwEAAP//AwBQSwMEFAAG&#10;AAgAAAAhALSjJV7eAAAACQEAAA8AAABkcnMvZG93bnJldi54bWxMj81OwzAQhO9IvIO1SNyokzQp&#10;IcSpED8SR9qCxNGNN3GEvY5itw1vX/cEx9GMZr6p17M17IiTHxwJSBcJMKTWqYF6AZ+7t7sSmA+S&#10;lDSOUMAvelg311e1rJQ70QaP29CzWEK+kgJ0CGPFuW81WukXbkSKXucmK0OUU8/VJE+x3BqeJcmK&#10;WzlQXNByxGeN7c/2YAV80bd573Kl8b74yDfj60tXhJ0Qtzfz0yOwgHP4C8MFP6JDE5n27kDKMyOg&#10;SB5WMSogS4FFvyzTHNg+6my5BN7U/P+D5gwAAP//AwBQSwECLQAUAAYACAAAACEAtoM4kv4AAADh&#10;AQAAEwAAAAAAAAAAAAAAAAAAAAAAW0NvbnRlbnRfVHlwZXNdLnhtbFBLAQItABQABgAIAAAAIQA4&#10;/SH/1gAAAJQBAAALAAAAAAAAAAAAAAAAAC8BAABfcmVscy8ucmVsc1BLAQItABQABgAIAAAAIQDv&#10;PaKAEwIAAAAEAAAOAAAAAAAAAAAAAAAAAC4CAABkcnMvZTJvRG9jLnhtbFBLAQItABQABgAIAAAA&#10;IQC0oyVe3gAAAAkBAAAPAAAAAAAAAAAAAAAAAG0EAABkcnMvZG93bnJldi54bWxQSwUGAAAAAAQA&#10;BADzAAAAeAUAAAAA&#10;" filled="f" stroked="f">
                <v:textbox style="mso-fit-shape-to-text:t">
                  <w:txbxContent>
                    <w:p w:rsidR="00D75418" w:rsidRDefault="00D75418" w:rsidP="00D75418"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lang w:eastAsia="ar-SA"/>
                            </w:rPr>
                            <w:br/>
                          </m:r>
                        </m:oMath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o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=(1+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in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w:br/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12F39" w:rsidRDefault="00E12F39" w:rsidP="009F6DD9">
      <w:pPr>
        <w:ind w:left="708" w:firstLine="708"/>
        <w:jc w:val="both"/>
        <w:rPr>
          <w:rFonts w:ascii="Arial" w:hAnsi="Arial" w:cs="Arial"/>
          <w:lang w:eastAsia="ar-SA"/>
        </w:rPr>
      </w:pPr>
    </w:p>
    <w:p w:rsidR="00E12F39" w:rsidRPr="00CC7554" w:rsidRDefault="00E12F39" w:rsidP="009F6DD9">
      <w:pPr>
        <w:ind w:left="708" w:firstLine="708"/>
        <w:jc w:val="both"/>
        <w:rPr>
          <w:rFonts w:ascii="Arial" w:hAnsi="Arial" w:cs="Arial"/>
          <w:lang w:eastAsia="ar-SA"/>
        </w:rPr>
      </w:pPr>
    </w:p>
    <w:p w:rsidR="00857A18" w:rsidRDefault="00857A18" w:rsidP="00857A18">
      <w:pPr>
        <w:pStyle w:val="Ttulo1"/>
        <w:jc w:val="both"/>
        <w:rPr>
          <w:sz w:val="24"/>
          <w:szCs w:val="24"/>
        </w:rPr>
      </w:pPr>
      <w:r w:rsidRPr="005B0106">
        <w:rPr>
          <w:sz w:val="24"/>
          <w:szCs w:val="24"/>
        </w:rPr>
        <w:t>MONTAGEM DE CIRCUITO:</w:t>
      </w:r>
    </w:p>
    <w:p w:rsidR="00E039D8" w:rsidRPr="00E039D8" w:rsidRDefault="00E039D8" w:rsidP="00E039D8">
      <w:pPr>
        <w:ind w:left="708"/>
        <w:rPr>
          <w:b/>
          <w:sz w:val="24"/>
          <w:szCs w:val="24"/>
          <w:lang w:eastAsia="ar-SA"/>
        </w:rPr>
      </w:pPr>
      <w:r w:rsidRPr="00E039D8">
        <w:rPr>
          <w:b/>
          <w:sz w:val="24"/>
          <w:szCs w:val="24"/>
          <w:lang w:eastAsia="ar-SA"/>
        </w:rPr>
        <w:t>Amplificador Inversor</w:t>
      </w:r>
    </w:p>
    <w:p w:rsidR="00E039D8" w:rsidRPr="00E039D8" w:rsidRDefault="00E039D8" w:rsidP="00E039D8">
      <w:pPr>
        <w:ind w:left="494"/>
        <w:jc w:val="center"/>
        <w:rPr>
          <w:lang w:eastAsia="ar-SA"/>
        </w:rPr>
      </w:pPr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0034F7D7" wp14:editId="0B149E06">
            <wp:simplePos x="0" y="0"/>
            <wp:positionH relativeFrom="column">
              <wp:posOffset>915035</wp:posOffset>
            </wp:positionH>
            <wp:positionV relativeFrom="paragraph">
              <wp:posOffset>204470</wp:posOffset>
            </wp:positionV>
            <wp:extent cx="3616325" cy="2386965"/>
            <wp:effectExtent l="0" t="0" r="317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325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79C1" w:rsidRDefault="00E979C1" w:rsidP="00E979C1">
      <w:pPr>
        <w:ind w:left="708"/>
        <w:jc w:val="center"/>
        <w:rPr>
          <w:sz w:val="24"/>
          <w:szCs w:val="24"/>
          <w:lang w:eastAsia="ar-SA"/>
        </w:rPr>
      </w:pPr>
    </w:p>
    <w:p w:rsidR="0024202E" w:rsidRPr="00E039D8" w:rsidRDefault="00E039D8" w:rsidP="00E039D8">
      <w:pPr>
        <w:ind w:left="708"/>
        <w:rPr>
          <w:b/>
          <w:sz w:val="24"/>
          <w:szCs w:val="24"/>
          <w:lang w:eastAsia="ar-SA"/>
        </w:rPr>
      </w:pPr>
      <w:r w:rsidRPr="00E039D8">
        <w:rPr>
          <w:b/>
          <w:sz w:val="24"/>
          <w:szCs w:val="24"/>
          <w:lang w:eastAsia="ar-SA"/>
        </w:rPr>
        <w:t>Amplificador Não-Inversor</w:t>
      </w:r>
    </w:p>
    <w:p w:rsidR="0009322F" w:rsidRPr="005B0106" w:rsidRDefault="00E039D8" w:rsidP="008431FF">
      <w:pPr>
        <w:jc w:val="center"/>
        <w:rPr>
          <w:sz w:val="24"/>
          <w:szCs w:val="24"/>
          <w:lang w:eastAsia="ar-SA"/>
        </w:rPr>
      </w:pPr>
      <w:r>
        <w:rPr>
          <w:noProof/>
          <w:lang w:eastAsia="pt-BR"/>
        </w:rPr>
        <w:drawing>
          <wp:anchor distT="0" distB="0" distL="114300" distR="114300" simplePos="0" relativeHeight="251656192" behindDoc="0" locked="0" layoutInCell="1" allowOverlap="1" wp14:anchorId="6A416451" wp14:editId="69B26CE9">
            <wp:simplePos x="0" y="0"/>
            <wp:positionH relativeFrom="column">
              <wp:posOffset>1010920</wp:posOffset>
            </wp:positionH>
            <wp:positionV relativeFrom="paragraph">
              <wp:posOffset>94615</wp:posOffset>
            </wp:positionV>
            <wp:extent cx="3371215" cy="1925320"/>
            <wp:effectExtent l="0" t="0" r="63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322F" w:rsidRDefault="0099321E" w:rsidP="004F0FF1">
      <w:pPr>
        <w:pStyle w:val="Ttulo1"/>
        <w:jc w:val="both"/>
        <w:rPr>
          <w:sz w:val="24"/>
          <w:szCs w:val="24"/>
        </w:rPr>
      </w:pPr>
      <w:r w:rsidRPr="005B0106">
        <w:rPr>
          <w:sz w:val="24"/>
          <w:szCs w:val="24"/>
        </w:rPr>
        <w:t>PROCEDIMENTOS:</w:t>
      </w:r>
    </w:p>
    <w:p w:rsidR="00E979C1" w:rsidRDefault="00E039D8" w:rsidP="00CB1C53">
      <w:pPr>
        <w:pStyle w:val="Pargrafoda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sz w:val="24"/>
          <w:szCs w:val="24"/>
          <w:lang w:eastAsia="ar-SA"/>
        </w:rPr>
        <w:t xml:space="preserve">Monte o circuito do </w:t>
      </w:r>
      <w:r w:rsidRPr="00CB1C53">
        <w:rPr>
          <w:rFonts w:ascii="Arial" w:hAnsi="Arial" w:cs="Arial"/>
          <w:b/>
          <w:sz w:val="24"/>
          <w:szCs w:val="24"/>
          <w:lang w:eastAsia="ar-SA"/>
        </w:rPr>
        <w:t>Amplificador Inversor</w:t>
      </w:r>
      <w:r>
        <w:rPr>
          <w:rFonts w:ascii="Arial" w:hAnsi="Arial" w:cs="Arial"/>
          <w:sz w:val="24"/>
          <w:szCs w:val="24"/>
          <w:lang w:eastAsia="ar-SA"/>
        </w:rPr>
        <w:t xml:space="preserve"> como no esquema acima</w:t>
      </w:r>
    </w:p>
    <w:p w:rsidR="00E039D8" w:rsidRDefault="00E039D8" w:rsidP="00CB1C53">
      <w:pPr>
        <w:pStyle w:val="Pargrafoda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sz w:val="24"/>
          <w:szCs w:val="24"/>
          <w:lang w:eastAsia="ar-SA"/>
        </w:rPr>
        <w:t>Meça os valores das resistências utilizadas e calcule o ganho de malha fechada teórico do circuito.</w:t>
      </w:r>
    </w:p>
    <w:p w:rsidR="00E039D8" w:rsidRDefault="00E039D8" w:rsidP="00CB1C53">
      <w:pPr>
        <w:pStyle w:val="Pargrafoda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sz w:val="24"/>
          <w:szCs w:val="24"/>
          <w:lang w:eastAsia="ar-SA"/>
        </w:rPr>
        <w:lastRenderedPageBreak/>
        <w:t>Ajuste o gerador de função para fornecer uma onda senoidal de 300mV (pico) e uma frequência de 10KHz, aplique-a na entrada do circuito (Vi)</w:t>
      </w:r>
    </w:p>
    <w:p w:rsidR="00E039D8" w:rsidRDefault="00CB1C53" w:rsidP="00CB1C53">
      <w:pPr>
        <w:pStyle w:val="Pargrafoda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sz w:val="24"/>
          <w:szCs w:val="24"/>
          <w:lang w:eastAsia="ar-SA"/>
        </w:rPr>
        <w:t>Conectar o canal 1 do osciloscópio na entrada e o canal 2 na saída, observe os sinais sobrepostos.</w:t>
      </w:r>
    </w:p>
    <w:p w:rsidR="00CB1C53" w:rsidRDefault="00CB1C53" w:rsidP="00CB1C53">
      <w:pPr>
        <w:pStyle w:val="Pargrafoda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sz w:val="24"/>
          <w:szCs w:val="24"/>
          <w:lang w:eastAsia="ar-SA"/>
        </w:rPr>
        <w:t>Medir as tensões de (pico) de entrada e saída e calcular o ganho de malha de tensão fechada;</w:t>
      </w:r>
    </w:p>
    <w:p w:rsidR="00CB1C53" w:rsidRDefault="00CB1C53" w:rsidP="00CB1C53">
      <w:pPr>
        <w:pStyle w:val="Pargrafoda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sz w:val="24"/>
          <w:szCs w:val="24"/>
          <w:lang w:eastAsia="ar-SA"/>
        </w:rPr>
        <w:t>Comparar os ganhos teóricos e práticos</w:t>
      </w:r>
    </w:p>
    <w:p w:rsidR="00CB1C53" w:rsidRDefault="00CB1C53" w:rsidP="00CB1C53">
      <w:pPr>
        <w:pStyle w:val="Pargrafoda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sz w:val="24"/>
          <w:szCs w:val="24"/>
          <w:lang w:eastAsia="ar-SA"/>
        </w:rPr>
        <w:t>Variar a frequência até 200KHz e verificar o que acontece com a tensão de Saída.</w:t>
      </w:r>
    </w:p>
    <w:p w:rsidR="00CB1C53" w:rsidRDefault="00CB1C53" w:rsidP="00CB1C53">
      <w:pPr>
        <w:pStyle w:val="Pargrafoda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sz w:val="24"/>
          <w:szCs w:val="24"/>
          <w:lang w:eastAsia="ar-SA"/>
        </w:rPr>
        <w:t xml:space="preserve">Retirar o resistor de realimentação </w:t>
      </w:r>
      <w:proofErr w:type="spellStart"/>
      <w:r>
        <w:rPr>
          <w:rFonts w:ascii="Arial" w:hAnsi="Arial" w:cs="Arial"/>
          <w:sz w:val="24"/>
          <w:szCs w:val="24"/>
          <w:lang w:eastAsia="ar-SA"/>
        </w:rPr>
        <w:t>Rf</w:t>
      </w:r>
      <w:proofErr w:type="spellEnd"/>
      <w:r>
        <w:rPr>
          <w:rFonts w:ascii="Arial" w:hAnsi="Arial" w:cs="Arial"/>
          <w:sz w:val="24"/>
          <w:szCs w:val="24"/>
          <w:lang w:eastAsia="ar-SA"/>
        </w:rPr>
        <w:t xml:space="preserve"> e verificar o que acontece com a saída do circuito.</w:t>
      </w:r>
    </w:p>
    <w:p w:rsidR="00CB1C53" w:rsidRPr="00DB17B9" w:rsidRDefault="00CB1C53" w:rsidP="00CB1C53">
      <w:pPr>
        <w:pStyle w:val="Pargrafoda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sz w:val="24"/>
          <w:szCs w:val="24"/>
          <w:lang w:eastAsia="ar-SA"/>
        </w:rPr>
        <w:t xml:space="preserve">Realizar o mesmo procedimentos acima para o circuito </w:t>
      </w:r>
      <w:r>
        <w:rPr>
          <w:rFonts w:ascii="Arial" w:hAnsi="Arial" w:cs="Arial"/>
          <w:b/>
          <w:sz w:val="24"/>
          <w:szCs w:val="24"/>
          <w:lang w:eastAsia="ar-SA"/>
        </w:rPr>
        <w:t>Amplificador Não-Inversor.</w:t>
      </w:r>
    </w:p>
    <w:p w:rsidR="00FB35C0" w:rsidRPr="005B0106" w:rsidRDefault="00FB35C0" w:rsidP="00CB1C53">
      <w:pPr>
        <w:pStyle w:val="Ttulo1"/>
        <w:jc w:val="both"/>
        <w:rPr>
          <w:sz w:val="24"/>
          <w:szCs w:val="24"/>
        </w:rPr>
      </w:pPr>
      <w:r w:rsidRPr="005B0106">
        <w:rPr>
          <w:sz w:val="24"/>
          <w:szCs w:val="24"/>
        </w:rPr>
        <w:t>CONCLUSÕES:</w:t>
      </w:r>
    </w:p>
    <w:p w:rsidR="00FB35C0" w:rsidRPr="005B0106" w:rsidRDefault="00FB35C0" w:rsidP="00FB35C0">
      <w:pPr>
        <w:ind w:left="494"/>
        <w:rPr>
          <w:rFonts w:ascii="Arial" w:hAnsi="Arial" w:cs="Arial"/>
          <w:sz w:val="24"/>
          <w:szCs w:val="24"/>
          <w:lang w:eastAsia="ar-SA"/>
        </w:rPr>
      </w:pPr>
      <w:r w:rsidRPr="005B0106">
        <w:rPr>
          <w:rFonts w:ascii="Arial" w:hAnsi="Arial" w:cs="Arial"/>
          <w:sz w:val="24"/>
          <w:szCs w:val="24"/>
          <w:lang w:eastAsia="ar-SA"/>
        </w:rPr>
        <w:t>(Resumo do Aluno)</w:t>
      </w:r>
    </w:p>
    <w:p w:rsidR="005B0106" w:rsidRDefault="005B0106" w:rsidP="005B0106">
      <w:pPr>
        <w:pStyle w:val="Ttulo1"/>
        <w:numPr>
          <w:ilvl w:val="0"/>
          <w:numId w:val="0"/>
        </w:numPr>
        <w:ind w:left="494"/>
        <w:rPr>
          <w:sz w:val="24"/>
          <w:szCs w:val="24"/>
        </w:rPr>
      </w:pPr>
    </w:p>
    <w:p w:rsidR="00A4279E" w:rsidRDefault="00A4279E" w:rsidP="00A4279E">
      <w:pPr>
        <w:pStyle w:val="Ttulo1"/>
        <w:rPr>
          <w:sz w:val="24"/>
          <w:szCs w:val="24"/>
        </w:rPr>
      </w:pPr>
      <w:r w:rsidRPr="005B0106">
        <w:rPr>
          <w:sz w:val="24"/>
          <w:szCs w:val="24"/>
        </w:rPr>
        <w:t>BIBLIOGRAFIA:</w:t>
      </w:r>
    </w:p>
    <w:p w:rsidR="00A4279E" w:rsidRPr="00C670E8" w:rsidRDefault="00A4279E" w:rsidP="00A4279E">
      <w:pPr>
        <w:pStyle w:val="PargrafodaLista"/>
        <w:numPr>
          <w:ilvl w:val="2"/>
          <w:numId w:val="19"/>
        </w:numPr>
        <w:spacing w:line="360" w:lineRule="auto"/>
        <w:jc w:val="both"/>
        <w:rPr>
          <w:sz w:val="24"/>
          <w:szCs w:val="24"/>
          <w:lang w:eastAsia="ar-SA"/>
        </w:rPr>
      </w:pPr>
      <w:r w:rsidRPr="00C670E8">
        <w:rPr>
          <w:rFonts w:ascii="Times New Roman" w:hAnsi="Times New Roman" w:cs="Times New Roman"/>
          <w:sz w:val="24"/>
          <w:szCs w:val="24"/>
        </w:rPr>
        <w:t xml:space="preserve">JÚNIOR, </w:t>
      </w:r>
      <w:proofErr w:type="spellStart"/>
      <w:r w:rsidRPr="00C670E8">
        <w:rPr>
          <w:rFonts w:ascii="Times New Roman" w:hAnsi="Times New Roman" w:cs="Times New Roman"/>
          <w:sz w:val="24"/>
          <w:szCs w:val="24"/>
        </w:rPr>
        <w:t>Antonio</w:t>
      </w:r>
      <w:proofErr w:type="spellEnd"/>
      <w:r w:rsidRPr="00C670E8">
        <w:rPr>
          <w:rFonts w:ascii="Times New Roman" w:hAnsi="Times New Roman" w:cs="Times New Roman"/>
          <w:sz w:val="24"/>
          <w:szCs w:val="24"/>
        </w:rPr>
        <w:t xml:space="preserve"> Pertence. </w:t>
      </w:r>
      <w:r w:rsidRPr="00C670E8">
        <w:rPr>
          <w:rFonts w:ascii="Times New Roman" w:hAnsi="Times New Roman" w:cs="Times New Roman"/>
          <w:b/>
          <w:sz w:val="24"/>
          <w:szCs w:val="24"/>
        </w:rPr>
        <w:t xml:space="preserve">Amplificadores Operacionais e Filtros Ativos. </w:t>
      </w:r>
      <w:r w:rsidRPr="00C670E8">
        <w:rPr>
          <w:rFonts w:ascii="Times New Roman" w:hAnsi="Times New Roman" w:cs="Times New Roman"/>
          <w:sz w:val="24"/>
          <w:szCs w:val="24"/>
        </w:rPr>
        <w:t xml:space="preserve">6ª Ed. São Paulo: Editora </w:t>
      </w:r>
      <w:proofErr w:type="spellStart"/>
      <w:r w:rsidRPr="00C670E8">
        <w:rPr>
          <w:rFonts w:ascii="Times New Roman" w:hAnsi="Times New Roman" w:cs="Times New Roman"/>
          <w:sz w:val="24"/>
          <w:szCs w:val="24"/>
        </w:rPr>
        <w:t>Bookman</w:t>
      </w:r>
      <w:proofErr w:type="spellEnd"/>
      <w:r w:rsidRPr="00C670E8">
        <w:rPr>
          <w:rFonts w:ascii="Times New Roman" w:hAnsi="Times New Roman" w:cs="Times New Roman"/>
          <w:sz w:val="24"/>
          <w:szCs w:val="24"/>
        </w:rPr>
        <w:t>. 308p.</w:t>
      </w:r>
    </w:p>
    <w:p w:rsidR="00A4279E" w:rsidRPr="00C670E8" w:rsidRDefault="00A4279E" w:rsidP="00A4279E">
      <w:pPr>
        <w:pStyle w:val="PargrafodaLista"/>
        <w:numPr>
          <w:ilvl w:val="2"/>
          <w:numId w:val="19"/>
        </w:numPr>
        <w:spacing w:line="360" w:lineRule="auto"/>
        <w:jc w:val="both"/>
        <w:rPr>
          <w:sz w:val="24"/>
          <w:szCs w:val="24"/>
          <w:lang w:eastAsia="ar-SA"/>
        </w:rPr>
      </w:pPr>
      <w:r>
        <w:rPr>
          <w:rFonts w:ascii="Times New Roman" w:hAnsi="Times New Roman" w:cs="Times New Roman"/>
          <w:sz w:val="24"/>
          <w:szCs w:val="24"/>
        </w:rPr>
        <w:t xml:space="preserve">WENDLING, Marcelo. - </w:t>
      </w:r>
      <w:r>
        <w:rPr>
          <w:rFonts w:ascii="Times New Roman" w:hAnsi="Times New Roman" w:cs="Times New Roman"/>
          <w:b/>
          <w:sz w:val="24"/>
          <w:szCs w:val="24"/>
        </w:rPr>
        <w:t xml:space="preserve">Amplificadores Operacionais – </w:t>
      </w:r>
      <w:r w:rsidRPr="00C670E8">
        <w:rPr>
          <w:rFonts w:ascii="Times New Roman" w:hAnsi="Times New Roman" w:cs="Times New Roman"/>
          <w:sz w:val="24"/>
          <w:szCs w:val="24"/>
        </w:rPr>
        <w:t>Apostila, UNESP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4279E" w:rsidRPr="009F6DD9" w:rsidRDefault="00A4279E" w:rsidP="00A4279E">
      <w:pPr>
        <w:pStyle w:val="PargrafodaLista"/>
        <w:numPr>
          <w:ilvl w:val="2"/>
          <w:numId w:val="19"/>
        </w:numPr>
        <w:spacing w:line="360" w:lineRule="auto"/>
        <w:jc w:val="both"/>
        <w:rPr>
          <w:sz w:val="24"/>
          <w:szCs w:val="24"/>
          <w:lang w:eastAsia="ar-SA"/>
        </w:rPr>
      </w:pPr>
      <w:r>
        <w:rPr>
          <w:rFonts w:ascii="Times New Roman" w:hAnsi="Times New Roman" w:cs="Times New Roman"/>
          <w:sz w:val="24"/>
          <w:szCs w:val="24"/>
        </w:rPr>
        <w:t xml:space="preserve">BOYLESTAD, Robert; NASHELSKY, Louis. </w:t>
      </w:r>
      <w:r>
        <w:rPr>
          <w:rFonts w:ascii="Times New Roman" w:hAnsi="Times New Roman" w:cs="Times New Roman"/>
          <w:b/>
          <w:sz w:val="24"/>
          <w:szCs w:val="24"/>
        </w:rPr>
        <w:t>Dispositivos Eletrônicos e Teoria de Circuitos.</w:t>
      </w:r>
      <w:r w:rsidRPr="009F6DD9">
        <w:rPr>
          <w:rFonts w:ascii="Times New Roman" w:hAnsi="Times New Roman" w:cs="Times New Roman"/>
          <w:sz w:val="24"/>
          <w:szCs w:val="24"/>
        </w:rPr>
        <w:t xml:space="preserve"> 6ª Ed.</w:t>
      </w:r>
      <w:r>
        <w:rPr>
          <w:rFonts w:ascii="Times New Roman" w:hAnsi="Times New Roman" w:cs="Times New Roman"/>
          <w:sz w:val="24"/>
          <w:szCs w:val="24"/>
        </w:rPr>
        <w:t xml:space="preserve"> Rio de Janeiro: Editora LTC. 646p.</w:t>
      </w:r>
    </w:p>
    <w:p w:rsidR="00A4279E" w:rsidRDefault="00A4279E" w:rsidP="00A4279E">
      <w:pPr>
        <w:rPr>
          <w:lang w:eastAsia="ar-SA"/>
        </w:rPr>
      </w:pPr>
    </w:p>
    <w:p w:rsidR="006A7C8C" w:rsidRDefault="006A7C8C" w:rsidP="00A4279E">
      <w:pPr>
        <w:rPr>
          <w:lang w:eastAsia="ar-SA"/>
        </w:rPr>
      </w:pPr>
    </w:p>
    <w:p w:rsidR="006A7C8C" w:rsidRDefault="006A7C8C" w:rsidP="00A4279E">
      <w:pPr>
        <w:rPr>
          <w:lang w:eastAsia="ar-SA"/>
        </w:rPr>
      </w:pPr>
    </w:p>
    <w:p w:rsidR="006A7C8C" w:rsidRDefault="006A7C8C" w:rsidP="00A4279E">
      <w:pPr>
        <w:rPr>
          <w:lang w:eastAsia="ar-SA"/>
        </w:rPr>
      </w:pPr>
    </w:p>
    <w:p w:rsidR="006A7C8C" w:rsidRPr="00A4279E" w:rsidRDefault="006A7C8C" w:rsidP="00A4279E">
      <w:pPr>
        <w:rPr>
          <w:lang w:eastAsia="ar-SA"/>
        </w:rPr>
      </w:pPr>
    </w:p>
    <w:p w:rsidR="00A4279E" w:rsidRPr="00595D18" w:rsidRDefault="00A4279E" w:rsidP="00A054A4">
      <w:pPr>
        <w:pStyle w:val="Ttulo1"/>
        <w:rPr>
          <w:sz w:val="24"/>
          <w:szCs w:val="24"/>
        </w:rPr>
      </w:pPr>
      <w:bookmarkStart w:id="0" w:name="_GoBack"/>
      <w:r w:rsidRPr="00595D18">
        <w:rPr>
          <w:sz w:val="24"/>
          <w:szCs w:val="24"/>
        </w:rPr>
        <w:lastRenderedPageBreak/>
        <w:t>ANEXO:</w:t>
      </w:r>
    </w:p>
    <w:p w:rsidR="00A4279E" w:rsidRPr="00595D18" w:rsidRDefault="00A4279E" w:rsidP="00A4279E">
      <w:pPr>
        <w:pStyle w:val="Ttulo1"/>
        <w:numPr>
          <w:ilvl w:val="0"/>
          <w:numId w:val="0"/>
        </w:numPr>
        <w:ind w:left="494"/>
        <w:rPr>
          <w:sz w:val="24"/>
          <w:szCs w:val="24"/>
        </w:rPr>
      </w:pPr>
      <w:r w:rsidRPr="00595D18">
        <w:rPr>
          <w:b w:val="0"/>
          <w:sz w:val="24"/>
          <w:szCs w:val="24"/>
        </w:rPr>
        <w:t>Fonte Simétrica:</w:t>
      </w:r>
      <w:r w:rsidR="00FB35C0" w:rsidRPr="00595D18">
        <w:rPr>
          <w:sz w:val="24"/>
          <w:szCs w:val="24"/>
        </w:rPr>
        <w:t xml:space="preserve"> </w:t>
      </w:r>
    </w:p>
    <w:p w:rsidR="00A4279E" w:rsidRPr="00595D18" w:rsidRDefault="00E7277D" w:rsidP="00E7277D">
      <w:pPr>
        <w:jc w:val="center"/>
        <w:rPr>
          <w:rFonts w:ascii="Arial" w:hAnsi="Arial" w:cs="Arial"/>
          <w:lang w:eastAsia="ar-SA"/>
        </w:rPr>
      </w:pPr>
      <w:r w:rsidRPr="00595D18">
        <w:rPr>
          <w:rFonts w:ascii="Arial" w:hAnsi="Arial" w:cs="Arial"/>
          <w:noProof/>
          <w:lang w:eastAsia="pt-BR"/>
        </w:rPr>
        <w:drawing>
          <wp:inline distT="0" distB="0" distL="0" distR="0">
            <wp:extent cx="3841115" cy="2880995"/>
            <wp:effectExtent l="0" t="0" r="698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40115_103019_91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11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8F4" w:rsidRPr="00595D18" w:rsidRDefault="00E7277D" w:rsidP="00E7277D">
      <w:pPr>
        <w:pStyle w:val="PargrafodaLista"/>
        <w:numPr>
          <w:ilvl w:val="0"/>
          <w:numId w:val="21"/>
        </w:numPr>
        <w:rPr>
          <w:rFonts w:ascii="Arial" w:hAnsi="Arial" w:cs="Arial"/>
          <w:sz w:val="24"/>
          <w:szCs w:val="24"/>
          <w:lang w:eastAsia="ar-SA"/>
        </w:rPr>
      </w:pPr>
      <w:r w:rsidRPr="00595D18">
        <w:rPr>
          <w:rFonts w:ascii="Arial" w:hAnsi="Arial" w:cs="Arial"/>
          <w:sz w:val="24"/>
          <w:szCs w:val="24"/>
          <w:lang w:eastAsia="ar-SA"/>
        </w:rPr>
        <w:t>Serão necessários dois cabos garra de jacaré</w:t>
      </w:r>
    </w:p>
    <w:p w:rsidR="00E7277D" w:rsidRPr="00595D18" w:rsidRDefault="00E7277D" w:rsidP="006A7C8C">
      <w:pPr>
        <w:pStyle w:val="PargrafodaLista"/>
        <w:ind w:left="0"/>
        <w:jc w:val="center"/>
        <w:rPr>
          <w:rFonts w:ascii="Arial" w:hAnsi="Arial" w:cs="Arial"/>
          <w:sz w:val="24"/>
          <w:szCs w:val="24"/>
          <w:lang w:eastAsia="ar-SA"/>
        </w:rPr>
      </w:pPr>
      <w:r w:rsidRPr="00595D18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839845" cy="2879725"/>
            <wp:effectExtent l="0" t="0" r="825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40115_103038_15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7D" w:rsidRPr="00595D18" w:rsidRDefault="00E7277D" w:rsidP="006A7C8C">
      <w:pPr>
        <w:ind w:left="1068"/>
        <w:rPr>
          <w:rFonts w:ascii="Arial" w:hAnsi="Arial" w:cs="Arial"/>
          <w:lang w:eastAsia="ar-SA"/>
        </w:rPr>
      </w:pPr>
      <w:r w:rsidRPr="00595D18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3840000" cy="2880000"/>
            <wp:effectExtent l="0" t="0" r="825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40115_103057_26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7D" w:rsidRPr="00595D18" w:rsidRDefault="006A7C8C" w:rsidP="00E7277D">
      <w:pPr>
        <w:pStyle w:val="PargrafodaLista"/>
        <w:numPr>
          <w:ilvl w:val="0"/>
          <w:numId w:val="21"/>
        </w:numPr>
        <w:rPr>
          <w:rFonts w:ascii="Arial" w:hAnsi="Arial" w:cs="Arial"/>
          <w:lang w:eastAsia="ar-SA"/>
        </w:rPr>
      </w:pPr>
      <w:r w:rsidRPr="00595D18">
        <w:rPr>
          <w:rFonts w:ascii="Arial" w:hAnsi="Arial" w:cs="Arial"/>
          <w:lang w:eastAsia="ar-SA"/>
        </w:rPr>
        <w:t>Conectar os dois cabos, respectivamente, no positivo e negativo de cada lado da fonte.</w:t>
      </w:r>
    </w:p>
    <w:p w:rsidR="006A7C8C" w:rsidRPr="00595D18" w:rsidRDefault="006A7C8C" w:rsidP="006A7C8C">
      <w:pPr>
        <w:pStyle w:val="PargrafodaLista"/>
        <w:ind w:left="1068"/>
        <w:rPr>
          <w:rFonts w:ascii="Arial" w:hAnsi="Arial" w:cs="Arial"/>
          <w:lang w:eastAsia="ar-SA"/>
        </w:rPr>
      </w:pPr>
      <w:r w:rsidRPr="00595D18">
        <w:rPr>
          <w:rFonts w:ascii="Arial" w:hAnsi="Arial" w:cs="Arial"/>
          <w:noProof/>
          <w:lang w:eastAsia="pt-BR"/>
        </w:rPr>
        <w:drawing>
          <wp:inline distT="0" distB="0" distL="0" distR="0">
            <wp:extent cx="3840000" cy="2880000"/>
            <wp:effectExtent l="0" t="0" r="825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140115_103122_49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8C" w:rsidRPr="00595D18" w:rsidRDefault="006A7C8C" w:rsidP="006A7C8C">
      <w:pPr>
        <w:pStyle w:val="PargrafodaLista"/>
        <w:numPr>
          <w:ilvl w:val="0"/>
          <w:numId w:val="21"/>
        </w:numPr>
        <w:rPr>
          <w:rFonts w:ascii="Arial" w:hAnsi="Arial" w:cs="Arial"/>
          <w:lang w:eastAsia="ar-SA"/>
        </w:rPr>
      </w:pPr>
      <w:r w:rsidRPr="00595D18">
        <w:rPr>
          <w:rFonts w:ascii="Arial" w:hAnsi="Arial" w:cs="Arial"/>
          <w:lang w:eastAsia="ar-SA"/>
        </w:rPr>
        <w:t>Em seguida, conectar o positivo de um lado com o negativo do outro lado, assim deixando a fonte em série.</w:t>
      </w:r>
    </w:p>
    <w:p w:rsidR="006A7C8C" w:rsidRPr="00595D18" w:rsidRDefault="006A7C8C" w:rsidP="006A7C8C">
      <w:pPr>
        <w:pStyle w:val="PargrafodaLista"/>
        <w:ind w:left="1068"/>
        <w:rPr>
          <w:rFonts w:ascii="Arial" w:hAnsi="Arial" w:cs="Arial"/>
          <w:lang w:eastAsia="ar-SA"/>
        </w:rPr>
      </w:pPr>
      <w:r w:rsidRPr="00595D18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2089507" cy="1567130"/>
            <wp:effectExtent l="0" t="0" r="635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20140115_103207_85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791" cy="157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5D18">
        <w:rPr>
          <w:rFonts w:ascii="Arial" w:hAnsi="Arial" w:cs="Arial"/>
          <w:noProof/>
          <w:lang w:eastAsia="pt-BR"/>
        </w:rPr>
        <w:drawing>
          <wp:inline distT="0" distB="0" distL="0" distR="0">
            <wp:extent cx="2081048" cy="1560786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20140115_103156_749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618" cy="156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8C" w:rsidRPr="00595D18" w:rsidRDefault="006A7C8C" w:rsidP="006A7C8C">
      <w:pPr>
        <w:pStyle w:val="PargrafodaLista"/>
        <w:numPr>
          <w:ilvl w:val="0"/>
          <w:numId w:val="21"/>
        </w:numPr>
        <w:tabs>
          <w:tab w:val="left" w:pos="2442"/>
        </w:tabs>
        <w:jc w:val="both"/>
        <w:rPr>
          <w:rFonts w:ascii="Arial" w:hAnsi="Arial" w:cs="Arial"/>
          <w:lang w:eastAsia="ar-SA"/>
        </w:rPr>
      </w:pPr>
      <w:r w:rsidRPr="00595D18">
        <w:rPr>
          <w:rFonts w:ascii="Arial" w:hAnsi="Arial" w:cs="Arial"/>
          <w:lang w:eastAsia="ar-SA"/>
        </w:rPr>
        <w:t>Observamos o seguinte, a união dos dois lados da fonte se torna o nosso referencial, e medindo cada lado em relação ao referencial, conseguimos as alimentações positivas e negativas. Como devemos obter na configuração simétrica.</w:t>
      </w:r>
      <w:bookmarkEnd w:id="0"/>
    </w:p>
    <w:sectPr w:rsidR="006A7C8C" w:rsidRPr="00595D18">
      <w:headerReference w:type="default" r:id="rId18"/>
      <w:foot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456C" w:rsidRDefault="00D9456C" w:rsidP="002D43F3">
      <w:pPr>
        <w:spacing w:after="0" w:line="240" w:lineRule="auto"/>
      </w:pPr>
      <w:r>
        <w:separator/>
      </w:r>
    </w:p>
  </w:endnote>
  <w:endnote w:type="continuationSeparator" w:id="0">
    <w:p w:rsidR="00D9456C" w:rsidRDefault="00D9456C" w:rsidP="002D43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29238277"/>
      <w:docPartObj>
        <w:docPartGallery w:val="Page Numbers (Bottom of Page)"/>
        <w:docPartUnique/>
      </w:docPartObj>
    </w:sdtPr>
    <w:sdtEndPr/>
    <w:sdtContent>
      <w:p w:rsidR="00191F3D" w:rsidRDefault="00191F3D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5D18">
          <w:rPr>
            <w:noProof/>
          </w:rPr>
          <w:t>4</w:t>
        </w:r>
        <w:r>
          <w:fldChar w:fldCharType="end"/>
        </w:r>
      </w:p>
    </w:sdtContent>
  </w:sdt>
  <w:p w:rsidR="00191F3D" w:rsidRDefault="00191F3D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456C" w:rsidRDefault="00D9456C" w:rsidP="002D43F3">
      <w:pPr>
        <w:spacing w:after="0" w:line="240" w:lineRule="auto"/>
      </w:pPr>
      <w:r>
        <w:separator/>
      </w:r>
    </w:p>
  </w:footnote>
  <w:footnote w:type="continuationSeparator" w:id="0">
    <w:p w:rsidR="00D9456C" w:rsidRDefault="00D9456C" w:rsidP="002D43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0" w:type="auto"/>
      <w:tblInd w:w="-743" w:type="dxa"/>
      <w:tblLook w:val="04A0" w:firstRow="1" w:lastRow="0" w:firstColumn="1" w:lastColumn="0" w:noHBand="0" w:noVBand="1"/>
    </w:tblPr>
    <w:tblGrid>
      <w:gridCol w:w="1985"/>
      <w:gridCol w:w="7402"/>
    </w:tblGrid>
    <w:tr w:rsidR="002D43F3" w:rsidTr="002D43F3">
      <w:tc>
        <w:tcPr>
          <w:tcW w:w="1985" w:type="dxa"/>
        </w:tcPr>
        <w:p w:rsidR="002D43F3" w:rsidRPr="00EE3981" w:rsidRDefault="00EE3981" w:rsidP="00EE3981">
          <w:pPr>
            <w:ind w:firstLine="708"/>
          </w:pPr>
          <w:r w:rsidRPr="00F13804">
            <w:rPr>
              <w:rFonts w:ascii="Times New Roman" w:hAnsi="Times New Roman" w:cs="Times New Roman"/>
              <w:noProof/>
              <w:lang w:eastAsia="pt-BR"/>
            </w:rPr>
            <w:drawing>
              <wp:anchor distT="0" distB="0" distL="114300" distR="114300" simplePos="0" relativeHeight="251652608" behindDoc="0" locked="0" layoutInCell="1" allowOverlap="1" wp14:anchorId="0707B478" wp14:editId="4DA3117F">
                <wp:simplePos x="0" y="0"/>
                <wp:positionH relativeFrom="column">
                  <wp:posOffset>56515</wp:posOffset>
                </wp:positionH>
                <wp:positionV relativeFrom="paragraph">
                  <wp:posOffset>241935</wp:posOffset>
                </wp:positionV>
                <wp:extent cx="904875" cy="751205"/>
                <wp:effectExtent l="0" t="0" r="9525" b="0"/>
                <wp:wrapSquare wrapText="bothSides"/>
                <wp:docPr id="2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4875" cy="751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402" w:type="dxa"/>
        </w:tcPr>
        <w:p w:rsidR="002D43F3" w:rsidRPr="00C24A09" w:rsidRDefault="002D43F3" w:rsidP="009721AC">
          <w:pPr>
            <w:pStyle w:val="Ttulo1"/>
            <w:numPr>
              <w:ilvl w:val="0"/>
              <w:numId w:val="0"/>
            </w:numPr>
            <w:tabs>
              <w:tab w:val="left" w:pos="0"/>
            </w:tabs>
            <w:snapToGrid w:val="0"/>
            <w:jc w:val="center"/>
            <w:outlineLvl w:val="0"/>
            <w:rPr>
              <w:sz w:val="24"/>
              <w:szCs w:val="24"/>
            </w:rPr>
          </w:pPr>
          <w:r w:rsidRPr="00C24A09">
            <w:rPr>
              <w:sz w:val="24"/>
              <w:szCs w:val="24"/>
            </w:rPr>
            <w:t xml:space="preserve">CENTRO </w:t>
          </w:r>
          <w:proofErr w:type="gramStart"/>
          <w:r w:rsidRPr="00C24A09">
            <w:rPr>
              <w:sz w:val="24"/>
              <w:szCs w:val="24"/>
            </w:rPr>
            <w:t>EDUCACIONAL  FUCAPI</w:t>
          </w:r>
          <w:proofErr w:type="gramEnd"/>
          <w:r w:rsidRPr="00C24A09">
            <w:rPr>
              <w:sz w:val="24"/>
              <w:szCs w:val="24"/>
            </w:rPr>
            <w:br/>
          </w:r>
          <w:proofErr w:type="spellStart"/>
          <w:r w:rsidRPr="00C24A09">
            <w:rPr>
              <w:sz w:val="24"/>
              <w:szCs w:val="24"/>
            </w:rPr>
            <w:t>Lynaldo</w:t>
          </w:r>
          <w:proofErr w:type="spellEnd"/>
          <w:r w:rsidRPr="00C24A09">
            <w:rPr>
              <w:sz w:val="24"/>
              <w:szCs w:val="24"/>
            </w:rPr>
            <w:t xml:space="preserve"> Cavalcanti de Albuquerque</w:t>
          </w:r>
        </w:p>
        <w:p w:rsidR="002D43F3" w:rsidRPr="00C24A09" w:rsidRDefault="002D43F3" w:rsidP="002D43F3">
          <w:pPr>
            <w:jc w:val="center"/>
            <w:rPr>
              <w:rFonts w:ascii="Arial" w:hAnsi="Arial" w:cs="Arial"/>
              <w:b/>
              <w:i/>
            </w:rPr>
          </w:pPr>
          <w:r w:rsidRPr="00C24A09">
            <w:rPr>
              <w:rFonts w:ascii="Arial" w:hAnsi="Arial" w:cs="Arial"/>
              <w:b/>
              <w:i/>
            </w:rPr>
            <w:t>ROTEIRO DE PRÁTICA</w:t>
          </w:r>
          <w:r>
            <w:rPr>
              <w:rFonts w:ascii="Arial" w:hAnsi="Arial" w:cs="Arial"/>
              <w:b/>
              <w:i/>
            </w:rPr>
            <w:t>S DE LABORATÓRIO – ELETRÔNICA</w:t>
          </w:r>
          <w:r w:rsidRPr="00C24A09">
            <w:rPr>
              <w:rFonts w:ascii="Arial" w:hAnsi="Arial" w:cs="Arial"/>
              <w:b/>
              <w:i/>
            </w:rPr>
            <w:t xml:space="preserve"> – MÓDULO </w:t>
          </w:r>
          <w:r>
            <w:rPr>
              <w:rFonts w:ascii="Arial" w:hAnsi="Arial" w:cs="Arial"/>
              <w:b/>
              <w:i/>
            </w:rPr>
            <w:t>1</w:t>
          </w:r>
        </w:p>
        <w:p w:rsidR="00C050F9" w:rsidRDefault="00351300" w:rsidP="00C050F9">
          <w:pPr>
            <w:jc w:val="center"/>
            <w:rPr>
              <w:rFonts w:ascii="Arial" w:hAnsi="Arial" w:cs="Arial"/>
              <w:b/>
              <w:i/>
            </w:rPr>
          </w:pPr>
          <w:r>
            <w:rPr>
              <w:rFonts w:ascii="Arial" w:hAnsi="Arial" w:cs="Arial"/>
              <w:b/>
              <w:i/>
            </w:rPr>
            <w:t xml:space="preserve">Instrumentação e Diagramação </w:t>
          </w:r>
          <w:r w:rsidR="002D43F3" w:rsidRPr="00C24A09">
            <w:rPr>
              <w:rFonts w:ascii="Arial" w:hAnsi="Arial" w:cs="Arial"/>
              <w:b/>
              <w:i/>
            </w:rPr>
            <w:t xml:space="preserve">– </w:t>
          </w:r>
          <w:r w:rsidR="00ED754A">
            <w:rPr>
              <w:rFonts w:ascii="Arial" w:hAnsi="Arial" w:cs="Arial"/>
              <w:b/>
              <w:i/>
            </w:rPr>
            <w:t xml:space="preserve">AOP </w:t>
          </w:r>
          <w:r w:rsidR="008624BA">
            <w:rPr>
              <w:rFonts w:ascii="Arial" w:hAnsi="Arial" w:cs="Arial"/>
              <w:b/>
              <w:i/>
            </w:rPr>
            <w:t>Inversor e Não-Inversor</w:t>
          </w:r>
        </w:p>
        <w:p w:rsidR="002D43F3" w:rsidRPr="00C050F9" w:rsidRDefault="00C050F9" w:rsidP="008624BA">
          <w:pPr>
            <w:jc w:val="center"/>
            <w:rPr>
              <w:rFonts w:ascii="Arial" w:hAnsi="Arial" w:cs="Arial"/>
              <w:b/>
              <w:i/>
            </w:rPr>
          </w:pPr>
          <w:r>
            <w:rPr>
              <w:rFonts w:ascii="Arial" w:hAnsi="Arial" w:cs="Arial"/>
              <w:b/>
              <w:i/>
            </w:rPr>
            <w:t xml:space="preserve"> Prática </w:t>
          </w:r>
          <w:r w:rsidR="008624BA">
            <w:rPr>
              <w:rFonts w:ascii="Arial" w:hAnsi="Arial" w:cs="Arial"/>
              <w:b/>
              <w:i/>
            </w:rPr>
            <w:t>4</w:t>
          </w:r>
          <w:r w:rsidR="002D43F3">
            <w:rPr>
              <w:rFonts w:ascii="Arial" w:hAnsi="Arial" w:cs="Arial"/>
              <w:b/>
              <w:i/>
            </w:rPr>
            <w:t xml:space="preserve"> </w:t>
          </w:r>
          <w:r w:rsidR="002D43F3" w:rsidRPr="00C24A09">
            <w:rPr>
              <w:rFonts w:ascii="Arial" w:hAnsi="Arial" w:cs="Arial"/>
              <w:b/>
              <w:i/>
            </w:rPr>
            <w:t xml:space="preserve">- 4h </w:t>
          </w:r>
          <w:proofErr w:type="gramStart"/>
          <w:r w:rsidR="002D43F3" w:rsidRPr="00C24A09">
            <w:rPr>
              <w:rFonts w:ascii="Arial" w:hAnsi="Arial" w:cs="Arial"/>
              <w:b/>
              <w:i/>
            </w:rPr>
            <w:t>–  Rev</w:t>
          </w:r>
          <w:proofErr w:type="gramEnd"/>
          <w:r w:rsidR="002D43F3" w:rsidRPr="00C24A09">
            <w:rPr>
              <w:rFonts w:ascii="Arial" w:hAnsi="Arial" w:cs="Arial"/>
              <w:b/>
              <w:i/>
            </w:rPr>
            <w:t>:01</w:t>
          </w:r>
        </w:p>
      </w:tc>
    </w:tr>
  </w:tbl>
  <w:p w:rsidR="002D43F3" w:rsidRDefault="002D43F3">
    <w:pPr>
      <w:pStyle w:val="Cabealho"/>
    </w:pPr>
  </w:p>
  <w:p w:rsidR="002D43F3" w:rsidRDefault="002D43F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21.9pt;height:10.65pt;visibility:visible;mso-wrap-style:square" o:bullet="t">
        <v:imagedata r:id="rId1" o:title=""/>
      </v:shape>
    </w:pict>
  </w:numPicBullet>
  <w:abstractNum w:abstractNumId="0">
    <w:nsid w:val="00000001"/>
    <w:multiLevelType w:val="multilevel"/>
    <w:tmpl w:val="DC182578"/>
    <w:lvl w:ilvl="0">
      <w:start w:val="1"/>
      <w:numFmt w:val="decimal"/>
      <w:pStyle w:val="Ttulo1"/>
      <w:lvlText w:val="%1."/>
      <w:lvlJc w:val="left"/>
      <w:pPr>
        <w:tabs>
          <w:tab w:val="num" w:pos="851"/>
        </w:tabs>
        <w:ind w:left="851" w:firstLine="0"/>
      </w:pPr>
      <w:rPr>
        <w:rFonts w:hint="default"/>
        <w:sz w:val="28"/>
      </w:rPr>
    </w:lvl>
    <w:lvl w:ilvl="1">
      <w:start w:val="1"/>
      <w:numFmt w:val="none"/>
      <w:pStyle w:val="Ttulo2"/>
      <w:suff w:val="nothing"/>
      <w:lvlText w:val=""/>
      <w:lvlJc w:val="left"/>
      <w:pPr>
        <w:ind w:left="21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</w:abstractNum>
  <w:abstractNum w:abstractNumId="1">
    <w:nsid w:val="09D550C1"/>
    <w:multiLevelType w:val="hybridMultilevel"/>
    <w:tmpl w:val="921A95A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2269BA"/>
    <w:multiLevelType w:val="hybridMultilevel"/>
    <w:tmpl w:val="9D96F59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C4C34CF"/>
    <w:multiLevelType w:val="hybridMultilevel"/>
    <w:tmpl w:val="9996B71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1DA208FF"/>
    <w:multiLevelType w:val="hybridMultilevel"/>
    <w:tmpl w:val="A348817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20FE6017"/>
    <w:multiLevelType w:val="hybridMultilevel"/>
    <w:tmpl w:val="157EEAD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23D83C57"/>
    <w:multiLevelType w:val="multilevel"/>
    <w:tmpl w:val="1390CF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33FA34EA"/>
    <w:multiLevelType w:val="hybridMultilevel"/>
    <w:tmpl w:val="797CFE0E"/>
    <w:lvl w:ilvl="0" w:tplc="04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8">
    <w:nsid w:val="3E0635C8"/>
    <w:multiLevelType w:val="hybridMultilevel"/>
    <w:tmpl w:val="FF6C679A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>
    <w:nsid w:val="4BD60C15"/>
    <w:multiLevelType w:val="hybridMultilevel"/>
    <w:tmpl w:val="475A98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E0A0089"/>
    <w:multiLevelType w:val="hybridMultilevel"/>
    <w:tmpl w:val="60702178"/>
    <w:lvl w:ilvl="0" w:tplc="04160001">
      <w:start w:val="1"/>
      <w:numFmt w:val="bullet"/>
      <w:lvlText w:val=""/>
      <w:lvlJc w:val="left"/>
      <w:pPr>
        <w:ind w:left="121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93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4" w:hanging="360"/>
      </w:pPr>
      <w:rPr>
        <w:rFonts w:ascii="Wingdings" w:hAnsi="Wingdings" w:hint="default"/>
      </w:rPr>
    </w:lvl>
  </w:abstractNum>
  <w:abstractNum w:abstractNumId="11">
    <w:nsid w:val="61DF0214"/>
    <w:multiLevelType w:val="hybridMultilevel"/>
    <w:tmpl w:val="C6F651F4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>
    <w:nsid w:val="67B673EF"/>
    <w:multiLevelType w:val="hybridMultilevel"/>
    <w:tmpl w:val="BF526680"/>
    <w:lvl w:ilvl="0" w:tplc="04160001">
      <w:start w:val="1"/>
      <w:numFmt w:val="bullet"/>
      <w:lvlText w:val=""/>
      <w:lvlJc w:val="left"/>
      <w:pPr>
        <w:ind w:left="121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3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4" w:hanging="360"/>
      </w:pPr>
      <w:rPr>
        <w:rFonts w:ascii="Wingdings" w:hAnsi="Wingdings" w:hint="default"/>
      </w:rPr>
    </w:lvl>
  </w:abstractNum>
  <w:abstractNum w:abstractNumId="13">
    <w:nsid w:val="78A94D1E"/>
    <w:multiLevelType w:val="hybridMultilevel"/>
    <w:tmpl w:val="78445926"/>
    <w:lvl w:ilvl="0" w:tplc="0416000F">
      <w:start w:val="1"/>
      <w:numFmt w:val="decimal"/>
      <w:lvlText w:val="%1."/>
      <w:lvlJc w:val="left"/>
      <w:pPr>
        <w:ind w:left="2137" w:hanging="360"/>
      </w:pPr>
    </w:lvl>
    <w:lvl w:ilvl="1" w:tplc="04160019" w:tentative="1">
      <w:start w:val="1"/>
      <w:numFmt w:val="lowerLetter"/>
      <w:lvlText w:val="%2."/>
      <w:lvlJc w:val="left"/>
      <w:pPr>
        <w:ind w:left="2857" w:hanging="360"/>
      </w:pPr>
    </w:lvl>
    <w:lvl w:ilvl="2" w:tplc="0416001B" w:tentative="1">
      <w:start w:val="1"/>
      <w:numFmt w:val="lowerRoman"/>
      <w:lvlText w:val="%3."/>
      <w:lvlJc w:val="right"/>
      <w:pPr>
        <w:ind w:left="3577" w:hanging="180"/>
      </w:pPr>
    </w:lvl>
    <w:lvl w:ilvl="3" w:tplc="0416000F" w:tentative="1">
      <w:start w:val="1"/>
      <w:numFmt w:val="decimal"/>
      <w:lvlText w:val="%4."/>
      <w:lvlJc w:val="left"/>
      <w:pPr>
        <w:ind w:left="4297" w:hanging="360"/>
      </w:pPr>
    </w:lvl>
    <w:lvl w:ilvl="4" w:tplc="04160019" w:tentative="1">
      <w:start w:val="1"/>
      <w:numFmt w:val="lowerLetter"/>
      <w:lvlText w:val="%5."/>
      <w:lvlJc w:val="left"/>
      <w:pPr>
        <w:ind w:left="5017" w:hanging="360"/>
      </w:pPr>
    </w:lvl>
    <w:lvl w:ilvl="5" w:tplc="0416001B" w:tentative="1">
      <w:start w:val="1"/>
      <w:numFmt w:val="lowerRoman"/>
      <w:lvlText w:val="%6."/>
      <w:lvlJc w:val="right"/>
      <w:pPr>
        <w:ind w:left="5737" w:hanging="180"/>
      </w:pPr>
    </w:lvl>
    <w:lvl w:ilvl="6" w:tplc="0416000F" w:tentative="1">
      <w:start w:val="1"/>
      <w:numFmt w:val="decimal"/>
      <w:lvlText w:val="%7."/>
      <w:lvlJc w:val="left"/>
      <w:pPr>
        <w:ind w:left="6457" w:hanging="360"/>
      </w:pPr>
    </w:lvl>
    <w:lvl w:ilvl="7" w:tplc="04160019" w:tentative="1">
      <w:start w:val="1"/>
      <w:numFmt w:val="lowerLetter"/>
      <w:lvlText w:val="%8."/>
      <w:lvlJc w:val="left"/>
      <w:pPr>
        <w:ind w:left="7177" w:hanging="360"/>
      </w:pPr>
    </w:lvl>
    <w:lvl w:ilvl="8" w:tplc="0416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14">
    <w:nsid w:val="7A5201B6"/>
    <w:multiLevelType w:val="hybridMultilevel"/>
    <w:tmpl w:val="B2A602B8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>
    <w:nsid w:val="7C8D702B"/>
    <w:multiLevelType w:val="hybridMultilevel"/>
    <w:tmpl w:val="7310A000"/>
    <w:lvl w:ilvl="0" w:tplc="0416000F">
      <w:start w:val="1"/>
      <w:numFmt w:val="decimal"/>
      <w:lvlText w:val="%1."/>
      <w:lvlJc w:val="left"/>
      <w:pPr>
        <w:ind w:left="2135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abstractNum w:abstractNumId="16">
    <w:nsid w:val="7D04597E"/>
    <w:multiLevelType w:val="multilevel"/>
    <w:tmpl w:val="1DF822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5"/>
  </w:num>
  <w:num w:numId="5">
    <w:abstractNumId w:val="13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0"/>
  </w:num>
  <w:num w:numId="10">
    <w:abstractNumId w:val="6"/>
  </w:num>
  <w:num w:numId="11">
    <w:abstractNumId w:val="10"/>
  </w:num>
  <w:num w:numId="12">
    <w:abstractNumId w:val="9"/>
  </w:num>
  <w:num w:numId="13">
    <w:abstractNumId w:val="12"/>
  </w:num>
  <w:num w:numId="14">
    <w:abstractNumId w:val="4"/>
  </w:num>
  <w:num w:numId="15">
    <w:abstractNumId w:val="8"/>
  </w:num>
  <w:num w:numId="16">
    <w:abstractNumId w:val="5"/>
  </w:num>
  <w:num w:numId="17">
    <w:abstractNumId w:val="7"/>
  </w:num>
  <w:num w:numId="18">
    <w:abstractNumId w:val="14"/>
  </w:num>
  <w:num w:numId="19">
    <w:abstractNumId w:val="16"/>
  </w:num>
  <w:num w:numId="20">
    <w:abstractNumId w:val="11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43F3"/>
    <w:rsid w:val="00016468"/>
    <w:rsid w:val="000532A0"/>
    <w:rsid w:val="00067882"/>
    <w:rsid w:val="000852F0"/>
    <w:rsid w:val="0009322F"/>
    <w:rsid w:val="000944D5"/>
    <w:rsid w:val="000F175A"/>
    <w:rsid w:val="000F3851"/>
    <w:rsid w:val="00147B3E"/>
    <w:rsid w:val="00191F3D"/>
    <w:rsid w:val="0024202E"/>
    <w:rsid w:val="00275541"/>
    <w:rsid w:val="002976A2"/>
    <w:rsid w:val="002A0E29"/>
    <w:rsid w:val="002C62E3"/>
    <w:rsid w:val="002D43F3"/>
    <w:rsid w:val="00301DF2"/>
    <w:rsid w:val="0031332E"/>
    <w:rsid w:val="00340C6B"/>
    <w:rsid w:val="00351300"/>
    <w:rsid w:val="003B173F"/>
    <w:rsid w:val="00454A01"/>
    <w:rsid w:val="0047091A"/>
    <w:rsid w:val="004B11B9"/>
    <w:rsid w:val="004D1FFE"/>
    <w:rsid w:val="004D31D0"/>
    <w:rsid w:val="004E08C5"/>
    <w:rsid w:val="004F0FF1"/>
    <w:rsid w:val="005020CE"/>
    <w:rsid w:val="0051773B"/>
    <w:rsid w:val="00532C08"/>
    <w:rsid w:val="00554FDB"/>
    <w:rsid w:val="00563FF4"/>
    <w:rsid w:val="00583EB1"/>
    <w:rsid w:val="00595D18"/>
    <w:rsid w:val="005A0F46"/>
    <w:rsid w:val="005B0106"/>
    <w:rsid w:val="005C6895"/>
    <w:rsid w:val="005D143B"/>
    <w:rsid w:val="00622190"/>
    <w:rsid w:val="006531C4"/>
    <w:rsid w:val="00656F0A"/>
    <w:rsid w:val="00667923"/>
    <w:rsid w:val="006809B7"/>
    <w:rsid w:val="006A31EC"/>
    <w:rsid w:val="006A7C8C"/>
    <w:rsid w:val="006C3027"/>
    <w:rsid w:val="006D01D0"/>
    <w:rsid w:val="00707FB6"/>
    <w:rsid w:val="00733C28"/>
    <w:rsid w:val="00782C9C"/>
    <w:rsid w:val="007938B4"/>
    <w:rsid w:val="007C6A8A"/>
    <w:rsid w:val="00837E4E"/>
    <w:rsid w:val="008431FF"/>
    <w:rsid w:val="0084586C"/>
    <w:rsid w:val="00857A18"/>
    <w:rsid w:val="008624BA"/>
    <w:rsid w:val="00896C0D"/>
    <w:rsid w:val="008D6572"/>
    <w:rsid w:val="0091653C"/>
    <w:rsid w:val="00925214"/>
    <w:rsid w:val="009721AC"/>
    <w:rsid w:val="009746A6"/>
    <w:rsid w:val="0099321E"/>
    <w:rsid w:val="009B5CF7"/>
    <w:rsid w:val="009E6705"/>
    <w:rsid w:val="009F394F"/>
    <w:rsid w:val="009F6DD9"/>
    <w:rsid w:val="00A4279E"/>
    <w:rsid w:val="00B76893"/>
    <w:rsid w:val="00BE6C91"/>
    <w:rsid w:val="00C050F9"/>
    <w:rsid w:val="00C23D60"/>
    <w:rsid w:val="00C34024"/>
    <w:rsid w:val="00C46FAE"/>
    <w:rsid w:val="00C670E8"/>
    <w:rsid w:val="00CB1C53"/>
    <w:rsid w:val="00CB7DD9"/>
    <w:rsid w:val="00CC7554"/>
    <w:rsid w:val="00CF4617"/>
    <w:rsid w:val="00D409EE"/>
    <w:rsid w:val="00D5417D"/>
    <w:rsid w:val="00D75418"/>
    <w:rsid w:val="00D76D9B"/>
    <w:rsid w:val="00D828F4"/>
    <w:rsid w:val="00D839C7"/>
    <w:rsid w:val="00D9456C"/>
    <w:rsid w:val="00DB17B9"/>
    <w:rsid w:val="00DE3462"/>
    <w:rsid w:val="00E039D8"/>
    <w:rsid w:val="00E12F39"/>
    <w:rsid w:val="00E51EFF"/>
    <w:rsid w:val="00E64AB8"/>
    <w:rsid w:val="00E7277D"/>
    <w:rsid w:val="00E979C1"/>
    <w:rsid w:val="00EA4CA2"/>
    <w:rsid w:val="00EB1284"/>
    <w:rsid w:val="00ED754A"/>
    <w:rsid w:val="00EE3981"/>
    <w:rsid w:val="00F23908"/>
    <w:rsid w:val="00F55A8E"/>
    <w:rsid w:val="00FB3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B985E0EE-D92D-4A83-A006-A42B19456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qFormat/>
    <w:rsid w:val="002D43F3"/>
    <w:pPr>
      <w:keepNext/>
      <w:numPr>
        <w:numId w:val="9"/>
      </w:numPr>
      <w:suppressAutoHyphens/>
      <w:spacing w:before="240" w:after="60" w:line="240" w:lineRule="auto"/>
      <w:outlineLvl w:val="0"/>
    </w:pPr>
    <w:rPr>
      <w:rFonts w:ascii="Arial" w:eastAsia="Times New Roman" w:hAnsi="Arial" w:cs="Arial"/>
      <w:b/>
      <w:bCs/>
      <w:kern w:val="1"/>
      <w:sz w:val="32"/>
      <w:szCs w:val="32"/>
      <w:lang w:eastAsia="ar-SA"/>
    </w:rPr>
  </w:style>
  <w:style w:type="paragraph" w:styleId="Ttulo2">
    <w:name w:val="heading 2"/>
    <w:basedOn w:val="Normal"/>
    <w:next w:val="Normal"/>
    <w:link w:val="Ttulo2Char"/>
    <w:qFormat/>
    <w:rsid w:val="002D43F3"/>
    <w:pPr>
      <w:keepNext/>
      <w:numPr>
        <w:ilvl w:val="1"/>
        <w:numId w:val="9"/>
      </w:numPr>
      <w:suppressAutoHyphens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D43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D43F3"/>
  </w:style>
  <w:style w:type="paragraph" w:styleId="Rodap">
    <w:name w:val="footer"/>
    <w:basedOn w:val="Normal"/>
    <w:link w:val="RodapChar"/>
    <w:uiPriority w:val="99"/>
    <w:unhideWhenUsed/>
    <w:rsid w:val="002D43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D43F3"/>
  </w:style>
  <w:style w:type="paragraph" w:styleId="Textodebalo">
    <w:name w:val="Balloon Text"/>
    <w:basedOn w:val="Normal"/>
    <w:link w:val="TextodebaloChar"/>
    <w:uiPriority w:val="99"/>
    <w:semiHidden/>
    <w:unhideWhenUsed/>
    <w:rsid w:val="002D43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D43F3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2D43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rsid w:val="002D43F3"/>
    <w:rPr>
      <w:rFonts w:ascii="Arial" w:eastAsia="Times New Roman" w:hAnsi="Arial" w:cs="Arial"/>
      <w:b/>
      <w:bCs/>
      <w:kern w:val="1"/>
      <w:sz w:val="32"/>
      <w:szCs w:val="32"/>
      <w:lang w:eastAsia="ar-SA"/>
    </w:rPr>
  </w:style>
  <w:style w:type="character" w:customStyle="1" w:styleId="Ttulo2Char">
    <w:name w:val="Título 2 Char"/>
    <w:basedOn w:val="Fontepargpadro"/>
    <w:link w:val="Ttulo2"/>
    <w:rsid w:val="002D43F3"/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character" w:customStyle="1" w:styleId="WW8Num1z0">
    <w:name w:val="WW8Num1z0"/>
    <w:rsid w:val="002D43F3"/>
    <w:rPr>
      <w:rFonts w:ascii="Wingdings" w:hAnsi="Wingdings"/>
    </w:rPr>
  </w:style>
  <w:style w:type="paragraph" w:styleId="PargrafodaLista">
    <w:name w:val="List Paragraph"/>
    <w:basedOn w:val="Normal"/>
    <w:uiPriority w:val="34"/>
    <w:qFormat/>
    <w:rsid w:val="00EE3981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47091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5E0EF0-ACB6-4F61-83DE-F54DFA94A7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1856</TotalTime>
  <Pages>6</Pages>
  <Words>409</Words>
  <Characters>2212</Characters>
  <Application>Microsoft Office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Virtual</Company>
  <LinksUpToDate>false</LinksUpToDate>
  <CharactersWithSpaces>2616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Mauro</dc:creator>
  <cp:lastModifiedBy>Wencelewski</cp:lastModifiedBy>
  <cp:revision>17</cp:revision>
  <dcterms:created xsi:type="dcterms:W3CDTF">2014-01-02T04:27:00Z</dcterms:created>
  <dcterms:modified xsi:type="dcterms:W3CDTF">2014-01-15T14:55:00Z</dcterms:modified>
</cp:coreProperties>
</file>