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9F" w:rsidRDefault="0028669F" w:rsidP="0028669F">
      <w:pPr>
        <w:jc w:val="center"/>
        <w:rPr>
          <w:b/>
          <w:sz w:val="18"/>
          <w:szCs w:val="18"/>
        </w:rPr>
      </w:pP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光学（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）</w:t>
      </w:r>
    </w:p>
    <w:p w:rsidR="0028669F" w:rsidRPr="00B94BF9" w:rsidRDefault="0028669F" w:rsidP="0028669F">
      <w:pPr>
        <w:jc w:val="center"/>
        <w:rPr>
          <w:b/>
          <w:sz w:val="18"/>
          <w:szCs w:val="18"/>
        </w:rPr>
      </w:pPr>
    </w:p>
    <w:p w:rsidR="0028669F" w:rsidRDefault="0028669F" w:rsidP="0028669F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28669F" w:rsidRDefault="0028669F" w:rsidP="0028669F">
      <w:pPr>
        <w:spacing w:line="440" w:lineRule="exact"/>
        <w:rPr>
          <w:b/>
          <w:szCs w:val="21"/>
        </w:rPr>
      </w:pPr>
    </w:p>
    <w:p w:rsidR="0028669F" w:rsidRDefault="0028669F" w:rsidP="0028669F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 w:rsidR="0028669F" w:rsidRDefault="0028669F" w:rsidP="0028669F">
      <w:pPr>
        <w:spacing w:line="360" w:lineRule="auto"/>
        <w:ind w:firstLine="360"/>
      </w:pPr>
      <w:r>
        <w:t>1.</w:t>
      </w:r>
      <w:r>
        <w:rPr>
          <w:rFonts w:hint="eastAsia"/>
        </w:rPr>
        <w:t>两偏振片堆叠在一起，一束自然光垂直入射其上时没有光线通过。当其中一偏振片慢慢转动</w:t>
      </w:r>
      <w:r>
        <w:t>180</w:t>
      </w:r>
      <w:r>
        <w:rPr>
          <w:vertAlign w:val="superscript"/>
        </w:rPr>
        <w:t>0</w:t>
      </w:r>
      <w:r>
        <w:rPr>
          <w:rFonts w:hint="eastAsia"/>
        </w:rPr>
        <w:t>时透射光强度发生的变化为：</w:t>
      </w:r>
    </w:p>
    <w:p w:rsidR="0028669F" w:rsidRDefault="0028669F" w:rsidP="0028669F">
      <w:pPr>
        <w:spacing w:line="360" w:lineRule="auto"/>
        <w:ind w:firstLine="360"/>
      </w:pPr>
      <w:r>
        <w:t xml:space="preserve">(A) </w:t>
      </w:r>
      <w:r>
        <w:rPr>
          <w:rFonts w:hint="eastAsia"/>
        </w:rPr>
        <w:t>光强单调增加；</w:t>
      </w:r>
      <w:r>
        <w:t xml:space="preserve">    (B) </w:t>
      </w:r>
      <w:r>
        <w:rPr>
          <w:rFonts w:hint="eastAsia"/>
        </w:rPr>
        <w:t>光强先增加，后又减小至零；</w:t>
      </w:r>
    </w:p>
    <w:p w:rsidR="0028669F" w:rsidRDefault="0028669F" w:rsidP="0028669F">
      <w:pPr>
        <w:spacing w:line="360" w:lineRule="auto"/>
        <w:ind w:firstLine="360"/>
      </w:pPr>
      <w:r>
        <w:t xml:space="preserve">(C) </w:t>
      </w:r>
      <w:r>
        <w:rPr>
          <w:rFonts w:hint="eastAsia"/>
        </w:rPr>
        <w:t>光强先增加，后减小，再增加；</w:t>
      </w:r>
    </w:p>
    <w:p w:rsidR="0028669F" w:rsidRDefault="0028669F" w:rsidP="0028669F">
      <w:pPr>
        <w:spacing w:line="360" w:lineRule="auto"/>
        <w:ind w:firstLine="360"/>
        <w:jc w:val="left"/>
      </w:pPr>
      <w:r>
        <w:t xml:space="preserve">(D) </w:t>
      </w:r>
      <w:r>
        <w:rPr>
          <w:rFonts w:hint="eastAsia"/>
        </w:rPr>
        <w:t>光强先增加，然后减小，再增加，再减小至零。</w:t>
      </w:r>
      <w:r>
        <w:t xml:space="preserve">                  </w:t>
      </w:r>
      <w:r>
        <w:rPr>
          <w:rFonts w:hint="eastAsia"/>
        </w:rPr>
        <w:t xml:space="preserve">         </w:t>
      </w:r>
      <w:r>
        <w:t xml:space="preserve">   </w:t>
      </w:r>
      <w:r>
        <w:rPr>
          <w:rFonts w:hint="eastAsia"/>
        </w:rPr>
        <w:t>（</w:t>
      </w:r>
      <w:r>
        <w:t xml:space="preserve">  B   </w:t>
      </w:r>
      <w:r>
        <w:rPr>
          <w:rFonts w:hint="eastAsia"/>
        </w:rPr>
        <w:t>）</w:t>
      </w:r>
    </w:p>
    <w:p w:rsidR="0028669F" w:rsidRPr="00ED28AB" w:rsidRDefault="0028669F" w:rsidP="0028669F">
      <w:pPr>
        <w:spacing w:line="360" w:lineRule="auto"/>
        <w:ind w:firstLineChars="200" w:firstLine="422"/>
        <w:rPr>
          <w:bCs/>
        </w:rPr>
      </w:pPr>
      <w:r w:rsidRPr="00ED28AB">
        <w:rPr>
          <w:rFonts w:hint="eastAsia"/>
          <w:b/>
          <w:bCs/>
        </w:rPr>
        <w:t>解：</w:t>
      </w:r>
      <w:r>
        <w:rPr>
          <w:rFonts w:hint="eastAsia"/>
          <w:bCs/>
        </w:rPr>
        <w:t>因为两偏振片堆叠在一起，一束自然光垂直入射其上时没有光线通过，所以，两偏振片的偏振化方向互相垂直，因此，当其中一偏振片慢慢转动</w:t>
      </w:r>
      <w:r>
        <w:rPr>
          <w:bCs/>
        </w:rPr>
        <w:t>180</w:t>
      </w:r>
      <w:r w:rsidRPr="00ED28AB">
        <w:rPr>
          <w:rFonts w:hint="eastAsia"/>
          <w:bCs/>
          <w:vertAlign w:val="superscript"/>
        </w:rPr>
        <w:t>o</w:t>
      </w:r>
      <w:r>
        <w:rPr>
          <w:rFonts w:hint="eastAsia"/>
          <w:bCs/>
        </w:rPr>
        <w:t>时，透射光强度在第一个</w:t>
      </w:r>
      <w:r>
        <w:rPr>
          <w:bCs/>
        </w:rPr>
        <w:t>90</w:t>
      </w:r>
      <w:r w:rsidRPr="00ED28AB">
        <w:rPr>
          <w:rFonts w:hint="eastAsia"/>
          <w:bCs/>
          <w:vertAlign w:val="superscript"/>
        </w:rPr>
        <w:t>o</w:t>
      </w:r>
      <w:r>
        <w:rPr>
          <w:rFonts w:hint="eastAsia"/>
          <w:bCs/>
        </w:rPr>
        <w:t>过程中逐渐增加至最大，在第一个</w:t>
      </w:r>
      <w:r>
        <w:rPr>
          <w:bCs/>
        </w:rPr>
        <w:t>90</w:t>
      </w:r>
      <w:r w:rsidRPr="00ED28AB">
        <w:rPr>
          <w:rFonts w:hint="eastAsia"/>
          <w:bCs/>
          <w:vertAlign w:val="superscript"/>
        </w:rPr>
        <w:t>o</w:t>
      </w:r>
      <w:r>
        <w:rPr>
          <w:rFonts w:hint="eastAsia"/>
          <w:bCs/>
        </w:rPr>
        <w:t>过程中逐渐减小至零。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</w:p>
    <w:p w:rsidR="0028669F" w:rsidRDefault="0028669F" w:rsidP="0028669F">
      <w:pPr>
        <w:spacing w:line="360" w:lineRule="auto"/>
        <w:ind w:firstLine="360"/>
      </w:pPr>
      <w:r>
        <w:t>2.</w:t>
      </w:r>
      <w:r>
        <w:rPr>
          <w:rFonts w:hint="eastAsia"/>
        </w:rPr>
        <w:t>一束光强为</w:t>
      </w:r>
      <w:r>
        <w:rPr>
          <w:i/>
          <w:iCs/>
        </w:rPr>
        <w:t>I</w:t>
      </w:r>
      <w:r>
        <w:rPr>
          <w:vertAlign w:val="subscript"/>
        </w:rPr>
        <w:t>0</w:t>
      </w:r>
      <w:r>
        <w:rPr>
          <w:rFonts w:hint="eastAsia"/>
        </w:rPr>
        <w:t>的自然光垂直穿过两个偏振片，且此两偏振片的偏振化方向成</w:t>
      </w:r>
      <w:r>
        <w:t>45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角，若不考虑偏振片的反射和吸收，则穿过两个偏振片后的光强</w:t>
      </w:r>
      <w:r>
        <w:rPr>
          <w:i/>
          <w:iCs/>
        </w:rPr>
        <w:t>I</w:t>
      </w:r>
      <w:r>
        <w:rPr>
          <w:rFonts w:hint="eastAsia"/>
        </w:rPr>
        <w:t>为：</w:t>
      </w:r>
    </w:p>
    <w:p w:rsidR="0028669F" w:rsidRDefault="0028669F" w:rsidP="0028669F">
      <w:pPr>
        <w:spacing w:line="360" w:lineRule="auto"/>
        <w:ind w:firstLine="360"/>
      </w:pPr>
      <w:r>
        <w:t xml:space="preserve">(A) </w:t>
      </w:r>
      <w:r w:rsidRPr="0028551D">
        <w:rPr>
          <w:position w:val="-12"/>
        </w:rPr>
        <w:object w:dxaOrig="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0.25pt" o:ole="">
            <v:imagedata r:id="rId6" o:title=""/>
          </v:shape>
          <o:OLEObject Type="Embed" ProgID="Equation.3" ShapeID="_x0000_i1025" DrawAspect="Content" ObjectID="_1559464172" r:id="rId7"/>
        </w:object>
      </w:r>
      <w:r>
        <w:rPr>
          <w:rFonts w:hint="eastAsia"/>
        </w:rPr>
        <w:t>；</w:t>
      </w:r>
      <w:r>
        <w:t xml:space="preserve"> (B) </w:t>
      </w:r>
      <w:r w:rsidRPr="0028551D">
        <w:rPr>
          <w:position w:val="-12"/>
        </w:rPr>
        <w:object w:dxaOrig="560" w:dyaOrig="360">
          <v:shape id="_x0000_i1026" type="#_x0000_t75" style="width:27.75pt;height:18pt" o:ole="">
            <v:imagedata r:id="rId8" o:title=""/>
          </v:shape>
          <o:OLEObject Type="Embed" ProgID="Equation.3" ShapeID="_x0000_i1026" DrawAspect="Content" ObjectID="_1559464173" r:id="rId9"/>
        </w:object>
      </w:r>
      <w:r>
        <w:rPr>
          <w:rFonts w:hint="eastAsia"/>
        </w:rPr>
        <w:t>；</w:t>
      </w:r>
    </w:p>
    <w:p w:rsidR="0028669F" w:rsidRDefault="0028669F" w:rsidP="0028669F">
      <w:pPr>
        <w:spacing w:line="360" w:lineRule="auto"/>
        <w:ind w:firstLine="360"/>
        <w:jc w:val="left"/>
      </w:pPr>
      <w:r>
        <w:t xml:space="preserve"> (C) </w:t>
      </w:r>
      <w:r w:rsidRPr="0028551D">
        <w:rPr>
          <w:position w:val="-12"/>
        </w:rPr>
        <w:object w:dxaOrig="560" w:dyaOrig="360">
          <v:shape id="_x0000_i1027" type="#_x0000_t75" style="width:27.75pt;height:18pt" o:ole="">
            <v:imagedata r:id="rId10" o:title=""/>
          </v:shape>
          <o:OLEObject Type="Embed" ProgID="Equation.3" ShapeID="_x0000_i1027" DrawAspect="Content" ObjectID="_1559464174" r:id="rId11"/>
        </w:object>
      </w:r>
      <w:r>
        <w:rPr>
          <w:rFonts w:hint="eastAsia"/>
        </w:rPr>
        <w:t>；</w:t>
      </w:r>
      <w:r>
        <w:t xml:space="preserve"> (D) </w:t>
      </w:r>
      <w:r w:rsidRPr="0028551D">
        <w:rPr>
          <w:position w:val="-12"/>
        </w:rPr>
        <w:object w:dxaOrig="840" w:dyaOrig="400">
          <v:shape id="_x0000_i1028" type="#_x0000_t75" style="width:42pt;height:20.25pt" o:ole="">
            <v:imagedata r:id="rId12" o:title=""/>
          </v:shape>
          <o:OLEObject Type="Embed" ProgID="Equation.3" ShapeID="_x0000_i1028" DrawAspect="Content" ObjectID="_1559464175" r:id="rId13"/>
        </w:object>
      </w:r>
      <w:r>
        <w:rPr>
          <w:rFonts w:hint="eastAsia"/>
        </w:rPr>
        <w:t>。</w:t>
      </w:r>
      <w:r>
        <w:t xml:space="preserve">                     </w:t>
      </w:r>
      <w:r>
        <w:rPr>
          <w:rFonts w:hint="eastAsia"/>
        </w:rPr>
        <w:t xml:space="preserve">                            </w:t>
      </w:r>
      <w:r>
        <w:t xml:space="preserve"> </w:t>
      </w:r>
      <w:r>
        <w:rPr>
          <w:rFonts w:hint="eastAsia"/>
        </w:rPr>
        <w:t>（</w:t>
      </w:r>
      <w:r>
        <w:t xml:space="preserve">  B   </w:t>
      </w:r>
      <w:r>
        <w:rPr>
          <w:rFonts w:hint="eastAsia"/>
        </w:rPr>
        <w:t>）</w:t>
      </w:r>
    </w:p>
    <w:p w:rsidR="0028669F" w:rsidRDefault="0028669F" w:rsidP="0028669F">
      <w:pPr>
        <w:ind w:leftChars="170" w:left="779" w:hangingChars="200" w:hanging="422"/>
        <w:rPr>
          <w:rFonts w:hint="eastAsia"/>
        </w:rPr>
      </w:pPr>
      <w:r w:rsidRPr="00ED28AB">
        <w:rPr>
          <w:rFonts w:hint="eastAsia"/>
          <w:b/>
        </w:rPr>
        <w:t>解：</w:t>
      </w:r>
      <w:r>
        <w:rPr>
          <w:rFonts w:hint="eastAsia"/>
        </w:rPr>
        <w:t>自然光垂直穿过第一个偏振片后，光强变为原来的一半</w:t>
      </w:r>
      <w:r>
        <w:rPr>
          <w:position w:val="-12"/>
        </w:rPr>
        <w:object w:dxaOrig="560" w:dyaOrig="360">
          <v:shape id="_x0000_i1043" type="#_x0000_t75" style="width:27.75pt;height:18pt" o:ole="">
            <v:imagedata r:id="rId10" o:title=""/>
          </v:shape>
          <o:OLEObject Type="Embed" ProgID="Equation.3" ShapeID="_x0000_i1043" DrawAspect="Content" ObjectID="_1559464176" r:id="rId14"/>
        </w:object>
      </w:r>
      <w:r>
        <w:rPr>
          <w:rFonts w:hint="eastAsia"/>
        </w:rPr>
        <w:t>，根据马吕斯定律</w:t>
      </w:r>
      <w:r>
        <w:t xml:space="preserve"> </w:t>
      </w:r>
      <w:r>
        <w:rPr>
          <w:position w:val="-12"/>
        </w:rPr>
        <w:object w:dxaOrig="1320" w:dyaOrig="380">
          <v:shape id="_x0000_i1044" type="#_x0000_t75" style="width:66pt;height:18.75pt" o:ole="">
            <v:imagedata r:id="rId15" o:title=""/>
          </v:shape>
          <o:OLEObject Type="Embed" ProgID="Equation.3" ShapeID="_x0000_i1044" DrawAspect="Content" ObjectID="_1559464177" r:id="rId16"/>
        </w:object>
      </w:r>
      <w:r>
        <w:rPr>
          <w:rFonts w:hint="eastAsia"/>
        </w:rPr>
        <w:t>，</w:t>
      </w:r>
    </w:p>
    <w:p w:rsidR="0028669F" w:rsidRDefault="0028669F" w:rsidP="0028669F">
      <w:r>
        <w:rPr>
          <w:rFonts w:hint="eastAsia"/>
        </w:rPr>
        <w:t>自然光垂直穿过第二个偏振片后，光强变为</w:t>
      </w:r>
      <w:r>
        <w:rPr>
          <w:position w:val="-24"/>
        </w:rPr>
        <w:object w:dxaOrig="1659" w:dyaOrig="640">
          <v:shape id="_x0000_i1045" type="#_x0000_t75" style="width:83.25pt;height:32.25pt" o:ole="">
            <v:imagedata r:id="rId17" o:title=""/>
          </v:shape>
          <o:OLEObject Type="Embed" ProgID="Equation.3" ShapeID="_x0000_i1045" DrawAspect="Content" ObjectID="_1559464178" r:id="rId18"/>
        </w:object>
      </w:r>
      <w:r>
        <w:rPr>
          <w:rFonts w:hint="eastAsia"/>
        </w:rPr>
        <w:t>。</w:t>
      </w:r>
    </w:p>
    <w:p w:rsidR="0028669F" w:rsidRDefault="0028669F" w:rsidP="0028669F">
      <w:pPr>
        <w:spacing w:line="360" w:lineRule="auto"/>
        <w:ind w:firstLine="360"/>
      </w:pPr>
      <w:r>
        <w:t>3.</w:t>
      </w:r>
      <w:r>
        <w:rPr>
          <w:rFonts w:hint="eastAsia"/>
        </w:rPr>
        <w:t>三个偏振片</w:t>
      </w:r>
      <w:r w:rsidRPr="001716AA">
        <w:rPr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、</w:t>
      </w:r>
      <w:r w:rsidRPr="001716AA">
        <w:rPr>
          <w:iCs/>
        </w:rPr>
        <w:t>P</w:t>
      </w:r>
      <w:r>
        <w:rPr>
          <w:vertAlign w:val="subscript"/>
        </w:rPr>
        <w:t>2</w:t>
      </w:r>
      <w:r>
        <w:rPr>
          <w:rFonts w:hint="eastAsia"/>
        </w:rPr>
        <w:t>与</w:t>
      </w:r>
      <w:r w:rsidRPr="001716AA">
        <w:rPr>
          <w:iCs/>
        </w:rPr>
        <w:t>P</w:t>
      </w:r>
      <w:r>
        <w:rPr>
          <w:vertAlign w:val="subscript"/>
        </w:rPr>
        <w:t>3</w:t>
      </w:r>
      <w:r>
        <w:rPr>
          <w:rFonts w:hint="eastAsia"/>
        </w:rPr>
        <w:t>堆叠在一起，</w:t>
      </w:r>
      <w:r w:rsidRPr="001716AA">
        <w:rPr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与</w:t>
      </w:r>
      <w:r w:rsidRPr="001716AA">
        <w:rPr>
          <w:iCs/>
        </w:rPr>
        <w:t>P</w:t>
      </w:r>
      <w:r>
        <w:rPr>
          <w:vertAlign w:val="subscript"/>
        </w:rPr>
        <w:t>3</w:t>
      </w:r>
      <w:r>
        <w:rPr>
          <w:rFonts w:hint="eastAsia"/>
        </w:rPr>
        <w:t>的偏振化方向相互垂直，</w:t>
      </w:r>
      <w:r w:rsidRPr="001716AA">
        <w:rPr>
          <w:iCs/>
        </w:rPr>
        <w:t>P</w:t>
      </w:r>
      <w:r>
        <w:rPr>
          <w:vertAlign w:val="subscript"/>
        </w:rPr>
        <w:t>2</w:t>
      </w:r>
      <w:r>
        <w:rPr>
          <w:rFonts w:hint="eastAsia"/>
        </w:rPr>
        <w:t>与</w:t>
      </w:r>
      <w:r w:rsidRPr="001716AA">
        <w:rPr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的偏振化方向间夹角为</w:t>
      </w:r>
      <w:r>
        <w:t>30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。强度为</w:t>
      </w:r>
      <w:r>
        <w:rPr>
          <w:i/>
          <w:iCs/>
        </w:rPr>
        <w:t>I</w:t>
      </w:r>
      <w:r>
        <w:rPr>
          <w:vertAlign w:val="subscript"/>
        </w:rPr>
        <w:t>0</w:t>
      </w:r>
      <w:r>
        <w:rPr>
          <w:rFonts w:hint="eastAsia"/>
        </w:rPr>
        <w:t>的自然光垂直入射到偏振片</w:t>
      </w:r>
      <w:r w:rsidRPr="001716AA">
        <w:rPr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，并依次透过偏振片</w:t>
      </w:r>
      <w:r w:rsidRPr="001716AA">
        <w:rPr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、</w:t>
      </w:r>
      <w:r w:rsidRPr="001716AA">
        <w:rPr>
          <w:iCs/>
        </w:rPr>
        <w:t>P</w:t>
      </w:r>
      <w:r>
        <w:rPr>
          <w:vertAlign w:val="subscript"/>
        </w:rPr>
        <w:t>2</w:t>
      </w:r>
      <w:r>
        <w:rPr>
          <w:rFonts w:hint="eastAsia"/>
        </w:rPr>
        <w:t>与</w:t>
      </w:r>
      <w:r w:rsidRPr="001716AA">
        <w:rPr>
          <w:iCs/>
        </w:rPr>
        <w:t>P</w:t>
      </w:r>
      <w:r>
        <w:rPr>
          <w:vertAlign w:val="subscript"/>
        </w:rPr>
        <w:t>3</w:t>
      </w:r>
      <w:r>
        <w:rPr>
          <w:rFonts w:hint="eastAsia"/>
        </w:rPr>
        <w:t>，若不考虑偏振片的吸收和反射，则通过三个偏振片后的光强为：</w:t>
      </w:r>
    </w:p>
    <w:p w:rsidR="0028669F" w:rsidRDefault="0028669F" w:rsidP="0028669F">
      <w:pPr>
        <w:spacing w:line="360" w:lineRule="auto"/>
        <w:ind w:firstLine="360"/>
      </w:pPr>
      <w:r>
        <w:t xml:space="preserve">(A) </w:t>
      </w:r>
      <w:r w:rsidRPr="0028551D">
        <w:rPr>
          <w:position w:val="-12"/>
        </w:rPr>
        <w:object w:dxaOrig="560" w:dyaOrig="360">
          <v:shape id="_x0000_i1029" type="#_x0000_t75" style="width:27.75pt;height:18pt" o:ole="">
            <v:imagedata r:id="rId19" o:title=""/>
          </v:shape>
          <o:OLEObject Type="Embed" ProgID="Equation.3" ShapeID="_x0000_i1029" DrawAspect="Content" ObjectID="_1559464179" r:id="rId20"/>
        </w:object>
      </w:r>
      <w:r>
        <w:rPr>
          <w:rFonts w:hint="eastAsia"/>
        </w:rPr>
        <w:t>；</w:t>
      </w:r>
      <w:r>
        <w:t xml:space="preserve"> (B) </w:t>
      </w:r>
      <w:r w:rsidRPr="0028551D">
        <w:rPr>
          <w:position w:val="-12"/>
        </w:rPr>
        <w:object w:dxaOrig="640" w:dyaOrig="360">
          <v:shape id="_x0000_i1030" type="#_x0000_t75" style="width:32.25pt;height:18pt" o:ole="">
            <v:imagedata r:id="rId21" o:title=""/>
          </v:shape>
          <o:OLEObject Type="Embed" ProgID="Equation.3" ShapeID="_x0000_i1030" DrawAspect="Content" ObjectID="_1559464180" r:id="rId22"/>
        </w:object>
      </w:r>
      <w:r>
        <w:rPr>
          <w:rFonts w:hint="eastAsia"/>
        </w:rPr>
        <w:t>；</w:t>
      </w:r>
      <w:r>
        <w:t xml:space="preserve"> </w:t>
      </w:r>
    </w:p>
    <w:p w:rsidR="0028669F" w:rsidRDefault="0028669F" w:rsidP="0028669F">
      <w:pPr>
        <w:spacing w:line="360" w:lineRule="auto"/>
        <w:ind w:firstLine="360"/>
        <w:jc w:val="left"/>
      </w:pPr>
      <w:r>
        <w:t xml:space="preserve">(C) </w:t>
      </w:r>
      <w:r w:rsidRPr="0028551D">
        <w:rPr>
          <w:position w:val="-12"/>
        </w:rPr>
        <w:object w:dxaOrig="780" w:dyaOrig="360">
          <v:shape id="_x0000_i1031" type="#_x0000_t75" style="width:39pt;height:18pt" o:ole="">
            <v:imagedata r:id="rId23" o:title=""/>
          </v:shape>
          <o:OLEObject Type="Embed" ProgID="Equation.3" ShapeID="_x0000_i1031" DrawAspect="Content" ObjectID="_1559464181" r:id="rId24"/>
        </w:object>
      </w:r>
      <w:r>
        <w:rPr>
          <w:rFonts w:hint="eastAsia"/>
        </w:rPr>
        <w:t>；</w:t>
      </w:r>
      <w:r>
        <w:t xml:space="preserve"> (D) </w:t>
      </w:r>
      <w:r w:rsidRPr="0028551D">
        <w:rPr>
          <w:position w:val="-12"/>
        </w:rPr>
        <w:object w:dxaOrig="640" w:dyaOrig="360">
          <v:shape id="_x0000_i1032" type="#_x0000_t75" style="width:32.25pt;height:18pt" o:ole="">
            <v:imagedata r:id="rId25" o:title=""/>
          </v:shape>
          <o:OLEObject Type="Embed" ProgID="Equation.3" ShapeID="_x0000_i1032" DrawAspect="Content" ObjectID="_1559464182" r:id="rId26"/>
        </w:object>
      </w:r>
      <w:r>
        <w:rPr>
          <w:rFonts w:hint="eastAsia"/>
        </w:rPr>
        <w:t>。</w:t>
      </w:r>
      <w:r>
        <w:t xml:space="preserve">                       </w:t>
      </w:r>
      <w:r>
        <w:rPr>
          <w:rFonts w:hint="eastAsia"/>
        </w:rPr>
        <w:t xml:space="preserve">                            </w:t>
      </w:r>
      <w:r>
        <w:t xml:space="preserve"> </w:t>
      </w:r>
      <w:r>
        <w:rPr>
          <w:rFonts w:hint="eastAsia"/>
        </w:rPr>
        <w:t>（</w:t>
      </w:r>
      <w:r>
        <w:t xml:space="preserve">  C   </w:t>
      </w:r>
      <w:r>
        <w:rPr>
          <w:rFonts w:hint="eastAsia"/>
        </w:rPr>
        <w:t>）</w:t>
      </w:r>
    </w:p>
    <w:p w:rsidR="0028669F" w:rsidRDefault="0028669F" w:rsidP="0028669F">
      <w:pPr>
        <w:ind w:firstLine="360"/>
      </w:pPr>
      <w:r w:rsidRPr="00ED28AB">
        <w:rPr>
          <w:rFonts w:hint="eastAsia"/>
          <w:b/>
        </w:rPr>
        <w:t>解：</w:t>
      </w:r>
      <w:r>
        <w:rPr>
          <w:rFonts w:hint="eastAsia"/>
        </w:rPr>
        <w:t>根据题意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与</w:t>
      </w:r>
      <w:r>
        <w:rPr>
          <w:i/>
          <w:iCs/>
        </w:rPr>
        <w:t>P</w:t>
      </w:r>
      <w:r>
        <w:rPr>
          <w:vertAlign w:val="subscript"/>
        </w:rPr>
        <w:t>2</w:t>
      </w:r>
      <w:r>
        <w:rPr>
          <w:rFonts w:hint="eastAsia"/>
        </w:rPr>
        <w:t>的偏振化方向间夹角为</w:t>
      </w:r>
      <w:r>
        <w:t>30</w:t>
      </w:r>
      <w:r>
        <w:rPr>
          <w:vertAlign w:val="superscript"/>
        </w:rPr>
        <w:t>0</w:t>
      </w:r>
      <w:r>
        <w:rPr>
          <w:i/>
          <w:iCs/>
        </w:rPr>
        <w:t xml:space="preserve"> </w:t>
      </w:r>
      <w:r>
        <w:rPr>
          <w:rFonts w:hint="eastAsia"/>
          <w:iCs/>
        </w:rPr>
        <w:t>，</w:t>
      </w:r>
      <w:r>
        <w:rPr>
          <w:i/>
          <w:iCs/>
        </w:rPr>
        <w:t>P</w:t>
      </w:r>
      <w:r>
        <w:rPr>
          <w:vertAlign w:val="subscript"/>
        </w:rPr>
        <w:t>2</w:t>
      </w:r>
      <w:r>
        <w:rPr>
          <w:rFonts w:hint="eastAsia"/>
        </w:rPr>
        <w:t>与</w:t>
      </w:r>
      <w:r>
        <w:rPr>
          <w:i/>
          <w:iCs/>
        </w:rPr>
        <w:t>P</w:t>
      </w:r>
      <w:r>
        <w:rPr>
          <w:vertAlign w:val="subscript"/>
        </w:rPr>
        <w:t>3</w:t>
      </w:r>
      <w:r>
        <w:rPr>
          <w:rFonts w:hint="eastAsia"/>
        </w:rPr>
        <w:t>的偏振化方向间夹角为</w:t>
      </w:r>
      <w:r>
        <w:t>60</w:t>
      </w:r>
      <w:r>
        <w:rPr>
          <w:vertAlign w:val="superscript"/>
        </w:rPr>
        <w:t>0</w:t>
      </w:r>
      <w:r>
        <w:rPr>
          <w:rFonts w:hint="eastAsia"/>
        </w:rPr>
        <w:t>。</w:t>
      </w:r>
    </w:p>
    <w:p w:rsidR="0028669F" w:rsidRDefault="0028669F" w:rsidP="0028669F">
      <w:pPr>
        <w:spacing w:line="360" w:lineRule="auto"/>
        <w:ind w:firstLine="360"/>
      </w:pPr>
      <w:r>
        <w:rPr>
          <w:rFonts w:hint="eastAsia"/>
        </w:rPr>
        <w:t>自然光垂直穿过偏振片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后，光强变为</w:t>
      </w:r>
      <w:r>
        <w:rPr>
          <w:position w:val="-24"/>
        </w:rPr>
        <w:object w:dxaOrig="320" w:dyaOrig="620">
          <v:shape id="_x0000_i1046" type="#_x0000_t75" style="width:15.75pt;height:30.75pt" o:ole="">
            <v:imagedata r:id="rId27" o:title=""/>
          </v:shape>
          <o:OLEObject Type="Embed" ProgID="Equation.3" ShapeID="_x0000_i1046" DrawAspect="Content" ObjectID="_1559464183" r:id="rId28"/>
        </w:object>
      </w:r>
      <w:r>
        <w:rPr>
          <w:rFonts w:hint="eastAsia"/>
        </w:rPr>
        <w:t>；穿过偏振片</w:t>
      </w:r>
      <w:r>
        <w:rPr>
          <w:i/>
          <w:iCs/>
        </w:rPr>
        <w:t>P</w:t>
      </w:r>
      <w:r>
        <w:rPr>
          <w:vertAlign w:val="subscript"/>
        </w:rPr>
        <w:t>2</w:t>
      </w:r>
      <w:r>
        <w:rPr>
          <w:rFonts w:hint="eastAsia"/>
        </w:rPr>
        <w:t>后，光强变为</w:t>
      </w:r>
      <w:r>
        <w:rPr>
          <w:position w:val="-24"/>
        </w:rPr>
        <w:object w:dxaOrig="1759" w:dyaOrig="640">
          <v:shape id="_x0000_i1047" type="#_x0000_t75" style="width:87.75pt;height:32.25pt" o:ole="">
            <v:imagedata r:id="rId29" o:title=""/>
          </v:shape>
          <o:OLEObject Type="Embed" ProgID="Equation.3" ShapeID="_x0000_i1047" DrawAspect="Content" ObjectID="_1559464184" r:id="rId30"/>
        </w:object>
      </w:r>
      <w:r>
        <w:rPr>
          <w:rFonts w:hint="eastAsia"/>
        </w:rPr>
        <w:t>；；穿过偏振片</w:t>
      </w:r>
      <w:r>
        <w:rPr>
          <w:i/>
          <w:iCs/>
        </w:rPr>
        <w:t>P</w:t>
      </w:r>
      <w:r>
        <w:rPr>
          <w:vertAlign w:val="subscript"/>
        </w:rPr>
        <w:t>3</w:t>
      </w:r>
      <w:r>
        <w:rPr>
          <w:rFonts w:hint="eastAsia"/>
        </w:rPr>
        <w:t>后，光强变为</w:t>
      </w:r>
      <w:r>
        <w:rPr>
          <w:position w:val="-24"/>
        </w:rPr>
        <w:object w:dxaOrig="1879" w:dyaOrig="640">
          <v:shape id="_x0000_i1048" type="#_x0000_t75" style="width:93.75pt;height:32.25pt" o:ole="">
            <v:imagedata r:id="rId31" o:title=""/>
          </v:shape>
          <o:OLEObject Type="Embed" ProgID="Equation.3" ShapeID="_x0000_i1048" DrawAspect="Content" ObjectID="_1559464185" r:id="rId32"/>
        </w:object>
      </w:r>
    </w:p>
    <w:p w:rsidR="0028669F" w:rsidRDefault="0028669F" w:rsidP="0028669F">
      <w:pPr>
        <w:spacing w:line="360" w:lineRule="auto"/>
        <w:ind w:firstLine="360"/>
      </w:pPr>
      <w:r>
        <w:lastRenderedPageBreak/>
        <w:t>4.</w:t>
      </w:r>
      <w:r>
        <w:rPr>
          <w:rFonts w:hint="eastAsia"/>
        </w:rPr>
        <w:t>自然光以</w:t>
      </w:r>
      <w:r>
        <w:t>60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的入射角照射到某一透明介质表面时，反射光为线偏振光，则知：</w:t>
      </w:r>
      <w:r>
        <w:t xml:space="preserve">    </w:t>
      </w:r>
      <w:r>
        <w:rPr>
          <w:rFonts w:hint="eastAsia"/>
        </w:rPr>
        <w:t xml:space="preserve">     </w:t>
      </w:r>
      <w:r>
        <w:t xml:space="preserve"> </w:t>
      </w:r>
    </w:p>
    <w:p w:rsidR="0028669F" w:rsidRDefault="0028669F" w:rsidP="0028669F">
      <w:pPr>
        <w:spacing w:line="360" w:lineRule="auto"/>
        <w:ind w:firstLine="360"/>
      </w:pPr>
      <w:r>
        <w:t xml:space="preserve">(A) </w:t>
      </w:r>
      <w:r>
        <w:rPr>
          <w:rFonts w:hint="eastAsia"/>
        </w:rPr>
        <w:t>折射光为线偏振光，折射角为</w:t>
      </w:r>
      <w:r>
        <w:t>30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；</w:t>
      </w:r>
      <w:r>
        <w:t xml:space="preserve">  (B) </w:t>
      </w:r>
      <w:r>
        <w:rPr>
          <w:rFonts w:hint="eastAsia"/>
        </w:rPr>
        <w:t>折射光为部分偏振光，折射角为</w:t>
      </w:r>
      <w:r>
        <w:t>30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；</w:t>
      </w:r>
    </w:p>
    <w:p w:rsidR="0028669F" w:rsidRDefault="0028669F" w:rsidP="0028669F">
      <w:pPr>
        <w:spacing w:line="360" w:lineRule="auto"/>
        <w:ind w:firstLine="360"/>
        <w:jc w:val="left"/>
      </w:pPr>
      <w:r>
        <w:t xml:space="preserve">(C) </w:t>
      </w:r>
      <w:r>
        <w:rPr>
          <w:rFonts w:hint="eastAsia"/>
        </w:rPr>
        <w:t>折射光为线偏振光，折射角不能确定；</w:t>
      </w:r>
      <w:r>
        <w:t xml:space="preserve">(D) </w:t>
      </w:r>
      <w:r>
        <w:rPr>
          <w:rFonts w:hint="eastAsia"/>
        </w:rPr>
        <w:t>折射光为部分偏振光，折射角不能确定。</w:t>
      </w:r>
      <w:r>
        <w:rPr>
          <w:rFonts w:hint="eastAsia"/>
        </w:rPr>
        <w:t xml:space="preserve">   </w:t>
      </w:r>
      <w:r>
        <w:t>(  B  )</w:t>
      </w:r>
    </w:p>
    <w:p w:rsidR="0028669F" w:rsidRDefault="0028669F" w:rsidP="0028669F">
      <w:pPr>
        <w:spacing w:line="360" w:lineRule="auto"/>
        <w:ind w:leftChars="170" w:left="779" w:hangingChars="200" w:hanging="422"/>
        <w:rPr>
          <w:rFonts w:hint="eastAsia"/>
          <w:bCs/>
        </w:rPr>
      </w:pPr>
      <w:r w:rsidRPr="00ED28AB">
        <w:rPr>
          <w:rFonts w:hint="eastAsia"/>
          <w:b/>
        </w:rPr>
        <w:t>解：</w:t>
      </w:r>
      <w:r>
        <w:rPr>
          <w:rFonts w:hint="eastAsia"/>
        </w:rPr>
        <w:t>根据布儒斯特定律，</w:t>
      </w:r>
      <w:r>
        <w:rPr>
          <w:rFonts w:hint="eastAsia"/>
          <w:bCs/>
        </w:rPr>
        <w:t>反射光为光矢量振动方向与入射面垂直的完全偏振光时，反射光与折射光互</w:t>
      </w:r>
    </w:p>
    <w:p w:rsidR="0028669F" w:rsidRDefault="0028669F" w:rsidP="0028669F">
      <w:pPr>
        <w:spacing w:line="360" w:lineRule="auto"/>
      </w:pPr>
      <w:r>
        <w:rPr>
          <w:rFonts w:hint="eastAsia"/>
          <w:bCs/>
        </w:rPr>
        <w:t>相垂直时。因为</w:t>
      </w:r>
      <w:r>
        <w:rPr>
          <w:rFonts w:hint="eastAsia"/>
        </w:rPr>
        <w:t>反射角为</w:t>
      </w:r>
      <w:r>
        <w:t>60</w:t>
      </w:r>
      <w:r>
        <w:rPr>
          <w:vertAlign w:val="superscript"/>
        </w:rPr>
        <w:t>0</w:t>
      </w:r>
      <w:r>
        <w:rPr>
          <w:rFonts w:hint="eastAsia"/>
        </w:rPr>
        <w:t>，所以折射角为</w:t>
      </w:r>
      <w:r>
        <w:t>30</w:t>
      </w:r>
      <w:r>
        <w:rPr>
          <w:vertAlign w:val="superscript"/>
        </w:rPr>
        <w:t>0</w:t>
      </w:r>
      <w:r>
        <w:rPr>
          <w:rFonts w:hint="eastAsia"/>
        </w:rPr>
        <w:t>。</w:t>
      </w:r>
    </w:p>
    <w:p w:rsidR="0028669F" w:rsidRDefault="0028669F" w:rsidP="0028669F">
      <w:pPr>
        <w:spacing w:line="360" w:lineRule="auto"/>
        <w:ind w:firstLine="360"/>
      </w:pPr>
      <w:r>
        <w:rPr>
          <w:rFonts w:hint="eastAsia"/>
        </w:rPr>
        <w:t xml:space="preserve"> 5</w:t>
      </w:r>
      <w:r>
        <w:t>.</w:t>
      </w:r>
      <w:r>
        <w:rPr>
          <w:rFonts w:hint="eastAsia"/>
        </w:rPr>
        <w:t>一束光是自然光和线偏振光的混合光，让它垂直通过一偏振片，若以此入射光束为轴旋转偏振片，测得透射光强度最大值是最小值的</w:t>
      </w:r>
      <w:r>
        <w:t>5</w:t>
      </w:r>
      <w:r>
        <w:rPr>
          <w:rFonts w:hint="eastAsia"/>
        </w:rPr>
        <w:t>倍，那么入射光束中自然光与线偏振光的光强比值为：</w:t>
      </w:r>
    </w:p>
    <w:p w:rsidR="0028669F" w:rsidRDefault="0028669F" w:rsidP="0028669F">
      <w:pPr>
        <w:spacing w:line="360" w:lineRule="auto"/>
        <w:ind w:firstLine="360"/>
        <w:jc w:val="left"/>
      </w:pPr>
      <w:r>
        <w:t xml:space="preserve"> (A) 1/2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 </w:t>
      </w:r>
      <w:r>
        <w:t xml:space="preserve"> (B) 1/5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t xml:space="preserve">  (C) 1/3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 </w:t>
      </w:r>
      <w:r>
        <w:t xml:space="preserve"> (D) 2/3</w:t>
      </w:r>
      <w:r>
        <w:rPr>
          <w:rFonts w:hint="eastAsia"/>
        </w:rPr>
        <w:t>。</w:t>
      </w:r>
      <w:r>
        <w:t xml:space="preserve">                        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 xml:space="preserve">  A  </w:t>
      </w:r>
      <w:r>
        <w:rPr>
          <w:rFonts w:hint="eastAsia"/>
        </w:rPr>
        <w:t>）</w:t>
      </w:r>
    </w:p>
    <w:p w:rsidR="0028669F" w:rsidRDefault="0028669F" w:rsidP="0028669F">
      <w:pPr>
        <w:ind w:leftChars="170" w:left="779" w:hangingChars="200" w:hanging="422"/>
        <w:rPr>
          <w:rFonts w:hint="eastAsia"/>
        </w:rPr>
      </w:pPr>
      <w:r w:rsidRPr="00ED28AB">
        <w:rPr>
          <w:rFonts w:hint="eastAsia"/>
          <w:b/>
        </w:rPr>
        <w:t>解：</w:t>
      </w:r>
      <w:r>
        <w:rPr>
          <w:rFonts w:hint="eastAsia"/>
        </w:rPr>
        <w:t>设自然光与线偏振光的光强分别为</w:t>
      </w:r>
      <w:r>
        <w:rPr>
          <w:position w:val="-12"/>
        </w:rPr>
        <w:object w:dxaOrig="520" w:dyaOrig="360">
          <v:shape id="_x0000_i1049" type="#_x0000_t75" style="width:26.25pt;height:18pt" o:ole="">
            <v:imagedata r:id="rId33" o:title=""/>
          </v:shape>
          <o:OLEObject Type="Embed" ProgID="Equation.3" ShapeID="_x0000_i1049" DrawAspect="Content" ObjectID="_1559464186" r:id="rId34"/>
        </w:object>
      </w:r>
      <w:r>
        <w:rPr>
          <w:rFonts w:hint="eastAsia"/>
        </w:rPr>
        <w:t>，则偏振片旋转过程中透射光强度最大值和最小值分别</w:t>
      </w:r>
    </w:p>
    <w:p w:rsidR="0028669F" w:rsidRDefault="0028669F" w:rsidP="0028669F">
      <w:r>
        <w:rPr>
          <w:rFonts w:hint="eastAsia"/>
        </w:rPr>
        <w:t>为</w:t>
      </w:r>
      <w:r>
        <w:rPr>
          <w:position w:val="-24"/>
        </w:rPr>
        <w:object w:dxaOrig="700" w:dyaOrig="620">
          <v:shape id="_x0000_i1050" type="#_x0000_t75" style="width:35.25pt;height:30.75pt" o:ole="">
            <v:imagedata r:id="rId35" o:title=""/>
          </v:shape>
          <o:OLEObject Type="Embed" ProgID="Equation.3" ShapeID="_x0000_i1050" DrawAspect="Content" ObjectID="_1559464187" r:id="rId36"/>
        </w:object>
      </w:r>
      <w:r>
        <w:rPr>
          <w:rFonts w:hint="eastAsia"/>
        </w:rPr>
        <w:t>、</w:t>
      </w:r>
      <w:r>
        <w:rPr>
          <w:position w:val="-24"/>
        </w:rPr>
        <w:object w:dxaOrig="320" w:dyaOrig="620">
          <v:shape id="_x0000_i1051" type="#_x0000_t75" style="width:15.75pt;height:30.75pt" o:ole="">
            <v:imagedata r:id="rId37" o:title=""/>
          </v:shape>
          <o:OLEObject Type="Embed" ProgID="Equation.3" ShapeID="_x0000_i1051" DrawAspect="Content" ObjectID="_1559464188" r:id="rId38"/>
        </w:object>
      </w:r>
      <w:r>
        <w:rPr>
          <w:rFonts w:hint="eastAsia"/>
        </w:rPr>
        <w:t>，根据题意</w:t>
      </w:r>
      <w:r>
        <w:rPr>
          <w:position w:val="-30"/>
        </w:rPr>
        <w:object w:dxaOrig="2320" w:dyaOrig="680">
          <v:shape id="_x0000_i1052" type="#_x0000_t75" style="width:116.25pt;height:33.75pt" o:ole="">
            <v:imagedata r:id="rId39" o:title=""/>
          </v:shape>
          <o:OLEObject Type="Embed" ProgID="Equation.3" ShapeID="_x0000_i1052" DrawAspect="Content" ObjectID="_1559464189" r:id="rId40"/>
        </w:object>
      </w:r>
      <w:r>
        <w:rPr>
          <w:rFonts w:hint="eastAsia"/>
        </w:rPr>
        <w:t>。</w:t>
      </w:r>
    </w:p>
    <w:p w:rsidR="0028669F" w:rsidRDefault="0028669F" w:rsidP="0028669F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:rsidR="0028669F" w:rsidRDefault="0028669F" w:rsidP="0028669F">
      <w:pPr>
        <w:spacing w:line="360" w:lineRule="auto"/>
        <w:ind w:firstLine="360"/>
      </w:pPr>
      <w:r>
        <w:t>1.</w:t>
      </w:r>
      <w:r>
        <w:rPr>
          <w:rFonts w:hint="eastAsia"/>
        </w:rPr>
        <w:t>一束平行的自然光，以</w:t>
      </w:r>
      <w:r>
        <w:t>60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角入射到平玻璃表面上，若反射光束是完全偏振的，则透射光束的折射角是</w:t>
      </w:r>
      <w:r>
        <w:rPr>
          <w:u w:val="single"/>
        </w:rPr>
        <w:t xml:space="preserve">                 </w:t>
      </w:r>
      <w:r>
        <w:rPr>
          <w:rFonts w:hint="eastAsia"/>
        </w:rPr>
        <w:t>；玻璃的折射率为</w:t>
      </w:r>
      <w:r>
        <w:rPr>
          <w:u w:val="single"/>
        </w:rPr>
        <w:t xml:space="preserve">                 </w:t>
      </w:r>
      <w:r>
        <w:rPr>
          <w:rFonts w:hint="eastAsia"/>
        </w:rPr>
        <w:t>。</w:t>
      </w:r>
    </w:p>
    <w:p w:rsidR="0028669F" w:rsidRDefault="0028669F" w:rsidP="0028669F">
      <w:pPr>
        <w:spacing w:line="360" w:lineRule="auto"/>
        <w:ind w:firstLine="357"/>
      </w:pPr>
      <w:r w:rsidRPr="00A02420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）根据布儒斯特定律，</w:t>
      </w:r>
      <w:r>
        <w:rPr>
          <w:rFonts w:hint="eastAsia"/>
          <w:bCs/>
        </w:rPr>
        <w:t>反射光为光矢量振动方向与入射面垂直的完全偏振光时，反射光与折射光互相垂直时。因为</w:t>
      </w:r>
      <w:r>
        <w:rPr>
          <w:rFonts w:hint="eastAsia"/>
        </w:rPr>
        <w:t>反射角为</w:t>
      </w:r>
      <w:r>
        <w:t>60</w:t>
      </w:r>
      <w:r>
        <w:rPr>
          <w:vertAlign w:val="superscript"/>
        </w:rPr>
        <w:t>0</w:t>
      </w:r>
      <w:r>
        <w:rPr>
          <w:rFonts w:hint="eastAsia"/>
        </w:rPr>
        <w:t>，所以</w:t>
      </w:r>
      <w:r w:rsidRPr="00A02420">
        <w:rPr>
          <w:rFonts w:hint="eastAsia"/>
        </w:rPr>
        <w:t>折射角为</w:t>
      </w:r>
      <w:r w:rsidRPr="00A02420">
        <w:t>30</w:t>
      </w:r>
      <w:r w:rsidRPr="00A02420">
        <w:rPr>
          <w:vertAlign w:val="superscript"/>
        </w:rPr>
        <w:t>0</w:t>
      </w:r>
      <w:r>
        <w:rPr>
          <w:rFonts w:hint="eastAsia"/>
        </w:rPr>
        <w:t>。</w:t>
      </w:r>
    </w:p>
    <w:p w:rsidR="0028669F" w:rsidRDefault="0028669F" w:rsidP="0028669F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）根据折射定律，</w:t>
      </w:r>
      <w:r>
        <w:rPr>
          <w:position w:val="-12"/>
        </w:rPr>
        <w:object w:dxaOrig="2200" w:dyaOrig="380">
          <v:shape id="_x0000_i1053" type="#_x0000_t75" style="width:111pt;height:18.75pt" o:ole="">
            <v:imagedata r:id="rId41" o:title=""/>
          </v:shape>
          <o:OLEObject Type="Embed" ProgID="Equation.3" ShapeID="_x0000_i1053" DrawAspect="Content" ObjectID="_1559464190" r:id="rId42"/>
        </w:object>
      </w:r>
      <w:r>
        <w:rPr>
          <w:rFonts w:hint="eastAsia"/>
        </w:rPr>
        <w:t>，所以，</w:t>
      </w:r>
      <w:r w:rsidRPr="00A02420">
        <w:rPr>
          <w:position w:val="-24"/>
        </w:rPr>
        <w:object w:dxaOrig="1760" w:dyaOrig="660">
          <v:shape id="_x0000_i1054" type="#_x0000_t75" style="width:88.5pt;height:33pt" o:ole="">
            <v:imagedata r:id="rId43" o:title=""/>
          </v:shape>
          <o:OLEObject Type="Embed" ProgID="Equation.3" ShapeID="_x0000_i1054" DrawAspect="Content" ObjectID="_1559464191" r:id="rId44"/>
        </w:object>
      </w:r>
      <w:r>
        <w:rPr>
          <w:rFonts w:hint="eastAsia"/>
        </w:rPr>
        <w:t>。</w:t>
      </w:r>
    </w:p>
    <w:p w:rsidR="0028669F" w:rsidRDefault="0028669F" w:rsidP="0028669F">
      <w:pPr>
        <w:spacing w:line="360" w:lineRule="auto"/>
        <w:ind w:firstLine="360"/>
      </w:pPr>
      <w:r>
        <w:t>2.</w:t>
      </w:r>
      <w:r>
        <w:rPr>
          <w:rFonts w:hint="eastAsia"/>
        </w:rPr>
        <w:t>在以下五个图中，左边四个图表示线偏振光入射于两种介质分界面上，最右边的图表示入射光是自然光。</w:t>
      </w:r>
      <w:r>
        <w:rPr>
          <w:i/>
          <w:iCs/>
        </w:rPr>
        <w:t>n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  <w:iCs/>
        </w:rPr>
        <w:t>n</w:t>
      </w:r>
      <w:r>
        <w:rPr>
          <w:vertAlign w:val="subscript"/>
        </w:rPr>
        <w:t>2</w:t>
      </w:r>
      <w:r>
        <w:rPr>
          <w:rFonts w:hint="eastAsia"/>
        </w:rPr>
        <w:t>为两种介质的折射率，图中入射角</w:t>
      </w:r>
      <w:r>
        <w:rPr>
          <w:i/>
          <w:iCs/>
        </w:rPr>
        <w:t>i</w:t>
      </w:r>
      <w:r>
        <w:rPr>
          <w:vertAlign w:val="subscript"/>
        </w:rPr>
        <w:t>0</w:t>
      </w:r>
      <w:r>
        <w:t>=</w:t>
      </w:r>
      <w:proofErr w:type="spellStart"/>
      <w:r>
        <w:t>arctg</w:t>
      </w:r>
      <w:proofErr w:type="spellEnd"/>
      <w:r>
        <w:t>(</w:t>
      </w:r>
      <w:r>
        <w:rPr>
          <w:i/>
          <w:iCs/>
        </w:rPr>
        <w:t>n</w:t>
      </w:r>
      <w:r>
        <w:rPr>
          <w:vertAlign w:val="subscript"/>
        </w:rPr>
        <w:t>2</w:t>
      </w:r>
      <w:r>
        <w:t>/</w:t>
      </w:r>
      <w:r>
        <w:rPr>
          <w:i/>
          <w:iCs/>
        </w:rPr>
        <w:t>n</w:t>
      </w:r>
      <w:r>
        <w:rPr>
          <w:vertAlign w:val="subscript"/>
        </w:rPr>
        <w:t>1</w:t>
      </w:r>
      <w:r>
        <w:t>),</w:t>
      </w:r>
      <w:proofErr w:type="spellStart"/>
      <w:r>
        <w:rPr>
          <w:i/>
          <w:iCs/>
        </w:rPr>
        <w:t>i</w:t>
      </w:r>
      <w:proofErr w:type="spellEnd"/>
      <w:r>
        <w:rPr>
          <w:rFonts w:ascii="宋体" w:hAnsi="宋体" w:hint="eastAsia"/>
        </w:rPr>
        <w:t>≠</w:t>
      </w:r>
      <w:r>
        <w:rPr>
          <w:i/>
          <w:iCs/>
        </w:rPr>
        <w:t>i</w:t>
      </w:r>
      <w:r>
        <w:rPr>
          <w:vertAlign w:val="subscript"/>
        </w:rPr>
        <w:t>0</w:t>
      </w:r>
      <w:r>
        <w:rPr>
          <w:rFonts w:hint="eastAsia"/>
        </w:rPr>
        <w:t>，试在图上画出实际存在的折射光线和反射光线，并用点或短线把振动方向表示出来。</w:t>
      </w:r>
    </w:p>
    <w:p w:rsidR="0028669F" w:rsidRDefault="0028669F" w:rsidP="0028669F">
      <w:pPr>
        <w:spacing w:line="360" w:lineRule="auto"/>
        <w:ind w:firstLineChars="550" w:firstLine="1155"/>
      </w:pPr>
      <w:r>
        <w:rPr>
          <w:noProof/>
        </w:rPr>
        <w:drawing>
          <wp:inline distT="0" distB="0" distL="0" distR="0">
            <wp:extent cx="4229100" cy="742950"/>
            <wp:effectExtent l="19050" t="0" r="0" b="0"/>
            <wp:docPr id="638" name="图片 638" descr="SCAN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SCAN001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9F" w:rsidRDefault="0028669F" w:rsidP="0028669F">
      <w:pPr>
        <w:spacing w:line="360" w:lineRule="auto"/>
        <w:ind w:firstLine="357"/>
        <w:rPr>
          <w:rFonts w:hint="eastAsia"/>
        </w:rPr>
      </w:pPr>
      <w:r w:rsidRPr="00A02420">
        <w:rPr>
          <w:rFonts w:hint="eastAsia"/>
          <w:b/>
        </w:rPr>
        <w:t>解：</w:t>
      </w:r>
      <w:r>
        <w:rPr>
          <w:rFonts w:hint="eastAsia"/>
        </w:rPr>
        <w:t>根据布儒斯特定律，</w:t>
      </w:r>
      <w:r>
        <w:rPr>
          <w:rFonts w:hint="eastAsia"/>
          <w:bCs/>
        </w:rPr>
        <w:t>当入射角</w:t>
      </w:r>
      <w:r>
        <w:rPr>
          <w:bCs/>
        </w:rPr>
        <w:t xml:space="preserve"> </w:t>
      </w:r>
      <w:proofErr w:type="spellStart"/>
      <w:r>
        <w:rPr>
          <w:bCs/>
          <w:i/>
          <w:iCs/>
        </w:rPr>
        <w:t>i</w:t>
      </w:r>
      <w:proofErr w:type="spellEnd"/>
      <w:r>
        <w:rPr>
          <w:bCs/>
          <w:i/>
          <w:iCs/>
        </w:rPr>
        <w:t xml:space="preserve"> </w:t>
      </w:r>
      <w:r>
        <w:rPr>
          <w:rFonts w:hint="eastAsia"/>
        </w:rPr>
        <w:t>等于布儒斯特角</w:t>
      </w:r>
      <w:r>
        <w:rPr>
          <w:bCs/>
        </w:rPr>
        <w:t xml:space="preserve"> </w:t>
      </w:r>
      <w:r>
        <w:rPr>
          <w:bCs/>
          <w:i/>
          <w:iCs/>
        </w:rPr>
        <w:t>i</w:t>
      </w:r>
      <w:r>
        <w:rPr>
          <w:bCs/>
          <w:vertAlign w:val="subscript"/>
        </w:rPr>
        <w:t>0</w:t>
      </w:r>
      <w:r>
        <w:rPr>
          <w:bCs/>
        </w:rPr>
        <w:t xml:space="preserve"> </w:t>
      </w:r>
      <w:r>
        <w:rPr>
          <w:rFonts w:hint="eastAsia"/>
          <w:bCs/>
        </w:rPr>
        <w:t>时，反射光与折射光互相垂直时，反射光为光矢量振动方向与入射面垂直的完全偏振光。折射光为部分偏振光。</w:t>
      </w:r>
    </w:p>
    <w:p w:rsidR="0028669F" w:rsidRDefault="0028669F" w:rsidP="0028669F">
      <w:pPr>
        <w:spacing w:line="360" w:lineRule="auto"/>
        <w:ind w:firstLineChars="700" w:firstLine="1470"/>
        <w:rPr>
          <w:rFonts w:hint="eastAsia"/>
        </w:rPr>
      </w:pPr>
      <w:r w:rsidRPr="004A2FF5">
        <w:drawing>
          <wp:inline distT="0" distB="0" distL="0" distR="0">
            <wp:extent cx="3590925" cy="904875"/>
            <wp:effectExtent l="19050" t="0" r="9525" b="0"/>
            <wp:docPr id="4" name="图片 1" descr="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1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9F" w:rsidRDefault="0028669F" w:rsidP="0028669F">
      <w:pPr>
        <w:spacing w:line="360" w:lineRule="auto"/>
        <w:ind w:firstLine="357"/>
      </w:pPr>
      <w:r>
        <w:t>3.</w:t>
      </w:r>
      <w:r>
        <w:rPr>
          <w:rFonts w:hint="eastAsia"/>
        </w:rPr>
        <w:t>某一块火石玻璃的折射率是</w:t>
      </w:r>
      <w:r>
        <w:t>1.65</w:t>
      </w:r>
      <w:r>
        <w:rPr>
          <w:rFonts w:hint="eastAsia"/>
        </w:rPr>
        <w:t>，现将这块玻璃浸没在水中</w:t>
      </w:r>
      <w:r>
        <w:t>(</w:t>
      </w:r>
      <w:r>
        <w:rPr>
          <w:i/>
          <w:iCs/>
        </w:rPr>
        <w:t>n</w:t>
      </w:r>
      <w:r>
        <w:t>=1.33)</w:t>
      </w:r>
      <w:r>
        <w:rPr>
          <w:rFonts w:hint="eastAsia"/>
        </w:rPr>
        <w:t>，欲使从这块玻璃表面反射到水中的光是完全偏振的，则光由水射向玻璃的入射角应为</w:t>
      </w:r>
      <w:r>
        <w:rPr>
          <w:u w:val="single"/>
        </w:rPr>
        <w:t xml:space="preserve">               </w:t>
      </w:r>
      <w:r>
        <w:rPr>
          <w:rFonts w:hint="eastAsia"/>
        </w:rPr>
        <w:t>。</w:t>
      </w:r>
    </w:p>
    <w:p w:rsidR="0028669F" w:rsidRDefault="0028669F" w:rsidP="0028669F">
      <w:pPr>
        <w:spacing w:line="360" w:lineRule="auto"/>
        <w:ind w:firstLine="357"/>
        <w:rPr>
          <w:rFonts w:hint="eastAsia"/>
        </w:rPr>
      </w:pPr>
      <w:r w:rsidRPr="00A02420">
        <w:rPr>
          <w:rFonts w:hint="eastAsia"/>
          <w:b/>
        </w:rPr>
        <w:lastRenderedPageBreak/>
        <w:t>解：</w:t>
      </w:r>
      <w:r>
        <w:rPr>
          <w:rFonts w:hint="eastAsia"/>
        </w:rPr>
        <w:t>根据布儒斯特定律，</w:t>
      </w:r>
      <w:r>
        <w:rPr>
          <w:rFonts w:hint="eastAsia"/>
          <w:bCs/>
        </w:rPr>
        <w:t>当反射光为光矢量振动方向与入射面垂直的完全偏振光时，入射角</w:t>
      </w:r>
      <w:r>
        <w:rPr>
          <w:rFonts w:hint="eastAsia"/>
        </w:rPr>
        <w:t>等于布儒斯特角</w:t>
      </w:r>
      <w:r>
        <w:rPr>
          <w:bCs/>
        </w:rPr>
        <w:t xml:space="preserve"> </w:t>
      </w:r>
      <w:r>
        <w:rPr>
          <w:bCs/>
          <w:i/>
          <w:iCs/>
        </w:rPr>
        <w:t>i</w:t>
      </w:r>
      <w:r>
        <w:rPr>
          <w:bCs/>
          <w:vertAlign w:val="subscript"/>
        </w:rPr>
        <w:t>0</w:t>
      </w:r>
      <w:r>
        <w:rPr>
          <w:bCs/>
        </w:rPr>
        <w:t xml:space="preserve"> </w:t>
      </w:r>
      <w:r>
        <w:rPr>
          <w:rFonts w:hint="eastAsia"/>
          <w:bCs/>
        </w:rPr>
        <w:t>，反射光与折射光互相垂直时，</w:t>
      </w:r>
      <w:r>
        <w:t xml:space="preserve"> </w:t>
      </w:r>
      <w:r>
        <w:rPr>
          <w:rFonts w:hint="eastAsia"/>
        </w:rPr>
        <w:t>折射角为</w:t>
      </w:r>
      <w:r>
        <w:t>90</w:t>
      </w:r>
      <w:r>
        <w:rPr>
          <w:vertAlign w:val="superscript"/>
        </w:rPr>
        <w:t>0</w:t>
      </w:r>
      <w:r>
        <w:t>-</w:t>
      </w:r>
      <w:r>
        <w:rPr>
          <w:b/>
          <w:bCs/>
          <w:i/>
          <w:iCs/>
        </w:rPr>
        <w:t xml:space="preserve"> i</w:t>
      </w:r>
      <w:r>
        <w:rPr>
          <w:b/>
          <w:bCs/>
          <w:vertAlign w:val="subscript"/>
        </w:rPr>
        <w:t>0</w:t>
      </w:r>
      <w:r>
        <w:rPr>
          <w:rFonts w:hint="eastAsia"/>
          <w:b/>
          <w:bCs/>
        </w:rPr>
        <w:t>。</w:t>
      </w:r>
      <w:r>
        <w:rPr>
          <w:rFonts w:hint="eastAsia"/>
        </w:rPr>
        <w:t>根据折射定律，</w:t>
      </w:r>
    </w:p>
    <w:p w:rsidR="0028669F" w:rsidRDefault="0028669F" w:rsidP="0028669F">
      <w:pPr>
        <w:spacing w:line="360" w:lineRule="auto"/>
        <w:ind w:firstLine="357"/>
      </w:pPr>
      <w:r>
        <w:rPr>
          <w:position w:val="-12"/>
        </w:rPr>
        <w:object w:dxaOrig="3540" w:dyaOrig="380">
          <v:shape id="_x0000_i1055" type="#_x0000_t75" style="width:178.5pt;height:18.75pt" o:ole="">
            <v:imagedata r:id="rId47" o:title=""/>
          </v:shape>
          <o:OLEObject Type="Embed" ProgID="Equation.3" ShapeID="_x0000_i1055" DrawAspect="Content" ObjectID="_1559464192" r:id="rId48"/>
        </w:object>
      </w:r>
      <w:r>
        <w:rPr>
          <w:rFonts w:hint="eastAsia"/>
        </w:rPr>
        <w:t>，</w:t>
      </w:r>
      <w:r>
        <w:rPr>
          <w:position w:val="-32"/>
        </w:rPr>
        <w:object w:dxaOrig="2440" w:dyaOrig="720">
          <v:shape id="_x0000_i1056" type="#_x0000_t75" style="width:123pt;height:36pt" o:ole="">
            <v:imagedata r:id="rId49" o:title=""/>
          </v:shape>
          <o:OLEObject Type="Embed" ProgID="Equation.3" ShapeID="_x0000_i1056" DrawAspect="Content" ObjectID="_1559464193" r:id="rId50"/>
        </w:object>
      </w:r>
      <w:r>
        <w:rPr>
          <w:rFonts w:hint="eastAsia"/>
        </w:rPr>
        <w:t>，所以</w:t>
      </w:r>
      <w:r w:rsidRPr="00A02420">
        <w:rPr>
          <w:position w:val="-12"/>
        </w:rPr>
        <w:object w:dxaOrig="900" w:dyaOrig="380">
          <v:shape id="_x0000_i1057" type="#_x0000_t75" style="width:45.75pt;height:18.75pt" o:ole="">
            <v:imagedata r:id="rId51" o:title=""/>
          </v:shape>
          <o:OLEObject Type="Embed" ProgID="Equation.3" ShapeID="_x0000_i1057" DrawAspect="Content" ObjectID="_1559464194" r:id="rId52"/>
        </w:object>
      </w:r>
    </w:p>
    <w:p w:rsidR="0028669F" w:rsidRDefault="0028669F" w:rsidP="0028669F">
      <w:pPr>
        <w:spacing w:line="360" w:lineRule="auto"/>
        <w:ind w:firstLine="357"/>
      </w:pPr>
      <w:r>
        <w:t>4.</w:t>
      </w:r>
      <w:r>
        <w:rPr>
          <w:rFonts w:hint="eastAsia"/>
        </w:rPr>
        <w:t>当光线沿光轴方向入射到双折射晶体上时，不发生</w:t>
      </w:r>
      <w:r>
        <w:rPr>
          <w:u w:val="single"/>
        </w:rPr>
        <w:t xml:space="preserve">               </w:t>
      </w:r>
      <w:r>
        <w:rPr>
          <w:rFonts w:hint="eastAsia"/>
        </w:rPr>
        <w:t>现象，沿光轴方向寻常光和非常光的折射率</w:t>
      </w:r>
      <w:r>
        <w:rPr>
          <w:u w:val="single"/>
        </w:rPr>
        <w:t xml:space="preserve">           </w:t>
      </w:r>
      <w:r>
        <w:rPr>
          <w:rFonts w:hint="eastAsia"/>
        </w:rPr>
        <w:t>；传播速度</w:t>
      </w:r>
      <w:r>
        <w:rPr>
          <w:u w:val="single"/>
        </w:rPr>
        <w:t xml:space="preserve">               </w:t>
      </w:r>
      <w:r>
        <w:rPr>
          <w:rFonts w:hint="eastAsia"/>
        </w:rPr>
        <w:t>。</w:t>
      </w:r>
    </w:p>
    <w:p w:rsidR="0028669F" w:rsidRDefault="0028669F" w:rsidP="0028669F">
      <w:pPr>
        <w:spacing w:line="360" w:lineRule="auto"/>
        <w:ind w:firstLine="357"/>
        <w:rPr>
          <w:rFonts w:hint="eastAsia"/>
        </w:rPr>
      </w:pPr>
      <w:r w:rsidRPr="00A02420">
        <w:rPr>
          <w:rFonts w:hint="eastAsia"/>
          <w:b/>
        </w:rPr>
        <w:t>解：</w:t>
      </w:r>
      <w:r>
        <w:rPr>
          <w:rFonts w:hint="eastAsia"/>
        </w:rPr>
        <w:t>所谓</w:t>
      </w:r>
      <w:r>
        <w:rPr>
          <w:rFonts w:hint="eastAsia"/>
          <w:bCs/>
        </w:rPr>
        <w:t>光轴就是在</w:t>
      </w:r>
      <w:r>
        <w:rPr>
          <w:rFonts w:hint="eastAsia"/>
        </w:rPr>
        <w:t>双折射晶体</w:t>
      </w:r>
      <w:r>
        <w:rPr>
          <w:rFonts w:hint="eastAsia"/>
          <w:bCs/>
        </w:rPr>
        <w:t>中存在一个特殊的方向，当光线沿这一方向传播时</w:t>
      </w:r>
      <w:r w:rsidRPr="00A02420">
        <w:rPr>
          <w:rFonts w:hint="eastAsia"/>
          <w:bCs/>
        </w:rPr>
        <w:t>不发生双折射现象</w:t>
      </w:r>
      <w:r>
        <w:rPr>
          <w:rFonts w:hint="eastAsia"/>
          <w:bCs/>
        </w:rPr>
        <w:t>。所以，</w:t>
      </w:r>
      <w:r>
        <w:rPr>
          <w:rFonts w:hint="eastAsia"/>
        </w:rPr>
        <w:t>沿光轴方向寻常光和非常光的</w:t>
      </w:r>
      <w:r w:rsidRPr="00A02420">
        <w:rPr>
          <w:rFonts w:hint="eastAsia"/>
        </w:rPr>
        <w:t>折射率相同</w:t>
      </w:r>
      <w:r>
        <w:rPr>
          <w:rFonts w:hint="eastAsia"/>
        </w:rPr>
        <w:t>；</w:t>
      </w:r>
      <w:r w:rsidRPr="00A02420">
        <w:rPr>
          <w:rFonts w:hint="eastAsia"/>
        </w:rPr>
        <w:t>传播速度相同</w:t>
      </w:r>
      <w:r>
        <w:rPr>
          <w:rFonts w:hint="eastAsia"/>
        </w:rPr>
        <w:t>。</w:t>
      </w:r>
    </w:p>
    <w:p w:rsidR="0028669F" w:rsidRDefault="0028669F" w:rsidP="0028669F">
      <w:pPr>
        <w:spacing w:line="360" w:lineRule="auto"/>
        <w:ind w:firstLine="357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50165</wp:posOffset>
            </wp:positionV>
            <wp:extent cx="1257300" cy="1000125"/>
            <wp:effectExtent l="19050" t="0" r="0" b="0"/>
            <wp:wrapSquare wrapText="bothSides"/>
            <wp:docPr id="134" name="图片 134" descr="SCAN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SCAN001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5.</w:t>
      </w:r>
      <w:r>
        <w:rPr>
          <w:rFonts w:hint="eastAsia"/>
        </w:rPr>
        <w:t>一束线偏振的平行光，在真空中波长为</w:t>
      </w:r>
      <w:r>
        <w:t>589nm(1nm=10</w:t>
      </w:r>
      <w:r>
        <w:rPr>
          <w:vertAlign w:val="superscript"/>
        </w:rPr>
        <w:t>-9</w:t>
      </w:r>
      <w:r>
        <w:t>m)</w:t>
      </w:r>
      <w:r>
        <w:rPr>
          <w:rFonts w:hint="eastAsia"/>
        </w:rPr>
        <w:t>，垂直入射到方解石晶体上，晶体的光轴和表面平行，如图所示。已知方解石晶体对此单色光的折射率为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>=1.658</w:t>
      </w:r>
      <w:r>
        <w:rPr>
          <w:rFonts w:hint="eastAsia"/>
        </w:rPr>
        <w:t>，</w:t>
      </w:r>
      <w:r>
        <w:rPr>
          <w:i/>
          <w:iCs/>
        </w:rPr>
        <w:t>n</w:t>
      </w:r>
      <w:r>
        <w:rPr>
          <w:vertAlign w:val="subscript"/>
        </w:rPr>
        <w:t>e</w:t>
      </w:r>
      <w:r>
        <w:t>=1.486</w:t>
      </w:r>
      <w:r>
        <w:rPr>
          <w:rFonts w:hint="eastAsia"/>
        </w:rPr>
        <w:t>，这晶体中的寻常光的波长</w:t>
      </w:r>
      <w:r w:rsidRPr="001716AA">
        <w:rPr>
          <w:position w:val="-6"/>
        </w:rPr>
        <w:object w:dxaOrig="520" w:dyaOrig="279">
          <v:shape id="_x0000_i1033" type="#_x0000_t75" style="width:25.5pt;height:14.25pt" o:ole="">
            <v:imagedata r:id="rId54" o:title=""/>
          </v:shape>
          <o:OLEObject Type="Embed" ProgID="Equation.3" ShapeID="_x0000_i1033" DrawAspect="Content" ObjectID="_1559464195" r:id="rId55"/>
        </w:object>
      </w:r>
      <w:r>
        <w:rPr>
          <w:u w:val="single"/>
        </w:rPr>
        <w:t xml:space="preserve">          </w:t>
      </w:r>
      <w:r>
        <w:rPr>
          <w:rFonts w:hint="eastAsia"/>
        </w:rPr>
        <w:t>，非寻常光的波长</w:t>
      </w:r>
      <w:r w:rsidRPr="0028551D">
        <w:rPr>
          <w:position w:val="-12"/>
        </w:rPr>
        <w:object w:dxaOrig="499" w:dyaOrig="360">
          <v:shape id="_x0000_i1034" type="#_x0000_t75" style="width:24.75pt;height:18pt" o:ole="">
            <v:imagedata r:id="rId56" o:title=""/>
          </v:shape>
          <o:OLEObject Type="Embed" ProgID="Equation.3" ShapeID="_x0000_i1034" DrawAspect="Content" ObjectID="_1559464196" r:id="rId57"/>
        </w:objec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:rsidR="0028669F" w:rsidRDefault="0028669F" w:rsidP="0028669F">
      <w:pPr>
        <w:ind w:firstLine="360"/>
      </w:pPr>
      <w:r w:rsidRPr="00A02420">
        <w:rPr>
          <w:rFonts w:hint="eastAsia"/>
          <w:b/>
        </w:rPr>
        <w:t>解：</w:t>
      </w:r>
      <w:r>
        <w:rPr>
          <w:rFonts w:hint="eastAsia"/>
        </w:rPr>
        <w:t>对于</w:t>
      </w:r>
      <w:r>
        <w:t>O</w:t>
      </w:r>
      <w:r>
        <w:rPr>
          <w:rFonts w:hint="eastAsia"/>
        </w:rPr>
        <w:t>光：</w:t>
      </w:r>
      <w:r>
        <w:rPr>
          <w:position w:val="-30"/>
        </w:rPr>
        <w:object w:dxaOrig="3500" w:dyaOrig="680">
          <v:shape id="_x0000_i1058" type="#_x0000_t75" style="width:174.75pt;height:33.75pt" o:ole="">
            <v:imagedata r:id="rId58" o:title=""/>
          </v:shape>
          <o:OLEObject Type="Embed" ProgID="Equation.3" ShapeID="_x0000_i1058" DrawAspect="Content" ObjectID="_1559464197" r:id="rId59"/>
        </w:object>
      </w:r>
      <w:r>
        <w:rPr>
          <w:rFonts w:hint="eastAsia"/>
        </w:rPr>
        <w:t>，</w:t>
      </w:r>
    </w:p>
    <w:p w:rsidR="0028669F" w:rsidRDefault="0028669F" w:rsidP="0028669F">
      <w:r>
        <w:rPr>
          <w:rFonts w:hint="eastAsia"/>
        </w:rPr>
        <w:t>所以，</w:t>
      </w:r>
      <w:r>
        <w:rPr>
          <w:rFonts w:hint="eastAsia"/>
        </w:rPr>
        <w:t xml:space="preserve">      </w:t>
      </w:r>
      <w:r w:rsidRPr="00A02420">
        <w:rPr>
          <w:position w:val="-30"/>
        </w:rPr>
        <w:object w:dxaOrig="2940" w:dyaOrig="680">
          <v:shape id="_x0000_i1059" type="#_x0000_t75" style="width:147pt;height:33.75pt" o:ole="">
            <v:imagedata r:id="rId60" o:title=""/>
          </v:shape>
          <o:OLEObject Type="Embed" ProgID="Equation.3" ShapeID="_x0000_i1059" DrawAspect="Content" ObjectID="_1559464198" r:id="rId61"/>
        </w:object>
      </w:r>
    </w:p>
    <w:p w:rsidR="0028669F" w:rsidRDefault="0028669F" w:rsidP="0028669F">
      <w:pPr>
        <w:ind w:firstLineChars="200" w:firstLine="420"/>
      </w:pPr>
      <w:r>
        <w:rPr>
          <w:rFonts w:hint="eastAsia"/>
        </w:rPr>
        <w:t>对于</w:t>
      </w:r>
      <w:r>
        <w:t>O</w:t>
      </w:r>
      <w:r>
        <w:rPr>
          <w:rFonts w:hint="eastAsia"/>
        </w:rPr>
        <w:t>光：</w:t>
      </w:r>
      <w:r>
        <w:rPr>
          <w:position w:val="-30"/>
        </w:rPr>
        <w:object w:dxaOrig="3180" w:dyaOrig="680">
          <v:shape id="_x0000_i1060" type="#_x0000_t75" style="width:159pt;height:33.75pt" o:ole="">
            <v:imagedata r:id="rId62" o:title=""/>
          </v:shape>
          <o:OLEObject Type="Embed" ProgID="Equation.3" ShapeID="_x0000_i1060" DrawAspect="Content" ObjectID="_1559464199" r:id="rId63"/>
        </w:object>
      </w:r>
      <w:r>
        <w:rPr>
          <w:rFonts w:hint="eastAsia"/>
        </w:rPr>
        <w:t>，</w:t>
      </w:r>
    </w:p>
    <w:p w:rsidR="0028669F" w:rsidRDefault="0028669F" w:rsidP="0028669F">
      <w:pPr>
        <w:spacing w:line="360" w:lineRule="auto"/>
        <w:rPr>
          <w:rFonts w:ascii="宋体" w:hAnsi="宋体" w:hint="eastAsia"/>
          <w:b/>
        </w:rPr>
      </w:pPr>
      <w:r>
        <w:rPr>
          <w:rFonts w:hint="eastAsia"/>
        </w:rPr>
        <w:t>所以，</w:t>
      </w:r>
      <w:r>
        <w:rPr>
          <w:rFonts w:hint="eastAsia"/>
        </w:rPr>
        <w:t xml:space="preserve">      </w:t>
      </w:r>
      <w:r w:rsidRPr="00A02420">
        <w:rPr>
          <w:position w:val="-30"/>
        </w:rPr>
        <w:object w:dxaOrig="2860" w:dyaOrig="680">
          <v:shape id="_x0000_i1061" type="#_x0000_t75" style="width:143.25pt;height:33.75pt" o:ole="">
            <v:imagedata r:id="rId64" o:title=""/>
          </v:shape>
          <o:OLEObject Type="Embed" ProgID="Equation.3" ShapeID="_x0000_i1061" DrawAspect="Content" ObjectID="_1559464200" r:id="rId65"/>
        </w:object>
      </w:r>
    </w:p>
    <w:p w:rsidR="0028669F" w:rsidRDefault="0028669F" w:rsidP="0028669F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三、计算题</w:t>
      </w:r>
    </w:p>
    <w:p w:rsidR="0028669F" w:rsidRDefault="0028669F" w:rsidP="0028669F">
      <w:pPr>
        <w:spacing w:line="360" w:lineRule="auto"/>
        <w:ind w:firstLine="360"/>
        <w:rPr>
          <w:rFonts w:hAnsi="宋体"/>
        </w:rPr>
      </w:pPr>
      <w:r w:rsidRPr="001716AA">
        <w:t>1.</w:t>
      </w:r>
      <w:r w:rsidRPr="001716AA">
        <w:rPr>
          <w:rFonts w:hAnsi="宋体"/>
        </w:rPr>
        <w:t>在单缝夫琅禾费衍射实验中</w:t>
      </w:r>
      <w:r w:rsidRPr="001716AA">
        <w:t>,</w:t>
      </w:r>
      <w:r w:rsidRPr="001716AA">
        <w:rPr>
          <w:rFonts w:hAnsi="宋体"/>
        </w:rPr>
        <w:t>垂直入射的光有两种波长</w:t>
      </w:r>
      <w:r w:rsidRPr="001716AA">
        <w:rPr>
          <w:position w:val="-10"/>
        </w:rPr>
        <w:object w:dxaOrig="1400" w:dyaOrig="340">
          <v:shape id="_x0000_i1035" type="#_x0000_t75" style="width:70.5pt;height:17.25pt" o:ole="">
            <v:imagedata r:id="rId66" o:title=""/>
          </v:shape>
          <o:OLEObject Type="Embed" ProgID="Equation.3" ShapeID="_x0000_i1035" DrawAspect="Content" ObjectID="_1559464201" r:id="rId67"/>
        </w:object>
      </w:r>
      <w:r w:rsidRPr="001716AA">
        <w:t>,</w:t>
      </w:r>
      <w:r w:rsidRPr="001716AA">
        <w:rPr>
          <w:position w:val="-10"/>
        </w:rPr>
        <w:object w:dxaOrig="1420" w:dyaOrig="340">
          <v:shape id="_x0000_i1036" type="#_x0000_t75" style="width:71.25pt;height:17.25pt" o:ole="">
            <v:imagedata r:id="rId68" o:title=""/>
          </v:shape>
          <o:OLEObject Type="Embed" ProgID="Equation.3" ShapeID="_x0000_i1036" DrawAspect="Content" ObjectID="_1559464202" r:id="rId69"/>
        </w:object>
      </w:r>
      <w:r>
        <w:rPr>
          <w:rFonts w:hint="eastAsia"/>
        </w:rPr>
        <w:t>。</w:t>
      </w:r>
      <w:r w:rsidRPr="001716AA">
        <w:t>已知单缝宽度</w:t>
      </w:r>
      <w:r w:rsidRPr="001716AA">
        <w:rPr>
          <w:i/>
          <w:iCs/>
        </w:rPr>
        <w:t>a</w:t>
      </w:r>
      <w:r w:rsidRPr="001716AA">
        <w:t>=1.0×10</w:t>
      </w:r>
      <w:r w:rsidRPr="001716AA">
        <w:rPr>
          <w:vertAlign w:val="superscript"/>
        </w:rPr>
        <w:t>-2</w:t>
      </w:r>
      <w:r w:rsidRPr="001716AA">
        <w:t>cm</w:t>
      </w:r>
      <w:r w:rsidRPr="001716AA">
        <w:t>，透镜焦距</w:t>
      </w:r>
      <w:r w:rsidRPr="001716AA">
        <w:rPr>
          <w:i/>
          <w:iCs/>
        </w:rPr>
        <w:t xml:space="preserve">f </w:t>
      </w:r>
      <w:r w:rsidRPr="001716AA">
        <w:t>=50cm</w:t>
      </w:r>
      <w:r w:rsidRPr="001716AA">
        <w:t>，求两种光第一级衍射明纹中心之间的距离。</w:t>
      </w:r>
    </w:p>
    <w:p w:rsidR="0028669F" w:rsidRPr="001716AA" w:rsidRDefault="0028669F" w:rsidP="0028669F">
      <w:pPr>
        <w:spacing w:line="360" w:lineRule="auto"/>
        <w:ind w:firstLine="360"/>
      </w:pPr>
      <w:r w:rsidRPr="001716AA">
        <w:rPr>
          <w:rFonts w:hAnsi="宋体"/>
        </w:rPr>
        <w:t>若用光栅常数</w:t>
      </w:r>
      <w:r w:rsidRPr="001716AA">
        <w:rPr>
          <w:i/>
          <w:iCs/>
        </w:rPr>
        <w:t>d</w:t>
      </w:r>
      <w:r w:rsidRPr="001716AA">
        <w:t>=1.0×10</w:t>
      </w:r>
      <w:r w:rsidRPr="001716AA">
        <w:rPr>
          <w:vertAlign w:val="superscript"/>
        </w:rPr>
        <w:t>-3</w:t>
      </w:r>
      <w:r w:rsidRPr="001716AA">
        <w:t>cm</w:t>
      </w:r>
      <w:r w:rsidRPr="001716AA">
        <w:t>的光栅替换单缝，其他条件和上一问相同，求两种光第一级主极大之间的距离。</w:t>
      </w:r>
    </w:p>
    <w:p w:rsidR="0028669F" w:rsidRDefault="0028669F" w:rsidP="0028669F">
      <w:pPr>
        <w:tabs>
          <w:tab w:val="num" w:pos="1155"/>
        </w:tabs>
        <w:ind w:left="420"/>
      </w:pPr>
      <w:r w:rsidRPr="004A2FF5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）由单缝衍射明纹公式可知：</w:t>
      </w:r>
      <w:r>
        <w:t xml:space="preserve">  </w:t>
      </w:r>
      <w:r>
        <w:rPr>
          <w:position w:val="-24"/>
        </w:rPr>
        <w:object w:dxaOrig="3780" w:dyaOrig="640">
          <v:shape id="_x0000_i1062" type="#_x0000_t75" style="width:189pt;height:32.25pt" o:ole="">
            <v:imagedata r:id="rId70" o:title=""/>
          </v:shape>
          <o:OLEObject Type="Embed" ProgID="Equation.3" ShapeID="_x0000_i1062" DrawAspect="Content" ObjectID="_1559464203" r:id="rId71"/>
        </w:object>
      </w:r>
    </w:p>
    <w:p w:rsidR="0028669F" w:rsidRDefault="0028669F" w:rsidP="0028669F">
      <w:pPr>
        <w:tabs>
          <w:tab w:val="num" w:pos="-1080"/>
        </w:tabs>
        <w:ind w:firstLineChars="400" w:firstLine="840"/>
      </w:pPr>
      <w:r>
        <w:rPr>
          <w:position w:val="-22"/>
        </w:rPr>
        <w:object w:dxaOrig="2719" w:dyaOrig="640">
          <v:shape id="_x0000_i1063" type="#_x0000_t75" style="width:135.75pt;height:32.25pt" o:ole="">
            <v:imagedata r:id="rId72" o:title=""/>
          </v:shape>
          <o:OLEObject Type="Embed" ProgID="Equation.3" ShapeID="_x0000_i1063" DrawAspect="Content" ObjectID="_1559464204" r:id="rId73"/>
        </w:object>
      </w:r>
      <w:r>
        <w:t xml:space="preserve">    </w:t>
      </w:r>
      <w:r>
        <w:rPr>
          <w:position w:val="-10"/>
        </w:rPr>
        <w:object w:dxaOrig="1279" w:dyaOrig="340">
          <v:shape id="_x0000_i1064" type="#_x0000_t75" style="width:63.75pt;height:17.25pt" o:ole="">
            <v:imagedata r:id="rId74" o:title=""/>
          </v:shape>
          <o:OLEObject Type="Embed" ProgID="Equation.3" ShapeID="_x0000_i1064" DrawAspect="Content" ObjectID="_1559464205" r:id="rId75"/>
        </w:object>
      </w:r>
      <w:r>
        <w:t xml:space="preserve">    </w:t>
      </w:r>
      <w:r>
        <w:rPr>
          <w:position w:val="-10"/>
        </w:rPr>
        <w:object w:dxaOrig="1319" w:dyaOrig="340">
          <v:shape id="_x0000_i1065" type="#_x0000_t75" style="width:66pt;height:17.25pt" o:ole="">
            <v:imagedata r:id="rId76" o:title=""/>
          </v:shape>
          <o:OLEObject Type="Embed" ProgID="Equation.3" ShapeID="_x0000_i1065" DrawAspect="Content" ObjectID="_1559464206" r:id="rId77"/>
        </w:object>
      </w:r>
    </w:p>
    <w:p w:rsidR="0028669F" w:rsidRDefault="0028669F" w:rsidP="0028669F">
      <w:pPr>
        <w:tabs>
          <w:tab w:val="num" w:pos="-1080"/>
        </w:tabs>
        <w:ind w:firstLineChars="400" w:firstLine="840"/>
      </w:pPr>
      <w:r>
        <w:rPr>
          <w:rFonts w:hint="eastAsia"/>
        </w:rPr>
        <w:t>由于</w:t>
      </w:r>
      <w:r>
        <w:t xml:space="preserve">  </w:t>
      </w:r>
      <w:r>
        <w:rPr>
          <w:position w:val="-10"/>
        </w:rPr>
        <w:object w:dxaOrig="1259" w:dyaOrig="340">
          <v:shape id="_x0000_i1066" type="#_x0000_t75" style="width:63pt;height:17.25pt" o:ole="">
            <v:imagedata r:id="rId78" o:title=""/>
          </v:shape>
          <o:OLEObject Type="Embed" ProgID="Equation.3" ShapeID="_x0000_i1066" DrawAspect="Content" ObjectID="_1559464207" r:id="rId79"/>
        </w:object>
      </w:r>
      <w:r>
        <w:t xml:space="preserve">,    </w:t>
      </w:r>
      <w:r>
        <w:rPr>
          <w:position w:val="-10"/>
        </w:rPr>
        <w:object w:dxaOrig="1319" w:dyaOrig="340">
          <v:shape id="_x0000_i1067" type="#_x0000_t75" style="width:66pt;height:17.25pt" o:ole="">
            <v:imagedata r:id="rId80" o:title=""/>
          </v:shape>
          <o:OLEObject Type="Embed" ProgID="Equation.3" ShapeID="_x0000_i1067" DrawAspect="Content" ObjectID="_1559464208" r:id="rId81"/>
        </w:object>
      </w:r>
    </w:p>
    <w:p w:rsidR="0028669F" w:rsidRDefault="0028669F" w:rsidP="0028669F">
      <w:pPr>
        <w:tabs>
          <w:tab w:val="num" w:pos="-1080"/>
        </w:tabs>
        <w:ind w:firstLineChars="400" w:firstLine="840"/>
      </w:pPr>
      <w:r>
        <w:rPr>
          <w:rFonts w:hint="eastAsia"/>
        </w:rPr>
        <w:lastRenderedPageBreak/>
        <w:t>所以</w:t>
      </w:r>
      <w:r>
        <w:t xml:space="preserve">  </w:t>
      </w:r>
      <w:r>
        <w:rPr>
          <w:position w:val="-24"/>
        </w:rPr>
        <w:object w:dxaOrig="1020" w:dyaOrig="640">
          <v:shape id="_x0000_i1068" type="#_x0000_t75" style="width:51pt;height:32.25pt" o:ole="">
            <v:imagedata r:id="rId82" o:title=""/>
          </v:shape>
          <o:OLEObject Type="Embed" ProgID="Equation.3" ShapeID="_x0000_i1068" DrawAspect="Content" ObjectID="_1559464209" r:id="rId83"/>
        </w:object>
      </w:r>
      <w:r>
        <w:t xml:space="preserve">      </w:t>
      </w:r>
      <w:r>
        <w:rPr>
          <w:position w:val="-22"/>
        </w:rPr>
        <w:object w:dxaOrig="1100" w:dyaOrig="640">
          <v:shape id="_x0000_i1069" type="#_x0000_t75" style="width:54.75pt;height:32.25pt" o:ole="">
            <v:imagedata r:id="rId84" o:title=""/>
          </v:shape>
          <o:OLEObject Type="Embed" ProgID="Equation.3" ShapeID="_x0000_i1069" DrawAspect="Content" ObjectID="_1559464210" r:id="rId85"/>
        </w:object>
      </w:r>
    </w:p>
    <w:p w:rsidR="0028669F" w:rsidRDefault="0028669F" w:rsidP="0028669F">
      <w:pPr>
        <w:tabs>
          <w:tab w:val="num" w:pos="-1080"/>
        </w:tabs>
        <w:ind w:firstLineChars="400" w:firstLine="840"/>
      </w:pPr>
      <w:r>
        <w:rPr>
          <w:rFonts w:hint="eastAsia"/>
        </w:rPr>
        <w:t>设两第一级明纹之间距为</w:t>
      </w:r>
      <w: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position w:val="-24"/>
        </w:rPr>
        <w:object w:dxaOrig="3019" w:dyaOrig="620">
          <v:shape id="_x0000_i1070" type="#_x0000_t75" style="width:150.75pt;height:30.75pt" o:ole="">
            <v:imagedata r:id="rId86" o:title=""/>
          </v:shape>
          <o:OLEObject Type="Embed" ProgID="Equation.3" ShapeID="_x0000_i1070" DrawAspect="Content" ObjectID="_1559464211" r:id="rId87"/>
        </w:object>
      </w:r>
    </w:p>
    <w:p w:rsidR="0028669F" w:rsidRDefault="0028669F" w:rsidP="0028669F">
      <w:pPr>
        <w:tabs>
          <w:tab w:val="num" w:pos="-1080"/>
        </w:tabs>
        <w:ind w:firstLineChars="100" w:firstLine="2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）由光栅衍射主极大公式：</w:t>
      </w:r>
    </w:p>
    <w:p w:rsidR="0028669F" w:rsidRDefault="0028669F" w:rsidP="0028669F">
      <w:pPr>
        <w:tabs>
          <w:tab w:val="num" w:pos="-1080"/>
        </w:tabs>
        <w:ind w:firstLineChars="800" w:firstLine="1680"/>
      </w:pPr>
      <w:r>
        <w:rPr>
          <w:position w:val="-10"/>
        </w:rPr>
        <w:object w:dxaOrig="1819" w:dyaOrig="340">
          <v:shape id="_x0000_i1071" type="#_x0000_t75" style="width:90.75pt;height:17.25pt" o:ole="">
            <v:imagedata r:id="rId88" o:title=""/>
          </v:shape>
          <o:OLEObject Type="Embed" ProgID="Equation.3" ShapeID="_x0000_i1071" DrawAspect="Content" ObjectID="_1559464212" r:id="rId89"/>
        </w:object>
      </w:r>
      <w:r>
        <w:t xml:space="preserve"> </w:t>
      </w:r>
      <w:r>
        <w:rPr>
          <w:rFonts w:hint="eastAsia"/>
        </w:rPr>
        <w:t>；</w:t>
      </w:r>
      <w:r>
        <w:t xml:space="preserve">    </w:t>
      </w:r>
      <w:r>
        <w:rPr>
          <w:position w:val="-10"/>
        </w:rPr>
        <w:object w:dxaOrig="1899" w:dyaOrig="340">
          <v:shape id="_x0000_i1072" type="#_x0000_t75" style="width:95.25pt;height:17.25pt" o:ole="">
            <v:imagedata r:id="rId90" o:title=""/>
          </v:shape>
          <o:OLEObject Type="Embed" ProgID="Equation.3" ShapeID="_x0000_i1072" DrawAspect="Content" ObjectID="_1559464213" r:id="rId91"/>
        </w:object>
      </w:r>
    </w:p>
    <w:p w:rsidR="0028669F" w:rsidRDefault="0028669F" w:rsidP="0028669F">
      <w:pPr>
        <w:tabs>
          <w:tab w:val="num" w:pos="-1080"/>
        </w:tabs>
        <w:ind w:firstLineChars="350" w:firstLine="735"/>
      </w:pPr>
      <w:r>
        <w:rPr>
          <w:rFonts w:hint="eastAsia"/>
        </w:rPr>
        <w:t>且有</w:t>
      </w:r>
      <w:r>
        <w:t xml:space="preserve">     </w:t>
      </w:r>
      <w:r>
        <w:rPr>
          <w:position w:val="-10"/>
        </w:rPr>
        <w:object w:dxaOrig="1820" w:dyaOrig="320">
          <v:shape id="_x0000_i1073" type="#_x0000_t75" style="width:90.75pt;height:15.75pt" o:ole="">
            <v:imagedata r:id="rId92" o:title=""/>
          </v:shape>
          <o:OLEObject Type="Embed" ProgID="Equation.3" ShapeID="_x0000_i1073" DrawAspect="Content" ObjectID="_1559464214" r:id="rId93"/>
        </w:object>
      </w:r>
    </w:p>
    <w:p w:rsidR="0028669F" w:rsidRDefault="0028669F" w:rsidP="0028669F">
      <w:pPr>
        <w:tabs>
          <w:tab w:val="num" w:pos="-1080"/>
        </w:tabs>
        <w:ind w:firstLineChars="350" w:firstLine="735"/>
      </w:pPr>
      <w:r>
        <w:rPr>
          <w:rFonts w:hint="eastAsia"/>
        </w:rPr>
        <w:t>所以</w:t>
      </w:r>
      <w:r>
        <w:t xml:space="preserve">     </w:t>
      </w:r>
      <w:r>
        <w:rPr>
          <w:position w:val="-24"/>
        </w:rPr>
        <w:object w:dxaOrig="2840" w:dyaOrig="620">
          <v:shape id="_x0000_i1074" type="#_x0000_t75" style="width:141.75pt;height:30.75pt" o:ole="">
            <v:imagedata r:id="rId94" o:title=""/>
          </v:shape>
          <o:OLEObject Type="Embed" ProgID="Equation.3" ShapeID="_x0000_i1074" DrawAspect="Content" ObjectID="_1559464215" r:id="rId95"/>
        </w:object>
      </w:r>
    </w:p>
    <w:p w:rsidR="0028669F" w:rsidRDefault="0028669F" w:rsidP="0028669F">
      <w:pPr>
        <w:spacing w:line="360" w:lineRule="auto"/>
        <w:ind w:firstLine="357"/>
      </w:pPr>
      <w:r>
        <w:t>2.</w:t>
      </w:r>
      <w:r>
        <w:rPr>
          <w:rFonts w:hint="eastAsia"/>
        </w:rPr>
        <w:t>将三个偏振片叠放在一起，第二个与第三个偏振化方向分别与第一个的偏振化方向成</w:t>
      </w:r>
      <w:r>
        <w:t>45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和</w:t>
      </w:r>
      <w:r>
        <w:t>90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角。</w:t>
      </w:r>
    </w:p>
    <w:p w:rsidR="0028669F" w:rsidRPr="002148A3" w:rsidRDefault="0028669F" w:rsidP="0028669F">
      <w:pPr>
        <w:spacing w:line="360" w:lineRule="auto"/>
        <w:ind w:firstLine="357"/>
      </w:pPr>
      <w:r w:rsidRPr="002148A3">
        <w:rPr>
          <w:rFonts w:hAnsi="宋体"/>
        </w:rPr>
        <w:t>（</w:t>
      </w:r>
      <w:r w:rsidRPr="002148A3">
        <w:t>1</w:t>
      </w:r>
      <w:r w:rsidRPr="002148A3">
        <w:rPr>
          <w:rFonts w:hAnsi="宋体"/>
        </w:rPr>
        <w:t>）强度为</w:t>
      </w:r>
      <w:r w:rsidRPr="002148A3">
        <w:rPr>
          <w:i/>
          <w:iCs/>
        </w:rPr>
        <w:t>I</w:t>
      </w:r>
      <w:r w:rsidRPr="002148A3">
        <w:rPr>
          <w:vertAlign w:val="subscript"/>
        </w:rPr>
        <w:t>0</w:t>
      </w:r>
      <w:r w:rsidRPr="002148A3">
        <w:rPr>
          <w:rFonts w:hAnsi="宋体"/>
        </w:rPr>
        <w:t>的自然光垂直入射到这一堆偏振片上，试求经每偏振片后的光强和偏振状态。</w:t>
      </w:r>
    </w:p>
    <w:p w:rsidR="0028669F" w:rsidRPr="002148A3" w:rsidRDefault="0028669F" w:rsidP="0028669F">
      <w:pPr>
        <w:spacing w:line="360" w:lineRule="auto"/>
        <w:ind w:firstLine="357"/>
      </w:pPr>
      <w:r w:rsidRPr="002148A3">
        <w:rPr>
          <w:rFonts w:hAnsi="宋体"/>
        </w:rPr>
        <w:t>（</w:t>
      </w:r>
      <w:r w:rsidRPr="002148A3">
        <w:t>2</w:t>
      </w:r>
      <w:r w:rsidRPr="002148A3">
        <w:rPr>
          <w:rFonts w:hAnsi="宋体"/>
        </w:rPr>
        <w:t>）如果将第二个偏振片抽走，情况又如何？</w:t>
      </w:r>
    </w:p>
    <w:p w:rsidR="0028669F" w:rsidRDefault="0028669F" w:rsidP="0028669F">
      <w:pPr>
        <w:tabs>
          <w:tab w:val="num" w:pos="-1080"/>
        </w:tabs>
        <w:ind w:firstLineChars="200" w:firstLine="422"/>
      </w:pPr>
      <w:r w:rsidRPr="00F33655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）自然光通过第一个偏振片后，其强度为：</w:t>
      </w:r>
      <w:r>
        <w:t xml:space="preserve"> </w:t>
      </w:r>
      <w:r>
        <w:rPr>
          <w:position w:val="-22"/>
        </w:rPr>
        <w:object w:dxaOrig="779" w:dyaOrig="639">
          <v:shape id="_x0000_i1075" type="#_x0000_t75" style="width:39pt;height:32.25pt" o:ole="">
            <v:imagedata r:id="rId96" o:title=""/>
          </v:shape>
          <o:OLEObject Type="Embed" ProgID="Equation.3" ShapeID="_x0000_i1075" DrawAspect="Content" ObjectID="_1559464216" r:id="rId97"/>
        </w:object>
      </w:r>
    </w:p>
    <w:p w:rsidR="0028669F" w:rsidRDefault="0028669F" w:rsidP="0028669F">
      <w:pPr>
        <w:tabs>
          <w:tab w:val="num" w:pos="-1080"/>
        </w:tabs>
        <w:ind w:firstLineChars="350" w:firstLine="735"/>
      </w:pPr>
      <w:r>
        <w:rPr>
          <w:rFonts w:hint="eastAsia"/>
        </w:rPr>
        <w:t>通过第二个偏振片后，其强度为：</w:t>
      </w:r>
      <w:r>
        <w:t xml:space="preserve"> </w:t>
      </w:r>
      <w:r>
        <w:rPr>
          <w:position w:val="-12"/>
        </w:rPr>
        <w:object w:dxaOrig="2320" w:dyaOrig="380">
          <v:shape id="_x0000_i1076" type="#_x0000_t75" style="width:115.5pt;height:19.5pt" o:ole="">
            <v:imagedata r:id="rId98" o:title=""/>
          </v:shape>
          <o:OLEObject Type="Embed" ProgID="Equation.3" ShapeID="_x0000_i1076" DrawAspect="Content" ObjectID="_1559464217" r:id="rId99"/>
        </w:object>
      </w:r>
    </w:p>
    <w:p w:rsidR="0028669F" w:rsidRDefault="0028669F" w:rsidP="0028669F">
      <w:pPr>
        <w:tabs>
          <w:tab w:val="num" w:pos="-1080"/>
        </w:tabs>
        <w:ind w:firstLineChars="350" w:firstLine="735"/>
      </w:pPr>
      <w:r>
        <w:rPr>
          <w:rFonts w:hint="eastAsia"/>
        </w:rPr>
        <w:t>通过第三个偏振片后，其强度为：</w:t>
      </w:r>
      <w:r>
        <w:t xml:space="preserve"> </w:t>
      </w:r>
      <w:r>
        <w:rPr>
          <w:position w:val="-12"/>
        </w:rPr>
        <w:object w:dxaOrig="2320" w:dyaOrig="380">
          <v:shape id="_x0000_i1077" type="#_x0000_t75" style="width:116.25pt;height:19.5pt" o:ole="">
            <v:imagedata r:id="rId100" o:title=""/>
          </v:shape>
          <o:OLEObject Type="Embed" ProgID="Equation.3" ShapeID="_x0000_i1077" DrawAspect="Content" ObjectID="_1559464218" r:id="rId101"/>
        </w:object>
      </w:r>
    </w:p>
    <w:p w:rsidR="0028669F" w:rsidRDefault="0028669F" w:rsidP="0028669F">
      <w:pPr>
        <w:tabs>
          <w:tab w:val="num" w:pos="-1080"/>
        </w:tabs>
        <w:spacing w:line="360" w:lineRule="auto"/>
        <w:ind w:firstLineChars="350" w:firstLine="735"/>
      </w:pPr>
      <w:r>
        <w:rPr>
          <w:rFonts w:hint="eastAsia"/>
        </w:rPr>
        <w:t>通过每一偏振片后的光皆为线偏振光，其光振动方向与刚通过的偏振化方向平行。</w:t>
      </w:r>
    </w:p>
    <w:p w:rsidR="0028669F" w:rsidRDefault="0028669F" w:rsidP="0028669F">
      <w:pPr>
        <w:tabs>
          <w:tab w:val="num" w:pos="-1080"/>
        </w:tabs>
        <w:spacing w:line="360" w:lineRule="auto"/>
        <w:ind w:firstLineChars="100" w:firstLine="2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）若抽去第二片，所剩两片的偏振化方向垂直，故此时</w:t>
      </w:r>
      <w:r>
        <w:rPr>
          <w:i/>
          <w:iCs/>
        </w:rPr>
        <w:t>I</w:t>
      </w:r>
      <w:r>
        <w:rPr>
          <w:vertAlign w:val="subscript"/>
        </w:rPr>
        <w:t>3</w:t>
      </w:r>
      <w:r>
        <w:t>=0</w:t>
      </w:r>
      <w:r>
        <w:rPr>
          <w:rFonts w:hint="eastAsia"/>
        </w:rPr>
        <w:t>，</w:t>
      </w:r>
      <w:r>
        <w:rPr>
          <w:i/>
          <w:iCs/>
        </w:rPr>
        <w:t>I</w:t>
      </w:r>
      <w:r>
        <w:rPr>
          <w:vertAlign w:val="subscript"/>
        </w:rPr>
        <w:t>1</w:t>
      </w:r>
      <w:r>
        <w:rPr>
          <w:rFonts w:hint="eastAsia"/>
        </w:rPr>
        <w:t>仍不变。</w:t>
      </w:r>
    </w:p>
    <w:p w:rsidR="0028669F" w:rsidRDefault="0028669F" w:rsidP="0028669F">
      <w:pPr>
        <w:spacing w:line="360" w:lineRule="auto"/>
        <w:ind w:firstLine="357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4699635</wp:posOffset>
            </wp:positionH>
            <wp:positionV relativeFrom="paragraph">
              <wp:posOffset>600710</wp:posOffset>
            </wp:positionV>
            <wp:extent cx="1362075" cy="695325"/>
            <wp:effectExtent l="19050" t="0" r="9525" b="0"/>
            <wp:wrapSquare wrapText="bothSides"/>
            <wp:docPr id="135" name="图片 135" descr="SCAN0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CAN001B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3.有三个偏振片堆叠在一起，第一块与第三块的偏振化方向相互垂直，第二块和第一块的偏振化方向相互平行，然后第二块偏振片以恒定角速度</w:t>
      </w:r>
      <w:r w:rsidRPr="0028551D">
        <w:rPr>
          <w:rFonts w:ascii="宋体" w:hAnsi="宋体" w:hint="eastAsia"/>
          <w:position w:val="-4"/>
        </w:rPr>
        <w:object w:dxaOrig="200" w:dyaOrig="240">
          <v:shape id="_x0000_i1037" type="#_x0000_t75" style="width:9.75pt;height:12pt" o:ole="">
            <v:imagedata r:id="rId103" o:title=""/>
          </v:shape>
          <o:OLEObject Type="Embed" ProgID="Equation.3" ShapeID="_x0000_i1037" DrawAspect="Content" ObjectID="_1559464219" r:id="rId104"/>
        </w:object>
      </w:r>
      <w:r>
        <w:rPr>
          <w:rFonts w:ascii="宋体" w:hAnsi="宋体" w:hint="eastAsia"/>
        </w:rPr>
        <w:t>绕光传播的方向旋转，如图所示。设入射自然光的光强为</w:t>
      </w:r>
      <w:r>
        <w:rPr>
          <w:i/>
          <w:iCs/>
        </w:rPr>
        <w:t>I</w:t>
      </w:r>
      <w:r>
        <w:rPr>
          <w:vertAlign w:val="subscript"/>
        </w:rPr>
        <w:t>0</w:t>
      </w:r>
      <w:r>
        <w:rPr>
          <w:rFonts w:ascii="宋体" w:hAnsi="宋体" w:hint="eastAsia"/>
        </w:rPr>
        <w:t>。试证明：此自然光通过这一系统后，出射光的光强为</w:t>
      </w:r>
      <w:r w:rsidRPr="0028551D">
        <w:rPr>
          <w:rFonts w:ascii="宋体" w:hAnsi="宋体" w:hint="eastAsia"/>
          <w:position w:val="-12"/>
        </w:rPr>
        <w:object w:dxaOrig="2200" w:dyaOrig="360">
          <v:shape id="_x0000_i1038" type="#_x0000_t75" style="width:110.25pt;height:18pt" o:ole="">
            <v:imagedata r:id="rId105" o:title=""/>
          </v:shape>
          <o:OLEObject Type="Embed" ProgID="Equation.3" ShapeID="_x0000_i1038" DrawAspect="Content" ObjectID="_1559464220" r:id="rId106"/>
        </w:object>
      </w:r>
      <w:r>
        <w:rPr>
          <w:rFonts w:ascii="宋体" w:hAnsi="宋体" w:hint="eastAsia"/>
        </w:rPr>
        <w:t>。</w:t>
      </w:r>
    </w:p>
    <w:p w:rsidR="0028669F" w:rsidRDefault="0028669F" w:rsidP="0028669F">
      <w:pPr>
        <w:tabs>
          <w:tab w:val="num" w:pos="-1080"/>
        </w:tabs>
        <w:ind w:firstLineChars="200" w:firstLine="422"/>
      </w:pPr>
      <w:r w:rsidRPr="00F33655">
        <w:rPr>
          <w:rFonts w:hint="eastAsia"/>
          <w:b/>
        </w:rPr>
        <w:t>证明：</w:t>
      </w:r>
      <w:r>
        <w:rPr>
          <w:rFonts w:hint="eastAsia"/>
        </w:rPr>
        <w:t>由图所示，在</w:t>
      </w:r>
      <w:r>
        <w:rPr>
          <w:i/>
          <w:iCs/>
        </w:rPr>
        <w:t>t</w:t>
      </w:r>
      <w:r>
        <w:rPr>
          <w:rFonts w:hint="eastAsia"/>
        </w:rPr>
        <w:t>时刻，中间偏振片转过的角度</w:t>
      </w:r>
      <w:r>
        <w:rPr>
          <w:position w:val="-6"/>
        </w:rPr>
        <w:object w:dxaOrig="720" w:dyaOrig="260">
          <v:shape id="_x0000_i1078" type="#_x0000_t75" style="width:36pt;height:12.75pt" o:ole="">
            <v:imagedata r:id="rId107" o:title=""/>
          </v:shape>
          <o:OLEObject Type="Embed" ProgID="Equation.3" ShapeID="_x0000_i1078" DrawAspect="Content" ObjectID="_1559464221" r:id="rId108"/>
        </w:object>
      </w:r>
      <w:r>
        <w:rPr>
          <w:rFonts w:hint="eastAsia"/>
        </w:rPr>
        <w:t>，则：</w:t>
      </w:r>
    </w:p>
    <w:p w:rsidR="0028669F" w:rsidRDefault="0028669F" w:rsidP="0028669F">
      <w:pPr>
        <w:ind w:firstLineChars="300" w:firstLine="630"/>
      </w:pPr>
      <w:r>
        <w:rPr>
          <w:noProof/>
          <w:position w:val="-6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4785360</wp:posOffset>
            </wp:positionH>
            <wp:positionV relativeFrom="paragraph">
              <wp:posOffset>126365</wp:posOffset>
            </wp:positionV>
            <wp:extent cx="1245870" cy="1204595"/>
            <wp:effectExtent l="57150" t="38100" r="30480" b="33655"/>
            <wp:wrapSquare wrapText="bothSides"/>
            <wp:docPr id="5" name="图片 3" descr="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 rot="-203498">
                      <a:off x="0" y="0"/>
                      <a:ext cx="124587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position w:val="-60"/>
        </w:rPr>
        <w:object w:dxaOrig="3379" w:dyaOrig="1320">
          <v:shape id="_x0000_i1079" type="#_x0000_t75" style="width:195pt;height:66pt" o:ole="">
            <v:imagedata r:id="rId110" o:title=""/>
          </v:shape>
          <o:OLEObject Type="Embed" ProgID="Equation.DSMT4" ShapeID="_x0000_i1079" DrawAspect="Content" ObjectID="_1559464222" r:id="rId111"/>
        </w:object>
      </w:r>
    </w:p>
    <w:p w:rsidR="0028669F" w:rsidRDefault="0028669F" w:rsidP="0028669F">
      <w:pPr>
        <w:spacing w:line="360" w:lineRule="auto"/>
        <w:ind w:firstLine="357"/>
      </w:pPr>
      <w:r>
        <w:t>4.</w:t>
      </w:r>
      <w:r>
        <w:rPr>
          <w:rFonts w:hint="eastAsia"/>
        </w:rPr>
        <w:t>测得一池静水的表面反射出来的太阳光是线偏振光，求此时太阳处在地平线的多大仰角</w:t>
      </w:r>
      <w:r w:rsidRPr="002148A3">
        <w:rPr>
          <w:rFonts w:ascii="宋体" w:hAnsi="宋体" w:hint="eastAsia"/>
          <w:position w:val="-6"/>
        </w:rPr>
        <w:object w:dxaOrig="200" w:dyaOrig="279">
          <v:shape id="_x0000_i1039" type="#_x0000_t75" style="width:9.75pt;height:14.25pt" o:ole="">
            <v:imagedata r:id="rId112" o:title=""/>
          </v:shape>
          <o:OLEObject Type="Embed" ProgID="Equation.DSMT4" ShapeID="_x0000_i1039" DrawAspect="Content" ObjectID="_1559464223" r:id="rId113"/>
        </w:object>
      </w:r>
      <w:r>
        <w:rPr>
          <w:rFonts w:hint="eastAsia"/>
        </w:rPr>
        <w:t>处？（水的折射率为</w:t>
      </w:r>
      <w:r>
        <w:t>1.33</w:t>
      </w:r>
      <w:r>
        <w:rPr>
          <w:rFonts w:hint="eastAsia"/>
        </w:rPr>
        <w:t>）</w:t>
      </w:r>
    </w:p>
    <w:p w:rsidR="0028669F" w:rsidRDefault="0028669F" w:rsidP="0028669F">
      <w:pPr>
        <w:ind w:firstLineChars="200" w:firstLine="422"/>
      </w:pPr>
      <w:r>
        <w:rPr>
          <w:rFonts w:hint="eastAsia"/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3966210</wp:posOffset>
            </wp:positionH>
            <wp:positionV relativeFrom="paragraph">
              <wp:posOffset>465455</wp:posOffset>
            </wp:positionV>
            <wp:extent cx="1733550" cy="733425"/>
            <wp:effectExtent l="19050" t="0" r="0" b="0"/>
            <wp:wrapSquare wrapText="bothSides"/>
            <wp:docPr id="3223" name="图片 13" descr="t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t13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33655">
        <w:rPr>
          <w:rFonts w:hint="eastAsia"/>
          <w:b/>
        </w:rPr>
        <w:t>解：</w:t>
      </w:r>
      <w:r>
        <w:rPr>
          <w:rFonts w:hint="eastAsia"/>
        </w:rPr>
        <w:t>分析：</w:t>
      </w:r>
      <w:r>
        <w:t xml:space="preserve"> </w:t>
      </w:r>
      <w:r>
        <w:rPr>
          <w:rFonts w:hint="eastAsia"/>
        </w:rPr>
        <w:t>设太阳光（自然光）以入射角</w:t>
      </w:r>
      <w:proofErr w:type="spellStart"/>
      <w:r>
        <w:rPr>
          <w:i/>
          <w:iCs/>
        </w:rPr>
        <w:t>i</w:t>
      </w:r>
      <w:proofErr w:type="spellEnd"/>
      <w:r>
        <w:rPr>
          <w:rFonts w:hint="eastAsia"/>
        </w:rPr>
        <w:t>入射到水面，则所求仰角</w:t>
      </w:r>
      <w:r>
        <w:rPr>
          <w:position w:val="-24"/>
        </w:rPr>
        <w:object w:dxaOrig="920" w:dyaOrig="620">
          <v:shape id="_x0000_i1080" type="#_x0000_t75" style="width:45.75pt;height:30.75pt" o:ole="">
            <v:imagedata r:id="rId115" o:title=""/>
          </v:shape>
          <o:OLEObject Type="Embed" ProgID="Equation.3" ShapeID="_x0000_i1080" DrawAspect="Content" ObjectID="_1559464224" r:id="rId116"/>
        </w:object>
      </w:r>
      <w:r>
        <w:rPr>
          <w:rFonts w:hint="eastAsia"/>
        </w:rPr>
        <w:t>。如图，当反射光起偏时，根据布儒斯特定律，有</w:t>
      </w:r>
      <w:r>
        <w:rPr>
          <w:position w:val="-28"/>
        </w:rPr>
        <w:object w:dxaOrig="1660" w:dyaOrig="700">
          <v:shape id="_x0000_i1081" type="#_x0000_t75" style="width:83.25pt;height:35.25pt" o:ole="">
            <v:imagedata r:id="rId117" o:title=""/>
          </v:shape>
          <o:OLEObject Type="Embed" ProgID="Equation.3" ShapeID="_x0000_i1081" DrawAspect="Content" ObjectID="_1559464225" r:id="rId118"/>
        </w:object>
      </w:r>
    </w:p>
    <w:p w:rsidR="0028669F" w:rsidRDefault="0028669F" w:rsidP="0028669F">
      <w:pPr>
        <w:ind w:firstLineChars="150" w:firstLine="315"/>
      </w:pPr>
      <w:r>
        <w:rPr>
          <w:rFonts w:hint="eastAsia"/>
        </w:rPr>
        <w:t>（其中</w:t>
      </w:r>
      <w:r>
        <w:rPr>
          <w:i/>
          <w:iCs/>
        </w:rPr>
        <w:t>n</w:t>
      </w:r>
      <w:r>
        <w:rPr>
          <w:vertAlign w:val="subscript"/>
        </w:rPr>
        <w:t>1</w:t>
      </w:r>
      <w:r>
        <w:rPr>
          <w:rFonts w:hint="eastAsia"/>
        </w:rPr>
        <w:t>为空气的折射率，</w:t>
      </w:r>
      <w:r>
        <w:rPr>
          <w:i/>
          <w:iCs/>
        </w:rPr>
        <w:t>n</w:t>
      </w:r>
      <w:r>
        <w:rPr>
          <w:vertAlign w:val="subscript"/>
        </w:rPr>
        <w:t>2</w:t>
      </w:r>
      <w:r>
        <w:rPr>
          <w:rFonts w:hint="eastAsia"/>
        </w:rPr>
        <w:t>为水的折射率）。</w:t>
      </w:r>
    </w:p>
    <w:p w:rsidR="0028669F" w:rsidRDefault="0028669F" w:rsidP="0028669F">
      <w:r>
        <w:lastRenderedPageBreak/>
        <w:t xml:space="preserve"> </w:t>
      </w:r>
      <w:r>
        <w:rPr>
          <w:rFonts w:hint="eastAsia"/>
        </w:rPr>
        <w:t>根据以上分析，有</w:t>
      </w:r>
      <w:r>
        <w:t xml:space="preserve"> </w:t>
      </w:r>
      <w:r>
        <w:rPr>
          <w:rFonts w:hint="eastAsia"/>
        </w:rPr>
        <w:t>：</w:t>
      </w:r>
      <w:r>
        <w:t xml:space="preserve">          </w:t>
      </w:r>
    </w:p>
    <w:p w:rsidR="0028669F" w:rsidRDefault="0028669F" w:rsidP="0028669F">
      <w:pPr>
        <w:ind w:firstLine="435"/>
      </w:pPr>
      <w:r>
        <w:t xml:space="preserve">         </w:t>
      </w:r>
      <w:r>
        <w:rPr>
          <w:position w:val="-30"/>
        </w:rPr>
        <w:object w:dxaOrig="1639" w:dyaOrig="700">
          <v:shape id="_x0000_i1082" type="#_x0000_t75" style="width:81.75pt;height:35.25pt" o:ole="">
            <v:imagedata r:id="rId119" o:title=""/>
          </v:shape>
          <o:OLEObject Type="Embed" ProgID="Equation.3" ShapeID="_x0000_i1082" DrawAspect="Content" ObjectID="_1559464226" r:id="rId120"/>
        </w:object>
      </w:r>
      <w:r>
        <w:t xml:space="preserve"> </w:t>
      </w:r>
      <w:r>
        <w:rPr>
          <w:rFonts w:hint="eastAsia"/>
        </w:rPr>
        <w:t>，</w:t>
      </w:r>
      <w:r>
        <w:t xml:space="preserve">    </w:t>
      </w:r>
      <w:r>
        <w:rPr>
          <w:position w:val="-30"/>
        </w:rPr>
        <w:object w:dxaOrig="1639" w:dyaOrig="700">
          <v:shape id="_x0000_i1083" type="#_x0000_t75" style="width:81.75pt;height:35.25pt" o:ole="">
            <v:imagedata r:id="rId121" o:title=""/>
          </v:shape>
          <o:OLEObject Type="Embed" ProgID="Equation.3" ShapeID="_x0000_i1083" DrawAspect="Content" ObjectID="_1559464227" r:id="rId122"/>
        </w:object>
      </w:r>
      <w:r>
        <w:rPr>
          <w:rFonts w:hint="eastAsia"/>
        </w:rPr>
        <w:t>，</w:t>
      </w:r>
      <w:r>
        <w:t xml:space="preserve">  </w:t>
      </w:r>
    </w:p>
    <w:p w:rsidR="0028669F" w:rsidRDefault="0028669F" w:rsidP="0028669F">
      <w:pPr>
        <w:rPr>
          <w:position w:val="-30"/>
        </w:rPr>
      </w:pPr>
      <w:r>
        <w:rPr>
          <w:rFonts w:hint="eastAsia"/>
        </w:rPr>
        <w:t>则</w:t>
      </w:r>
      <w:r>
        <w:t xml:space="preserve">  </w:t>
      </w:r>
      <w:r>
        <w:rPr>
          <w:rFonts w:hint="eastAsia"/>
        </w:rPr>
        <w:t xml:space="preserve">      </w:t>
      </w:r>
      <w:r>
        <w:rPr>
          <w:position w:val="-30"/>
        </w:rPr>
        <w:object w:dxaOrig="2360" w:dyaOrig="680">
          <v:shape id="_x0000_i1084" type="#_x0000_t75" style="width:117.75pt;height:34.5pt" o:ole="">
            <v:imagedata r:id="rId123" o:title=""/>
          </v:shape>
          <o:OLEObject Type="Embed" ProgID="Equation.DSMT4" ShapeID="_x0000_i1084" DrawAspect="Content" ObjectID="_1559464228" r:id="rId124"/>
        </w:object>
      </w:r>
    </w:p>
    <w:p w:rsidR="0028669F" w:rsidRPr="00EE2BE4" w:rsidRDefault="0028669F" w:rsidP="0028669F">
      <w:pPr>
        <w:spacing w:line="360" w:lineRule="auto"/>
        <w:jc w:val="left"/>
        <w:rPr>
          <w:rFonts w:eastAsiaTheme="minorEastAsia"/>
          <w:b/>
          <w:szCs w:val="21"/>
        </w:rPr>
      </w:pPr>
      <w:r w:rsidRPr="00564307">
        <w:rPr>
          <w:rFonts w:eastAsiaTheme="minorEastAsia"/>
          <w:noProof/>
          <w:kern w:val="0"/>
          <w:szCs w:val="21"/>
        </w:rPr>
        <w:pict>
          <v:group id="_x0000_s1026" style="position:absolute;margin-left:356.95pt;margin-top:71pt;width:117.5pt;height:101.1pt;z-index:251662336" coordorigin="8273,8199" coordsize="2350,2022">
            <v:group id="_x0000_s1027" style="position:absolute;left:8273;top:8199;width:2350;height:2022" coordorigin="6910,4965" coordsize="2350,202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910;top:4965;width:2350;height:2022" filled="f" stroked="f">
                <v:textbox style="mso-next-textbox:#_x0000_s1028" inset=".5mm,.3mm,.5mm,.3mm">
                  <w:txbxContent>
                    <w:p w:rsidR="0028669F" w:rsidRDefault="0028669F" w:rsidP="0028669F"/>
                    <w:p w:rsidR="0028669F" w:rsidRDefault="0028669F" w:rsidP="0028669F"/>
                    <w:p w:rsidR="0028669F" w:rsidRDefault="0028669F" w:rsidP="0028669F"/>
                    <w:p w:rsidR="0028669F" w:rsidRDefault="0028669F" w:rsidP="0028669F"/>
                    <w:p w:rsidR="0028669F" w:rsidRDefault="0028669F" w:rsidP="0028669F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</w:p>
                    <w:p w:rsidR="0028669F" w:rsidRDefault="0028669F" w:rsidP="002866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rect id="_x0000_s1029" style="position:absolute;left:6990;top:5526;width:2210;height:618" fillcolor="#cff" stroked="f">
                <v:fill color2="fill darken(194)" rotate="t" angle="-45" method="linear sigma" type="gradient"/>
              </v:rect>
              <v:line id="_x0000_s1030" style="position:absolute" from="8093,5016" to="8094,5976"/>
              <v:line id="_x0000_s1031" style="position:absolute" from="7372,5040" to="8092,5520"/>
              <v:shape id="_x0000_s1032" style="position:absolute;left:7948;top:5355;width:150;height:60;mso-position-horizontal:absolute;mso-position-vertical:absolute" coordsize="150,60" path="m6,54l,60,30,30,60,15,120,r30,e" filled="f">
                <v:path arrowok="t"/>
              </v:shape>
              <v:rect id="_x0000_s1033" style="position:absolute;left:7060;top:6276;width:270;height:312" filled="f" stroked="f">
                <v:textbox style="mso-next-textbox:#_x0000_s1033" inset="0,0,0,0">
                  <w:txbxContent>
                    <w:p w:rsidR="0028669F" w:rsidRDefault="0028669F" w:rsidP="0028669F">
                      <w:r>
                        <w:t>Ш</w:t>
                      </w:r>
                    </w:p>
                  </w:txbxContent>
                </v:textbox>
              </v:rect>
              <v:line id="_x0000_s1034" style="position:absolute" from="6998,5520" to="9203,5520"/>
              <v:line id="_x0000_s1035" style="position:absolute" from="6998,6144" to="9203,6144"/>
              <v:shape id="_x0000_s1036" type="#_x0000_t75" style="position:absolute;left:8926;top:5163;width:260;height:345">
                <v:imagedata r:id="rId125" o:title=""/>
              </v:shape>
              <v:shape id="_x0000_s1037" type="#_x0000_t75" style="position:absolute;left:8890;top:5643;width:279;height:345">
                <v:imagedata r:id="rId126" o:title=""/>
              </v:shape>
              <v:shape id="_x0000_s1038" type="#_x0000_t75" style="position:absolute;left:8874;top:6132;width:255;height:358">
                <v:imagedata r:id="rId127" o:title=""/>
              </v:shape>
              <v:shape id="_x0000_s1039" type="#_x0000_t75" style="position:absolute;left:7894;top:5115;width:173;height:264">
                <v:imagedata r:id="rId128" o:title=""/>
              </v:shape>
              <v:line id="_x0000_s1040" style="position:absolute" from="7482,5112" to="7866,5376">
                <v:stroke endarrow="classic" endarrowwidth="narrow" endarrowlength="long"/>
              </v:line>
              <v:shape id="_x0000_s1041" type="#_x0000_t75" style="position:absolute;left:7030;top:5235;width:173;height:244">
                <v:imagedata r:id="rId129" o:title=""/>
              </v:shape>
              <v:shape id="_x0000_s1042" type="#_x0000_t202" style="position:absolute;left:7020;top:5676;width:276;height:348" filled="f" fillcolor="#abe3ff" stroked="f">
                <v:textbox style="mso-next-textbox:#_x0000_s1042" inset=".5mm,.3mm,.5mm,.3mm">
                  <w:txbxContent>
                    <w:p w:rsidR="0028669F" w:rsidRDefault="0028669F" w:rsidP="0028669F">
                      <w:r>
                        <w:rPr>
                          <w:rFonts w:ascii="Batang" w:eastAsia="Batang" w:hAnsi="Batang" w:hint="eastAsia"/>
                          <w:b/>
                        </w:rPr>
                        <w:t>Ⅱ</w:t>
                      </w:r>
                    </w:p>
                  </w:txbxContent>
                </v:textbox>
              </v:shape>
              <v:shape id="_x0000_s1043" type="#_x0000_t202" style="position:absolute;left:6996;top:5172;width:276;height:348" stroked="f">
                <v:textbox style="mso-next-textbox:#_x0000_s1043" inset=".5mm,.3mm,.5mm,.3mm">
                  <w:txbxContent>
                    <w:p w:rsidR="0028669F" w:rsidRDefault="0028669F" w:rsidP="0028669F">
                      <w:r>
                        <w:rPr>
                          <w:rFonts w:ascii="Batang" w:eastAsia="Batang" w:hAnsi="Batang" w:hint="eastAsia"/>
                          <w:b/>
                        </w:rPr>
                        <w:t>Ⅰ</w:t>
                      </w:r>
                    </w:p>
                  </w:txbxContent>
                </v:textbox>
              </v:shape>
              <v:shape id="_x0000_s1044" type="#_x0000_t202" style="position:absolute;left:7020;top:6240;width:276;height:348" stroked="f">
                <v:textbox style="mso-next-textbox:#_x0000_s1044" inset=".5mm,.3mm,.5mm,.3mm">
                  <w:txbxContent>
                    <w:p w:rsidR="0028669F" w:rsidRDefault="0028669F" w:rsidP="0028669F">
                      <w:r>
                        <w:rPr>
                          <w:rFonts w:ascii="Batang" w:eastAsia="Batang" w:hAnsi="Batang" w:hint="eastAsia"/>
                          <w:b/>
                        </w:rPr>
                        <w:t>Ⅲ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8341;top:8745;width:352;height:0" o:connectortype="straight" strokeweight="1pt"/>
          </v:group>
          <o:OLEObject Type="Embed" ProgID="Equation.3" ShapeID="_x0000_s1036" DrawAspect="Content" ObjectID="_1559464237" r:id="rId130"/>
          <o:OLEObject Type="Embed" ProgID="Equation.3" ShapeID="_x0000_s1037" DrawAspect="Content" ObjectID="_1559464238" r:id="rId131"/>
          <o:OLEObject Type="Embed" ProgID="Equation.3" ShapeID="_x0000_s1038" DrawAspect="Content" ObjectID="_1559464239" r:id="rId132"/>
          <o:OLEObject Type="Embed" ProgID="Equation.3" ShapeID="_x0000_s1039" DrawAspect="Content" ObjectID="_1559464240" r:id="rId133"/>
          <o:OLEObject Type="Embed" ProgID="Equation.3" ShapeID="_x0000_s1041" DrawAspect="Content" ObjectID="_1559464241" r:id="rId134"/>
        </w:pict>
      </w:r>
      <w:r>
        <w:rPr>
          <w:rFonts w:hint="eastAsia"/>
        </w:rPr>
        <w:t xml:space="preserve">    </w:t>
      </w:r>
      <w:r w:rsidRPr="00EE2BE4">
        <w:rPr>
          <w:rFonts w:eastAsiaTheme="minorEastAsia"/>
          <w:szCs w:val="21"/>
        </w:rPr>
        <w:t>5.</w:t>
      </w:r>
      <w:r w:rsidRPr="00EE2BE4">
        <w:rPr>
          <w:rFonts w:eastAsiaTheme="minorEastAsia" w:hAnsiTheme="minorEastAsia"/>
          <w:szCs w:val="21"/>
        </w:rPr>
        <w:t>如图</w:t>
      </w:r>
      <w:r>
        <w:rPr>
          <w:rFonts w:eastAsiaTheme="minorEastAsia" w:hint="eastAsia"/>
          <w:szCs w:val="21"/>
        </w:rPr>
        <w:t>所示</w:t>
      </w:r>
      <w:r w:rsidRPr="00EE2BE4">
        <w:rPr>
          <w:rFonts w:eastAsiaTheme="minorEastAsia" w:hAnsiTheme="minorEastAsia"/>
          <w:szCs w:val="21"/>
        </w:rPr>
        <w:t>安排的三种透光介质Ⅰ、Ⅱ、Ⅲ，其折射率分别为</w:t>
      </w:r>
      <w:r w:rsidRPr="00EE2BE4">
        <w:rPr>
          <w:rFonts w:eastAsiaTheme="minorEastAsia"/>
          <w:position w:val="-10"/>
          <w:szCs w:val="21"/>
        </w:rPr>
        <w:object w:dxaOrig="900" w:dyaOrig="340">
          <v:shape id="_x0000_i1040" type="#_x0000_t75" style="width:45pt;height:17.25pt" o:ole="" fillcolor="window">
            <v:imagedata r:id="rId135" o:title=""/>
          </v:shape>
          <o:OLEObject Type="Embed" ProgID="Equation.3" ShapeID="_x0000_i1040" DrawAspect="Content" ObjectID="_1559464229" r:id="rId136"/>
        </w:object>
      </w:r>
      <w:r w:rsidRPr="00EE2BE4">
        <w:rPr>
          <w:rFonts w:eastAsiaTheme="minorEastAsia"/>
          <w:szCs w:val="21"/>
        </w:rPr>
        <w:t xml:space="preserve">, </w:t>
      </w:r>
      <w:r w:rsidRPr="00EE2BE4">
        <w:rPr>
          <w:rFonts w:eastAsiaTheme="minorEastAsia"/>
          <w:position w:val="-10"/>
          <w:szCs w:val="21"/>
        </w:rPr>
        <w:object w:dxaOrig="940" w:dyaOrig="340">
          <v:shape id="_x0000_i1041" type="#_x0000_t75" style="width:47.25pt;height:17.25pt" o:ole="" fillcolor="window">
            <v:imagedata r:id="rId137" o:title=""/>
          </v:shape>
          <o:OLEObject Type="Embed" ProgID="Equation.3" ShapeID="_x0000_i1041" DrawAspect="Content" ObjectID="_1559464230" r:id="rId138"/>
        </w:object>
      </w:r>
      <w:r w:rsidRPr="00EE2BE4">
        <w:rPr>
          <w:rFonts w:eastAsiaTheme="minorEastAsia"/>
          <w:szCs w:val="21"/>
        </w:rPr>
        <w:t xml:space="preserve">, </w:t>
      </w:r>
      <w:r w:rsidRPr="00EE2BE4">
        <w:rPr>
          <w:rFonts w:eastAsiaTheme="minorEastAsia"/>
          <w:position w:val="-12"/>
          <w:szCs w:val="21"/>
        </w:rPr>
        <w:object w:dxaOrig="600" w:dyaOrig="360">
          <v:shape id="_x0000_i1042" type="#_x0000_t75" style="width:30pt;height:18pt" o:ole="" fillcolor="window">
            <v:imagedata r:id="rId139" o:title=""/>
          </v:shape>
          <o:OLEObject Type="Embed" ProgID="Equation.3" ShapeID="_x0000_i1042" DrawAspect="Content" ObjectID="_1559464231" r:id="rId140"/>
        </w:object>
      </w:r>
      <w:r>
        <w:rPr>
          <w:rFonts w:eastAsiaTheme="minorEastAsia" w:hAnsiTheme="minorEastAsia" w:hint="eastAsia"/>
          <w:szCs w:val="21"/>
        </w:rPr>
        <w:t>，</w:t>
      </w:r>
      <w:r w:rsidRPr="00EE2BE4">
        <w:rPr>
          <w:rFonts w:eastAsiaTheme="minorEastAsia" w:hAnsiTheme="minorEastAsia"/>
          <w:szCs w:val="21"/>
        </w:rPr>
        <w:t>两个交界面相互平行</w:t>
      </w:r>
      <w:r>
        <w:rPr>
          <w:rFonts w:eastAsiaTheme="minorEastAsia" w:hAnsiTheme="minorEastAsia" w:hint="eastAsia"/>
          <w:szCs w:val="21"/>
        </w:rPr>
        <w:t>，</w:t>
      </w:r>
      <w:r w:rsidRPr="00EE2BE4">
        <w:rPr>
          <w:rFonts w:eastAsiaTheme="minorEastAsia" w:hAnsiTheme="minorEastAsia"/>
          <w:szCs w:val="21"/>
        </w:rPr>
        <w:t>一束自然光自介质Ⅰ中入射到Ⅰ与Ⅱ的交界面上，若反射光为线偏振光</w:t>
      </w:r>
      <w:r>
        <w:rPr>
          <w:rFonts w:eastAsiaTheme="minorEastAsia" w:hAnsiTheme="minorEastAsia" w:hint="eastAsia"/>
          <w:szCs w:val="21"/>
        </w:rPr>
        <w:t>。</w:t>
      </w:r>
      <w:r w:rsidRPr="00EE2BE4">
        <w:rPr>
          <w:rFonts w:eastAsiaTheme="minorEastAsia"/>
          <w:szCs w:val="21"/>
        </w:rPr>
        <w:br/>
        <w:t xml:space="preserve">    (1) </w:t>
      </w:r>
      <w:r w:rsidRPr="00EE2BE4">
        <w:rPr>
          <w:rFonts w:eastAsiaTheme="minorEastAsia" w:hAnsiTheme="minorEastAsia"/>
          <w:szCs w:val="21"/>
        </w:rPr>
        <w:t>求入射角</w:t>
      </w:r>
      <w:proofErr w:type="spellStart"/>
      <w:r w:rsidRPr="00EE2BE4">
        <w:rPr>
          <w:rFonts w:eastAsiaTheme="minorEastAsia"/>
          <w:i/>
          <w:szCs w:val="21"/>
        </w:rPr>
        <w:t>i</w:t>
      </w:r>
      <w:proofErr w:type="spellEnd"/>
      <w:r w:rsidRPr="00EE2BE4">
        <w:rPr>
          <w:rFonts w:eastAsiaTheme="minorEastAsia"/>
          <w:i/>
          <w:szCs w:val="21"/>
        </w:rPr>
        <w:t xml:space="preserve"> </w:t>
      </w:r>
      <w:r>
        <w:rPr>
          <w:rFonts w:eastAsiaTheme="minorEastAsia" w:hAnsiTheme="minorEastAsia" w:hint="eastAsia"/>
          <w:bCs/>
          <w:szCs w:val="21"/>
        </w:rPr>
        <w:t>。</w:t>
      </w:r>
      <w:r w:rsidRPr="00EE2BE4">
        <w:rPr>
          <w:rFonts w:eastAsiaTheme="minorEastAsia"/>
          <w:szCs w:val="21"/>
        </w:rPr>
        <w:br/>
        <w:t xml:space="preserve">    (2) </w:t>
      </w:r>
      <w:r w:rsidRPr="00EE2BE4">
        <w:rPr>
          <w:rFonts w:eastAsiaTheme="minorEastAsia" w:hAnsiTheme="minorEastAsia"/>
          <w:szCs w:val="21"/>
        </w:rPr>
        <w:t>介质Ⅱ、Ⅲ界面上的反射光是不是线偏振光</w:t>
      </w:r>
      <w:r w:rsidRPr="00EE2BE4">
        <w:rPr>
          <w:rFonts w:eastAsiaTheme="minorEastAsia"/>
          <w:szCs w:val="21"/>
        </w:rPr>
        <w:t xml:space="preserve">? </w:t>
      </w:r>
      <w:r w:rsidRPr="00EE2BE4">
        <w:rPr>
          <w:rFonts w:eastAsiaTheme="minorEastAsia" w:hAnsiTheme="minorEastAsia"/>
          <w:szCs w:val="21"/>
        </w:rPr>
        <w:t>为什么</w:t>
      </w:r>
      <w:r w:rsidRPr="00EE2BE4">
        <w:rPr>
          <w:rFonts w:eastAsiaTheme="minorEastAsia"/>
          <w:szCs w:val="21"/>
        </w:rPr>
        <w:t>?</w:t>
      </w:r>
      <w:r w:rsidRPr="00EE2BE4">
        <w:rPr>
          <w:rFonts w:eastAsiaTheme="minorEastAsia"/>
          <w:kern w:val="0"/>
          <w:szCs w:val="21"/>
        </w:rPr>
        <w:t xml:space="preserve"> </w:t>
      </w:r>
    </w:p>
    <w:p w:rsidR="0028669F" w:rsidRDefault="0028669F" w:rsidP="0028669F">
      <w:pPr>
        <w:tabs>
          <w:tab w:val="left" w:pos="8190"/>
        </w:tabs>
        <w:spacing w:line="360" w:lineRule="auto"/>
        <w:ind w:right="-25" w:firstLineChars="207" w:firstLine="436"/>
        <w:jc w:val="left"/>
      </w:pPr>
      <w:r w:rsidRPr="000D1522">
        <w:rPr>
          <w:rFonts w:ascii="黑体" w:eastAsia="黑体" w:hint="eastAsia"/>
          <w:b/>
          <w:bCs/>
        </w:rPr>
        <w:t>解：</w:t>
      </w:r>
      <w:r>
        <w:t xml:space="preserve">(1) </w:t>
      </w:r>
      <w:r>
        <w:rPr>
          <w:rFonts w:hint="eastAsia"/>
        </w:rPr>
        <w:t>由布儒斯特定律，入射角</w:t>
      </w:r>
      <w:proofErr w:type="spellStart"/>
      <w:r>
        <w:rPr>
          <w:i/>
        </w:rPr>
        <w:t>i</w:t>
      </w:r>
      <w:proofErr w:type="spellEnd"/>
      <w:r>
        <w:rPr>
          <w:rFonts w:hint="eastAsia"/>
        </w:rPr>
        <w:t>为起偏角</w:t>
      </w:r>
      <w:r>
        <w:br/>
        <w:t xml:space="preserve">               </w:t>
      </w:r>
      <w:r>
        <w:rPr>
          <w:position w:val="-30"/>
        </w:rPr>
        <w:object w:dxaOrig="3680" w:dyaOrig="680">
          <v:shape id="_x0000_i1085" type="#_x0000_t75" style="width:183.75pt;height:33.75pt" o:ole="" fillcolor="window">
            <v:imagedata r:id="rId141" o:title=""/>
          </v:shape>
          <o:OLEObject Type="Embed" ProgID="Equation.3" ShapeID="_x0000_i1085" DrawAspect="Content" ObjectID="_1559464232" r:id="rId142"/>
        </w:object>
      </w:r>
    </w:p>
    <w:p w:rsidR="0028669F" w:rsidRDefault="0028669F" w:rsidP="0028669F">
      <w:pPr>
        <w:tabs>
          <w:tab w:val="left" w:pos="8190"/>
        </w:tabs>
        <w:spacing w:line="360" w:lineRule="auto"/>
        <w:ind w:right="-23" w:firstLine="432"/>
        <w:jc w:val="left"/>
      </w:pPr>
      <w:r>
        <w:t xml:space="preserve">(2) </w:t>
      </w:r>
      <w:r>
        <w:rPr>
          <w:rFonts w:hint="eastAsia"/>
        </w:rPr>
        <w:t>设在介质中折射角为</w:t>
      </w:r>
      <w:r>
        <w:rPr>
          <w:position w:val="-10"/>
        </w:rPr>
        <w:object w:dxaOrig="200" w:dyaOrig="260">
          <v:shape id="_x0000_i1086" type="#_x0000_t75" style="width:9.75pt;height:12.75pt" o:ole="">
            <v:imagedata r:id="rId143" o:title=""/>
          </v:shape>
          <o:OLEObject Type="Embed" ProgID="Equation.3" ShapeID="_x0000_i1086" DrawAspect="Content" ObjectID="_1559464233" r:id="rId144"/>
        </w:object>
      </w:r>
      <w:r>
        <w:rPr>
          <w:rFonts w:hint="eastAsia"/>
        </w:rPr>
        <w:t>，则</w:t>
      </w:r>
      <w:r>
        <w:rPr>
          <w:rFonts w:hint="eastAsia"/>
        </w:rPr>
        <w:t xml:space="preserve">   </w:t>
      </w:r>
      <w:r>
        <w:rPr>
          <w:position w:val="-10"/>
        </w:rPr>
        <w:object w:dxaOrig="2520" w:dyaOrig="360">
          <v:shape id="_x0000_i1087" type="#_x0000_t75" style="width:126pt;height:18pt" o:ole="">
            <v:imagedata r:id="rId145" o:title=""/>
          </v:shape>
          <o:OLEObject Type="Embed" ProgID="Equation.3" ShapeID="_x0000_i1087" DrawAspect="Content" ObjectID="_1559464234" r:id="rId146"/>
        </w:object>
      </w:r>
    </w:p>
    <w:p w:rsidR="0028669F" w:rsidRDefault="0028669F" w:rsidP="0028669F">
      <w:pPr>
        <w:tabs>
          <w:tab w:val="left" w:pos="8190"/>
        </w:tabs>
        <w:spacing w:line="360" w:lineRule="auto"/>
        <w:ind w:right="-23" w:firstLine="6"/>
        <w:jc w:val="left"/>
      </w:pPr>
      <w:r>
        <w:rPr>
          <w:rFonts w:hint="eastAsia"/>
        </w:rPr>
        <w:t>在</w:t>
      </w:r>
      <w:r>
        <w:rPr>
          <w:rFonts w:hint="eastAsia"/>
          <w:b/>
          <w:sz w:val="18"/>
        </w:rPr>
        <w:t>Ⅱ</w:t>
      </w:r>
      <w:r>
        <w:rPr>
          <w:rFonts w:ascii="宋体" w:hAnsi="宋体" w:hint="eastAsia"/>
        </w:rPr>
        <w:t>,</w:t>
      </w:r>
      <w:r>
        <w:t xml:space="preserve"> Ш</w:t>
      </w:r>
      <w:r>
        <w:rPr>
          <w:rFonts w:hint="eastAsia"/>
        </w:rPr>
        <w:t>分界面上</w:t>
      </w:r>
      <w:r>
        <w:rPr>
          <w:position w:val="-10"/>
        </w:rPr>
        <w:object w:dxaOrig="2439" w:dyaOrig="360">
          <v:shape id="_x0000_i1088" type="#_x0000_t75" style="width:122.25pt;height:18pt" o:ole="">
            <v:imagedata r:id="rId147" o:title=""/>
          </v:shape>
          <o:OLEObject Type="Embed" ProgID="Equation.DSMT4" ShapeID="_x0000_i1088" DrawAspect="Content" ObjectID="_1559464235" r:id="rId148"/>
        </w:object>
      </w:r>
    </w:p>
    <w:p w:rsidR="0028669F" w:rsidRDefault="0028669F" w:rsidP="0028669F">
      <w:pPr>
        <w:tabs>
          <w:tab w:val="left" w:pos="8190"/>
        </w:tabs>
        <w:spacing w:line="360" w:lineRule="auto"/>
        <w:ind w:right="-23" w:firstLineChars="1050" w:firstLine="2205"/>
      </w:pPr>
      <w:r w:rsidRPr="000D1522">
        <w:rPr>
          <w:position w:val="-30"/>
        </w:rPr>
        <w:object w:dxaOrig="2980" w:dyaOrig="680">
          <v:shape id="_x0000_i1089" type="#_x0000_t75" style="width:149.25pt;height:33.75pt" o:ole="" fillcolor="window">
            <v:imagedata r:id="rId149" o:title=""/>
          </v:shape>
          <o:OLEObject Type="Embed" ProgID="Equation.DSMT4" ShapeID="_x0000_i1089" DrawAspect="Content" ObjectID="_1559464236" r:id="rId150"/>
        </w:object>
      </w:r>
    </w:p>
    <w:p w:rsidR="0028669F" w:rsidRDefault="0028669F" w:rsidP="0028669F">
      <w:pPr>
        <w:tabs>
          <w:tab w:val="left" w:pos="8190"/>
        </w:tabs>
        <w:spacing w:line="360" w:lineRule="auto"/>
        <w:ind w:right="-23" w:firstLine="6"/>
      </w:pPr>
      <w:r>
        <w:rPr>
          <w:rFonts w:hint="eastAsia"/>
        </w:rPr>
        <w:t>所以</w:t>
      </w:r>
      <w:r>
        <w:t xml:space="preserve">, </w:t>
      </w:r>
      <w:r>
        <w:rPr>
          <w:rFonts w:hint="eastAsia"/>
        </w:rPr>
        <w:t>反射光不是线偏振光。</w:t>
      </w:r>
    </w:p>
    <w:p w:rsidR="0054156F" w:rsidRDefault="0054156F"/>
    <w:sectPr w:rsidR="0054156F" w:rsidSect="0028669F">
      <w:footerReference w:type="default" r:id="rId151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F61" w:rsidRDefault="00B24F61" w:rsidP="0028669F">
      <w:r>
        <w:separator/>
      </w:r>
    </w:p>
  </w:endnote>
  <w:endnote w:type="continuationSeparator" w:id="0">
    <w:p w:rsidR="00B24F61" w:rsidRDefault="00B24F61" w:rsidP="00286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9236"/>
      <w:docPartObj>
        <w:docPartGallery w:val="Page Numbers (Bottom of Page)"/>
        <w:docPartUnique/>
      </w:docPartObj>
    </w:sdtPr>
    <w:sdtContent>
      <w:p w:rsidR="0028669F" w:rsidRDefault="0028669F">
        <w:pPr>
          <w:pStyle w:val="a4"/>
          <w:jc w:val="center"/>
        </w:pPr>
        <w:fldSimple w:instr=" PAGE   \* MERGEFORMAT ">
          <w:r w:rsidRPr="0028669F">
            <w:rPr>
              <w:noProof/>
              <w:lang w:val="zh-CN"/>
            </w:rPr>
            <w:t>1</w:t>
          </w:r>
        </w:fldSimple>
      </w:p>
    </w:sdtContent>
  </w:sdt>
  <w:p w:rsidR="0028669F" w:rsidRDefault="0028669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F61" w:rsidRDefault="00B24F61" w:rsidP="0028669F">
      <w:r>
        <w:separator/>
      </w:r>
    </w:p>
  </w:footnote>
  <w:footnote w:type="continuationSeparator" w:id="0">
    <w:p w:rsidR="00B24F61" w:rsidRDefault="00B24F61" w:rsidP="002866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69F"/>
    <w:rsid w:val="001505C8"/>
    <w:rsid w:val="001579FE"/>
    <w:rsid w:val="00206C7B"/>
    <w:rsid w:val="0028669F"/>
    <w:rsid w:val="002A60DD"/>
    <w:rsid w:val="002B6141"/>
    <w:rsid w:val="0036113A"/>
    <w:rsid w:val="0046196F"/>
    <w:rsid w:val="004877AB"/>
    <w:rsid w:val="004C016E"/>
    <w:rsid w:val="005405B5"/>
    <w:rsid w:val="0054156F"/>
    <w:rsid w:val="007231E4"/>
    <w:rsid w:val="007D14E8"/>
    <w:rsid w:val="00941EB9"/>
    <w:rsid w:val="00944E5C"/>
    <w:rsid w:val="00AB70DD"/>
    <w:rsid w:val="00AC0A8C"/>
    <w:rsid w:val="00B24F61"/>
    <w:rsid w:val="00B80EA3"/>
    <w:rsid w:val="00B92E71"/>
    <w:rsid w:val="00CA577A"/>
    <w:rsid w:val="00E8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6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69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6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1.bin"/><Relationship Id="rId138" Type="http://schemas.openxmlformats.org/officeDocument/2006/relationships/oleObject" Target="embeddings/oleObject6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5.png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png"/><Relationship Id="rId123" Type="http://schemas.openxmlformats.org/officeDocument/2006/relationships/image" Target="media/image62.wmf"/><Relationship Id="rId128" Type="http://schemas.openxmlformats.org/officeDocument/2006/relationships/image" Target="media/image66.wmf"/><Relationship Id="rId144" Type="http://schemas.openxmlformats.org/officeDocument/2006/relationships/oleObject" Target="embeddings/oleObject67.bin"/><Relationship Id="rId149" Type="http://schemas.openxmlformats.org/officeDocument/2006/relationships/image" Target="media/image75.wmf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70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png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7.wmf"/><Relationship Id="rId137" Type="http://schemas.openxmlformats.org/officeDocument/2006/relationships/image" Target="media/image6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3.wmf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image" Target="media/image57.png"/><Relationship Id="rId119" Type="http://schemas.openxmlformats.org/officeDocument/2006/relationships/image" Target="media/image60.wmf"/><Relationship Id="rId127" Type="http://schemas.openxmlformats.org/officeDocument/2006/relationships/image" Target="media/image6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8.wmf"/><Relationship Id="rId143" Type="http://schemas.openxmlformats.org/officeDocument/2006/relationships/image" Target="media/image72.wmf"/><Relationship Id="rId148" Type="http://schemas.openxmlformats.org/officeDocument/2006/relationships/oleObject" Target="embeddings/oleObject69.bin"/><Relationship Id="rId15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4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png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131" Type="http://schemas.openxmlformats.org/officeDocument/2006/relationships/oleObject" Target="embeddings/oleObject59.bin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image" Target="media/image52.wmf"/><Relationship Id="rId126" Type="http://schemas.openxmlformats.org/officeDocument/2006/relationships/image" Target="media/image64.wmf"/><Relationship Id="rId147" Type="http://schemas.openxmlformats.org/officeDocument/2006/relationships/image" Target="media/image74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6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2017-06-20T03:24:00Z</dcterms:created>
  <dcterms:modified xsi:type="dcterms:W3CDTF">2017-06-20T03:25:00Z</dcterms:modified>
</cp:coreProperties>
</file>