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BA13A" w14:textId="77777777" w:rsidR="00A201F2" w:rsidRDefault="00E061D3" w:rsidP="00E061D3">
      <w:pPr>
        <w:spacing w:after="0"/>
        <w:rPr>
          <w:rFonts w:ascii="Times New Roman" w:hAnsi="Times New Roman" w:cs="Times New Roman"/>
          <w:sz w:val="24"/>
          <w:szCs w:val="24"/>
        </w:rPr>
      </w:pPr>
      <w:r w:rsidRPr="00843F21">
        <w:rPr>
          <w:rFonts w:ascii="Times New Roman" w:hAnsi="Times New Roman" w:cs="Times New Roman"/>
          <w:sz w:val="24"/>
          <w:szCs w:val="24"/>
        </w:rPr>
        <w:t>PA 5431/HRIR 5655: Public Policies on Work and Pay</w:t>
      </w:r>
      <w:r w:rsidR="00A75828">
        <w:rPr>
          <w:rFonts w:ascii="Times New Roman" w:hAnsi="Times New Roman" w:cs="Times New Roman"/>
          <w:sz w:val="24"/>
          <w:szCs w:val="24"/>
        </w:rPr>
        <w:t xml:space="preserve">    </w:t>
      </w:r>
    </w:p>
    <w:p w14:paraId="76BD8083" w14:textId="0D4B4D17" w:rsidR="00E061D3" w:rsidRPr="00843F21" w:rsidRDefault="00A75828" w:rsidP="00E061D3">
      <w:pPr>
        <w:spacing w:after="0"/>
        <w:rPr>
          <w:rFonts w:ascii="Times New Roman" w:hAnsi="Times New Roman" w:cs="Times New Roman"/>
          <w:sz w:val="24"/>
          <w:szCs w:val="24"/>
        </w:rPr>
      </w:pPr>
      <w:r>
        <w:rPr>
          <w:rFonts w:ascii="Times New Roman" w:hAnsi="Times New Roman" w:cs="Times New Roman"/>
          <w:sz w:val="24"/>
          <w:szCs w:val="24"/>
        </w:rPr>
        <w:t xml:space="preserve">Due </w:t>
      </w:r>
      <w:r w:rsidR="00AE1379">
        <w:rPr>
          <w:rFonts w:ascii="Times New Roman" w:hAnsi="Times New Roman" w:cs="Times New Roman"/>
          <w:sz w:val="24"/>
          <w:szCs w:val="24"/>
        </w:rPr>
        <w:t>September 29</w:t>
      </w:r>
      <w:r w:rsidR="00AE1379" w:rsidRPr="00AE1379">
        <w:rPr>
          <w:rFonts w:ascii="Times New Roman" w:hAnsi="Times New Roman" w:cs="Times New Roman"/>
          <w:sz w:val="24"/>
          <w:szCs w:val="24"/>
          <w:vertAlign w:val="superscript"/>
        </w:rPr>
        <w:t>th</w:t>
      </w:r>
      <w:proofErr w:type="gramStart"/>
      <w:r w:rsidR="00AE1379">
        <w:rPr>
          <w:rFonts w:ascii="Times New Roman" w:hAnsi="Times New Roman" w:cs="Times New Roman"/>
          <w:sz w:val="24"/>
          <w:szCs w:val="24"/>
        </w:rPr>
        <w:t xml:space="preserve"> 2020</w:t>
      </w:r>
      <w:bookmarkStart w:id="0" w:name="_GoBack"/>
      <w:bookmarkEnd w:id="0"/>
      <w:proofErr w:type="gramEnd"/>
    </w:p>
    <w:p w14:paraId="5EF82204" w14:textId="509E070C" w:rsidR="00E061D3" w:rsidRPr="00843F21" w:rsidRDefault="00E061D3" w:rsidP="00E061D3">
      <w:pPr>
        <w:spacing w:after="0"/>
        <w:rPr>
          <w:rFonts w:ascii="Times New Roman" w:hAnsi="Times New Roman" w:cs="Times New Roman"/>
          <w:sz w:val="24"/>
          <w:szCs w:val="24"/>
        </w:rPr>
      </w:pPr>
      <w:r w:rsidRPr="00843F21">
        <w:rPr>
          <w:rFonts w:ascii="Times New Roman" w:hAnsi="Times New Roman" w:cs="Times New Roman"/>
          <w:sz w:val="24"/>
          <w:szCs w:val="24"/>
        </w:rPr>
        <w:t>Fall 20</w:t>
      </w:r>
      <w:r w:rsidR="00A201F2">
        <w:rPr>
          <w:rFonts w:ascii="Times New Roman" w:hAnsi="Times New Roman" w:cs="Times New Roman"/>
          <w:sz w:val="24"/>
          <w:szCs w:val="24"/>
        </w:rPr>
        <w:t>20</w:t>
      </w:r>
    </w:p>
    <w:p w14:paraId="703DDA2D" w14:textId="77777777" w:rsidR="00E061D3" w:rsidRPr="00843F21" w:rsidRDefault="00E061D3" w:rsidP="00E061D3">
      <w:pPr>
        <w:jc w:val="center"/>
        <w:rPr>
          <w:rFonts w:ascii="Times New Roman" w:hAnsi="Times New Roman" w:cs="Times New Roman"/>
          <w:b/>
          <w:sz w:val="24"/>
          <w:szCs w:val="24"/>
        </w:rPr>
      </w:pPr>
      <w:r w:rsidRPr="00843F21">
        <w:rPr>
          <w:rFonts w:ascii="Times New Roman" w:hAnsi="Times New Roman" w:cs="Times New Roman"/>
          <w:b/>
          <w:sz w:val="24"/>
          <w:szCs w:val="24"/>
        </w:rPr>
        <w:t>Homework 2: Incentives Compliance</w:t>
      </w:r>
    </w:p>
    <w:p w14:paraId="0FE7F1AD" w14:textId="4FE8D52E" w:rsidR="00E061D3" w:rsidRPr="00843F21" w:rsidRDefault="00E061D3" w:rsidP="00E061D3">
      <w:pPr>
        <w:spacing w:after="209" w:line="261" w:lineRule="auto"/>
        <w:jc w:val="both"/>
        <w:rPr>
          <w:rFonts w:ascii="Times New Roman" w:hAnsi="Times New Roman" w:cs="Times New Roman"/>
          <w:sz w:val="24"/>
          <w:szCs w:val="24"/>
        </w:rPr>
      </w:pPr>
      <w:r w:rsidRPr="00843F21">
        <w:rPr>
          <w:rFonts w:ascii="Times New Roman" w:hAnsi="Times New Roman" w:cs="Times New Roman"/>
          <w:sz w:val="24"/>
          <w:szCs w:val="24"/>
        </w:rPr>
        <w:t>1. Calculate the incentive for firms to violate the law if the firm has 10 potentially unionized employees if (</w:t>
      </w:r>
      <w:r w:rsidRPr="00843F21">
        <w:rPr>
          <w:rFonts w:ascii="Times New Roman" w:hAnsi="Times New Roman" w:cs="Times New Roman"/>
          <w:i/>
          <w:sz w:val="24"/>
          <w:szCs w:val="24"/>
        </w:rPr>
        <w:t>U</w:t>
      </w:r>
      <w:r w:rsidRPr="00843F21">
        <w:rPr>
          <w:rFonts w:ascii="Times New Roman" w:hAnsi="Times New Roman" w:cs="Times New Roman"/>
          <w:sz w:val="24"/>
          <w:szCs w:val="24"/>
          <w:vertAlign w:val="subscript"/>
        </w:rPr>
        <w:t>0</w:t>
      </w:r>
      <w:r w:rsidRPr="00843F21">
        <w:rPr>
          <w:rFonts w:ascii="Times New Roman" w:hAnsi="Times New Roman" w:cs="Times New Roman"/>
          <w:sz w:val="24"/>
          <w:szCs w:val="24"/>
        </w:rPr>
        <w:t xml:space="preserve">− </w:t>
      </w:r>
      <w:r w:rsidRPr="00843F21">
        <w:rPr>
          <w:rFonts w:ascii="Times New Roman" w:hAnsi="Times New Roman" w:cs="Times New Roman"/>
          <w:i/>
          <w:sz w:val="24"/>
          <w:szCs w:val="24"/>
        </w:rPr>
        <w:t>U</w:t>
      </w:r>
      <w:r w:rsidRPr="00843F21">
        <w:rPr>
          <w:rFonts w:ascii="Times New Roman" w:hAnsi="Times New Roman" w:cs="Times New Roman"/>
          <w:sz w:val="24"/>
          <w:szCs w:val="24"/>
          <w:vertAlign w:val="subscript"/>
        </w:rPr>
        <w:t>1</w:t>
      </w:r>
      <w:r w:rsidRPr="00843F21">
        <w:rPr>
          <w:rFonts w:ascii="Times New Roman" w:hAnsi="Times New Roman" w:cs="Times New Roman"/>
          <w:sz w:val="24"/>
          <w:szCs w:val="24"/>
        </w:rPr>
        <w:t>) is 0</w:t>
      </w:r>
      <w:r w:rsidRPr="00843F21">
        <w:rPr>
          <w:rFonts w:ascii="Times New Roman" w:hAnsi="Times New Roman" w:cs="Times New Roman"/>
          <w:i/>
          <w:sz w:val="24"/>
          <w:szCs w:val="24"/>
        </w:rPr>
        <w:t>.</w:t>
      </w:r>
      <w:r w:rsidRPr="00843F21">
        <w:rPr>
          <w:rFonts w:ascii="Times New Roman" w:hAnsi="Times New Roman" w:cs="Times New Roman"/>
          <w:sz w:val="24"/>
          <w:szCs w:val="24"/>
        </w:rPr>
        <w:t>1</w:t>
      </w:r>
      <w:r w:rsidR="004441A4">
        <w:rPr>
          <w:rFonts w:ascii="Times New Roman" w:hAnsi="Times New Roman" w:cs="Times New Roman"/>
          <w:sz w:val="24"/>
          <w:szCs w:val="24"/>
        </w:rPr>
        <w:t>2</w:t>
      </w:r>
      <w:r w:rsidRPr="00843F21">
        <w:rPr>
          <w:rFonts w:ascii="Times New Roman" w:hAnsi="Times New Roman" w:cs="Times New Roman"/>
          <w:sz w:val="24"/>
          <w:szCs w:val="24"/>
        </w:rPr>
        <w:t xml:space="preserve"> and if it is 0</w:t>
      </w:r>
      <w:r w:rsidRPr="00843F21">
        <w:rPr>
          <w:rFonts w:ascii="Times New Roman" w:hAnsi="Times New Roman" w:cs="Times New Roman"/>
          <w:i/>
          <w:sz w:val="24"/>
          <w:szCs w:val="24"/>
        </w:rPr>
        <w:t>.</w:t>
      </w:r>
      <w:r w:rsidR="004441A4">
        <w:rPr>
          <w:rFonts w:ascii="Times New Roman" w:hAnsi="Times New Roman" w:cs="Times New Roman"/>
          <w:sz w:val="24"/>
          <w:szCs w:val="24"/>
        </w:rPr>
        <w:t>3</w:t>
      </w:r>
      <w:r w:rsidRPr="00843F21">
        <w:rPr>
          <w:rFonts w:ascii="Times New Roman" w:hAnsi="Times New Roman" w:cs="Times New Roman"/>
          <w:sz w:val="24"/>
          <w:szCs w:val="24"/>
        </w:rPr>
        <w:t>. Assume (</w:t>
      </w:r>
      <w:r w:rsidRPr="00843F21">
        <w:rPr>
          <w:rFonts w:ascii="Times New Roman" w:hAnsi="Times New Roman" w:cs="Times New Roman"/>
          <w:i/>
          <w:sz w:val="24"/>
          <w:szCs w:val="24"/>
        </w:rPr>
        <w:t>π</w:t>
      </w:r>
      <w:r w:rsidRPr="00843F21">
        <w:rPr>
          <w:rFonts w:ascii="Times New Roman" w:hAnsi="Times New Roman" w:cs="Times New Roman"/>
          <w:i/>
          <w:sz w:val="24"/>
          <w:szCs w:val="24"/>
          <w:vertAlign w:val="subscript"/>
        </w:rPr>
        <w:t>n</w:t>
      </w:r>
      <w:r w:rsidRPr="00843F21">
        <w:rPr>
          <w:rFonts w:ascii="Times New Roman" w:hAnsi="Times New Roman" w:cs="Times New Roman"/>
          <w:sz w:val="24"/>
          <w:szCs w:val="24"/>
        </w:rPr>
        <w:t xml:space="preserve">− </w:t>
      </w:r>
      <w:r w:rsidRPr="00843F21">
        <w:rPr>
          <w:rFonts w:ascii="Times New Roman" w:hAnsi="Times New Roman" w:cs="Times New Roman"/>
          <w:i/>
          <w:sz w:val="24"/>
          <w:szCs w:val="24"/>
        </w:rPr>
        <w:t>π</w:t>
      </w:r>
      <w:r w:rsidRPr="00843F21">
        <w:rPr>
          <w:rFonts w:ascii="Times New Roman" w:hAnsi="Times New Roman" w:cs="Times New Roman"/>
          <w:i/>
          <w:sz w:val="24"/>
          <w:szCs w:val="24"/>
          <w:vertAlign w:val="subscript"/>
        </w:rPr>
        <w:t>u</w:t>
      </w:r>
      <w:r w:rsidRPr="00843F21">
        <w:rPr>
          <w:rFonts w:ascii="Times New Roman" w:hAnsi="Times New Roman" w:cs="Times New Roman"/>
          <w:sz w:val="24"/>
          <w:szCs w:val="24"/>
        </w:rPr>
        <w:t>) = $</w:t>
      </w:r>
      <w:r w:rsidR="004441A4">
        <w:rPr>
          <w:rFonts w:ascii="Times New Roman" w:hAnsi="Times New Roman" w:cs="Times New Roman"/>
          <w:sz w:val="24"/>
          <w:szCs w:val="24"/>
        </w:rPr>
        <w:t>45</w:t>
      </w:r>
      <w:r w:rsidRPr="00843F21">
        <w:rPr>
          <w:rFonts w:ascii="Times New Roman" w:hAnsi="Times New Roman" w:cs="Times New Roman"/>
          <w:i/>
          <w:sz w:val="24"/>
          <w:szCs w:val="24"/>
        </w:rPr>
        <w:t>,</w:t>
      </w:r>
      <w:r w:rsidRPr="00843F21">
        <w:rPr>
          <w:rFonts w:ascii="Times New Roman" w:hAnsi="Times New Roman" w:cs="Times New Roman"/>
          <w:sz w:val="24"/>
          <w:szCs w:val="24"/>
        </w:rPr>
        <w:t xml:space="preserve">000, </w:t>
      </w:r>
      <w:r w:rsidRPr="00843F21">
        <w:rPr>
          <w:rFonts w:ascii="Times New Roman" w:hAnsi="Times New Roman" w:cs="Times New Roman"/>
          <w:i/>
          <w:sz w:val="24"/>
          <w:szCs w:val="24"/>
        </w:rPr>
        <w:t>F</w:t>
      </w:r>
      <w:r w:rsidRPr="00843F21">
        <w:rPr>
          <w:rFonts w:ascii="Times New Roman" w:hAnsi="Times New Roman" w:cs="Times New Roman"/>
          <w:sz w:val="24"/>
          <w:szCs w:val="24"/>
        </w:rPr>
        <w:t>=$</w:t>
      </w:r>
      <w:r w:rsidR="004441A4">
        <w:rPr>
          <w:rFonts w:ascii="Times New Roman" w:hAnsi="Times New Roman" w:cs="Times New Roman"/>
          <w:sz w:val="24"/>
          <w:szCs w:val="24"/>
        </w:rPr>
        <w:t>6</w:t>
      </w:r>
      <w:r w:rsidRPr="00843F21">
        <w:rPr>
          <w:rFonts w:ascii="Times New Roman" w:hAnsi="Times New Roman" w:cs="Times New Roman"/>
          <w:sz w:val="24"/>
          <w:szCs w:val="24"/>
        </w:rPr>
        <w:t xml:space="preserve">,000, and </w:t>
      </w:r>
      <w:r w:rsidRPr="00843F21">
        <w:rPr>
          <w:rFonts w:ascii="Times New Roman" w:hAnsi="Times New Roman" w:cs="Times New Roman"/>
          <w:i/>
          <w:sz w:val="24"/>
          <w:szCs w:val="24"/>
        </w:rPr>
        <w:t>p</w:t>
      </w:r>
      <w:r w:rsidRPr="00843F21">
        <w:rPr>
          <w:rFonts w:ascii="Times New Roman" w:hAnsi="Times New Roman" w:cs="Times New Roman"/>
          <w:sz w:val="24"/>
          <w:szCs w:val="24"/>
        </w:rPr>
        <w:t>=1.</w:t>
      </w:r>
    </w:p>
    <w:p w14:paraId="502F411B" w14:textId="6D335A29" w:rsidR="00E061D3" w:rsidRPr="00843F21" w:rsidRDefault="00E061D3" w:rsidP="00E061D3">
      <w:pPr>
        <w:spacing w:after="209" w:line="261" w:lineRule="auto"/>
        <w:jc w:val="both"/>
        <w:rPr>
          <w:rFonts w:ascii="Times New Roman" w:hAnsi="Times New Roman" w:cs="Times New Roman"/>
          <w:sz w:val="24"/>
          <w:szCs w:val="24"/>
        </w:rPr>
      </w:pPr>
      <w:r w:rsidRPr="00843F21">
        <w:rPr>
          <w:rFonts w:ascii="Times New Roman" w:hAnsi="Times New Roman" w:cs="Times New Roman"/>
          <w:sz w:val="24"/>
          <w:szCs w:val="24"/>
        </w:rPr>
        <w:t xml:space="preserve">2. Calculate the incentive for firms to violate the law if </w:t>
      </w:r>
      <w:r w:rsidRPr="00843F21">
        <w:rPr>
          <w:rFonts w:ascii="Times New Roman" w:hAnsi="Times New Roman" w:cs="Times New Roman"/>
          <w:i/>
          <w:sz w:val="24"/>
          <w:szCs w:val="24"/>
        </w:rPr>
        <w:t xml:space="preserve">F </w:t>
      </w:r>
      <w:r w:rsidRPr="00843F21">
        <w:rPr>
          <w:rFonts w:ascii="Times New Roman" w:hAnsi="Times New Roman" w:cs="Times New Roman"/>
          <w:sz w:val="24"/>
          <w:szCs w:val="24"/>
        </w:rPr>
        <w:t>= $</w:t>
      </w:r>
      <w:r w:rsidR="004441A4">
        <w:rPr>
          <w:rFonts w:ascii="Times New Roman" w:hAnsi="Times New Roman" w:cs="Times New Roman"/>
          <w:sz w:val="24"/>
          <w:szCs w:val="24"/>
        </w:rPr>
        <w:t>3</w:t>
      </w:r>
      <w:r w:rsidRPr="00843F21">
        <w:rPr>
          <w:rFonts w:ascii="Times New Roman" w:hAnsi="Times New Roman" w:cs="Times New Roman"/>
          <w:i/>
          <w:sz w:val="24"/>
          <w:szCs w:val="24"/>
        </w:rPr>
        <w:t>,</w:t>
      </w:r>
      <w:r w:rsidRPr="00843F21">
        <w:rPr>
          <w:rFonts w:ascii="Times New Roman" w:hAnsi="Times New Roman" w:cs="Times New Roman"/>
          <w:sz w:val="24"/>
          <w:szCs w:val="24"/>
        </w:rPr>
        <w:t xml:space="preserve">000. Explain the role of fines on the likelihood of violations of these public policies within the quantitative approach and how would you use public policy to get firms comply using the approach noted in this problem? </w:t>
      </w:r>
    </w:p>
    <w:p w14:paraId="3FE178AF" w14:textId="77777777" w:rsidR="00E061D3" w:rsidRPr="00843F21" w:rsidRDefault="00E061D3" w:rsidP="00E061D3">
      <w:pPr>
        <w:spacing w:after="129" w:line="261" w:lineRule="auto"/>
        <w:ind w:left="267"/>
        <w:jc w:val="both"/>
        <w:rPr>
          <w:rFonts w:ascii="Times New Roman" w:hAnsi="Times New Roman" w:cs="Times New Roman"/>
          <w:sz w:val="24"/>
          <w:szCs w:val="24"/>
        </w:rPr>
      </w:pPr>
    </w:p>
    <w:p w14:paraId="47DF9D2D" w14:textId="77777777" w:rsidR="00E061D3" w:rsidRPr="00843F21" w:rsidRDefault="00E061D3" w:rsidP="00E061D3">
      <w:pPr>
        <w:spacing w:after="129" w:line="261" w:lineRule="auto"/>
        <w:jc w:val="both"/>
        <w:rPr>
          <w:rFonts w:ascii="Times New Roman" w:hAnsi="Times New Roman" w:cs="Times New Roman"/>
          <w:sz w:val="24"/>
          <w:szCs w:val="24"/>
        </w:rPr>
      </w:pPr>
      <w:r w:rsidRPr="00843F21">
        <w:rPr>
          <w:rFonts w:ascii="Times New Roman" w:hAnsi="Times New Roman" w:cs="Times New Roman"/>
          <w:sz w:val="24"/>
          <w:szCs w:val="24"/>
        </w:rPr>
        <w:t xml:space="preserve">Hint: Net Expected Benefits from Illegal Activity is </w:t>
      </w:r>
    </w:p>
    <w:p w14:paraId="689DABC0" w14:textId="77777777" w:rsidR="00E061D3" w:rsidRPr="00843F21" w:rsidRDefault="00E061D3" w:rsidP="00E061D3">
      <w:pPr>
        <w:spacing w:after="129" w:line="261" w:lineRule="auto"/>
        <w:jc w:val="center"/>
        <w:rPr>
          <w:rFonts w:ascii="Times New Roman" w:eastAsia="Cambria" w:hAnsi="Times New Roman" w:cs="Times New Roman"/>
          <w:i/>
          <w:sz w:val="24"/>
          <w:szCs w:val="24"/>
        </w:rPr>
      </w:pPr>
      <w:r w:rsidRPr="00843F21">
        <w:rPr>
          <w:rFonts w:ascii="Times New Roman" w:hAnsi="Times New Roman" w:cs="Times New Roman"/>
          <w:sz w:val="24"/>
          <w:szCs w:val="24"/>
        </w:rPr>
        <w:t>(</w:t>
      </w:r>
      <w:r w:rsidRPr="00843F21">
        <w:rPr>
          <w:rFonts w:ascii="Times New Roman" w:eastAsia="Cambria" w:hAnsi="Times New Roman" w:cs="Times New Roman"/>
          <w:i/>
          <w:sz w:val="24"/>
          <w:szCs w:val="24"/>
        </w:rPr>
        <w:t>U</w:t>
      </w:r>
      <w:r w:rsidRPr="00843F21">
        <w:rPr>
          <w:rFonts w:ascii="Times New Roman" w:eastAsia="Cambria" w:hAnsi="Times New Roman" w:cs="Times New Roman"/>
          <w:sz w:val="24"/>
          <w:szCs w:val="24"/>
          <w:vertAlign w:val="subscript"/>
        </w:rPr>
        <w:t>0</w:t>
      </w:r>
      <w:r w:rsidRPr="00843F21">
        <w:rPr>
          <w:rFonts w:ascii="Times New Roman" w:eastAsia="Cambria" w:hAnsi="Times New Roman" w:cs="Times New Roman"/>
          <w:sz w:val="24"/>
          <w:szCs w:val="24"/>
        </w:rPr>
        <w:t xml:space="preserve">− </w:t>
      </w:r>
      <w:r w:rsidRPr="00843F21">
        <w:rPr>
          <w:rFonts w:ascii="Times New Roman" w:eastAsia="Cambria" w:hAnsi="Times New Roman" w:cs="Times New Roman"/>
          <w:i/>
          <w:sz w:val="24"/>
          <w:szCs w:val="24"/>
        </w:rPr>
        <w:t>U</w:t>
      </w:r>
      <w:proofErr w:type="gramStart"/>
      <w:r w:rsidRPr="00843F21">
        <w:rPr>
          <w:rFonts w:ascii="Times New Roman" w:eastAsia="Cambria" w:hAnsi="Times New Roman" w:cs="Times New Roman"/>
          <w:sz w:val="24"/>
          <w:szCs w:val="24"/>
          <w:vertAlign w:val="subscript"/>
        </w:rPr>
        <w:t>1</w:t>
      </w:r>
      <w:r w:rsidRPr="00843F21">
        <w:rPr>
          <w:rFonts w:ascii="Times New Roman" w:hAnsi="Times New Roman" w:cs="Times New Roman"/>
          <w:sz w:val="24"/>
          <w:szCs w:val="24"/>
        </w:rPr>
        <w:t>)(</w:t>
      </w:r>
      <w:proofErr w:type="gramEnd"/>
      <w:r w:rsidRPr="00843F21">
        <w:rPr>
          <w:rFonts w:ascii="Times New Roman" w:eastAsia="Cambria" w:hAnsi="Times New Roman" w:cs="Times New Roman"/>
          <w:i/>
          <w:sz w:val="24"/>
          <w:szCs w:val="24"/>
        </w:rPr>
        <w:t>π</w:t>
      </w:r>
      <w:r w:rsidRPr="00843F21">
        <w:rPr>
          <w:rFonts w:ascii="Times New Roman" w:eastAsia="Cambria" w:hAnsi="Times New Roman" w:cs="Times New Roman"/>
          <w:i/>
          <w:sz w:val="24"/>
          <w:szCs w:val="24"/>
          <w:vertAlign w:val="subscript"/>
        </w:rPr>
        <w:t>n</w:t>
      </w:r>
      <w:r w:rsidRPr="00843F21">
        <w:rPr>
          <w:rFonts w:ascii="Times New Roman" w:eastAsia="Cambria" w:hAnsi="Times New Roman" w:cs="Times New Roman"/>
          <w:sz w:val="24"/>
          <w:szCs w:val="24"/>
        </w:rPr>
        <w:t xml:space="preserve">− </w:t>
      </w:r>
      <w:r w:rsidRPr="00843F21">
        <w:rPr>
          <w:rFonts w:ascii="Times New Roman" w:eastAsia="Cambria" w:hAnsi="Times New Roman" w:cs="Times New Roman"/>
          <w:i/>
          <w:sz w:val="24"/>
          <w:szCs w:val="24"/>
        </w:rPr>
        <w:t>π</w:t>
      </w:r>
      <w:r w:rsidRPr="00843F21">
        <w:rPr>
          <w:rFonts w:ascii="Times New Roman" w:eastAsia="Cambria" w:hAnsi="Times New Roman" w:cs="Times New Roman"/>
          <w:i/>
          <w:sz w:val="24"/>
          <w:szCs w:val="24"/>
          <w:vertAlign w:val="subscript"/>
        </w:rPr>
        <w:t>u</w:t>
      </w:r>
      <w:r w:rsidRPr="00843F21">
        <w:rPr>
          <w:rFonts w:ascii="Times New Roman" w:hAnsi="Times New Roman" w:cs="Times New Roman"/>
          <w:sz w:val="24"/>
          <w:szCs w:val="24"/>
        </w:rPr>
        <w:t xml:space="preserve">) </w:t>
      </w:r>
      <w:r w:rsidRPr="00843F21">
        <w:rPr>
          <w:rFonts w:ascii="Times New Roman" w:eastAsia="Cambria" w:hAnsi="Times New Roman" w:cs="Times New Roman"/>
          <w:sz w:val="24"/>
          <w:szCs w:val="24"/>
        </w:rPr>
        <w:t xml:space="preserve">− </w:t>
      </w:r>
      <w:r w:rsidRPr="00843F21">
        <w:rPr>
          <w:rFonts w:ascii="Times New Roman" w:eastAsia="Cambria" w:hAnsi="Times New Roman" w:cs="Times New Roman"/>
          <w:i/>
          <w:sz w:val="24"/>
          <w:szCs w:val="24"/>
        </w:rPr>
        <w:t>pF</w:t>
      </w:r>
    </w:p>
    <w:p w14:paraId="03D2CDE1" w14:textId="77777777" w:rsidR="00E061D3" w:rsidRPr="00843F21" w:rsidRDefault="00E061D3" w:rsidP="00E061D3">
      <w:pPr>
        <w:spacing w:after="129" w:line="261" w:lineRule="auto"/>
        <w:rPr>
          <w:rFonts w:ascii="Times New Roman" w:hAnsi="Times New Roman" w:cs="Times New Roman"/>
          <w:sz w:val="24"/>
          <w:szCs w:val="24"/>
        </w:rPr>
      </w:pPr>
      <w:r w:rsidRPr="00843F21">
        <w:rPr>
          <w:rFonts w:ascii="Times New Roman" w:hAnsi="Times New Roman" w:cs="Times New Roman"/>
          <w:sz w:val="24"/>
          <w:szCs w:val="24"/>
        </w:rPr>
        <w:t>Firm engages in illegal activity if net expected benefit is positive. See class notes.</w:t>
      </w:r>
    </w:p>
    <w:p w14:paraId="4930DE25" w14:textId="77777777" w:rsidR="00E061D3" w:rsidRDefault="00E061D3"/>
    <w:sectPr w:rsidR="00E0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3"/>
    <w:rsid w:val="001D4652"/>
    <w:rsid w:val="004441A4"/>
    <w:rsid w:val="004B65AE"/>
    <w:rsid w:val="008F09A3"/>
    <w:rsid w:val="00A201F2"/>
    <w:rsid w:val="00A75828"/>
    <w:rsid w:val="00AE1379"/>
    <w:rsid w:val="00E061D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D5EA"/>
  <w15:docId w15:val="{B767C072-6AB9-450C-A6EA-BE3D9D18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5AE"/>
    <w:rPr>
      <w:sz w:val="16"/>
      <w:szCs w:val="16"/>
    </w:rPr>
  </w:style>
  <w:style w:type="paragraph" w:styleId="CommentText">
    <w:name w:val="annotation text"/>
    <w:basedOn w:val="Normal"/>
    <w:link w:val="CommentTextChar"/>
    <w:uiPriority w:val="99"/>
    <w:semiHidden/>
    <w:unhideWhenUsed/>
    <w:rsid w:val="004B65AE"/>
    <w:pPr>
      <w:spacing w:line="240" w:lineRule="auto"/>
    </w:pPr>
    <w:rPr>
      <w:sz w:val="20"/>
      <w:szCs w:val="20"/>
    </w:rPr>
  </w:style>
  <w:style w:type="character" w:customStyle="1" w:styleId="CommentTextChar">
    <w:name w:val="Comment Text Char"/>
    <w:basedOn w:val="DefaultParagraphFont"/>
    <w:link w:val="CommentText"/>
    <w:uiPriority w:val="99"/>
    <w:semiHidden/>
    <w:rsid w:val="004B65AE"/>
    <w:rPr>
      <w:sz w:val="20"/>
      <w:szCs w:val="20"/>
    </w:rPr>
  </w:style>
  <w:style w:type="paragraph" w:styleId="CommentSubject">
    <w:name w:val="annotation subject"/>
    <w:basedOn w:val="CommentText"/>
    <w:next w:val="CommentText"/>
    <w:link w:val="CommentSubjectChar"/>
    <w:uiPriority w:val="99"/>
    <w:semiHidden/>
    <w:unhideWhenUsed/>
    <w:rsid w:val="004B65AE"/>
    <w:rPr>
      <w:b/>
      <w:bCs/>
    </w:rPr>
  </w:style>
  <w:style w:type="character" w:customStyle="1" w:styleId="CommentSubjectChar">
    <w:name w:val="Comment Subject Char"/>
    <w:basedOn w:val="CommentTextChar"/>
    <w:link w:val="CommentSubject"/>
    <w:uiPriority w:val="99"/>
    <w:semiHidden/>
    <w:rsid w:val="004B65AE"/>
    <w:rPr>
      <w:b/>
      <w:bCs/>
      <w:sz w:val="20"/>
      <w:szCs w:val="20"/>
    </w:rPr>
  </w:style>
  <w:style w:type="paragraph" w:styleId="BalloonText">
    <w:name w:val="Balloon Text"/>
    <w:basedOn w:val="Normal"/>
    <w:link w:val="BalloonTextChar"/>
    <w:uiPriority w:val="99"/>
    <w:semiHidden/>
    <w:unhideWhenUsed/>
    <w:rsid w:val="004B65A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65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dasom</dc:creator>
  <cp:keywords/>
  <dc:description/>
  <cp:lastModifiedBy> </cp:lastModifiedBy>
  <cp:revision>4</cp:revision>
  <cp:lastPrinted>2018-09-18T22:40:00Z</cp:lastPrinted>
  <dcterms:created xsi:type="dcterms:W3CDTF">2020-08-21T07:21:00Z</dcterms:created>
  <dcterms:modified xsi:type="dcterms:W3CDTF">2020-08-21T21:22:00Z</dcterms:modified>
</cp:coreProperties>
</file>