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75895"/>
      </w:sdtPr>
      <w:sdtEndPr>
        <w:rPr>
          <w:rFonts w:ascii="宋体" w:hAnsi="宋体" w:eastAsia="宋体"/>
          <w:sz w:val="20"/>
          <w:szCs w:val="20"/>
        </w:rPr>
      </w:sdtEndPr>
      <w:sdtContent>
        <w:sdt>
          <w:sdtPr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  <w:id w:val="205965425"/>
            <w15:color w:val="DBDBDB"/>
          </w:sdtPr>
          <w:sdtEndPr>
            <w:rPr>
              <w:rFonts w:ascii="Times New Roman" w:hAnsi="Times New Roman" w:eastAsia="宋体" w:cs="Times New Roman"/>
              <w:sz w:val="20"/>
              <w:szCs w:val="20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bookmarkStart w:id="0" w:name="_Toc1437246058_WPSOffice_Type2"/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17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_Toc1973790497_WPSOffice_Level1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  <w:id w:val="205965425"/>
                  <w:placeholder>
                    <w:docPart w:val="{31bc16e1-f90d-486b-94ae-b2e5cecfff43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</w:rPr>
                    <w:t>前言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1" w:name="_Toc1973790497_WPSOffice_Level1Page"/>
              <w:r>
                <w:rPr>
                  <w:b/>
                  <w:bCs/>
                </w:rPr>
                <w:t>1</w:t>
              </w:r>
              <w:bookmarkEnd w:id="1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7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_Toc1437246058_WPSOffice_Level1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  <w:id w:val="205965425"/>
                  <w:placeholder>
                    <w:docPart w:val="{4a97507b-8498-4306-a6f3-801ec789015c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</w:rPr>
                    <w:t>一、 编写自定义插件一般流程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2" w:name="_Toc1437246058_WPSOffice_Level1Page"/>
              <w:r>
                <w:rPr>
                  <w:b/>
                  <w:bCs/>
                </w:rPr>
                <w:t>2</w:t>
              </w:r>
              <w:bookmarkEnd w:id="2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_Toc1437246058_WPSOffice_Level2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eed7e194-ff3e-4e40-a458-06966c8c712e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="Segoe UI" w:hAnsi="Segoe UI" w:eastAsia="Segoe UI" w:cs="Segoe UI"/>
                    </w:rPr>
                    <w:t>1. 编写一个简单的插件</w:t>
                  </w:r>
                </w:sdtContent>
              </w:sdt>
              <w:r>
                <w:tab/>
              </w:r>
              <w:bookmarkStart w:id="3" w:name="_Toc1437246058_WPSOffice_Level2Page"/>
              <w:r>
                <w:t>2</w:t>
              </w:r>
              <w:bookmarkEnd w:id="3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_Toc898435350_WPSOffice_Level2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7a9016dd-9946-402a-b2f2-c3ec382ba9e7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="Segoe UI" w:hAnsi="Segoe UI" w:eastAsia="Segoe UI" w:cs="Segoe UI"/>
                    </w:rPr>
                    <w:t>2. 复杂的自定义配置</w:t>
                  </w:r>
                </w:sdtContent>
              </w:sdt>
              <w:r>
                <w:tab/>
              </w:r>
              <w:bookmarkStart w:id="4" w:name="_Toc898435350_WPSOffice_Level2Page"/>
              <w:r>
                <w:t>5</w:t>
              </w:r>
              <w:bookmarkEnd w:id="4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_Toc1045405393_WPSOffice_Level2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e9d829ad-2b5c-4b4d-b06d-924bef864d58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="Segoe UI" w:hAnsi="Segoe UI" w:eastAsia="Segoe UI" w:cs="Segoe UI"/>
                    </w:rPr>
                    <w:t>3. 为插件提供一个可以配置的DSL</w:t>
                  </w:r>
                </w:sdtContent>
              </w:sdt>
              <w:r>
                <w:tab/>
              </w:r>
              <w:bookmarkStart w:id="5" w:name="_Toc1045405393_WPSOffice_Level2Page"/>
              <w:r>
                <w:t>8</w:t>
              </w:r>
              <w:bookmarkEnd w:id="5"/>
              <w:r>
                <w:fldChar w:fldCharType="end"/>
              </w:r>
            </w:p>
            <w:p>
              <w:pPr>
                <w:pStyle w:val="17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_Toc898435350_WPSOffice_Level1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  <w:id w:val="205965425"/>
                  <w:placeholder>
                    <w:docPart w:val="{f0f8bd37-9561-4e7e-b569-cf7aaf59d13b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</w:rPr>
                    <w:t>二、 APK加固插件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6" w:name="_Toc898435350_WPSOffice_Level1Page"/>
              <w:r>
                <w:rPr>
                  <w:b/>
                  <w:bCs/>
                </w:rPr>
                <w:t>10</w:t>
              </w:r>
              <w:bookmarkEnd w:id="6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_Toc1564724044_WPSOffice_Level2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c21e91fa-401b-4277-a4a9-0d77ddcda324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1.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准备工作</w:t>
                  </w:r>
                </w:sdtContent>
              </w:sdt>
              <w:r>
                <w:tab/>
              </w:r>
              <w:bookmarkStart w:id="7" w:name="_Toc1564724044_WPSOffice_Level2Page"/>
              <w:r>
                <w:t>10</w:t>
              </w:r>
              <w:bookmarkEnd w:id="7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_Toc232266346_WPSOffice_Level2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7b2930c5-bb04-4344-9c5c-88b706cb9866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2.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开始撸码</w:t>
                  </w:r>
                </w:sdtContent>
              </w:sdt>
              <w:r>
                <w:tab/>
              </w:r>
              <w:bookmarkStart w:id="8" w:name="_Toc232266346_WPSOffice_Level2Page"/>
              <w:r>
                <w:t>10</w:t>
              </w:r>
              <w:bookmarkEnd w:id="8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_Toc1722690623_WPSOffice_Level2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13cd844d-4807-4402-940a-0a1bd730ce97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3.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结束语</w:t>
                  </w:r>
                </w:sdtContent>
              </w:sdt>
              <w:r>
                <w:tab/>
              </w:r>
              <w:bookmarkStart w:id="9" w:name="_Toc1722690623_WPSOffice_Level2Page"/>
              <w:r>
                <w:t>20</w:t>
              </w:r>
              <w:bookmarkEnd w:id="9"/>
              <w:r>
                <w:fldChar w:fldCharType="end"/>
              </w:r>
            </w:p>
            <w:p>
              <w:pPr>
                <w:pStyle w:val="17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_Toc1045405393_WPSOffice_Level1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  <w:id w:val="205965425"/>
                  <w:placeholder>
                    <w:docPart w:val="{e1f0e9ba-a318-4556-8847-de45c96dcaba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</w:rPr>
                    <w:t xml:space="preserve">三、 </w:t>
                  </w:r>
                  <w:r>
                    <w:rPr>
                      <w:rFonts w:hint="default" w:ascii="微软雅黑" w:hAnsi="微软雅黑" w:eastAsia="微软雅黑" w:cstheme="minorBidi"/>
                      <w:b/>
                      <w:bCs/>
                    </w:rPr>
                    <w:t>Transform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</w:rPr>
                    <w:t>原理分析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10" w:name="_Toc1045405393_WPSOffice_Level1Page"/>
              <w:r>
                <w:rPr>
                  <w:b/>
                  <w:bCs/>
                </w:rPr>
                <w:t>21</w:t>
              </w:r>
              <w:bookmarkEnd w:id="10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_Toc886771907_WPSOffice_Level2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193714ee-7624-47b8-ae1a-8eebb89754bb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1.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Transform工作原理</w:t>
                  </w:r>
                </w:sdtContent>
              </w:sdt>
              <w:r>
                <w:tab/>
              </w:r>
              <w:bookmarkStart w:id="11" w:name="_Toc886771907_WPSOffice_Level2Page"/>
              <w:r>
                <w:t>22</w:t>
              </w:r>
              <w:bookmarkEnd w:id="11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_Toc438930769_WPSOffice_Level2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1ff5c902-615c-41fb-810c-b43f1b7711a3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2.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Transform 解读</w:t>
                  </w:r>
                </w:sdtContent>
              </w:sdt>
              <w:r>
                <w:tab/>
              </w:r>
              <w:bookmarkStart w:id="12" w:name="_Toc438930769_WPSOffice_Level2Page"/>
              <w:r>
                <w:t>24</w:t>
              </w:r>
              <w:bookmarkEnd w:id="12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_Toc503107138_WPSOffice_Level2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aa89d363-fd8d-4a9f-b121-d72c1b7957f4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3.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Transform注册</w:t>
                  </w:r>
                </w:sdtContent>
              </w:sdt>
              <w:r>
                <w:tab/>
              </w:r>
              <w:bookmarkStart w:id="13" w:name="_Toc503107138_WPSOffice_Level2Page"/>
              <w:r>
                <w:t>30</w:t>
              </w:r>
              <w:bookmarkEnd w:id="13"/>
              <w:r>
                <w:fldChar w:fldCharType="end"/>
              </w:r>
            </w:p>
            <w:p>
              <w:pPr>
                <w:pStyle w:val="17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_Toc1564724044_WPSOffice_Level1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  <w:id w:val="205965425"/>
                  <w:placeholder>
                    <w:docPart w:val="{7aa94739-bd7e-44ad-9937-2e8f0610c80a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</w:rPr>
                    <w:t xml:space="preserve">四、 </w:t>
                  </w:r>
                  <w:r>
                    <w:rPr>
                      <w:rFonts w:hint="default" w:ascii="微软雅黑" w:hAnsi="微软雅黑" w:eastAsia="微软雅黑" w:cstheme="minorBidi"/>
                      <w:b/>
                      <w:bCs/>
                    </w:rPr>
                    <w:t>ASM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</w:rPr>
                    <w:t>原理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14" w:name="_Toc1564724044_WPSOffice_Level1Page"/>
              <w:r>
                <w:rPr>
                  <w:b/>
                  <w:bCs/>
                </w:rPr>
                <w:t>31</w:t>
              </w:r>
              <w:bookmarkEnd w:id="14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_Toc1078550127_WPSOffice_Level2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1a8e5034-082e-41af-bbec-abdb8e9470b9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1.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ASM解读</w:t>
                  </w:r>
                </w:sdtContent>
              </w:sdt>
              <w:r>
                <w:tab/>
              </w:r>
              <w:bookmarkStart w:id="15" w:name="_Toc1078550127_WPSOffice_Level2Page"/>
              <w:r>
                <w:t>31</w:t>
              </w:r>
              <w:bookmarkEnd w:id="15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_Toc282520162_WPSOffice_Level2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54d53c03-5b2a-4ed4-950f-06d0a95957e2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2.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ASM方法介绍</w:t>
                  </w:r>
                </w:sdtContent>
              </w:sdt>
              <w:r>
                <w:tab/>
              </w:r>
              <w:bookmarkStart w:id="16" w:name="_Toc282520162_WPSOffice_Level2Page"/>
              <w:r>
                <w:t>31</w:t>
              </w:r>
              <w:bookmarkEnd w:id="16"/>
              <w:r>
                <w:fldChar w:fldCharType="end"/>
              </w:r>
            </w:p>
            <w:p>
              <w:pPr>
                <w:pStyle w:val="17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_Toc232266346_WPSOffice_Level1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  <w:id w:val="205965425"/>
                  <w:placeholder>
                    <w:docPart w:val="{42ff9d7e-e8e7-4220-8b60-cd5e1a2b57d3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</w:rPr>
                    <w:t>五、 防快速点击插件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17" w:name="_Toc232266346_WPSOffice_Level1Page"/>
              <w:r>
                <w:rPr>
                  <w:b/>
                  <w:bCs/>
                </w:rPr>
                <w:t>36</w:t>
              </w:r>
              <w:bookmarkEnd w:id="17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_Toc230019217_WPSOffice_Level2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9d69d86d-01ee-48b6-8658-702346ef1fa9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eastAsia" w:asciiTheme="majorEastAsia" w:hAnsiTheme="majorEastAsia" w:eastAsiaTheme="majorEastAsia" w:cstheme="majorBidi"/>
                    </w:rPr>
                    <w:t>1. 插件调试</w:t>
                  </w:r>
                </w:sdtContent>
              </w:sdt>
              <w:r>
                <w:tab/>
              </w:r>
              <w:bookmarkStart w:id="18" w:name="_Toc230019217_WPSOffice_Level2Page"/>
              <w:r>
                <w:t>36</w:t>
              </w:r>
              <w:bookmarkEnd w:id="18"/>
              <w:r>
                <w:fldChar w:fldCharType="end"/>
              </w:r>
            </w:p>
            <w:p>
              <w:pPr>
                <w:pStyle w:val="17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_Toc1722690623_WPSOffice_Level1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  <w:id w:val="205965425"/>
                  <w:placeholder>
                    <w:docPart w:val="{a492cffe-ef6c-4363-989b-73fcf85c31b6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b/>
                    <w:bCs/>
                    <w:sz w:val="20"/>
                    <w:szCs w:val="20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</w:rPr>
                    <w:t>六、 无埋点插件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19" w:name="_Toc1722690623_WPSOffice_Level1Page"/>
              <w:r>
                <w:rPr>
                  <w:b/>
                  <w:bCs/>
                </w:rPr>
                <w:t>36</w:t>
              </w:r>
              <w:bookmarkEnd w:id="19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_Toc462415519_WPSOffice_Level2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deb117c9-58f2-47d1-afaf-b709e4701fd0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1.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数据收集能力</w:t>
                  </w:r>
                </w:sdtContent>
              </w:sdt>
              <w:r>
                <w:tab/>
              </w:r>
              <w:bookmarkStart w:id="20" w:name="_Toc462415519_WPSOffice_Level2Page"/>
              <w:r>
                <w:t>37</w:t>
              </w:r>
              <w:bookmarkEnd w:id="20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_Toc74309340_WPSOffice_Level2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aa5e396a-3b32-40ec-9a81-c0ad47562d3a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>2. View的唯一标识（ID）</w:t>
                  </w:r>
                </w:sdtContent>
              </w:sdt>
              <w:r>
                <w:tab/>
              </w:r>
              <w:bookmarkStart w:id="21" w:name="_Toc74309340_WPSOffice_Level2Page"/>
              <w:r>
                <w:t>37</w:t>
              </w:r>
              <w:bookmarkEnd w:id="21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_Toc1229078473_WPSOffice_Level2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ab2e1105-9d9b-41a0-ac62-33e8c22323fc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3.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页面划分</w:t>
                  </w:r>
                </w:sdtContent>
              </w:sdt>
              <w:r>
                <w:tab/>
              </w:r>
              <w:bookmarkStart w:id="22" w:name="_Toc1229078473_WPSOffice_Level2Page"/>
              <w:r>
                <w:t>38</w:t>
              </w:r>
              <w:bookmarkEnd w:id="22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_Toc476695218_WPSOffice_Level2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9f691182-e462-4ab7-94e4-5c76664c007e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4.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打点数据上报</w:t>
                  </w:r>
                </w:sdtContent>
              </w:sdt>
              <w:r>
                <w:tab/>
              </w:r>
              <w:bookmarkStart w:id="23" w:name="_Toc476695218_WPSOffice_Level2Page"/>
              <w:r>
                <w:t>39</w:t>
              </w:r>
              <w:bookmarkEnd w:id="23"/>
              <w:r>
                <w:fldChar w:fldCharType="end"/>
              </w:r>
            </w:p>
            <w:p>
              <w:pPr>
                <w:pStyle w:val="1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_Toc1702525616_WPSOffice_Level2 </w:instrText>
              </w:r>
              <w:r>
                <w:fldChar w:fldCharType="separate"/>
              </w:r>
              <w:sdt>
                <w:sdt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  <w:id w:val="205965425"/>
                  <w:placeholder>
                    <w:docPart w:val="{0ba6cdac-4e4d-4987-9fdc-4ed40c887543}"/>
                  </w:placeholder>
                  <w15:color w:val="509DF3"/>
                </w:sdtPr>
                <w:sdtEndPr>
                  <w:rPr>
                    <w:rFonts w:ascii="Times New Roman" w:hAnsi="Times New Roman" w:eastAsia="宋体" w:cs="Times New Roman"/>
                    <w:sz w:val="20"/>
                    <w:szCs w:val="20"/>
                  </w:rPr>
                </w:sdtEndPr>
                <w:sdtContent>
                  <w:r>
                    <w:rPr>
                      <w:rFonts w:hint="default" w:asciiTheme="majorEastAsia" w:hAnsiTheme="majorEastAsia" w:eastAsiaTheme="majorEastAsia" w:cstheme="majorBidi"/>
                    </w:rPr>
                    <w:t xml:space="preserve">5. </w:t>
                  </w:r>
                  <w:r>
                    <w:rPr>
                      <w:rFonts w:hint="eastAsia" w:asciiTheme="majorEastAsia" w:hAnsiTheme="majorEastAsia" w:eastAsiaTheme="majorEastAsia" w:cstheme="majorBidi"/>
                    </w:rPr>
                    <w:t>缺点或需要优化点</w:t>
                  </w:r>
                </w:sdtContent>
              </w:sdt>
              <w:r>
                <w:tab/>
              </w:r>
              <w:bookmarkStart w:id="24" w:name="_Toc1702525616_WPSOffice_Level2Page"/>
              <w:r>
                <w:t>40</w:t>
              </w:r>
              <w:bookmarkEnd w:id="24"/>
              <w:r>
                <w:fldChar w:fldCharType="end"/>
              </w:r>
              <w:bookmarkEnd w:id="0"/>
            </w:p>
          </w:sdtContent>
        </w:sdt>
        <w:p>
          <w:pPr>
            <w:pStyle w:val="17"/>
            <w:tabs>
              <w:tab w:val="right" w:leader="dot" w:pos="8306"/>
            </w:tabs>
            <w:ind w:left="0" w:leftChars="0"/>
          </w:pPr>
        </w:p>
      </w:sdtContent>
    </w:sdt>
    <w:p>
      <w:pPr>
        <w:pStyle w:val="2"/>
        <w:jc w:val="center"/>
        <w:rPr>
          <w:rFonts w:hint="eastAsia"/>
          <w:lang w:val="en-US" w:eastAsia="zh-CN"/>
        </w:rPr>
      </w:pPr>
      <w:bookmarkStart w:id="25" w:name="_Toc1973790497_WPSOffice_Level1"/>
      <w:r>
        <w:rPr>
          <w:rFonts w:hint="eastAsia"/>
          <w:lang w:val="en-US" w:eastAsia="zh-CN"/>
        </w:rPr>
        <w:t>前言</w:t>
      </w:r>
      <w:bookmarkEnd w:id="25"/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outlineLvl w:val="9"/>
        <w:rPr>
          <w:rFonts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随着项目的成长，我们项目中的build.gradle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文件不断变大，可复用代码越来越多，我们可能需要把这些代码抽取出去，比如上传aar到公司的maven仓库这个功能。又或者我们需要在gradle编译时做一些自定义的处理，比如动态添加一些类文件。对于这些功能一个自定义的gradle插件完全可以完成。并且复用性很好。所以gradle插件的学习是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  <w:lang w:val="en-US" w:eastAsia="zh-CN"/>
        </w:rPr>
        <w:t>非常必要的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。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26" w:name="_Toc24113"/>
      <w:bookmarkStart w:id="27" w:name="_Toc12960"/>
      <w:bookmarkStart w:id="28" w:name="_Toc5677"/>
      <w:bookmarkStart w:id="29" w:name="_Toc1437246058_WPSOffice_Level1"/>
      <w:bookmarkStart w:id="30" w:name="_Toc29795"/>
      <w:bookmarkStart w:id="31" w:name="_Toc23411"/>
      <w:bookmarkStart w:id="32" w:name="_Toc9419"/>
      <w:r>
        <w:rPr>
          <w:rFonts w:hint="eastAsia"/>
          <w:lang w:val="en-US" w:eastAsia="zh-CN"/>
        </w:rPr>
        <w:t>编写自定义插件一般流程</w:t>
      </w:r>
      <w:bookmarkEnd w:id="26"/>
      <w:bookmarkEnd w:id="27"/>
      <w:bookmarkEnd w:id="28"/>
      <w:bookmarkEnd w:id="29"/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根据官网描述，自定义插件一共有三种方式：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instrText xml:space="preserve"> HYPERLINK "https://docs.gradle.org/current/userguide/custom_plugins.html" </w:instrTex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https://docs.gradle.org/current/userguide/custom_plugins.html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Build ——gradle文件，构建脚本内，不过这种只能在文件内使用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eastAsia="宋体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buildSrc project——buildSrc工程，可以在自己的工程内随意使用，但是其他工程就无法使用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Standalone project——单独项目的插件，可以随意一个工程去引用，前提是需要发布到本地仓库或者maven私服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在Gradle中，插件是用来模块化和重用的组件。我们可以在插件中定义一些常用的方法，以及一些自定义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Task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build.gradle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中可以使用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apply plugin : 'xxx'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来引入一个插件。 我们用的最多的就是 android gradle 插件。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buildscript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dependencies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classpath 'com.android.tools.build:gradle:3.1.3'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apply plugin: 'com.android.application'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425" w:leftChars="0" w:hanging="425" w:firstLineChars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"https://github.com/SusionSuc/AdvancedAndroid/blob/master/gradle/Gradle%E6%8F%92%E4%BB%B6%E7%BC%96%E5%86%99%E6%A6%82%E8%BF%B0.md" \l "%E7%BC%96%E5%86%99%E4%B8%80%E4%B8%AA%E7%AE%80%E5%8D%95%E7%9A%84%E6%8F%92%E4%BB%B6"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bookmarkStart w:id="33" w:name="_Toc9264"/>
      <w:bookmarkStart w:id="34" w:name="_Toc30166"/>
      <w:bookmarkStart w:id="35" w:name="_Toc31959"/>
      <w:bookmarkStart w:id="36" w:name="_Toc1437246058_WPSOffice_Level2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编写一个简单的插件</w:t>
      </w:r>
      <w:bookmarkEnd w:id="33"/>
      <w:bookmarkEnd w:id="34"/>
      <w:bookmarkEnd w:id="35"/>
      <w:bookmarkEnd w:id="36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我们知道在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build.gradle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文件中是可以直接写groovy代码的。如果一个插件的功能很简单，我们可以直接把这个插件定义在一个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xx.gradle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文件中: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//GreetingPlugin.gradle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class GreetingPlugin implements Plugin&lt;Project&gt;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void apply(Project project)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project.task('hello')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doLast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  println 'Hello from the GreetingPlugin'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这个插件很简单，在当前工程下创建一个名为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hello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的task。这个任务就是打印一个简单的问候。在工程的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build.gradle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我们就可以引用这个插件: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apply from : 'GreetingPlugin.gradle'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运行这个任务: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gradle -q hello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 输出为: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Hello from the GreetingPlugin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2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即定义一个自定义插件我们只需要实现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Plugin&lt;Project&gt;</w:t>
      </w:r>
      <w:r>
        <w:rPr>
          <w:rStyle w:val="12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接口。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88" w:beforeAutospacing="0" w:after="192" w:afterAutospacing="0" w:line="15" w:lineRule="atLeast"/>
        <w:ind w:left="0" w:leftChars="0" w:firstLine="400" w:firstLineChars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"https://github.com/SusionSuc/AdvancedAndroid/blob/master/gradle/Gradle%E6%8F%92%E4%BB%B6%E7%BC%96%E5%86%99%E6%A6%82%E8%BF%B0.md" \l "%E8%8E%B7%E5%8F%96%E6%8F%92%E4%BB%B6%E7%9A%84%E9%85%8D%E7%BD%AE"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bookmarkStart w:id="37" w:name="_Toc29135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获取插件的配置</w:t>
      </w:r>
      <w:bookmarkEnd w:id="37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什么是插件的配置呢？比如我们常使用的 android gradle插件: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android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compileSdkVersion 27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compileSdkVersion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就是android gradle为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android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这个域提供的一些可配置的属性。那么自定义一个插件如何可配置呢?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其实Gradle的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Project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关联了一个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ExtensionContainer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ExtensionContainer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中包含所有的插件的设置和属性，我们可以通过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Project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的API来添加一个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extension object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ExtensionContainer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中。这样我们就可以在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build.gralde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中配置这个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extension object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了。如下: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class GreetingPluginExtension {  //一个简单的 java bean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String message = 'Hello from GreetingPlugin'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//..当然可以添加更多属性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class GreetingPlugin implements Plugin&lt;Project&gt;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void apply(Project project)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//添加 greeting extension, 在apply插件, 如果ExtensionContainer中就会有greeting这个extension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def extension = project.extensions.create('greeting', GreetingPluginExtension)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project.task('hello')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doLast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  println extension.message  //可以访问到在 build.gradle中配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apply plugin: GreetingPlugin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//配置 greeting这个extension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greeting.message = 'Hi from Gradle'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有个疑问: 我们创建的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project.extensions.create('greeting', GreetingPluginExtension)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是什么时候放入到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ExtensionContainer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？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Gradle的整个构建分为3个阶段: 初始化阶段、配置阶段、执行阶段。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"https://www.jianshu.com/p/a45286b08db0"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https://www.jianshu.com/p/a45286b08db0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我们自定义的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greeting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就是在配置阶段放入到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ExtensionContainer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中的。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425" w:leftChars="0" w:hanging="425" w:firstLineChars="0"/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instrText xml:space="preserve"> HYPERLINK "https://github.com/SusionSuc/AdvancedAndroid/blob/master/gradle/Gradle%E6%8F%92%E4%BB%B6%E7%BC%96%E5%86%99%E6%A6%82%E8%BF%B0.md" \l "%E5%A4%8D%E6%9D%82%E7%9A%84%E8%87%AA%E5%AE%9A%E4%B9%89%E9%85%8D%E7%BD%AE"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fldChar w:fldCharType="end"/>
      </w:r>
      <w:bookmarkStart w:id="38" w:name="_Toc31923"/>
      <w:bookmarkStart w:id="39" w:name="_Toc5219"/>
      <w:bookmarkStart w:id="40" w:name="_Toc8628"/>
      <w:bookmarkStart w:id="41" w:name="_Toc898435350_WPSOffice_Level2"/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复杂的自定义配置</w:t>
      </w:r>
      <w:bookmarkEnd w:id="38"/>
      <w:bookmarkEnd w:id="39"/>
      <w:bookmarkEnd w:id="40"/>
      <w:bookmarkEnd w:id="41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当我们想将我们的插件共享给其他人或者我们的插件代码越来越多，我们希望把代码放在一个单独的工程时。我们可以创建一个单独的工程来管理我们的自定义插件。我们可以编译出一个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jar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包，或把这个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jar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包上传到maven给其他人使用。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步骤也非常简单: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15" w:lineRule="atLeast"/>
        <w:ind w:left="0" w:leftChars="0" w:firstLine="0" w:firstLineChars="0"/>
        <w:textAlignment w:val="auto"/>
        <w:outlineLvl w:val="2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"https://github.com/SusionSuc/AdvancedAndroid/blob/master/gradle/Gradle%E6%8F%92%E4%BB%B6%E7%BC%96%E5%86%99%E6%A6%82%E8%BF%B0.md" \l "%E4%BD%BF%E7%94%A8gradle%E6%9E%84%E5%BB%BA%E4%B8%80%E4%B8%AAgroovy%E5%B7%A5%E7%A8%8B%E7%84%B6%E5%90%8E%E4%BE%9D%E8%B5%96gradle-api"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bookmarkStart w:id="42" w:name="_Toc2182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使用gradle构建一个groovy工程，然后依赖gradle api</w:t>
      </w:r>
      <w:bookmarkEnd w:id="4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//build.gradle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apply plugin: 'groovy'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dependencies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compile gradleApi()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compile localGroovy()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包含这两个依赖后，我们就可以用它们提供的API来编写我们自定义的gradle插件了。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15" w:lineRule="atLeast"/>
        <w:ind w:left="0" w:leftChars="0" w:firstLine="0" w:firstLineChars="0"/>
        <w:textAlignment w:val="auto"/>
        <w:outlineLvl w:val="2"/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"https://github.com/SusionSuc/AdvancedAndroid/blob/master/gradle/Gradle%E6%8F%92%E4%BB%B6%E7%BC%96%E5%86%99%E6%A6%82%E8%BF%B0.md" \l "%E5%A3%B0%E6%98%8E%E6%8F%92%E4%BB%B6%E7%9A%84%E5%AE%9E%E7%8E%B0%E7%B1%BB" </w:instrText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43" w:name="_Toc2751"/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声明插件的实现类</w:t>
      </w:r>
      <w:bookmarkEnd w:id="43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对于自定义的插件，Gradle有一个约定，我们需要在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META-INF/gradle-plugins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提供一个我们插件实现类的声明: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比如我们在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src/main/resources/META-INF/gradle-plugins/org.samples.greeting.properties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下定义了我们自定义插件的实现类为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org.gradle.GreetingPlugin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implementation-class=org.gradle.GreetingPlugin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需要注意: </w:t>
      </w:r>
      <w:r>
        <w:rPr>
          <w:rStyle w:val="12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文件的名字必须是插件的id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，并且官方文档指明，插件的id应该与包名相同。这样可以避免冲突。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15" w:lineRule="atLeast"/>
        <w:ind w:left="0" w:leftChars="0" w:firstLine="0" w:firstLineChars="0"/>
        <w:textAlignment w:val="auto"/>
        <w:outlineLvl w:val="2"/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"https://github.com/SusionSuc/AdvancedAndroid/blob/master/gradle/Gradle%E6%8F%92%E4%BB%B6%E7%BC%96%E5%86%99%E6%A6%82%E8%BF%B0.md" \l "%E7%BC%96%E5%86%99%E6%8F%92%E4%BB%B6%E5%AE%9E%E7%8E%B0" </w:instrText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44" w:name="_Toc20857"/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编写插件实现</w:t>
      </w:r>
      <w:bookmarkEnd w:id="44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实现很简单，就是把我们上面编写的简单的插件代码，以groovy文件的形式放在我们这个单独的工程中就可以了。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15" w:lineRule="atLeast"/>
        <w:ind w:left="0" w:leftChars="0" w:firstLine="0" w:firstLineChars="0"/>
        <w:textAlignment w:val="auto"/>
        <w:outlineLvl w:val="2"/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"https://github.com/SusionSuc/AdvancedAndroid/blob/master/gradle/Gradle%E6%8F%92%E4%BB%B6%E7%BC%96%E5%86%99%E6%A6%82%E8%BF%B0.md" \l "%E5%8F%91%E5%B8%83%E6%8F%92%E4%BB%B6%E5%88%B0maven%E4%BB%93%E5%BA%93" </w:instrText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45" w:name="_Toc199"/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发布插件到maven仓库</w:t>
      </w:r>
      <w:bookmarkEnd w:id="45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我们可以使用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maven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插件提供的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uploadArchives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来把我们的插件上传到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maven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,比如: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apply plugin : 'maven'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uploadArchives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repositories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mavenDeployer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repository(url: 'xxx')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  authentication(userName: 'xx', password: 'xxx')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snapshotRepository(url: 'xxx')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  authentication(userName: 'xx', password: 'xxx')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pom.project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  artifactId = libArtifactId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  version = libVersion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  name = libArtifactId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  groupId = 'cxxxx'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15" w:lineRule="atLeast"/>
        <w:ind w:left="0" w:leftChars="0" w:firstLine="0" w:firstLineChars="0"/>
        <w:textAlignment w:val="auto"/>
        <w:outlineLvl w:val="2"/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"https://github.com/SusionSuc/AdvancedAndroid/blob/master/gradle/Gradle%E6%8F%92%E4%BB%B6%E7%BC%96%E5%86%99%E6%A6%82%E8%BF%B0.md" \l "%E5%8F%91%E5%B8%83%E6%8F%92%E4%BB%B6%E5%88%B0%E6%9C%AC%E5%9C%B0" </w:instrText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46" w:name="_Toc25948"/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发布插件到本地</w:t>
      </w:r>
      <w:bookmarkEnd w:id="46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如果我们没有maven仓库的话，我们也可以先把插件放到本地，然后依赖本地maven仓库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//plugin.gradle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//定义上传的坐标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group 'com.susion.plugin'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version '0.0.4'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//artifactId 默认为工程名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//把这个插件上传的 “localRepository/libs” 目录下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uploadArchives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repositories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flatDir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name "localRepository"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dir "localRepository/libs"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//主工程的build.gradle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buildscript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repositories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flatDir { // 本地的maven仓库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name 'localRepository'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dir "library/localRepository/libs"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dependencies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classpath 'com.android.tools.build:gradle:2.3.0'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classpath 'com.susion.plugin:library:0.0.4'     //插件的上传时的坐标     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这样我们就可以在其他的工程中 apply 我们的插件了: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apply plugin: 'plugin id'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15" w:lineRule="atLeast"/>
        <w:ind w:left="0" w:leftChars="0" w:firstLine="0" w:firstLineChars="0"/>
        <w:textAlignment w:val="auto"/>
        <w:outlineLvl w:val="2"/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"https://github.com/SusionSuc/AdvancedAndroid/blob/master/gradle/Gradle%E6%8F%92%E4%BB%B6%E7%BC%96%E5%86%99%E6%A6%82%E8%BF%B0.md" \l "%E4%BD%BF%E7%94%A8%E8%87%AA%E5%AE%9A%E4%B9%89%E7%9A%84%E6%8F%92%E4%BB%B6" </w:instrText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bookmarkStart w:id="47" w:name="_Toc10573"/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使用自定义的插件</w:t>
      </w:r>
      <w:bookmarkEnd w:id="47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将插件发布到maven后，就可以使用自定的插件了。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buildscript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...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dependencies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classpath group: 'org.gradle', name: 'customPlugin', version: '1.0-SNAPSHOT'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apply plugin: 'org.samples.greeting'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425" w:leftChars="0" w:hanging="425" w:firstLineChars="0"/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instrText xml:space="preserve"> HYPERLINK "https://github.com/SusionSuc/AdvancedAndroid/blob/master/gradle/Gradle%E6%8F%92%E4%BB%B6%E7%BC%96%E5%86%99%E6%A6%82%E8%BF%B0.md" \l "%E4%B8%BA%E6%8F%92%E4%BB%B6%E6%8F%90%E4%BE%9B%E4%B8%80%E4%B8%AA%E5%8F%AF%E4%BB%A5%E9%85%8D%E7%BD%AE%E7%9A%84dsl" </w:instrText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fldChar w:fldCharType="end"/>
      </w:r>
      <w:bookmarkStart w:id="48" w:name="_Toc5368"/>
      <w:bookmarkStart w:id="49" w:name="_Toc7174"/>
      <w:bookmarkStart w:id="50" w:name="_Toc27871"/>
      <w:bookmarkStart w:id="51" w:name="_Toc1045405393_WPSOffice_Level2"/>
      <w:r>
        <w:rPr>
          <w:rFonts w:hint="default" w:ascii="Segoe UI" w:hAnsi="Segoe UI" w:eastAsia="Segoe UI" w:cs="Segoe UI"/>
          <w:b/>
          <w:i w:val="0"/>
          <w:caps w:val="0"/>
          <w:color w:val="000000" w:themeColor="text1"/>
          <w:spacing w:val="0"/>
          <w:sz w:val="31"/>
          <w:szCs w:val="31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为插件提供一个可以配置的DSL</w:t>
      </w:r>
      <w:bookmarkEnd w:id="48"/>
      <w:bookmarkEnd w:id="49"/>
      <w:bookmarkEnd w:id="50"/>
      <w:bookmarkEnd w:id="51"/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leftChars="0" w:firstLine="400" w:firstLineChars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"https://github.com/SusionSuc/AdvancedAndroid/blob/master/gradle/Gradle%E6%8F%92%E4%BB%B6%E7%BC%96%E5%86%99%E6%A6%82%E8%BF%B0.md" \l "%E5%86%85%E5%B5%8C%E4%B8%80%E4%B8%AA-java-bean"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bookmarkStart w:id="52" w:name="_Toc1705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内嵌一个 java bean</w:t>
      </w:r>
      <w:bookmarkEnd w:id="52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前面我们已经知道，我们可以创建一个包含一些简单属性的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extension object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(java bean)到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ExtensionContainer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。可是如果我们这个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java bean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中内嵌一个其他的java bean呢？ 那么我们还可以这么简单的在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build.gradle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中简单访问内嵌java bean 的属性呢?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答案是不能的，我们需要使用其他一些API来完成这个事情: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ObjectFactory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。我么还是直接看官方demo的使用吧: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class Person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String name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class GreetingPluginExtension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String message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final Person greeter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@javax.inject.Inject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GreetingPluginExtension(ObjectFactory objectFactory)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greeter = objectFactory.newInstance(Person)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void greeter(Action&lt;? super Person&gt; action)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action.execute(greeter)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class GreetingPlugin implements Plugin&lt;Project&gt;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void apply(Project project)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// Create the extension, passing in an ObjectFactory for it to use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def extension = project.extensions.create('greeting', GreetingPluginExtension, project.objects)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project.task('hello')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doLast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  println "${extension.message} from ${extension.greeter.name}"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apply plugin: GreetingPlugin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greeting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message = 'Hi'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greeter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name = 'Gradle'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53" w:name="_Toc898435350_WPSOffice_Level1"/>
      <w:r>
        <w:rPr>
          <w:rFonts w:hint="eastAsia"/>
          <w:lang w:val="en-US" w:eastAsia="zh-CN"/>
        </w:rPr>
        <w:t>APK加固插件</w:t>
      </w:r>
      <w:bookmarkEnd w:id="53"/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54" w:name="_Toc1564724044_WPSOffice_Level2"/>
      <w:bookmarkStart w:id="55" w:name="_Toc1886"/>
      <w:bookmarkStart w:id="56" w:name="_Toc1401"/>
      <w:bookmarkStart w:id="57" w:name="_Toc11615"/>
      <w:r>
        <w:rPr>
          <w:rFonts w:hint="eastAsia"/>
          <w:b/>
          <w:bCs/>
          <w:lang w:val="en-US" w:eastAsia="zh-CN"/>
        </w:rPr>
        <w:t>准备工作</w:t>
      </w:r>
      <w:bookmarkEnd w:id="54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注册360账号（记住用户名和密码）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下载360加固保程序（放到硬盘的某个位置）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58" w:name="_Toc232266346_WPSOffice_Level2"/>
      <w:r>
        <w:rPr>
          <w:rFonts w:hint="eastAsia"/>
          <w:b/>
          <w:bCs/>
          <w:lang w:val="en-US" w:eastAsia="zh-CN"/>
        </w:rPr>
        <w:t>开始撸码</w:t>
      </w:r>
      <w:bookmarkEnd w:id="58"/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00" w:firstLineChars="0"/>
      </w:pPr>
      <w:r>
        <w:t>新建一个model（注意：名字必须为buildSrc），删除无用的代码。如下图。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6060" cy="2788920"/>
            <wp:effectExtent l="0" t="0" r="7620" b="0"/>
            <wp:docPr id="17" name="图片 17" descr="3190592-30f380944bad6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190592-30f380944bad64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00" w:firstLineChars="0"/>
      </w:pPr>
      <w:r>
        <w:t>build.gradle 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apply plugin: 'groovy'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dependencies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compile gradleApi()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compile localGroovy()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00" w:firstLineChars="0"/>
      </w:pPr>
      <w:r>
        <w:t>为Grad</w:t>
      </w:r>
      <w:r>
        <w:rPr>
          <w:rFonts w:hint="eastAsia"/>
          <w:lang w:val="en-US" w:eastAsia="zh-CN"/>
        </w:rPr>
        <w:t>l</w:t>
      </w:r>
      <w:r>
        <w:t>e写一个扩展：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package com.leiman.jiagu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class JiaGuAppInfoExtension{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keyStorePath//签名路径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keyStorePass//签名密码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keyStoreKeyAlias//签名Alias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keyStoreKeyAliasPwd//ALias密码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outputPath//输出路径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oldApkPath//旧的apk输入路径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userName //360账号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userPwd //360密码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apkNewName //自定义配置apk的名称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String jiaguToolPath //加固工具存放的路径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00" w:firstLineChars="0"/>
      </w:pPr>
      <w:r>
        <w:t>在编写一个插件：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/>
        <w:jc w:val="left"/>
        <w:textAlignment w:val="auto"/>
        <w:outlineLvl w:val="9"/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package com.leiman.jiagu;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import org.gradle.api.Plugin;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import org.gradle.api.Project;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class JiaGuAppPlugin implements Plugin&lt;Project&gt;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@Override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void apply(Project project)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print("《应用自定义插件leiman》")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project.extensions.create("JiaGuInfo",JiaGuAppInfoExtension.class)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//project.tasks.create('JiaGuApp',JiaGuAppTask.class)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project.android.applicationVariants.all{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def variantName = it.name.capitalize()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JiaGuAppTask task = project.tasks.create("assemble${variantName}Jiagu", JiaGuAppTask.class)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task.targetProject = project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task.variant = it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task.doFirst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println '&gt;&gt;&gt;默认包全部生成，开始打加固签名包'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//依赖assemble，需要先编译出所有的该variant的包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task.dependsOn it.assemble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//自定义apk的名称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it.outputs.all{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def apkNewName = project.extensions.JiaGuInfo.apkNewName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if (apkNewName == null || "".equals(apkNewName)){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apkNewName = "app"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outputFileName = "${variantName}-${apkNewName}"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println "appName&gt;&gt;&gt;$it.outputFileName"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00" w:firstLineChars="0"/>
      </w:pPr>
      <w:r>
        <w:t>核心执行</w:t>
      </w:r>
      <w:r>
        <w:rPr>
          <w:rFonts w:hint="eastAsia"/>
          <w:lang w:val="en-US" w:eastAsia="zh-CN"/>
        </w:rPr>
        <w:t>Task</w:t>
      </w:r>
      <w:r>
        <w:t>方法：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right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package com.leiman.jiagu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import com.android.build.gradle.api.ApplicationVariant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import org.gradle.api.DefaultTask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import org.gradle.api.Project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import org.gradle.api.tasks.Input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import org.gradle.api.tasks.TaskAction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class JiaGuAppTask extends DefaultTask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@Input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ApplicationVariant variant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@Input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Project targetProject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JiaGuAppTask()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group = "fengli"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// dependsOn 'app:build'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// 加上这个action的作用是当执行这个task的时候会自动执行这个方法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@TaskAction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doAction()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//打包完成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print '加固开始-------------------------'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//获取参数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//Dir 目录依赖于apply plugin: 'guosen-jiagu' 这句话应用在哪里，一般是app build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//def qihuPath ="${project.getRootDir()}/JiaGu360/jiagu/jiagu.jar"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def keyStorePath = project.extensions.JiaGuInfo.keyStorePath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def keyStorePass = project.extensions.JiaGuInfo.keyStorePass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def keyStoreKeyAlias = project.extensions.JiaGuInfo.keyStoreKeyAlias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def keyStoreKeyAliasPass = project.extensions.JiaGuInfo.keyStoreKeyAliasPwd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def apkOutputDir = project.extensions.JiaGuInfo.outputPath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def jiaguTool = project.extensions.JiaGuInfo.jiaguToolPath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// def qihuPath2 = "./JiaGu360/jiagu"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println "获取路径=======》》》》${jiaguTool}"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def userName = project.extensions.JiaGuInfo.userName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def userPwd = project.extensions.JiaGuInfo.userPwd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//        def oldApkPath = project.fileTree("${apkOldDir}").find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//            return it.name.endsWith(".apk")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//    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variant.outputs.each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outputs -&gt;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def outFile = outputs.outputFile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if (outFile != null &amp;&amp; outFile.name.endsWith('.apk'))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println "开始加固-------------------------${outFile}"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//360加固-登录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execCmd("java -jar ${jiaguTool} -login ${userName} ${userPwd}")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//360加固-签名信息配置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execCmd("java -jar ${jiaguTool}  -importsign ${keyStorePath} ${keyStorePass} ${keyStoreKeyAlias} ${keyStoreKeyAliasPass}")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//360加固-渠道信息配置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// execCmd("java -jar ${qihuPath} -importmulpkg ${project.extensions.publishAppInfo.channelPath}")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//360加固-开始加固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execCmd("java -jar ${jiaguTool} -jiagu ${outFile} ${apkOutputDir} -autosign  -automulpkg")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print "加固完成-------------------------${outFile}"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void execCmd(cmd)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println "执行命令-------------------------${cmd}"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project.exec 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executable 'cmd'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args '/c', cmd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}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br w:type="textWrapping"/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00" w:firstLineChars="0"/>
      </w:pPr>
      <w:r>
        <w:t>具体的命令编写参考360加固文档：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4"/>
        </w:rPr>
        <w:t xml:space="preserve">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420" w:firstLineChars="20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login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username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首次使用必须先登录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360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用户名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登录密码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importsign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keystore_path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导入签名信息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密钥路径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keystore_password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密钥密码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alias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别名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alias_password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别名密码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importmulpkg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mulpkg_filepath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导入多渠道配置信息，txt格式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showsign               查看已配置的签名信息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showmulpkg             查看已配置的多渠道信息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help                   显示帮助信息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                 配置加固可选项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----------------------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可选增强服务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-------------------------------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crashlog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【崩溃日志分析】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x86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【x86支持】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analyse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【加固数据分析】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nocert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【跳过签名校验】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----------------------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高级加固选项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-------------------------------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vmp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【全VMP保护】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【本地数据文件保护】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assets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【资源文件保护】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filecheck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【文件完整性校验】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ptrace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【Ptrace防注入】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【SO文件保护】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dex2c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【dex2C保护】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string_obfus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【字符串加密】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dex_shadow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【DexShadow】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so_private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【SO防盗用】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-----------------------------------------------------------------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config_so          配置需要加固的SO文件，以空格分隔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config_assets          配置需要忽略的资源文件，以空格分隔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config_so_private      配置防盗用的SO文件，以空格分隔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showconfig             显示已配置加固项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version                显示当前版本号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update                 升级到最新版本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jiagu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inputAPKpath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加固命令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APK路径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outputPath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输出路径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autosign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【自动签名】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automulpkg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【自动多渠道】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right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pkgparam mulpkg_filepath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【自定义文件生成多渠道】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何使用：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apply from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"resource.gradle"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//apply from: 'tinker.gradle'//注意一定要最后才应用插件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apply plugin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top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andnux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plugin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JiaGuPlugin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jiagu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jiaGuFile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"D:\\Android\\jiagu\\jiagu.jar"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username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"xxxx"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password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"xxxx"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storeFile android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signingConfigs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storeFile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storePassword android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signingConfigs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storePassword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keyAlias android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signingConfigs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keyAlias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keyPassword android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signingConfigs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keyPassword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config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'-so'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'-data'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'-assets'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'-string_obfus'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'-so_private'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inputFile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"${buildDir.getAbsolutePath()}\\outputs\\apk\\release\\app-release.apk"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outputFile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"${buildDir.getAbsolutePath()}\\jiagu"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//这里指定的是输出文件夹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686" w:leftChars="0"/>
      </w:pP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00" w:firstLineChars="0"/>
        <w:rPr>
          <w:rFonts w:hint="eastAsia" w:eastAsiaTheme="minorEastAsia"/>
          <w:lang w:eastAsia="zh-CN"/>
        </w:rPr>
      </w:pPr>
      <w:r>
        <w:t>看看我们自己编写分插件：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drawing>
          <wp:inline distT="0" distB="0" distL="114300" distR="114300">
            <wp:extent cx="5269230" cy="2924175"/>
            <wp:effectExtent l="0" t="0" r="3810" b="1905"/>
            <wp:docPr id="20" name="图片 20" descr="加固任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加固任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00" w:firstLineChars="0"/>
      </w:pPr>
      <w:r>
        <w:t>可以看看执行插件任务时的输出：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执行了如下三条命令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../jiagutool/jiagu.jar -login XXXXXX ********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../jiagutool/jiagu.jar  -importsign ../jiagu.jks 12345678 jiagu 12345678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../jiagutool/jiagu.jar -jiagu G:\leiman\JiaGuTest\app\build\outputs\apk\release\Release-app_jiagu.apk ../jiaguApks -autosign  -automulpkg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84015" cy="5944235"/>
            <wp:effectExtent l="0" t="0" r="6985" b="14605"/>
            <wp:docPr id="18" name="图片 18" descr="执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执行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59" w:name="_Toc1722690623_WPSOffice_Level2"/>
      <w:r>
        <w:rPr>
          <w:rFonts w:hint="eastAsia"/>
          <w:b/>
          <w:bCs/>
          <w:lang w:val="en-US" w:eastAsia="zh-CN"/>
        </w:rPr>
        <w:t>结束语</w:t>
      </w:r>
      <w:bookmarkEnd w:id="59"/>
    </w:p>
    <w:p>
      <w:pPr>
        <w:pStyle w:val="3"/>
        <w:numPr>
          <w:ilvl w:val="0"/>
          <w:numId w:val="0"/>
        </w:numPr>
        <w:ind w:leftChars="0"/>
        <w:rPr>
          <w:rFonts w:hint="eastAsia" w:eastAsiaTheme="majorEastAsia"/>
          <w:lang w:val="en-US" w:eastAsia="zh-CN"/>
        </w:rPr>
      </w:pPr>
      <w:r>
        <w:t>我们的APP并不能保证绝对的安全，只能增加破解者破解者的难度，我之所以要使用gradle插件的方式使用360加固，就是图形化界面操作太繁琐了。</w:t>
      </w:r>
      <w:r>
        <w:rPr>
          <w:rFonts w:hint="eastAsia"/>
          <w:lang w:val="en-US" w:eastAsia="zh-CN"/>
        </w:rPr>
        <w:t>插件功能可以继续扩展比如上传到蒲公英，发送钉钉通知等等。插件中也可以引入OKHttp来进行网络请求。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60" w:name="_Toc30720"/>
      <w:bookmarkStart w:id="61" w:name="_Toc27161"/>
      <w:bookmarkStart w:id="62" w:name="_Toc364"/>
      <w:bookmarkStart w:id="63" w:name="_Toc5186"/>
      <w:bookmarkStart w:id="64" w:name="_Toc5362"/>
      <w:bookmarkStart w:id="65" w:name="_Toc23429"/>
      <w:bookmarkStart w:id="66" w:name="_Toc1045405393_WPSOffice_Level1"/>
      <w:r>
        <w:rPr>
          <w:rFonts w:hint="default"/>
          <w:lang w:eastAsia="zh-CN"/>
        </w:rPr>
        <w:t>Transform</w:t>
      </w:r>
      <w:r>
        <w:rPr>
          <w:rFonts w:hint="eastAsia"/>
          <w:lang w:val="en-US" w:eastAsia="zh-CN"/>
        </w:rPr>
        <w:t>原理分析</w:t>
      </w:r>
      <w:bookmarkEnd w:id="60"/>
      <w:bookmarkEnd w:id="61"/>
      <w:bookmarkEnd w:id="62"/>
      <w:bookmarkEnd w:id="63"/>
      <w:bookmarkEnd w:id="64"/>
      <w:bookmarkEnd w:id="65"/>
      <w:bookmarkEnd w:id="66"/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</w:pPr>
      <w:r>
        <w:t>Android程序从Java源代码到可执行的Apk包，中间有（但不止有）两个环节：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20" w:lineRule="exact"/>
        <w:ind w:left="726" w:hanging="363"/>
        <w:textAlignment w:val="auto"/>
        <w:outlineLvl w:val="9"/>
        <w:rPr>
          <w:rFonts w:hint="default" w:ascii="Courier New" w:hAnsi="Courier New" w:eastAsia="微软雅黑" w:cs="Courier New"/>
          <w:b/>
          <w:bCs/>
          <w:color w:val="548235" w:themeColor="accent6" w:themeShade="BF"/>
        </w:rPr>
      </w:pPr>
      <w:r>
        <w:rPr>
          <w:rFonts w:hint="default" w:ascii="Courier New" w:hAnsi="Courier New" w:eastAsia="微软雅黑" w:cs="Courier New"/>
          <w:b/>
          <w:bCs/>
          <w:color w:val="548235" w:themeColor="accent6" w:themeShade="BF"/>
        </w:rPr>
        <w:t>javac：将源文件编译成class格式的文件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20" w:lineRule="exact"/>
        <w:ind w:left="726" w:hanging="363"/>
        <w:textAlignment w:val="auto"/>
        <w:outlineLvl w:val="9"/>
        <w:rPr>
          <w:rFonts w:hint="default" w:ascii="Courier New" w:hAnsi="Courier New" w:eastAsia="微软雅黑" w:cs="Courier New"/>
          <w:b/>
          <w:bCs/>
          <w:color w:val="548235" w:themeColor="accent6" w:themeShade="BF"/>
        </w:rPr>
      </w:pPr>
      <w:r>
        <w:rPr>
          <w:rFonts w:hint="default" w:ascii="Courier New" w:hAnsi="Courier New" w:eastAsia="微软雅黑" w:cs="Courier New"/>
          <w:b/>
          <w:bCs/>
          <w:color w:val="548235" w:themeColor="accent6" w:themeShade="BF"/>
        </w:rPr>
        <w:t>dex：将class格式的文件汇总到dex格式的文件中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Courier New" w:hAnsi="Courier New" w:eastAsia="微软雅黑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eastAsia="微软雅黑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以下是Java编译打包成APK的流程图：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6214745"/>
            <wp:effectExtent l="0" t="0" r="10160" b="8255"/>
            <wp:docPr id="1" name="图片 1" descr="d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d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从上可知，</w:t>
      </w:r>
      <w:r>
        <w:t>我们要想对字节码进行修改，只需要在java</w:t>
      </w:r>
      <w:r>
        <w:rPr>
          <w:rFonts w:hint="eastAsia"/>
          <w:lang w:val="en-US" w:eastAsia="zh-CN"/>
        </w:rPr>
        <w:t>编译</w:t>
      </w:r>
      <w:r>
        <w:t>之后，dex</w:t>
      </w:r>
      <w:r>
        <w:rPr>
          <w:rFonts w:hint="eastAsia"/>
          <w:lang w:val="en-US" w:eastAsia="zh-CN"/>
        </w:rPr>
        <w:t>打包</w:t>
      </w:r>
      <w:r>
        <w:t>之前对class文件进行字节码扫描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，当扫描到目标事件响应函数时</w:t>
      </w:r>
      <w:r>
        <w:t>，并按照一定规则进行过滤及修改就可以了，这样修改过后的字节码就会在后续的dex打包环节</w:t>
      </w:r>
      <w:r>
        <w:rPr>
          <w:rFonts w:hint="eastAsia"/>
          <w:lang w:val="en-US" w:eastAsia="zh-CN"/>
        </w:rPr>
        <w:t>打包到</w:t>
      </w:r>
      <w:r>
        <w:t>apk中，这就是我们的插桩入口</w:t>
      </w:r>
      <w:r>
        <w:rPr>
          <w:rFonts w:hint="eastAsia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我们试想一下按钮点击代码插桩的过程：首先需要定位到事件的响应函数，例如：Button的onClick函数，然后在该事件响应函数当中调用数据收集接口。无埋点插件利用Android Gradle提供的Transform API在编译之后打包dex之前，调用ASM API对class文件的字节码进行扫描，当定位到事件响应函数时，在目标函数中插入数据收集的代码。要实现字节码的扫描和修改，需要用到两个工具（Transform API和ASM API）。</w:t>
      </w:r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67" w:name="_Toc27841"/>
      <w:bookmarkStart w:id="68" w:name="_Toc10284"/>
      <w:bookmarkStart w:id="69" w:name="_Toc31199"/>
      <w:bookmarkStart w:id="70" w:name="_Toc654"/>
      <w:bookmarkStart w:id="71" w:name="_Toc16306"/>
      <w:bookmarkStart w:id="72" w:name="_Toc886771907_WPSOffice_Level2"/>
      <w:r>
        <w:rPr>
          <w:rFonts w:hint="eastAsia"/>
          <w:b/>
          <w:bCs/>
          <w:lang w:val="en-US" w:eastAsia="zh-CN"/>
        </w:rPr>
        <w:t>Transform工作原理</w:t>
      </w:r>
      <w:bookmarkEnd w:id="67"/>
      <w:bookmarkEnd w:id="68"/>
      <w:bookmarkEnd w:id="69"/>
      <w:bookmarkEnd w:id="70"/>
      <w:bookmarkEnd w:id="71"/>
      <w:bookmarkEnd w:id="72"/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 工作流程：</w:t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Transform每次都是将一个输入进行处理，然后将处理结果输出，而输出的结果将会作为另一个Transform的输入。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6383020"/>
            <wp:effectExtent l="0" t="0" r="12700" b="17780"/>
            <wp:docPr id="6" name="图片 6" descr="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for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737235"/>
            <wp:effectExtent l="0" t="0" r="10160" b="24765"/>
            <wp:docPr id="7" name="图片 7" descr="2965551-f289ae9bb2767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965551-f289ae9bb2767f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每个Transform其实都是一个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radle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ask，Android编译器中的TaskManager将每个Transform串连起来，第一个Transform接收来自javac编译的结果，以及已经拉取到在本地的第三方依赖（jar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aar），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还有resource资源，注意，这里的resource并非android项目中的res资源，而是asset目录下的资源。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这些编译的中间产物，在Transform组成的链条上流动，每个Transform节点可以对class进行处理再传递给下一个Transform。我们常见的混淆，Desugar等逻辑，它们的实现如今都是封装在一个个Transform中，而我们自定义的Transform，会插入到这个Transform链条的最前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C55A11" w:themeColor="accent2" w:themeShade="BF"/>
          <w:kern w:val="0"/>
          <w:sz w:val="24"/>
          <w:szCs w:val="24"/>
          <w:lang w:val="en-US" w:eastAsia="zh-CN" w:bidi="ar"/>
        </w:rPr>
        <w:t>说明：</w:t>
      </w:r>
      <w:r>
        <w:rPr>
          <w:rFonts w:ascii="宋体" w:hAnsi="宋体" w:eastAsia="宋体" w:cs="宋体"/>
          <w:i/>
          <w:iCs/>
          <w:color w:val="C55A11" w:themeColor="accent2" w:themeShade="BF"/>
          <w:kern w:val="0"/>
          <w:sz w:val="24"/>
          <w:szCs w:val="24"/>
          <w:lang w:val="en-US" w:eastAsia="zh-CN" w:bidi="ar"/>
        </w:rPr>
        <w:t>上</w:t>
      </w:r>
      <w:r>
        <w:rPr>
          <w:rFonts w:hint="eastAsia" w:ascii="宋体" w:hAnsi="宋体" w:eastAsia="宋体" w:cs="宋体"/>
          <w:i/>
          <w:iCs/>
          <w:color w:val="C55A11" w:themeColor="accent2" w:themeShade="BF"/>
          <w:kern w:val="0"/>
          <w:sz w:val="24"/>
          <w:szCs w:val="24"/>
          <w:lang w:val="en-US" w:eastAsia="zh-CN" w:bidi="ar"/>
        </w:rPr>
        <w:t>图</w:t>
      </w:r>
      <w:r>
        <w:rPr>
          <w:rFonts w:ascii="宋体" w:hAnsi="宋体" w:eastAsia="宋体" w:cs="宋体"/>
          <w:i/>
          <w:iCs/>
          <w:color w:val="C55A11" w:themeColor="accent2" w:themeShade="BF"/>
          <w:kern w:val="0"/>
          <w:sz w:val="24"/>
          <w:szCs w:val="24"/>
          <w:lang w:val="en-US" w:eastAsia="zh-CN" w:bidi="ar"/>
        </w:rPr>
        <w:t>只是展示Transform的其中一种情况。而Transform其实可以有两种输入，一种是消费型的，当前Transform需要将消费型型输出给下一个Transform</w:t>
      </w:r>
      <w:r>
        <w:rPr>
          <w:rFonts w:hint="eastAsia" w:ascii="宋体" w:hAnsi="宋体" w:eastAsia="宋体" w:cs="宋体"/>
          <w:i/>
          <w:iCs/>
          <w:color w:val="C55A11" w:themeColor="accent2" w:themeShade="BF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i/>
          <w:iCs/>
          <w:color w:val="C55A11" w:themeColor="accent2" w:themeShade="BF"/>
          <w:kern w:val="0"/>
          <w:sz w:val="24"/>
          <w:szCs w:val="24"/>
          <w:lang w:val="en-US" w:eastAsia="zh-CN" w:bidi="ar"/>
        </w:rPr>
        <w:t>另一种是引用型的，当前Transform可以读取这些输入，而不需要输出给下一个Transform，比如Instant Run就是通过这种方式，检查两次编译之间的diff</w:t>
      </w:r>
      <w:r>
        <w:rPr>
          <w:rFonts w:hint="eastAsia" w:ascii="宋体" w:hAnsi="宋体" w:eastAsia="宋体" w:cs="宋体"/>
          <w:i/>
          <w:iCs/>
          <w:color w:val="C55A11" w:themeColor="accent2" w:themeShade="BF"/>
          <w:kern w:val="0"/>
          <w:sz w:val="24"/>
          <w:szCs w:val="24"/>
          <w:lang w:val="en-US" w:eastAsia="zh-CN" w:bidi="ar"/>
        </w:rPr>
        <w:t>的结果</w:t>
      </w:r>
      <w:r>
        <w:rPr>
          <w:rFonts w:ascii="宋体" w:hAnsi="宋体" w:eastAsia="宋体" w:cs="宋体"/>
          <w:i/>
          <w:iCs/>
          <w:color w:val="C55A11" w:themeColor="accent2" w:themeShade="BF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C55A11" w:themeColor="accent2" w:themeShade="BF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最终，我们定义的Transform会被转化成一个TransformTask，在Gradle编译时调用。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73" w:name="_Toc29518"/>
      <w:bookmarkStart w:id="74" w:name="_Toc28790"/>
      <w:bookmarkStart w:id="75" w:name="_Toc27743"/>
      <w:bookmarkStart w:id="76" w:name="_Toc24187"/>
      <w:bookmarkStart w:id="77" w:name="_Toc23568"/>
      <w:bookmarkStart w:id="78" w:name="_Toc438930769_WPSOffice_Level2"/>
      <w:r>
        <w:rPr>
          <w:rFonts w:hint="eastAsia"/>
          <w:b/>
          <w:bCs/>
          <w:lang w:val="en-US" w:eastAsia="zh-CN"/>
        </w:rPr>
        <w:t>Transform 解读</w:t>
      </w:r>
      <w:bookmarkEnd w:id="73"/>
      <w:bookmarkEnd w:id="74"/>
      <w:bookmarkEnd w:id="75"/>
      <w:bookmarkEnd w:id="76"/>
      <w:bookmarkEnd w:id="77"/>
      <w:bookmarkEnd w:id="7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Transform是一个抽象类，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看一下源码：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abstract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String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()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Set&lt;ContentType&gt;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getInputTypes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()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abstract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Set&lt;?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super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Scope&gt; getScopes();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isIncremental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()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是否支持增量编译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}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getName()</w:t>
      </w: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6F6F6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就是指定自定义的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Transform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的名字。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这个 name 并不是最终的名字， 在 TransformManager 中会对名字再处理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olor w:val="000000" w:themeColor="text1"/>
          <w:kern w:val="0"/>
          <w:sz w:val="18"/>
          <w:szCs w:val="18"/>
          <w:highlight w:val="lightGray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kern w:val="0"/>
          <w:sz w:val="18"/>
          <w:szCs w:val="18"/>
          <w:highlight w:val="lightGray"/>
          <w:lang w:val="en-US" w:eastAsia="zh-CN" w:bidi="ar"/>
          <w14:textFill>
            <w14:solidFill>
              <w14:schemeClr w14:val="tx1"/>
            </w14:solidFill>
          </w14:textFill>
        </w:rPr>
        <w:t>在Gradle Plugin的源码中有一个叫TransformManager的类，这个类管理着所有的Transform的子类，里面有一个方法叫getTaskNamePrefix，这个方法中就是获得Task的前缀，以transform开头，之后拼接ContentType，这个ContentType代表着这个Transform的输入文件的类型，类型主要有两种，一种是Classes，另一种是Resources，ContentType之间使用And连接，拼接完成后加上With，之后紧跟的就是这个Transform的Name，name在getName()方法中重写返回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olor w:val="000000" w:themeColor="text1"/>
          <w:kern w:val="0"/>
          <w:sz w:val="18"/>
          <w:szCs w:val="18"/>
          <w:highlight w:val="lightGray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Set&lt;ContentType&gt; getInputTypes()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是指明你自定义的这个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Transform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处理的输入类型，输入类型共有以下几种: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Arial" w:hAnsi="Arial" w:eastAsia="华文新魏" w:cs="Arial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14"/>
          <w:rFonts w:hint="default" w:ascii="Arial" w:hAnsi="Arial" w:eastAsia="华文新魏" w:cs="Arial"/>
          <w:i w:val="0"/>
          <w:caps w:val="0"/>
          <w:color w:val="ABB2BF"/>
          <w:spacing w:val="0"/>
          <w:sz w:val="19"/>
          <w:szCs w:val="19"/>
          <w:shd w:val="clear" w:fill="282C34"/>
        </w:rPr>
        <w:t>CLASSES(</w:t>
      </w:r>
      <w:r>
        <w:rPr>
          <w:rFonts w:hint="default" w:ascii="Arial" w:hAnsi="Arial" w:eastAsia="华文新魏" w:cs="Arial"/>
          <w:i w:val="0"/>
          <w:caps w:val="0"/>
          <w:color w:val="D19A66"/>
          <w:spacing w:val="0"/>
          <w:sz w:val="19"/>
          <w:szCs w:val="19"/>
          <w:shd w:val="clear" w:fill="282C34"/>
        </w:rPr>
        <w:t>0x01</w:t>
      </w:r>
      <w:r>
        <w:rPr>
          <w:rStyle w:val="14"/>
          <w:rFonts w:hint="default" w:ascii="Arial" w:hAnsi="Arial" w:eastAsia="华文新魏" w:cs="Arial"/>
          <w:i w:val="0"/>
          <w:caps w:val="0"/>
          <w:color w:val="ABB2BF"/>
          <w:spacing w:val="0"/>
          <w:sz w:val="19"/>
          <w:szCs w:val="19"/>
          <w:shd w:val="clear" w:fill="282C34"/>
        </w:rPr>
        <w:t>),</w:t>
      </w:r>
      <w:r>
        <w:rPr>
          <w:rStyle w:val="14"/>
          <w:rFonts w:hint="default" w:ascii="Arial" w:hAnsi="Arial" w:eastAsia="华文新魏" w:cs="Arial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</w:t>
      </w:r>
      <w:r>
        <w:rPr>
          <w:rStyle w:val="14"/>
          <w:rFonts w:hint="default" w:ascii="Arial" w:hAnsi="Arial" w:eastAsia="华文新魏" w:cs="Arial"/>
          <w:i w:val="0"/>
          <w:caps w:val="0"/>
          <w:color w:val="ED7D31" w:themeColor="accent2"/>
          <w:spacing w:val="0"/>
          <w:sz w:val="19"/>
          <w:szCs w:val="19"/>
          <w:shd w:val="clear" w:fill="282C34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Style w:val="14"/>
          <w:rFonts w:hint="eastAsia" w:ascii="Arial" w:hAnsi="Arial" w:eastAsia="华文新魏" w:cs="Arial"/>
          <w:i w:val="0"/>
          <w:caps w:val="0"/>
          <w:color w:val="ED7D31" w:themeColor="accent2"/>
          <w:spacing w:val="0"/>
          <w:sz w:val="19"/>
          <w:szCs w:val="19"/>
          <w:shd w:val="clear" w:fill="282C34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default" w:ascii="Arial" w:hAnsi="Arial" w:eastAsia="华文新魏" w:cs="Arial"/>
          <w:i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class文件</w:t>
      </w:r>
      <w:r>
        <w:rPr>
          <w:rFonts w:hint="default" w:ascii="Arial" w:hAnsi="Arial" w:eastAsia="华文新魏" w:cs="Arial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，</w:t>
      </w:r>
      <w:r>
        <w:rPr>
          <w:rFonts w:hint="default" w:ascii="Arial" w:hAnsi="Arial" w:eastAsia="华文新魏" w:cs="Arial"/>
          <w:i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class文件来自于jar</w:t>
      </w:r>
      <w:r>
        <w:rPr>
          <w:rFonts w:hint="eastAsia" w:ascii="Arial" w:hAnsi="Arial" w:eastAsia="华文新魏" w:cs="Arial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包</w:t>
      </w:r>
      <w:r>
        <w:rPr>
          <w:rFonts w:hint="default" w:ascii="Arial" w:hAnsi="Arial" w:eastAsia="华文新魏" w:cs="Arial"/>
          <w:i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或者文件夹。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Arial" w:hAnsi="Arial" w:eastAsia="Microsoft YaHei UI" w:cs="Arial"/>
          <w:i w:val="0"/>
          <w:caps w:val="0"/>
          <w:color w:val="ABB2BF"/>
          <w:spacing w:val="0"/>
          <w:sz w:val="19"/>
          <w:szCs w:val="19"/>
          <w:lang w:val="en-US" w:eastAsia="zh-CN"/>
        </w:rPr>
      </w:pPr>
      <w:r>
        <w:rPr>
          <w:rStyle w:val="14"/>
          <w:rFonts w:hint="default" w:ascii="Arial" w:hAnsi="Arial" w:eastAsia="Microsoft YaHei UI" w:cs="Arial"/>
          <w:i w:val="0"/>
          <w:caps w:val="0"/>
          <w:color w:val="ABB2BF"/>
          <w:spacing w:val="0"/>
          <w:sz w:val="19"/>
          <w:szCs w:val="19"/>
          <w:shd w:val="clear" w:fill="282C34"/>
        </w:rPr>
        <w:t>RESOURCES(</w:t>
      </w:r>
      <w:r>
        <w:rPr>
          <w:rFonts w:hint="default" w:ascii="Arial" w:hAnsi="Arial" w:eastAsia="Microsoft YaHei UI" w:cs="Arial"/>
          <w:i w:val="0"/>
          <w:caps w:val="0"/>
          <w:color w:val="D19A66"/>
          <w:spacing w:val="0"/>
          <w:sz w:val="19"/>
          <w:szCs w:val="19"/>
          <w:shd w:val="clear" w:fill="282C34"/>
        </w:rPr>
        <w:t>0x02</w:t>
      </w:r>
      <w:r>
        <w:rPr>
          <w:rStyle w:val="14"/>
          <w:rFonts w:hint="default" w:ascii="Arial" w:hAnsi="Arial" w:eastAsia="Microsoft YaHei UI" w:cs="Arial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  <w:r>
        <w:rPr>
          <w:rStyle w:val="14"/>
          <w:rFonts w:hint="eastAsia" w:ascii="Arial" w:hAnsi="Arial" w:eastAsia="Microsoft YaHei UI" w:cs="Arial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</w:t>
      </w:r>
      <w:r>
        <w:rPr>
          <w:rStyle w:val="14"/>
          <w:rFonts w:hint="default" w:ascii="Arial" w:hAnsi="Arial" w:eastAsia="Microsoft YaHei UI" w:cs="Arial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</w:t>
      </w:r>
      <w:r>
        <w:rPr>
          <w:rFonts w:hint="default" w:ascii="Arial" w:hAnsi="Arial" w:eastAsia="Microsoft YaHei UI" w:cs="Arial"/>
          <w:i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java资源</w:t>
      </w:r>
      <w:r>
        <w:rPr>
          <w:rFonts w:hint="default" w:ascii="Arial" w:hAnsi="Arial" w:eastAsia="Microsoft YaHei UI" w:cs="Arial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，</w:t>
      </w:r>
      <w:r>
        <w:rPr>
          <w:rFonts w:hint="default" w:ascii="Arial" w:hAnsi="Arial" w:eastAsia="Microsoft YaHei UI" w:cs="Arial"/>
          <w:i w:val="0"/>
          <w:caps w:val="0"/>
          <w:color w:val="ED7D31" w:themeColor="accent2"/>
          <w:spacing w:val="0"/>
          <w:sz w:val="24"/>
          <w:szCs w:val="24"/>
          <w:shd w:val="clear" w:fill="FFFFFF"/>
          <w14:textFill>
            <w14:solidFill>
              <w14:schemeClr w14:val="accent2"/>
            </w14:solidFill>
          </w14:textFill>
        </w:rPr>
        <w:t>资源就是标准的java资源。</w:t>
      </w:r>
    </w:p>
    <w:p>
      <w:pPr>
        <w:pStyle w:val="9"/>
        <w:keepNext w:val="0"/>
        <w:keepLines w:val="0"/>
        <w:widowControl/>
        <w:suppressLineNumbers w:val="0"/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</w:pPr>
    </w:p>
    <w:p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getScopes()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用来指明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自定义的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Transform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的输入文件所属的范围, 这是因为gradle是支持多工程编译的。总共有以下几种: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enum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Scope implements ScopeType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PROJECT(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0x01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//只是当前工程的代码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PROJECT_LOCAL_DEPS(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0x02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工程的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SUB_PROJECTS(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0x04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),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只包含子工工程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SUB_PROJECTS_LOCAL_DEPS(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0x08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),</w:t>
      </w: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  </w:t>
      </w:r>
      <w:r>
        <w:rPr>
          <w:rFonts w:hint="eastAsia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  <w:lang w:val="en-US" w:eastAsia="zh-CN"/>
        </w:rPr>
        <w:t xml:space="preserve"> //只包含子工程的依赖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EXTERNAL_LIBRARIES(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0x10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),</w:t>
      </w: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 </w:t>
      </w:r>
      <w:r>
        <w:rPr>
          <w:rFonts w:hint="eastAsia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  <w:lang w:val="en-US" w:eastAsia="zh-CN"/>
        </w:rPr>
        <w:t>//只处理外部依赖库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TESTED_CODE(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0x20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),</w:t>
      </w: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  </w:t>
      </w:r>
      <w:r>
        <w:rPr>
          <w:rFonts w:hint="eastAsia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  <w:lang w:val="en-US" w:eastAsia="zh-CN"/>
        </w:rPr>
        <w:t xml:space="preserve">  //测试代码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PROVIDED_ONLY(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0x40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  //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处理本地或远程以provided形式引入的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rPr>
          <w:rStyle w:val="11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t>ransform 的作用域</w:t>
      </w:r>
      <w:r>
        <w:rPr>
          <w:rFonts w:hint="eastAsia"/>
          <w:lang w:val="en-US" w:eastAsia="zh-CN"/>
        </w:rPr>
        <w:t>定义如下：</w:t>
      </w:r>
    </w:p>
    <w:tbl>
      <w:tblPr>
        <w:tblStyle w:val="15"/>
        <w:tblW w:w="85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2"/>
        <w:gridCol w:w="4335"/>
        <w:gridCol w:w="1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7" w:hRule="atLeast"/>
          <w:tblHeader/>
          <w:tblCellSpacing w:w="15" w:type="dxa"/>
        </w:trPr>
        <w:tc>
          <w:tcPr>
            <w:tcW w:w="29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C55A11" w:themeColor="accent2" w:themeShade="BF"/>
              </w:rPr>
            </w:pPr>
            <w:r>
              <w:rPr>
                <w:rFonts w:hint="eastAsia" w:ascii="宋体" w:hAnsi="宋体" w:eastAsia="宋体" w:cs="宋体"/>
                <w:b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ascii="宋体" w:hAnsi="宋体" w:eastAsia="宋体" w:cs="宋体"/>
                <w:b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ype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C55A11" w:themeColor="accent2" w:themeShade="BF"/>
              </w:rPr>
            </w:pPr>
            <w:r>
              <w:rPr>
                <w:rFonts w:ascii="宋体" w:hAnsi="宋体" w:eastAsia="宋体" w:cs="宋体"/>
                <w:b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Des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2" w:hRule="atLeast"/>
          <w:tblCellSpacing w:w="15" w:type="dxa"/>
        </w:trPr>
        <w:tc>
          <w:tcPr>
            <w:tcW w:w="29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PROJECT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只处理当前项目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9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PROJECT_LOCAL_DEPS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只处理当前项目的本地依赖,例如jar, aar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0x02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6" w:hRule="atLeast"/>
          <w:tblCellSpacing w:w="15" w:type="dxa"/>
        </w:trPr>
        <w:tc>
          <w:tcPr>
            <w:tcW w:w="29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SUB_PROJECTS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只处理子项目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0x04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0" w:hRule="atLeast"/>
          <w:tblCellSpacing w:w="15" w:type="dxa"/>
        </w:trPr>
        <w:tc>
          <w:tcPr>
            <w:tcW w:w="29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SUB_PROJECTS_LOCAL_DEPS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只处理子项目本地依赖,eg:jar, aar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0x08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2" w:hRule="atLeast"/>
          <w:tblCellSpacing w:w="15" w:type="dxa"/>
        </w:trPr>
        <w:tc>
          <w:tcPr>
            <w:tcW w:w="29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EXTERNAL_LIBRARIES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只处理外部的依赖库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0x10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8" w:hRule="atLeast"/>
          <w:tblCellSpacing w:w="15" w:type="dxa"/>
        </w:trPr>
        <w:tc>
          <w:tcPr>
            <w:tcW w:w="29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TESTED_CODE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测试代码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0x20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9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PROVIDED_ONLY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只处理本地或远程以provided形式引入的依赖库</w:t>
            </w:r>
          </w:p>
        </w:tc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0x40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  <w:lang w:val="en-US" w:eastAsia="zh-CN"/>
        </w:rPr>
        <w:t>isIncremental()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是否支持增量更新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  <w:lang w:val="en-US" w:eastAsia="zh-CN"/>
        </w:rPr>
        <w:t xml:space="preserve">Transform() 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这个是Transform的关键方法。</w:t>
      </w: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nput内容会被打包成一个TransformInvocation对象作为参数传入。</w:t>
      </w:r>
    </w:p>
    <w:p>
      <w:pPr>
        <w:pStyle w:val="9"/>
        <w:keepNext w:val="0"/>
        <w:keepLines w:val="0"/>
        <w:widowControl/>
        <w:suppressLineNumbers w:val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自定义一个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Test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Transform，并实现必要的几个方法：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  <w:lang w:val="en-US" w:eastAsia="zh-CN"/>
        </w:rPr>
      </w:pPr>
      <w:r>
        <w:rPr>
          <w:rFonts w:hint="eastAsia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  <w:lang w:val="en-US" w:eastAsia="zh-CN"/>
        </w:rPr>
        <w:t>package com.test.example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public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class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eastAsia" w:ascii="Consolas" w:hAnsi="Consolas" w:eastAsia="Microsoft YaHei UI" w:cs="Consolas"/>
          <w:i w:val="0"/>
          <w:caps w:val="0"/>
          <w:color w:val="E6C07B"/>
          <w:spacing w:val="0"/>
          <w:kern w:val="21"/>
          <w:sz w:val="18"/>
          <w:szCs w:val="18"/>
          <w:shd w:val="clear" w:fill="282C34"/>
          <w:lang w:val="en-US" w:eastAsia="zh-CN"/>
        </w:rPr>
        <w:t>Test</w:t>
      </w:r>
      <w:r>
        <w:rPr>
          <w:rFonts w:hint="default" w:ascii="Consolas" w:hAnsi="Consolas" w:eastAsia="Microsoft YaHei UI" w:cs="Consolas"/>
          <w:i w:val="0"/>
          <w:caps w:val="0"/>
          <w:color w:val="E6C07B"/>
          <w:spacing w:val="0"/>
          <w:kern w:val="21"/>
          <w:sz w:val="18"/>
          <w:szCs w:val="18"/>
          <w:shd w:val="clear" w:fill="282C34"/>
        </w:rPr>
        <w:t>Transform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extends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default" w:ascii="Consolas" w:hAnsi="Consolas" w:eastAsia="Microsoft YaHei UI" w:cs="Consolas"/>
          <w:i w:val="0"/>
          <w:caps w:val="0"/>
          <w:color w:val="E6C07B"/>
          <w:spacing w:val="0"/>
          <w:kern w:val="21"/>
          <w:sz w:val="18"/>
          <w:szCs w:val="18"/>
          <w:shd w:val="clear" w:fill="282C34"/>
        </w:rPr>
        <w:t>Transform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61AEEE"/>
          <w:spacing w:val="0"/>
          <w:kern w:val="21"/>
          <w:sz w:val="18"/>
          <w:szCs w:val="18"/>
          <w:shd w:val="clear" w:fill="282C34"/>
        </w:rPr>
        <w:t>@Override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public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String </w:t>
      </w:r>
      <w:r>
        <w:rPr>
          <w:rFonts w:hint="default" w:ascii="Consolas" w:hAnsi="Consolas" w:eastAsia="Microsoft YaHei UI" w:cs="Consolas"/>
          <w:i w:val="0"/>
          <w:caps w:val="0"/>
          <w:color w:val="61AEEE"/>
          <w:spacing w:val="0"/>
          <w:kern w:val="21"/>
          <w:sz w:val="18"/>
          <w:szCs w:val="18"/>
          <w:shd w:val="clear" w:fill="282C34"/>
        </w:rPr>
        <w:t>getName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() 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return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default" w:ascii="Consolas" w:hAnsi="Consolas" w:eastAsia="Microsoft YaHei UI" w:cs="Consolas"/>
          <w:i w:val="0"/>
          <w:caps w:val="0"/>
          <w:color w:val="98C379"/>
          <w:spacing w:val="0"/>
          <w:kern w:val="21"/>
          <w:sz w:val="18"/>
          <w:szCs w:val="18"/>
          <w:shd w:val="clear" w:fill="282C34"/>
        </w:rPr>
        <w:t>"</w:t>
      </w:r>
      <w:r>
        <w:rPr>
          <w:rFonts w:hint="eastAsia" w:ascii="Consolas" w:hAnsi="Consolas" w:eastAsia="Microsoft YaHei UI" w:cs="Consolas"/>
          <w:i w:val="0"/>
          <w:caps w:val="0"/>
          <w:color w:val="98C379"/>
          <w:spacing w:val="0"/>
          <w:kern w:val="21"/>
          <w:sz w:val="18"/>
          <w:szCs w:val="18"/>
          <w:shd w:val="clear" w:fill="282C34"/>
          <w:lang w:val="en-US" w:eastAsia="zh-CN"/>
        </w:rPr>
        <w:t>TestTrackName</w:t>
      </w:r>
      <w:r>
        <w:rPr>
          <w:rFonts w:hint="default" w:ascii="Consolas" w:hAnsi="Consolas" w:eastAsia="Microsoft YaHei UI" w:cs="Consolas"/>
          <w:i w:val="0"/>
          <w:caps w:val="0"/>
          <w:color w:val="98C379"/>
          <w:spacing w:val="0"/>
          <w:kern w:val="21"/>
          <w:sz w:val="18"/>
          <w:szCs w:val="18"/>
          <w:shd w:val="clear" w:fill="282C34"/>
        </w:rPr>
        <w:t>"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61AEEE"/>
          <w:spacing w:val="0"/>
          <w:kern w:val="21"/>
          <w:sz w:val="18"/>
          <w:szCs w:val="18"/>
          <w:shd w:val="clear" w:fill="282C34"/>
        </w:rPr>
        <w:t>@Override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public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Set&lt;QualifiedContent.ContentType&gt; getInputTypes()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</w:t>
      </w:r>
      <w:r>
        <w:rPr>
          <w:rFonts w:hint="default" w:ascii="Consolas" w:hAnsi="Consolas" w:eastAsia="Microsoft YaHei UI" w:cs="Consolas"/>
          <w:i w:val="0"/>
          <w:caps w:val="0"/>
          <w:color w:val="929292"/>
          <w:spacing w:val="0"/>
          <w:kern w:val="21"/>
          <w:sz w:val="18"/>
          <w:szCs w:val="18"/>
          <w:shd w:val="clear" w:fill="282C34"/>
        </w:rPr>
        <w:t>// 配置 Transform 的输入类型为 Class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return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TransformManager.CONTENT_CLASS;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61AEEE"/>
          <w:spacing w:val="0"/>
          <w:kern w:val="21"/>
          <w:sz w:val="18"/>
          <w:szCs w:val="18"/>
          <w:shd w:val="clear" w:fill="282C34"/>
        </w:rPr>
        <w:t>@Override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public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Set&lt;QualifiedContent.Scope&gt; getScopes()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</w:t>
      </w:r>
      <w:r>
        <w:rPr>
          <w:rFonts w:hint="default" w:ascii="Consolas" w:hAnsi="Consolas" w:eastAsia="Microsoft YaHei UI" w:cs="Consolas"/>
          <w:i w:val="0"/>
          <w:caps w:val="0"/>
          <w:color w:val="929292"/>
          <w:spacing w:val="0"/>
          <w:kern w:val="21"/>
          <w:sz w:val="18"/>
          <w:szCs w:val="18"/>
          <w:shd w:val="clear" w:fill="282C34"/>
        </w:rPr>
        <w:t>// 配置 Transform 的作用域为全工程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return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TransformManager.SCOPE_FULL_PROJECT;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61AEEE"/>
          <w:spacing w:val="0"/>
          <w:kern w:val="21"/>
          <w:sz w:val="18"/>
          <w:szCs w:val="18"/>
          <w:shd w:val="clear" w:fill="282C34"/>
        </w:rPr>
        <w:t>@Override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public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boolean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default" w:ascii="Consolas" w:hAnsi="Consolas" w:eastAsia="Microsoft YaHei UI" w:cs="Consolas"/>
          <w:i w:val="0"/>
          <w:caps w:val="0"/>
          <w:color w:val="61AEEE"/>
          <w:spacing w:val="0"/>
          <w:kern w:val="21"/>
          <w:sz w:val="18"/>
          <w:szCs w:val="18"/>
          <w:shd w:val="clear" w:fill="282C34"/>
        </w:rPr>
        <w:t>isIncremental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() 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return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false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61AEEE"/>
          <w:spacing w:val="0"/>
          <w:kern w:val="21"/>
          <w:sz w:val="18"/>
          <w:szCs w:val="18"/>
          <w:shd w:val="clear" w:fill="282C34"/>
        </w:rPr>
        <w:t>@Override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public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void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</w:t>
      </w:r>
      <w:r>
        <w:rPr>
          <w:rFonts w:hint="default" w:ascii="Consolas" w:hAnsi="Consolas" w:eastAsia="Microsoft YaHei UI" w:cs="Consolas"/>
          <w:i w:val="0"/>
          <w:caps w:val="0"/>
          <w:color w:val="61AEEE"/>
          <w:spacing w:val="0"/>
          <w:kern w:val="21"/>
          <w:sz w:val="18"/>
          <w:szCs w:val="18"/>
          <w:shd w:val="clear" w:fill="282C34"/>
        </w:rPr>
        <w:t>transform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>(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    @NonNull Context context,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    @NonNull Collection&lt;TransformInput&gt; inputs,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    @NonNull Collection&lt;TransformInput&gt; referencedInputs,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    @Nullable TransformOutputProvider outputProvider,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   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boolean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isIncremental) </w:t>
      </w:r>
      <w:r>
        <w:rPr>
          <w:rFonts w:hint="default" w:ascii="Consolas" w:hAnsi="Consolas" w:eastAsia="Microsoft YaHei UI" w:cs="Consolas"/>
          <w:i w:val="0"/>
          <w:caps w:val="0"/>
          <w:color w:val="C678DD"/>
          <w:spacing w:val="0"/>
          <w:kern w:val="21"/>
          <w:sz w:val="18"/>
          <w:szCs w:val="18"/>
          <w:shd w:val="clear" w:fill="282C34"/>
        </w:rPr>
        <w:t>throws</w:t>
      </w:r>
      <w:r>
        <w:rPr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IOException, TransformException, InterruptedException </w:t>
      </w: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    </w:t>
      </w:r>
      <w:r>
        <w:rPr>
          <w:rFonts w:hint="default" w:ascii="Consolas" w:hAnsi="Consolas" w:eastAsia="Microsoft YaHei UI" w:cs="Consolas"/>
          <w:i w:val="0"/>
          <w:caps w:val="0"/>
          <w:color w:val="929292"/>
          <w:spacing w:val="0"/>
          <w:kern w:val="21"/>
          <w:sz w:val="18"/>
          <w:szCs w:val="18"/>
          <w:shd w:val="clear" w:fill="282C34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</w:rPr>
      </w:pPr>
      <w:r>
        <w:rPr>
          <w:rStyle w:val="14"/>
          <w:rFonts w:hint="default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shd w:val="clear" w:fill="282C34"/>
        </w:rPr>
        <w:t>}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这个例子中，配置了Transform的输入类型为Class，作用域为全工程。因此在transform方法中，inputs会传入工程中所有的class文件。inputs为Collection&lt;TransformInput&gt;集合对象，集合元素TransformInput定义如下：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</w:pPr>
      <w:r>
        <w:rPr>
          <w:rFonts w:hint="eastAsia" w:ascii="Consolas" w:hAnsi="Consolas" w:eastAsia="Microsoft YaHei UI" w:cs="Consolas"/>
          <w:i w:val="0"/>
          <w:color w:val="ABB2BF"/>
          <w:spacing w:val="0"/>
          <w:kern w:val="21"/>
          <w:sz w:val="18"/>
          <w:szCs w:val="18"/>
          <w:lang w:val="en-US" w:eastAsia="zh-CN"/>
        </w:rPr>
        <w:t>p</w:t>
      </w:r>
      <w:r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  <w:t>ublic interface TransformInput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</w:pPr>
      <w:r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  <w:t>Collection&lt;JarInput&gt; getJarInputs();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</w:pPr>
      <w:r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  <w:t>Collection&lt;DirectoryInput&gt; getDirectoryInputs();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</w:pPr>
      <w:r>
        <w:rPr>
          <w:rFonts w:hint="eastAsia" w:ascii="Consolas" w:hAnsi="Consolas" w:eastAsia="Microsoft YaHei UI" w:cs="Consolas"/>
          <w:i w:val="0"/>
          <w:caps w:val="0"/>
          <w:color w:val="ABB2BF"/>
          <w:spacing w:val="0"/>
          <w:kern w:val="21"/>
          <w:sz w:val="18"/>
          <w:szCs w:val="18"/>
          <w:lang w:val="en-US" w:eastAsia="zh-CN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看接口方法可知，inputs对象包含了jar包和目录。也就是说transform可以遍历到源码目录java类对应的class文件，也可以遍历到第三方jar包内的class文件。在这里我们可以分别遍历目录和jar包，对满足修改条件的class文件和jar包进行修改，将修改后的文件输出。</w:t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79" w:name="_Toc6937"/>
      <w:bookmarkStart w:id="80" w:name="_Toc29983"/>
      <w:bookmarkStart w:id="81" w:name="_Toc15591"/>
      <w:bookmarkStart w:id="82" w:name="_Toc3882"/>
      <w:bookmarkStart w:id="83" w:name="_Toc26897"/>
      <w:bookmarkStart w:id="84" w:name="_Toc503107138_WPSOffice_Level2"/>
      <w:r>
        <w:rPr>
          <w:rFonts w:hint="eastAsia"/>
          <w:b/>
          <w:bCs/>
          <w:lang w:val="en-US" w:eastAsia="zh-CN"/>
        </w:rPr>
        <w:t>Transform注册</w:t>
      </w:r>
      <w:bookmarkEnd w:id="79"/>
      <w:bookmarkEnd w:id="80"/>
      <w:bookmarkEnd w:id="81"/>
      <w:bookmarkEnd w:id="82"/>
      <w:bookmarkEnd w:id="83"/>
      <w:bookmarkEnd w:id="84"/>
    </w:p>
    <w:p>
      <w:pPr>
        <w:pStyle w:val="9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编写的这个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Transform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如何在构建过程中生效呢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？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在自定义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插件中注册它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然后在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build.gradle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中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apply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就可以了。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E6C07B"/>
          <w:spacing w:val="0"/>
          <w:sz w:val="19"/>
          <w:szCs w:val="19"/>
          <w:shd w:val="clear" w:fill="282C34"/>
          <w:lang w:val="en-US" w:eastAsia="zh-CN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Plgin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Plugin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Project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&gt;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@Override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apply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(Project project)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project.getExtensions().findByType(BaseExtension.class)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.registerTransform(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eastAsia" w:ascii="Consolas" w:hAnsi="Consolas" w:eastAsia="Microsoft YaHei UI" w:cs="Consolas"/>
          <w:i w:val="0"/>
          <w:caps w:val="0"/>
          <w:color w:val="E6C07B"/>
          <w:spacing w:val="0"/>
          <w:kern w:val="21"/>
          <w:sz w:val="18"/>
          <w:szCs w:val="18"/>
          <w:shd w:val="clear" w:fill="282C34"/>
          <w:lang w:val="en-US" w:eastAsia="zh-CN"/>
        </w:rPr>
        <w:t>Test</w:t>
      </w:r>
      <w:r>
        <w:rPr>
          <w:rFonts w:hint="default" w:ascii="Consolas" w:hAnsi="Consolas" w:eastAsia="Microsoft YaHei UI" w:cs="Consolas"/>
          <w:i w:val="0"/>
          <w:caps w:val="0"/>
          <w:color w:val="E6C07B"/>
          <w:spacing w:val="0"/>
          <w:kern w:val="21"/>
          <w:sz w:val="18"/>
          <w:szCs w:val="18"/>
          <w:shd w:val="clear" w:fill="282C34"/>
        </w:rPr>
        <w:t>Transform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}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在应用的build.gradle里面调用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apply plugin:com.test.example.TestPlugin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85" w:name="_Toc6503"/>
      <w:bookmarkStart w:id="86" w:name="_Toc3659"/>
      <w:bookmarkStart w:id="87" w:name="_Toc1222"/>
      <w:bookmarkStart w:id="88" w:name="_Toc28321"/>
      <w:bookmarkStart w:id="89" w:name="_Toc18304"/>
      <w:bookmarkStart w:id="90" w:name="_Toc16631"/>
      <w:bookmarkStart w:id="91" w:name="_Toc1564724044_WPSOffice_Level1"/>
      <w:r>
        <w:rPr>
          <w:rFonts w:hint="default"/>
          <w:lang w:val="en-US" w:eastAsia="zh-CN"/>
        </w:rPr>
        <w:t>ASM</w:t>
      </w:r>
      <w:r>
        <w:rPr>
          <w:rFonts w:hint="eastAsia"/>
          <w:lang w:val="en-US" w:eastAsia="zh-CN"/>
        </w:rPr>
        <w:t>原理</w:t>
      </w:r>
      <w:bookmarkEnd w:id="85"/>
      <w:bookmarkEnd w:id="86"/>
      <w:bookmarkEnd w:id="87"/>
      <w:bookmarkEnd w:id="88"/>
      <w:bookmarkEnd w:id="89"/>
      <w:bookmarkEnd w:id="90"/>
      <w:bookmarkEnd w:id="91"/>
    </w:p>
    <w:p>
      <w:pPr>
        <w:pStyle w:val="3"/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92" w:name="_Toc15809"/>
      <w:bookmarkStart w:id="93" w:name="_Toc203"/>
      <w:r>
        <w:rPr>
          <w:rFonts w:hint="eastAsia"/>
          <w:b/>
          <w:bCs/>
          <w:lang w:val="en-US" w:eastAsia="zh-CN"/>
        </w:rPr>
        <w:t xml:space="preserve"> </w:t>
      </w:r>
      <w:bookmarkStart w:id="94" w:name="_Toc28772"/>
      <w:bookmarkStart w:id="95" w:name="_Toc17791"/>
      <w:bookmarkStart w:id="96" w:name="_Toc25311"/>
      <w:bookmarkStart w:id="97" w:name="_Toc1078550127_WPSOffice_Level2"/>
      <w:r>
        <w:rPr>
          <w:rFonts w:hint="eastAsia"/>
          <w:b/>
          <w:bCs/>
          <w:lang w:val="en-US" w:eastAsia="zh-CN"/>
        </w:rPr>
        <w:t>ASM解读</w:t>
      </w:r>
      <w:bookmarkEnd w:id="92"/>
      <w:bookmarkEnd w:id="93"/>
      <w:bookmarkEnd w:id="94"/>
      <w:bookmarkEnd w:id="95"/>
      <w:bookmarkEnd w:id="96"/>
      <w:bookmarkEnd w:id="97"/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通过前面分析我们知道在哪里修改class文件了。 但具体怎么修改class文件呢？修改字节码指令有多种工具可供使用，ASM，javassist，cglib(基于ASM)等。这里采用ASM方式（ASM效率最高）。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ourier New" w:hAnsi="Courier New" w:eastAsia="微软雅黑" w:cs="Courier New"/>
          <w:b/>
          <w:bCs/>
          <w:color w:val="548235" w:themeColor="accent6" w:themeShade="BF"/>
          <w:lang w:val="en-US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ASM被称为类的扫描器，可以扫描到组成一个类的各个结构：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eastAsia="微软雅黑" w:cs="Courier New"/>
          <w:b/>
          <w:bCs/>
          <w:color w:val="548235" w:themeColor="accent6" w:themeShade="BF"/>
        </w:rPr>
      </w:pPr>
      <w:r>
        <w:rPr>
          <w:rFonts w:hint="eastAsia" w:ascii="Courier New" w:hAnsi="Courier New" w:eastAsia="微软雅黑" w:cs="Courier New"/>
          <w:b/>
          <w:bCs/>
          <w:color w:val="548235" w:themeColor="accent6" w:themeShade="BF"/>
          <w:lang w:val="en-US" w:eastAsia="zh-CN"/>
        </w:rPr>
        <w:t>描述类访问控制权限，类名，父类，接口和注解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eastAsia="微软雅黑" w:cs="Courier New"/>
          <w:b/>
          <w:bCs/>
          <w:color w:val="548235" w:themeColor="accent6" w:themeShade="BF"/>
        </w:rPr>
      </w:pPr>
      <w:r>
        <w:rPr>
          <w:rFonts w:hint="default" w:ascii="Courier New" w:hAnsi="Courier New" w:eastAsia="微软雅黑" w:cs="Courier New"/>
          <w:b/>
          <w:bCs/>
          <w:color w:val="548235" w:themeColor="accent6" w:themeShade="BF"/>
        </w:rPr>
        <w:t>每个被声明的成员变量，同样包括访问控制权限、名称、类型、注解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ourier New" w:hAnsi="Courier New" w:eastAsia="微软雅黑" w:cs="Courier New"/>
          <w:b/>
          <w:bCs/>
          <w:color w:val="548235" w:themeColor="accent6" w:themeShade="BF"/>
        </w:rPr>
      </w:pPr>
      <w:r>
        <w:rPr>
          <w:rFonts w:hint="default" w:ascii="Courier New" w:hAnsi="Courier New" w:eastAsia="微软雅黑" w:cs="Courier New"/>
          <w:b/>
          <w:bCs/>
          <w:color w:val="548235" w:themeColor="accent6" w:themeShade="BF"/>
        </w:rPr>
        <w:t>方法及构造函数，包括访问控制权限，名称、名称、返回值类型、参数类型、注解等；同时还包含方法体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98" w:name="_Toc6808"/>
      <w:bookmarkStart w:id="99" w:name="_Toc13289"/>
      <w:bookmarkStart w:id="100" w:name="_Toc5584"/>
      <w:bookmarkStart w:id="101" w:name="_Toc27299"/>
      <w:bookmarkStart w:id="102" w:name="_Toc26707"/>
      <w:bookmarkStart w:id="103" w:name="_Toc282520162_WPSOffice_Level2"/>
      <w:r>
        <w:rPr>
          <w:rFonts w:hint="eastAsia"/>
          <w:b/>
          <w:bCs/>
          <w:lang w:val="en-US" w:eastAsia="zh-CN"/>
        </w:rPr>
        <w:t>ASM方法介绍</w:t>
      </w:r>
      <w:bookmarkEnd w:id="98"/>
      <w:bookmarkEnd w:id="99"/>
      <w:bookmarkEnd w:id="100"/>
      <w:bookmarkEnd w:id="101"/>
      <w:bookmarkEnd w:id="102"/>
      <w:bookmarkEnd w:id="10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ASM对class的生成和转换是基于ClassVisitor抽象类的，该类的每个方法都对应class的一个结构，它的完整接口如下：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0500" cy="3202305"/>
            <wp:effectExtent l="0" t="0" r="12700" b="23495"/>
            <wp:docPr id="3" name="图片 3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v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重点介绍下用到的方法：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（1）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visit(int , int , String , String , String , String[])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visit(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version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access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signature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superName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String[] interfaces)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该方法是扫描类时第一个访问的方法，主要用于类声明。各参数代表的含义是：</w:t>
      </w:r>
    </w:p>
    <w:tbl>
      <w:tblPr>
        <w:tblStyle w:val="15"/>
        <w:tblW w:w="830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6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6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version</w:t>
            </w:r>
          </w:p>
        </w:tc>
        <w:tc>
          <w:tcPr>
            <w:tcW w:w="6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类版本,51表示.class文件的版本是JDK_1.7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access</w:t>
            </w:r>
          </w:p>
        </w:tc>
        <w:tc>
          <w:tcPr>
            <w:tcW w:w="6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修饰符，以ACC_开头常量定义。Eg:ACC_PUBLIC,ACC_PRIVATE,ACC_FINAL,ACC_INTERFACE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6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类名eg:com/test/example/MyClass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signature</w:t>
            </w:r>
          </w:p>
        </w:tc>
        <w:tc>
          <w:tcPr>
            <w:tcW w:w="6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泛型信息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superName</w:t>
            </w:r>
          </w:p>
        </w:tc>
        <w:tc>
          <w:tcPr>
            <w:tcW w:w="6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继承的父类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interfaces</w:t>
            </w:r>
          </w:p>
        </w:tc>
        <w:tc>
          <w:tcPr>
            <w:tcW w:w="6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实现的接口，[]可能多个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我们只需关心继承的父类和实现的接口，当执行到 visit 方法时，可以通过全局变量保存继承的父类和实现的接口信息。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（2）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visitMethod(int , String , String , String , String[])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MethodVisitor visitMethod(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access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desc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signature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String[] exceptions)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说明：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当扫描器扫描到类的方法时调用该方法。各参数代表的含义是：</w:t>
      </w:r>
    </w:p>
    <w:tbl>
      <w:tblPr>
        <w:tblStyle w:val="15"/>
        <w:tblW w:w="830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6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access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修饰符，以ACC_开头常量定义。Eg:ACC_PUBLIC,ACC_PRIVATE,ACC_FINAL,ACC_INTERFACE</w:t>
            </w:r>
          </w:p>
        </w:tc>
      </w:tr>
      <w:tr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方法名</w:t>
            </w:r>
          </w:p>
        </w:tc>
      </w:tr>
      <w:tr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方法签名,eg:</w:t>
            </w:r>
            <w:r>
              <w:rPr>
                <w:rStyle w:val="14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6F6F6"/>
              </w:rPr>
              <w:t>(Landroid/view/View;)V</w:t>
            </w:r>
          </w:p>
        </w:tc>
      </w:tr>
      <w:tr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signature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泛型信息（基本等于第三个参数的拷贝）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exceptions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抛出的异常，若无，则参数为空。</w:t>
            </w:r>
          </w:p>
        </w:tc>
      </w:tr>
    </w:tbl>
    <w:p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visit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Field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int, String, String,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String ,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Object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FieldVisitor visitField(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access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desc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signature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Object value)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说明：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该方法是当扫描器扫描到类中字段时调用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各参数含义如下：</w:t>
      </w:r>
    </w:p>
    <w:tbl>
      <w:tblPr>
        <w:tblStyle w:val="15"/>
        <w:tblW w:w="830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6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access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修饰符，以ACC_开头常量定义。Eg:ACC_PUBLIC,ACC_PRIVATE,ACC_FINAL,ACC_INTERFACE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方法签名,eg:</w:t>
            </w:r>
            <w:r>
              <w:rPr>
                <w:rStyle w:val="14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6F6F6"/>
              </w:rPr>
              <w:t>(Landroid/view/View;)V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signature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泛型信息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默认值（只能是java基本类型）</w:t>
            </w:r>
          </w:p>
        </w:tc>
      </w:tr>
    </w:tbl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visitAnnotation(String , boolean)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AnnotationVisitor visitAnnotation(String desc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visible)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说明：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该方法是当扫描器扫描到类注解声明时调用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各参数含义如下：</w:t>
      </w:r>
    </w:p>
    <w:tbl>
      <w:tblPr>
        <w:tblStyle w:val="15"/>
        <w:tblW w:w="830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6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55A11" w:themeColor="accent2" w:themeShade="BF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微软雅黑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注解的类型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使用（“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类型路径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+“;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）形式表述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65" w:hRule="atLeast"/>
          <w:tblCellSpacing w:w="15" w:type="dxa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visible</w:t>
            </w:r>
          </w:p>
        </w:tc>
        <w:tc>
          <w:tcPr>
            <w:tcW w:w="6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注解是否在JVM中可见</w:t>
            </w:r>
          </w:p>
        </w:tc>
      </w:tr>
    </w:tbl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（5）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visitEnd()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visitEnd()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说明：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当扫描器完成类扫描时才会调用该方法。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如果想在类中追加某些方法，可以在该方法中实现。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ASM的ClassReader读取到Method时就转入MethodVisitor接口处理。方法的定义，以及方法中指令的定义都会通过MethodVisitor接口通知给程序。MethodVisitor的具体实现由ClassVisitor的visitMethod返回值指定。下面是MethodVisitor接口的所有方法定义：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272405" cy="3580765"/>
            <wp:effectExtent l="0" t="0" r="10795" b="635"/>
            <wp:docPr id="4" name="图片 4" descr="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v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bookmarkStart w:id="104" w:name="_Toc8622"/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visitCode()</w:t>
      </w:r>
      <w:bookmarkEnd w:id="104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visitCode()</w:t>
      </w:r>
    </w:p>
    <w:p>
      <w:pPr>
        <w:pStyle w:val="9"/>
        <w:keepNext w:val="0"/>
        <w:keepLines w:val="0"/>
        <w:widowControl/>
        <w:suppressLineNumbers w:val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说明：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表示ASM开始扫描这个方法。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bookmarkStart w:id="105" w:name="_Toc21690"/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2）visitMaxs(int, int)</w:t>
      </w:r>
      <w:bookmarkEnd w:id="105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visit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Maxs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maxStack, maxLocals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说明：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确定类方法在执行时候的堆栈大小。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该方法是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visitEnd之前调用的方法，可以反复调用。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D46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bookmarkStart w:id="106" w:name="_Toc4184"/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（3）visitEnd()</w:t>
      </w:r>
      <w:bookmarkEnd w:id="106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visitEnd()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说明：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表示方法输出完毕。</w:t>
      </w:r>
    </w:p>
    <w:p>
      <w:pPr>
        <w:pStyle w:val="9"/>
        <w:keepNext w:val="0"/>
        <w:keepLines w:val="0"/>
        <w:widowControl/>
        <w:suppressLineNumbers w:val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visitInsn、visitVarInsn、visitMethodInsn等以Insn结尾的方法可以添加方法实现的字节码。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C55A11" w:themeColor="accent2" w:themeShade="BF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 w:eastAsia="zh-CN"/>
        </w:rPr>
        <w:t xml:space="preserve">s: </w:t>
      </w: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</w:rPr>
        <w:t>由于 JVM 对字节码十分敏感，修改过程中稍微有一丝错误都会导致虚拟机错误，而想要排查错误却是一件比较困难的事情。因此不建议手动编写ASM 代码，而是借助 ASM</w:t>
      </w: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</w:rPr>
        <w:t>Bytecode</w:t>
      </w: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 w:eastAsia="zh-CN"/>
        </w:rPr>
        <w:t xml:space="preserve"> Outline</w:t>
      </w: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 w:eastAsia="zh-CN"/>
        </w:rPr>
        <w:t>插件自动生成</w:t>
      </w: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</w:rPr>
        <w:t>。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107" w:name="_Toc5047"/>
      <w:bookmarkStart w:id="108" w:name="_Toc6266"/>
      <w:bookmarkStart w:id="109" w:name="_Toc29224"/>
      <w:bookmarkStart w:id="110" w:name="_Toc232266346_WPSOffice_Level1"/>
      <w:r>
        <w:rPr>
          <w:rFonts w:hint="eastAsia"/>
          <w:lang w:val="en-US" w:eastAsia="zh-CN"/>
        </w:rPr>
        <w:t>防快速点击插件</w:t>
      </w:r>
      <w:bookmarkEnd w:id="107"/>
      <w:bookmarkEnd w:id="108"/>
      <w:bookmarkEnd w:id="109"/>
      <w:bookmarkEnd w:id="11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111" w:name="_Toc230019217_WPSOffice_Level2"/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插件调试</w:t>
      </w:r>
      <w:bookmarkStart w:id="148" w:name="_GoBack"/>
      <w:bookmarkEnd w:id="148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插件调试</w:t>
      </w:r>
      <w:bookmarkEnd w:id="111"/>
      <w:r>
        <w:rPr>
          <w:rFonts w:hint="default"/>
          <w:lang w:eastAsia="zh-CN"/>
        </w:rPr>
        <w:t xml:space="preserve"> 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-SA"/>
        </w:rPr>
        <w:t xml:space="preserve">./gradlew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-SA"/>
        </w:rPr>
        <w:t>assembleDebug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-SA"/>
        </w:rPr>
        <w:t xml:space="preserve"> -Dorg.gradle.daemon=false -Dorg.gradle.debug=true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112" w:name="_Toc1722690623_WPSOffice_Level1"/>
      <w:r>
        <w:rPr>
          <w:rFonts w:hint="eastAsia"/>
          <w:lang w:val="en-US" w:eastAsia="zh-CN"/>
        </w:rPr>
        <w:t>无埋点插件</w:t>
      </w:r>
      <w:bookmarkEnd w:id="30"/>
      <w:bookmarkEnd w:id="31"/>
      <w:bookmarkEnd w:id="32"/>
      <w:bookmarkEnd w:id="55"/>
      <w:bookmarkEnd w:id="56"/>
      <w:bookmarkEnd w:id="57"/>
      <w:bookmarkEnd w:id="112"/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outlineLvl w:val="9"/>
        <w:rPr>
          <w:rFonts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随着流量红利时代过去，精细化运营时代的开始，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  <w:lang w:val="en-US" w:eastAsia="zh-CN"/>
        </w:rPr>
        <w:t>各大公司</w:t>
      </w:r>
      <w:r>
        <w:rPr>
          <w:rFonts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开始构建自己的大数据平台。其中，客户端数据采集是第一步。传统收集数据的方式是埋点，这种方式依赖开发，采集时效慢，数据采集代码与业务代码不解藕。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为实现非侵入，全量的数据采集，探索和实现了一种Android上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ascii="Arial" w:hAnsi="Arial" w:eastAsia="Arial" w:cs="Arial"/>
          <w:b w:val="0"/>
          <w:bCs w:val="0"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AOP方式。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113" w:name="_Toc9498"/>
      <w:bookmarkStart w:id="114" w:name="_Toc11489"/>
      <w:bookmarkStart w:id="115" w:name="_Toc17123"/>
      <w:bookmarkStart w:id="116" w:name="_Toc6427"/>
      <w:bookmarkStart w:id="117" w:name="_Toc7746"/>
      <w:bookmarkStart w:id="118" w:name="_Toc462415519_WPSOffice_Level2"/>
      <w:r>
        <w:rPr>
          <w:rFonts w:hint="eastAsia"/>
          <w:b/>
          <w:bCs/>
          <w:lang w:val="en-US" w:eastAsia="zh-CN"/>
        </w:rPr>
        <w:t>数据收集能力</w:t>
      </w:r>
      <w:bookmarkEnd w:id="113"/>
      <w:bookmarkEnd w:id="114"/>
      <w:bookmarkEnd w:id="115"/>
      <w:bookmarkEnd w:id="116"/>
      <w:bookmarkEnd w:id="117"/>
      <w:bookmarkEnd w:id="118"/>
    </w:p>
    <w:p>
      <w:pPr>
        <w:rPr>
          <w:rFonts w:hint="eastAsia"/>
          <w:b/>
          <w:bCs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312"/>
        </w:tabs>
        <w:ind w:left="0" w:leftChars="0" w:firstLine="400" w:firstLineChars="0"/>
        <w:rPr>
          <w:rFonts w:hint="eastAsia"/>
          <w:lang w:val="en-US" w:eastAsia="zh-CN"/>
        </w:rPr>
      </w:pPr>
      <w:bookmarkStart w:id="119" w:name="_Toc10829"/>
      <w:r>
        <w:rPr>
          <w:rFonts w:hint="eastAsia"/>
          <w:lang w:val="en-US" w:eastAsia="zh-CN"/>
        </w:rPr>
        <w:t>通用数据全量收集</w:t>
      </w:r>
      <w:bookmarkEnd w:id="119"/>
    </w:p>
    <w:tbl>
      <w:tblPr>
        <w:tblStyle w:val="15"/>
        <w:tblW w:w="829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6"/>
        <w:gridCol w:w="65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事件</w:t>
            </w:r>
          </w:p>
        </w:tc>
        <w:tc>
          <w:tcPr>
            <w:tcW w:w="6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07" w:hRule="atLeast"/>
          <w:tblCellSpacing w:w="15" w:type="dxa"/>
        </w:trPr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页面事件</w:t>
            </w:r>
          </w:p>
        </w:tc>
        <w:tc>
          <w:tcPr>
            <w:tcW w:w="6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页面（Activity或Fragment）显示（Show）／隐藏（Hide）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69" w:hRule="atLeast"/>
          <w:tblCellSpacing w:w="15" w:type="dxa"/>
        </w:trPr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控件点击事件</w:t>
            </w:r>
          </w:p>
        </w:tc>
        <w:tc>
          <w:tcPr>
            <w:tcW w:w="6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某个控件（包括页面上控件和弹窗中控件）被用户点击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58" w:hRule="atLeast"/>
          <w:tblCellSpacing w:w="15" w:type="dxa"/>
        </w:trPr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列表浏览事件</w:t>
            </w:r>
          </w:p>
        </w:tc>
        <w:tc>
          <w:tcPr>
            <w:tcW w:w="6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某个列表的哪些条目被用户浏览了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312"/>
        </w:tabs>
        <w:spacing w:before="0" w:beforeAutospacing="1" w:after="0" w:afterAutospacing="1"/>
        <w:ind w:left="0" w:leftChars="0" w:right="0" w:rightChars="0" w:firstLine="400" w:firstLineChars="0"/>
        <w:jc w:val="left"/>
        <w:rPr>
          <w:rFonts w:hint="eastAsia"/>
          <w:lang w:val="en-US" w:eastAsia="zh-CN"/>
        </w:rPr>
      </w:pPr>
      <w:bookmarkStart w:id="120" w:name="_Toc23055"/>
      <w:r>
        <w:rPr>
          <w:rFonts w:hint="eastAsia"/>
          <w:lang w:val="en-US" w:eastAsia="zh-CN"/>
        </w:rPr>
        <w:t>业务相关数据需求通过下发配置文件进行无埋点定制收集</w:t>
      </w:r>
      <w:bookmarkEnd w:id="120"/>
    </w:p>
    <w:p>
      <w:pPr>
        <w:rPr>
          <w:rFonts w:hint="eastAsia"/>
          <w:b/>
          <w:bCs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对于此种需求，数据收集做到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无需埋点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，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不依赖开发周期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，通过线上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下发一些配置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信息，即可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即时进行数据收集</w:t>
      </w:r>
      <w:r>
        <w:rPr>
          <w:rStyle w:val="11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121" w:name="_Toc11887"/>
      <w:bookmarkStart w:id="122" w:name="_Toc15095"/>
      <w:bookmarkStart w:id="123" w:name="_Toc1853"/>
      <w:bookmarkStart w:id="124" w:name="_Toc2540"/>
      <w:bookmarkStart w:id="125" w:name="_Toc7797"/>
      <w:bookmarkStart w:id="126" w:name="_Toc74309340_WPSOffice_Level2"/>
      <w:r>
        <w:rPr>
          <w:rFonts w:hint="default"/>
          <w:b/>
          <w:bCs/>
          <w:lang w:val="en-US" w:eastAsia="zh-CN"/>
        </w:rPr>
        <w:t>View的唯一标识（ID）</w:t>
      </w:r>
      <w:bookmarkEnd w:id="121"/>
      <w:bookmarkEnd w:id="122"/>
      <w:bookmarkEnd w:id="123"/>
      <w:bookmarkEnd w:id="124"/>
      <w:bookmarkEnd w:id="125"/>
      <w:bookmarkEnd w:id="126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有相当一部分view是NO_ID，比如在布局文件中未指定id,或者直接在代码里面new出来view，view.getId()返回的全部都是NO_ID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这个ID是不稳定的，由于这个ID其实就是每次编译产生的R文件中的int常量，因此同一个按钮，两个版本编译出来的ID很可能时不一样的．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因此我们只能自己构建ID。利用viewTree构建ViewID。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11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View的唯一标识（ID）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这就需要为界面上的每一个控件生成一个唯一的ID. 此ID除了具有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区分性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，还需要用于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一致性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．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一致性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是同一个View无论界面布局如何动态变化，或者说多次进入同一页面，此ID需要保持不变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区分性是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不同view的ViewPath应该不同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View在ViewTree中的位置主要用两点来确定：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纵向的深度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横向的index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ViewPath：当前view到ViewTree根节点的一条路径，用于在ViewTree中唯一定位当前view。路径中的每个节点包含两部分信息,即节点View类型信息，以及节点View在兄弟中的index。</w:t>
      </w:r>
    </w:p>
    <w:p>
      <w:pPr>
        <w:pStyle w:val="3"/>
        <w:numPr>
          <w:ilvl w:val="0"/>
          <w:numId w:val="15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127" w:name="_Toc2340"/>
      <w:bookmarkStart w:id="128" w:name="_Toc11634"/>
      <w:bookmarkStart w:id="129" w:name="_Toc29827"/>
      <w:bookmarkStart w:id="130" w:name="_Toc16699"/>
      <w:bookmarkStart w:id="131" w:name="_Toc22362"/>
      <w:bookmarkStart w:id="132" w:name="_Toc1229078473_WPSOffice_Level2"/>
      <w:r>
        <w:rPr>
          <w:rFonts w:hint="eastAsia"/>
          <w:b/>
          <w:bCs/>
          <w:lang w:val="en-US" w:eastAsia="zh-CN"/>
        </w:rPr>
        <w:t>页面划分</w:t>
      </w:r>
      <w:bookmarkEnd w:id="127"/>
      <w:bookmarkEnd w:id="128"/>
      <w:bookmarkEnd w:id="129"/>
      <w:bookmarkEnd w:id="130"/>
      <w:bookmarkEnd w:id="131"/>
      <w:bookmarkEnd w:id="132"/>
    </w:p>
    <w:p>
      <w:pPr>
        <w:pStyle w:val="4"/>
        <w:rPr>
          <w:rFonts w:hint="eastAsia"/>
          <w:lang w:val="en-US" w:eastAsia="zh-CN"/>
        </w:rPr>
      </w:pPr>
      <w:bookmarkStart w:id="133" w:name="_Toc18610"/>
      <w:r>
        <w:rPr>
          <w:rFonts w:hint="default"/>
        </w:rPr>
        <w:t>合理划分页面的重要性</w:t>
      </w:r>
      <w:bookmarkEnd w:id="133"/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11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页面在Android中对应于Activity和部分Fragment(比如很多app首页多tab的设计，若每个tab是使用Fragment实现的,那么这种tab一般看作一个页面)．页面的划分很重要，因为两点：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ind w:left="0" w:leftChars="0" w:firstLine="400" w:firstLineChars="0"/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对于页面，需要获取Show/Hide两个时机，在此时机上报页面Show/Hide事件,非页面则不需要</w:t>
      </w:r>
    </w:p>
    <w:p>
      <w:pPr>
        <w:pStyle w:val="4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页面的划分关系着用户交互事件的所属</w:t>
      </w:r>
    </w:p>
    <w:p>
      <w:pPr>
        <w:pStyle w:val="4"/>
        <w:rPr>
          <w:rFonts w:hint="eastAsia"/>
          <w:lang w:val="en-US" w:eastAsia="zh-CN"/>
        </w:rPr>
      </w:pPr>
      <w:bookmarkStart w:id="134" w:name="_Toc21937"/>
      <w:r>
        <w:rPr>
          <w:rFonts w:hint="default"/>
          <w:lang w:val="en-US" w:eastAsia="zh-CN"/>
        </w:rPr>
        <w:t>Android中的页面</w:t>
      </w:r>
      <w:bookmarkEnd w:id="134"/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11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Android中通常需要看作页面的有Activity和Fragment(对于像全屏Dialog或者全屏的View暂不考虑)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对于Activity，上节中提到的两点都很容易办到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只要监听下面两个函数或者监听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ActivityLifecycleCallbacks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()都行。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11"/>
          <w:rFonts w:hint="eastAsia" w:ascii="Arial" w:hAnsi="Arial" w:eastAsia="宋体" w:cs="Arial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onResume()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11"/>
          <w:rFonts w:hint="eastAsia" w:ascii="Arial" w:hAnsi="Arial" w:eastAsia="宋体" w:cs="Arial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onPause()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相对于Activity，将某些Fragment看作页面的逻辑就要稍微复杂一些了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如何得到Fragment页面的Show/Hide页面事件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？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ascii="Arial" w:hAnsi="Arial" w:eastAsia="Arial" w:cs="Arial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  <w:lang w:val="en-US" w:eastAsia="zh-CN"/>
        </w:rPr>
        <w:t>说明：</w:t>
      </w:r>
      <w:r>
        <w:rPr>
          <w:rFonts w:ascii="Arial" w:hAnsi="Arial" w:eastAsia="Arial" w:cs="Arial"/>
          <w:i w:val="0"/>
          <w:caps w:val="0"/>
          <w:color w:val="C55A11" w:themeColor="accent2" w:themeShade="BF"/>
          <w:spacing w:val="0"/>
          <w:sz w:val="21"/>
          <w:szCs w:val="21"/>
          <w:shd w:val="clear" w:fill="FFFFFF"/>
        </w:rPr>
        <w:t>由于fragment使用场景比较多样，单单依靠OnResume/OnPause两个回调表示fragment Show/Hide是不准确的,比如：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val="en-US" w:eastAsia="zh-CN"/>
        </w:rPr>
        <w:t>场景一：</w:t>
      </w:r>
      <w:r>
        <w:rPr>
          <w:rFonts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首页一个Activity承载多个Fragment Tab的情况，此时tab间切换并不会触发Fragment的OnResume/OnPause．</w:t>
      </w:r>
      <w:r>
        <w:rPr>
          <w:rFonts w:hint="default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触发的回调函数是onHiddenChanged(boolean hidden)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val="en-US" w:eastAsia="zh-CN"/>
        </w:rPr>
        <w:t>场景二：当</w:t>
      </w:r>
      <w:r>
        <w:rPr>
          <w:rFonts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一个ViewPager承载多个页面的Fragment时</w:t>
      </w:r>
      <w:r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第一个Fragment1显示时，虽然第二个Fragment2此时尚未显示，但是Fragment2的OnResume却</w:t>
      </w:r>
      <w:r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val="en-US" w:eastAsia="zh-CN"/>
        </w:rPr>
        <w:t>已经</w:t>
      </w:r>
      <w:r>
        <w:rPr>
          <w:rFonts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执行，处于resumed的状态</w:t>
      </w:r>
      <w:r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val="en-US" w:eastAsia="zh-CN"/>
        </w:rPr>
        <w:t>当</w:t>
      </w:r>
      <w:r>
        <w:rPr>
          <w:rFonts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ViewPager页面</w:t>
      </w:r>
      <w:r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val="en-US" w:eastAsia="zh-CN"/>
        </w:rPr>
        <w:t>滑动</w:t>
      </w:r>
      <w:r>
        <w:rPr>
          <w:rFonts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切换</w:t>
      </w:r>
      <w:r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val="en-US" w:eastAsia="zh-CN"/>
        </w:rPr>
        <w:t>时，以下方法</w:t>
      </w:r>
      <w:r>
        <w:rPr>
          <w:rFonts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OnResume/OnPause/onHiddenChanged均未触发，触发的回调是setUserVisibleHint</w:t>
      </w:r>
      <w:r>
        <w:rPr>
          <w:rFonts w:hint="eastAsia" w:ascii="Arial" w:hAnsi="Arial" w:eastAsia="Arial" w:cs="Arial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因此Fragment插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桩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的方式必须Hook以下方法：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  <w:lang w:val="en-US" w:eastAsia="zh-CN"/>
        </w:rPr>
        <w:t>onResume()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  <w:lang w:val="en-US" w:eastAsia="zh-CN"/>
        </w:rPr>
        <w:t>onPause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  <w:lang w:val="en-US" w:eastAsia="zh-CN"/>
        </w:rPr>
        <w:t>onHiddenChanged(boolean hidden)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lang w:val="en-US" w:eastAsia="zh-CN"/>
        </w:rPr>
        <w:t>setUserVisibleHint(boolean isVisibleToUser)</w:t>
      </w:r>
    </w:p>
    <w:p>
      <w:pPr>
        <w:pStyle w:val="9"/>
        <w:keepNext w:val="0"/>
        <w:keepLines w:val="0"/>
        <w:widowControl/>
        <w:suppressLineNumbers w:val="0"/>
      </w:pPr>
      <w:r>
        <w:t>目标事件响应</w:t>
      </w:r>
      <w:r>
        <w:rPr>
          <w:rFonts w:hint="eastAsia"/>
          <w:lang w:val="en-US" w:eastAsia="zh-CN"/>
        </w:rPr>
        <w:t>以下</w:t>
      </w:r>
      <w:r>
        <w:t>函数（方法）：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onClick(Landroid/view/View;)V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onClick(Landroid/content/DialogInterface;I)V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onItemClick(Landroid/widget/AdapterView;Landroid/view/View;IJ)V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onItemSelected(Landroid/widget/AdapterView;Landroid/view/View;IJ)V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onGroupClick(Landroid/widget/ExpandableListView;Landroid/view/View;IJ)Z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onChildClick(Landroid/widget/ExpandableListView;Landroid/view/View;IIJ)Z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onRatingChanged(Landroid/widget/RatingBar;FZ)V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onStopTrackingTouch(Landroid/widget/SeekBar;)V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onCheckedChanged(Landroid/widget/CompoundButton;Z)V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onCheckedChanged(Landroid/widget/RadioGroup;I)V</w:t>
      </w:r>
    </w:p>
    <w:p>
      <w:pPr>
        <w:pStyle w:val="3"/>
        <w:numPr>
          <w:ilvl w:val="0"/>
          <w:numId w:val="15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bookmarkStart w:id="135" w:name="_Toc460"/>
      <w:bookmarkStart w:id="136" w:name="_Toc30676"/>
      <w:bookmarkStart w:id="137" w:name="_Toc29241"/>
      <w:bookmarkStart w:id="138" w:name="_Toc22952"/>
      <w:bookmarkStart w:id="139" w:name="_Toc24722"/>
      <w:bookmarkStart w:id="140" w:name="_Toc476695218_WPSOffice_Level2"/>
      <w:r>
        <w:rPr>
          <w:rFonts w:hint="eastAsia"/>
          <w:b/>
          <w:bCs/>
          <w:lang w:val="en-US" w:eastAsia="zh-CN"/>
        </w:rPr>
        <w:t>打点数据上报</w:t>
      </w:r>
      <w:bookmarkEnd w:id="135"/>
      <w:bookmarkEnd w:id="136"/>
      <w:bookmarkEnd w:id="137"/>
      <w:bookmarkEnd w:id="138"/>
      <w:bookmarkEnd w:id="139"/>
      <w:bookmarkEnd w:id="140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收集到的数据是全量的，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可能数据量较大。需采用合理的发放上报。需服务器配合。暂时没有做上报功能，可以先写到本地测试。</w:t>
      </w:r>
    </w:p>
    <w:p>
      <w:pPr>
        <w:pStyle w:val="3"/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bookmarkStart w:id="141" w:name="_Toc695"/>
      <w:bookmarkStart w:id="142" w:name="_Toc18701"/>
      <w:bookmarkStart w:id="143" w:name="_Toc24994"/>
      <w:bookmarkStart w:id="144" w:name="_Toc20152"/>
      <w:bookmarkStart w:id="145" w:name="_Toc29676"/>
      <w:bookmarkStart w:id="146" w:name="_Toc5882"/>
      <w:bookmarkStart w:id="147" w:name="_Toc1702525616_WPSOffice_Level2"/>
      <w:r>
        <w:rPr>
          <w:rFonts w:hint="eastAsia"/>
          <w:b/>
          <w:bCs/>
          <w:lang w:val="en-US" w:eastAsia="zh-CN"/>
        </w:rPr>
        <w:t>缺点或需要优化点</w:t>
      </w:r>
      <w:bookmarkEnd w:id="141"/>
      <w:bookmarkEnd w:id="142"/>
      <w:bookmarkEnd w:id="143"/>
      <w:bookmarkEnd w:id="144"/>
      <w:bookmarkEnd w:id="145"/>
      <w:bookmarkEnd w:id="146"/>
      <w:bookmarkEnd w:id="147"/>
    </w:p>
    <w:p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312"/>
        </w:tabs>
        <w:spacing w:before="0" w:beforeAutospacing="1" w:after="0" w:afterAutospacing="1"/>
        <w:ind w:left="0" w:leftChars="0" w:right="0" w:rightChars="0" w:firstLine="40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增量更新。</w:t>
      </w:r>
    </w:p>
    <w:p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312"/>
        </w:tabs>
        <w:spacing w:before="0" w:beforeAutospacing="1" w:after="0" w:afterAutospacing="1"/>
        <w:ind w:left="0" w:leftChars="0" w:right="0" w:rightChars="0" w:firstLine="40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viewPath优化。ViewID的构造及优化方案并不能适用于所有情况；通过无埋点收集的数据也仅限控件的一些固有属性，并没有收集到更有价值的业务数据。</w:t>
      </w:r>
    </w:p>
    <w:p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312"/>
        </w:tabs>
        <w:spacing w:before="0" w:beforeAutospacing="1" w:after="0" w:afterAutospacing="1"/>
        <w:ind w:left="0" w:leftChars="0" w:right="0" w:rightChars="0" w:firstLine="40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viewPath从setContentView开始，doctorView是系统定义的，一般都是一样，我们不用关心这个。</w:t>
      </w:r>
    </w:p>
    <w:p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312"/>
        </w:tabs>
        <w:spacing w:before="0" w:beforeAutospacing="1" w:after="0" w:afterAutospacing="1"/>
        <w:ind w:left="0" w:leftChars="0" w:right="0" w:rightChars="0" w:firstLine="40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view可以通过context拿到Activity的信息，但是却没有途径拿到fragment的引用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。那么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如何在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交互发生时从view实例拿到Fragment页面的名字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？若某个页面多个tab都是用的通过一个自定义fragment创建。则无法区分fragment页面。</w:t>
      </w:r>
    </w:p>
    <w:p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312"/>
        </w:tabs>
        <w:spacing w:before="0" w:beforeAutospacing="1" w:after="0" w:afterAutospacing="1"/>
        <w:ind w:left="0" w:leftChars="0" w:right="0" w:rightChars="0" w:firstLine="40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ViewID的构造及优化方案并不能适用于所有情况；通过无埋点搜集的数据也仅限控件的一些固有属性，并没有搜集到更有价值的业务数据</w:t>
      </w:r>
    </w:p>
    <w:p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312"/>
        </w:tabs>
        <w:spacing w:before="0" w:beforeAutospacing="1" w:after="0" w:afterAutospacing="1"/>
        <w:ind w:left="0" w:leftChars="0" w:right="0" w:rightChars="0" w:firstLine="40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业务逻辑打点数据定制及上报，比如下发配置。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roid Sans Fallbac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Lucida Console">
    <w:altName w:val="苹方-简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jyxTwFQIAABMEAAAOAAAAZHJz&#10;L2Uyb0RvYy54bWytU02O0zAU3iNxB8t7mrSIUadqOiozKkKqmJEKYu06dmPJ9rNst0k5ANyAFRv2&#10;nKvn4NlpOmiGFWLjfPH7/97n+U1nNDkIHxTYio5HJSXCcqiV3VX008fVqyklITJbMw1WVPQoAr1Z&#10;vHwxb91MTKABXQtPMIkNs9ZVtInRzYoi8EYYFkbghEWjBG9YxF+/K2rPWsxudDEpy6uiBV87D1yE&#10;gLd3vZEucn4pBY/3UgYRia4o9hbz6fO5TWexmLPZzjPXKH5ug/1DF4Ypi0Uvqe5YZGTv1bNURnEP&#10;AWQccTAFSKm4yDPgNOPyyTSbhjmRZ0FygrvQFP5fWv7h8OCJqit6TYllBld0+v7t9OPX6edXcp3o&#10;aV2YodfGoV/s3kKHax7uA16mqTvpTfriPATtSPTxQq7oIuEpaDqZTks0cbQNP5i/eAx3PsR3AgxJ&#10;oKIet5dJZYd1iL3r4JKqWVgprfMGtSVtRa9e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AjyxTw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2405" cy="4540250"/>
          <wp:effectExtent l="0" t="0" r="0" b="0"/>
          <wp:wrapNone/>
          <wp:docPr id="8" name="WordPictureWatermark12815966" descr="内部公开密级标识图片-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12815966" descr="内部公开密级标识图片-v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2405" cy="45402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2405" cy="4540250"/>
          <wp:effectExtent l="0" t="0" r="0" b="0"/>
          <wp:wrapNone/>
          <wp:docPr id="5" name="WordPictureWatermark12815965" descr="内部公开密级标识图片-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2815965" descr="内部公开密级标识图片-v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2405" cy="45402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FD1E7"/>
    <w:multiLevelType w:val="multilevel"/>
    <w:tmpl w:val="8CCFD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4E0CF9"/>
    <w:multiLevelType w:val="multilevel"/>
    <w:tmpl w:val="9A4E0C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482737"/>
    <w:multiLevelType w:val="singleLevel"/>
    <w:tmpl w:val="A648273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B5ECB7D2"/>
    <w:multiLevelType w:val="multilevel"/>
    <w:tmpl w:val="B5ECB7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B76DBC7"/>
    <w:multiLevelType w:val="singleLevel"/>
    <w:tmpl w:val="BB76DB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036BDDE"/>
    <w:multiLevelType w:val="singleLevel"/>
    <w:tmpl w:val="C036BDD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C1220AD6"/>
    <w:multiLevelType w:val="singleLevel"/>
    <w:tmpl w:val="C1220AD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C8341551"/>
    <w:multiLevelType w:val="multilevel"/>
    <w:tmpl w:val="C8341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1EB4BCB"/>
    <w:multiLevelType w:val="singleLevel"/>
    <w:tmpl w:val="E1EB4BC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E723B0A9"/>
    <w:multiLevelType w:val="singleLevel"/>
    <w:tmpl w:val="E723B0A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EA0274F6"/>
    <w:multiLevelType w:val="multilevel"/>
    <w:tmpl w:val="EA0274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E5D6E1D"/>
    <w:multiLevelType w:val="singleLevel"/>
    <w:tmpl w:val="EE5D6E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F6AAE018"/>
    <w:multiLevelType w:val="singleLevel"/>
    <w:tmpl w:val="F6AAE018"/>
    <w:lvl w:ilvl="0" w:tentative="0">
      <w:start w:val="3"/>
      <w:numFmt w:val="decimal"/>
      <w:suff w:val="nothing"/>
      <w:lvlText w:val="（%1）"/>
      <w:lvlJc w:val="left"/>
    </w:lvl>
  </w:abstractNum>
  <w:abstractNum w:abstractNumId="13">
    <w:nsid w:val="FF9E43F7"/>
    <w:multiLevelType w:val="singleLevel"/>
    <w:tmpl w:val="FF9E43F7"/>
    <w:lvl w:ilvl="0" w:tentative="0">
      <w:start w:val="1"/>
      <w:numFmt w:val="decimal"/>
      <w:suff w:val="space"/>
      <w:lvlText w:val="(%1)"/>
      <w:lvlJc w:val="left"/>
    </w:lvl>
  </w:abstractNum>
  <w:abstractNum w:abstractNumId="14">
    <w:nsid w:val="158EA90C"/>
    <w:multiLevelType w:val="singleLevel"/>
    <w:tmpl w:val="158EA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986F02D"/>
    <w:multiLevelType w:val="singleLevel"/>
    <w:tmpl w:val="3986F02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3D40C408"/>
    <w:multiLevelType w:val="singleLevel"/>
    <w:tmpl w:val="3D40C4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>
    <w:nsid w:val="5018C4C5"/>
    <w:multiLevelType w:val="singleLevel"/>
    <w:tmpl w:val="5018C4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618E6DE3"/>
    <w:multiLevelType w:val="singleLevel"/>
    <w:tmpl w:val="618E6D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66BD54D1"/>
    <w:multiLevelType w:val="singleLevel"/>
    <w:tmpl w:val="66BD54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7"/>
  </w:num>
  <w:num w:numId="12">
    <w:abstractNumId w:val="13"/>
  </w:num>
  <w:num w:numId="13">
    <w:abstractNumId w:val="18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C734E2"/>
    <w:rsid w:val="220A73E6"/>
    <w:rsid w:val="228C772A"/>
    <w:rsid w:val="34CB16DA"/>
    <w:rsid w:val="3D3BA840"/>
    <w:rsid w:val="50651816"/>
    <w:rsid w:val="52CF3556"/>
    <w:rsid w:val="6C381BB4"/>
    <w:rsid w:val="77B03F1F"/>
    <w:rsid w:val="78974A94"/>
    <w:rsid w:val="BCFD45C1"/>
    <w:rsid w:val="FFE7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40" w:after="330" w:line="578" w:lineRule="auto"/>
      <w:ind w:left="420" w:hanging="420"/>
      <w:outlineLvl w:val="0"/>
    </w:pPr>
    <w:rPr>
      <w:rFonts w:ascii="微软雅黑" w:hAnsi="微软雅黑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260" w:after="260" w:line="416" w:lineRule="auto"/>
      <w:ind w:left="0" w:firstLine="0"/>
      <w:outlineLvl w:val="1"/>
    </w:pPr>
    <w:rPr>
      <w:rFonts w:asciiTheme="majorEastAsia" w:hAnsiTheme="majorEastAsia" w:eastAsiaTheme="majorEastAsia" w:cstheme="majorBidi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nhideWhenUsed/>
    <w:qFormat/>
    <w:uiPriority w:val="0"/>
    <w:rPr>
      <w:rFonts w:ascii="Courier New" w:hAnsi="Courier New"/>
      <w:sz w:val="20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1bc16e1-f90d-486b-94ae-b2e5cecfff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bc16e1-f90d-486b-94ae-b2e5cecfff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97507b-8498-4306-a6f3-801ec78901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97507b-8498-4306-a6f3-801ec78901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d7e194-ff3e-4e40-a458-06966c8c71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d7e194-ff3e-4e40-a458-06966c8c71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9016dd-9946-402a-b2f2-c3ec382ba9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9016dd-9946-402a-b2f2-c3ec382ba9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d829ad-2b5c-4b4d-b06d-924bef864d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d829ad-2b5c-4b4d-b06d-924bef864d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f8bd37-9561-4e7e-b569-cf7aaf59d1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f8bd37-9561-4e7e-b569-cf7aaf59d1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1e91fa-401b-4277-a4a9-0d77ddcda3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1e91fa-401b-4277-a4a9-0d77ddcda3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2930c5-bb04-4344-9c5c-88b706cb98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2930c5-bb04-4344-9c5c-88b706cb98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cd844d-4807-4402-940a-0a1bd730ce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cd844d-4807-4402-940a-0a1bd730ce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f0e9ba-a318-4556-8847-de45c96dca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f0e9ba-a318-4556-8847-de45c96dca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3714ee-7624-47b8-ae1a-8eebb89754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3714ee-7624-47b8-ae1a-8eebb89754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f5c902-615c-41fb-810c-b43f1b7711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f5c902-615c-41fb-810c-b43f1b7711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89d363-fd8d-4a9f-b121-d72c1b7957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9d363-fd8d-4a9f-b121-d72c1b7957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a94739-bd7e-44ad-9937-2e8f0610c8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a94739-bd7e-44ad-9937-2e8f0610c8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8e5034-082e-41af-bbec-abdb8e9470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e5034-082e-41af-bbec-abdb8e9470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d53c03-5b2a-4ed4-950f-06d0a95957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d53c03-5b2a-4ed4-950f-06d0a95957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ff9d7e-e8e7-4220-8b60-cd5e1a2b57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ff9d7e-e8e7-4220-8b60-cd5e1a2b57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69d86d-01ee-48b6-8658-702346ef1f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69d86d-01ee-48b6-8658-702346ef1f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92cffe-ef6c-4363-989b-73fcf85c31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92cffe-ef6c-4363-989b-73fcf85c31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b117c9-58f2-47d1-afaf-b709e4701f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117c9-58f2-47d1-afaf-b709e4701f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5e396a-3b32-40ec-9a81-c0ad47562d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5e396a-3b32-40ec-9a81-c0ad47562d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2e1105-9d9b-41a0-ac62-33e8c22323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2e1105-9d9b-41a0-ac62-33e8c22323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691182-e462-4ab7-94e4-5c76664c00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691182-e462-4ab7-94e4-5c76664c00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a6cdac-4e4d-4987-9fdc-4ed40c8875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a6cdac-4e4d-4987-9fdc-4ed40c8875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liuzhi</dc:creator>
  <cp:lastModifiedBy>lm188</cp:lastModifiedBy>
  <dcterms:modified xsi:type="dcterms:W3CDTF">2020-08-24T13:09:35Z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