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C3" w:rsidRPr="006962F0" w:rsidRDefault="00133AC3" w:rsidP="00133AC3">
      <w:pPr>
        <w:spacing w:after="0"/>
        <w:jc w:val="center"/>
        <w:rPr>
          <w:rFonts w:ascii="Book Antiqua" w:hAnsi="Book Antiqua"/>
        </w:rPr>
      </w:pPr>
      <w:r w:rsidRPr="006962F0">
        <w:rPr>
          <w:rFonts w:ascii="Book Antiqua" w:hAnsi="Book Antiqua"/>
        </w:rPr>
        <w:t xml:space="preserve">Instructions for Replicating the Empirical Results in </w:t>
      </w:r>
    </w:p>
    <w:p w:rsidR="00651DB5" w:rsidRPr="006962F0" w:rsidRDefault="00133AC3" w:rsidP="00133AC3">
      <w:pPr>
        <w:spacing w:after="0"/>
        <w:jc w:val="center"/>
        <w:rPr>
          <w:rFonts w:ascii="Book Antiqua" w:hAnsi="Book Antiqua"/>
        </w:rPr>
      </w:pPr>
      <w:proofErr w:type="gramStart"/>
      <w:r w:rsidRPr="006962F0">
        <w:rPr>
          <w:rFonts w:ascii="Book Antiqua" w:hAnsi="Book Antiqua"/>
        </w:rPr>
        <w:t>“Big Bad Banks?</w:t>
      </w:r>
      <w:proofErr w:type="gramEnd"/>
      <w:r w:rsidRPr="006962F0">
        <w:rPr>
          <w:rFonts w:ascii="Book Antiqua" w:hAnsi="Book Antiqua"/>
        </w:rPr>
        <w:t xml:space="preserve"> </w:t>
      </w:r>
      <w:r w:rsidR="00693782" w:rsidRPr="006962F0">
        <w:rPr>
          <w:rFonts w:ascii="Book Antiqua" w:hAnsi="Book Antiqua"/>
        </w:rPr>
        <w:t>The Winners and Losers from Ban</w:t>
      </w:r>
      <w:r w:rsidRPr="006962F0">
        <w:rPr>
          <w:rFonts w:ascii="Book Antiqua" w:hAnsi="Book Antiqua"/>
        </w:rPr>
        <w:t>k Deregulation in the United States”</w:t>
      </w:r>
    </w:p>
    <w:p w:rsidR="00133AC3" w:rsidRPr="006962F0" w:rsidRDefault="00133AC3" w:rsidP="00133AC3">
      <w:pPr>
        <w:spacing w:after="0"/>
        <w:rPr>
          <w:rFonts w:ascii="Book Antiqua" w:hAnsi="Book Antiqua"/>
        </w:rPr>
      </w:pPr>
    </w:p>
    <w:p w:rsidR="00693782" w:rsidRPr="006962F0" w:rsidRDefault="00693782" w:rsidP="006962F0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6962F0">
        <w:rPr>
          <w:rFonts w:ascii="Book Antiqua" w:hAnsi="Book Antiqua"/>
        </w:rPr>
        <w:t>All programs are written in STATA.</w:t>
      </w:r>
    </w:p>
    <w:p w:rsidR="006962F0" w:rsidRPr="006962F0" w:rsidRDefault="006962F0" w:rsidP="006962F0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6962F0">
        <w:rPr>
          <w:rFonts w:ascii="Book Antiqua" w:hAnsi="Book Antiqua"/>
        </w:rPr>
        <w:t>Install the following packages in STATA:</w:t>
      </w:r>
    </w:p>
    <w:p w:rsidR="006962F0" w:rsidRPr="006962F0" w:rsidRDefault="006962F0" w:rsidP="006962F0">
      <w:pPr>
        <w:pStyle w:val="ListParagraph"/>
        <w:numPr>
          <w:ilvl w:val="1"/>
          <w:numId w:val="2"/>
        </w:numPr>
        <w:spacing w:before="240"/>
        <w:rPr>
          <w:rFonts w:ascii="Book Antiqua" w:hAnsi="Book Antiqua"/>
        </w:rPr>
      </w:pPr>
      <w:proofErr w:type="spellStart"/>
      <w:r w:rsidRPr="00E77B39">
        <w:rPr>
          <w:rFonts w:ascii="Courier New" w:hAnsi="Courier New" w:cs="Courier New"/>
        </w:rPr>
        <w:t>egen_inequal</w:t>
      </w:r>
      <w:proofErr w:type="spellEnd"/>
      <w:r w:rsidRPr="006962F0">
        <w:rPr>
          <w:rFonts w:ascii="Book Antiqua" w:hAnsi="Book Antiqua"/>
        </w:rPr>
        <w:t xml:space="preserve"> (type </w:t>
      </w:r>
      <w:proofErr w:type="spellStart"/>
      <w:r w:rsidRPr="006962F0">
        <w:rPr>
          <w:rFonts w:ascii="Courier New" w:hAnsi="Courier New" w:cs="Courier New"/>
        </w:rPr>
        <w:t>ssc</w:t>
      </w:r>
      <w:proofErr w:type="spellEnd"/>
      <w:r w:rsidRPr="006962F0">
        <w:rPr>
          <w:rFonts w:ascii="Courier New" w:hAnsi="Courier New" w:cs="Courier New"/>
        </w:rPr>
        <w:t xml:space="preserve"> install </w:t>
      </w:r>
      <w:proofErr w:type="spellStart"/>
      <w:r w:rsidRPr="006962F0">
        <w:rPr>
          <w:rFonts w:ascii="Courier New" w:hAnsi="Courier New" w:cs="Courier New"/>
        </w:rPr>
        <w:t>egen_inequal</w:t>
      </w:r>
      <w:proofErr w:type="spellEnd"/>
      <w:r w:rsidRPr="006962F0">
        <w:rPr>
          <w:rFonts w:ascii="Book Antiqua" w:hAnsi="Book Antiqua" w:cs="Courier New"/>
        </w:rPr>
        <w:t>)</w:t>
      </w:r>
    </w:p>
    <w:p w:rsidR="006962F0" w:rsidRPr="001B00A1" w:rsidRDefault="006962F0" w:rsidP="006962F0">
      <w:pPr>
        <w:pStyle w:val="ListParagraph"/>
        <w:numPr>
          <w:ilvl w:val="1"/>
          <w:numId w:val="2"/>
        </w:numPr>
        <w:spacing w:before="240"/>
        <w:rPr>
          <w:rFonts w:ascii="Book Antiqua" w:hAnsi="Book Antiqua"/>
        </w:rPr>
      </w:pPr>
      <w:proofErr w:type="spellStart"/>
      <w:r w:rsidRPr="00E77B39">
        <w:rPr>
          <w:rFonts w:ascii="Courier New" w:hAnsi="Courier New" w:cs="Courier New"/>
        </w:rPr>
        <w:t>ineq_deco</w:t>
      </w:r>
      <w:proofErr w:type="spellEnd"/>
      <w:r w:rsidRPr="006962F0">
        <w:rPr>
          <w:rFonts w:ascii="Book Antiqua" w:hAnsi="Book Antiqua" w:cs="Courier New"/>
        </w:rPr>
        <w:t xml:space="preserve"> (type </w:t>
      </w:r>
      <w:proofErr w:type="spellStart"/>
      <w:r w:rsidRPr="006962F0">
        <w:rPr>
          <w:rFonts w:ascii="Courier New" w:hAnsi="Courier New" w:cs="Courier New"/>
        </w:rPr>
        <w:t>ssc</w:t>
      </w:r>
      <w:proofErr w:type="spellEnd"/>
      <w:r w:rsidRPr="006962F0">
        <w:rPr>
          <w:rFonts w:ascii="Courier New" w:hAnsi="Courier New" w:cs="Courier New"/>
        </w:rPr>
        <w:t xml:space="preserve"> install </w:t>
      </w:r>
      <w:proofErr w:type="spellStart"/>
      <w:r w:rsidRPr="006962F0">
        <w:rPr>
          <w:rFonts w:ascii="Courier New" w:hAnsi="Courier New" w:cs="Courier New"/>
        </w:rPr>
        <w:t>ineqdeco</w:t>
      </w:r>
      <w:proofErr w:type="spellEnd"/>
      <w:r w:rsidRPr="006962F0">
        <w:rPr>
          <w:rFonts w:ascii="Book Antiqua" w:hAnsi="Book Antiqua" w:cs="Courier New"/>
        </w:rPr>
        <w:t>)</w:t>
      </w:r>
    </w:p>
    <w:p w:rsidR="001B00A1" w:rsidRPr="001B00A1" w:rsidRDefault="001B00A1" w:rsidP="001B00A1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>
        <w:rPr>
          <w:rFonts w:ascii="Book Antiqua" w:hAnsi="Book Antiqua" w:cs="Courier New"/>
        </w:rPr>
        <w:t>Create a directory “data”. This is where all the data are stored.</w:t>
      </w:r>
    </w:p>
    <w:p w:rsidR="001B00A1" w:rsidRPr="001B00A1" w:rsidRDefault="001B00A1" w:rsidP="001B00A1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>
        <w:rPr>
          <w:rFonts w:ascii="Book Antiqua" w:hAnsi="Book Antiqua" w:cs="Courier New"/>
        </w:rPr>
        <w:t>Save all the data posted online in the “data” directory.</w:t>
      </w:r>
    </w:p>
    <w:p w:rsidR="00133AC3" w:rsidRPr="006962F0" w:rsidRDefault="00133AC3" w:rsidP="006962F0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6962F0">
        <w:rPr>
          <w:rFonts w:ascii="Book Antiqua" w:hAnsi="Book Antiqua"/>
        </w:rPr>
        <w:t xml:space="preserve">Download </w:t>
      </w:r>
      <w:r w:rsidR="001B00A1">
        <w:rPr>
          <w:rFonts w:ascii="Book Antiqua" w:hAnsi="Book Antiqua"/>
        </w:rPr>
        <w:t xml:space="preserve">into the “data” </w:t>
      </w:r>
      <w:r w:rsidRPr="006962F0">
        <w:rPr>
          <w:rFonts w:ascii="Book Antiqua" w:hAnsi="Book Antiqua"/>
        </w:rPr>
        <w:t xml:space="preserve">March Current Population Surveys </w:t>
      </w:r>
      <w:r w:rsidR="00B521D2">
        <w:rPr>
          <w:rFonts w:ascii="Book Antiqua" w:hAnsi="Book Antiqua"/>
        </w:rPr>
        <w:t xml:space="preserve">(CPS) </w:t>
      </w:r>
      <w:r w:rsidRPr="006962F0">
        <w:rPr>
          <w:rFonts w:ascii="Book Antiqua" w:hAnsi="Book Antiqua"/>
        </w:rPr>
        <w:t xml:space="preserve">from &lt;http://cps.ipums.org/cps/&gt;.  </w:t>
      </w:r>
      <w:r w:rsidR="00693782" w:rsidRPr="006962F0">
        <w:rPr>
          <w:rFonts w:ascii="Book Antiqua" w:hAnsi="Book Antiqua"/>
        </w:rPr>
        <w:t xml:space="preserve">You will need to create an account before requesting the data. It is free. </w:t>
      </w:r>
      <w:r w:rsidRPr="006962F0">
        <w:rPr>
          <w:rFonts w:ascii="Book Antiqua" w:hAnsi="Book Antiqua"/>
        </w:rPr>
        <w:t>Before downloading the data you need to choose the years and the variables</w:t>
      </w:r>
      <w:r w:rsidR="00693782" w:rsidRPr="006962F0">
        <w:rPr>
          <w:rFonts w:ascii="Book Antiqua" w:hAnsi="Book Antiqua"/>
        </w:rPr>
        <w:t xml:space="preserve"> that you need</w:t>
      </w:r>
      <w:r w:rsidRPr="006962F0">
        <w:rPr>
          <w:rFonts w:ascii="Book Antiqua" w:hAnsi="Book Antiqua"/>
        </w:rPr>
        <w:t xml:space="preserve">. Choose </w:t>
      </w:r>
      <w:r w:rsidR="00693782" w:rsidRPr="006962F0">
        <w:rPr>
          <w:rFonts w:ascii="Book Antiqua" w:hAnsi="Book Antiqua"/>
        </w:rPr>
        <w:t xml:space="preserve">the </w:t>
      </w:r>
      <w:r w:rsidRPr="006962F0">
        <w:rPr>
          <w:rFonts w:ascii="Book Antiqua" w:hAnsi="Book Antiqua"/>
        </w:rPr>
        <w:t>years 1977-2007 and the following variables: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r w:rsidRPr="007C339A">
        <w:rPr>
          <w:rFonts w:ascii="Courier New" w:hAnsi="Courier New" w:cs="Courier New"/>
        </w:rPr>
        <w:t>year</w:t>
      </w:r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</w:r>
      <w:r w:rsidRPr="006962F0">
        <w:rPr>
          <w:rFonts w:ascii="Book Antiqua" w:hAnsi="Book Antiqua" w:cs="Courier New"/>
        </w:rPr>
        <w:tab/>
        <w:t>"Survey year"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r w:rsidRPr="007C339A">
        <w:rPr>
          <w:rFonts w:ascii="Courier New" w:hAnsi="Courier New" w:cs="Courier New"/>
        </w:rPr>
        <w:t>serial</w:t>
      </w:r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"Household serial number"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hhwt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</w:r>
      <w:r w:rsidRPr="006962F0">
        <w:rPr>
          <w:rFonts w:ascii="Book Antiqua" w:hAnsi="Book Antiqua" w:cs="Courier New"/>
        </w:rPr>
        <w:tab/>
        <w:t>"Household weight"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r w:rsidRPr="007C339A">
        <w:rPr>
          <w:rFonts w:ascii="Courier New" w:hAnsi="Courier New" w:cs="Courier New"/>
        </w:rPr>
        <w:t>hhwt04</w:t>
      </w:r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"Household weight 2004"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gq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</w:r>
      <w:r w:rsidRPr="006962F0">
        <w:rPr>
          <w:rFonts w:ascii="Book Antiqua" w:hAnsi="Book Antiqua" w:cs="Courier New"/>
        </w:rPr>
        <w:tab/>
        <w:t>"Group Quarters status"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statefip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"State (FIPS code)"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hhincome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"Total household income"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perwt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</w:r>
      <w:r w:rsidR="006962F0" w:rsidRPr="006962F0">
        <w:rPr>
          <w:rFonts w:ascii="Book Antiqua" w:hAnsi="Book Antiqua" w:cs="Courier New"/>
        </w:rPr>
        <w:tab/>
      </w:r>
      <w:r w:rsidRPr="006962F0">
        <w:rPr>
          <w:rFonts w:ascii="Book Antiqua" w:hAnsi="Book Antiqua" w:cs="Courier New"/>
        </w:rPr>
        <w:t>"Person weight"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r w:rsidRPr="007C339A">
        <w:rPr>
          <w:rFonts w:ascii="Courier New" w:hAnsi="Courier New" w:cs="Courier New"/>
        </w:rPr>
        <w:t>perwt04</w:t>
      </w:r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"Person weight 2004"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r w:rsidRPr="007C339A">
        <w:rPr>
          <w:rFonts w:ascii="Courier New" w:hAnsi="Courier New" w:cs="Courier New"/>
        </w:rPr>
        <w:t>relate</w:t>
      </w:r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"Relationship to household head"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r w:rsidRPr="007C339A">
        <w:rPr>
          <w:rFonts w:ascii="Courier New" w:hAnsi="Courier New" w:cs="Courier New"/>
        </w:rPr>
        <w:t>age</w:t>
      </w:r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</w:r>
      <w:r w:rsidRPr="006962F0">
        <w:rPr>
          <w:rFonts w:ascii="Book Antiqua" w:hAnsi="Book Antiqua" w:cs="Courier New"/>
        </w:rPr>
        <w:tab/>
        <w:t>"Age"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r w:rsidRPr="007C339A">
        <w:rPr>
          <w:rFonts w:ascii="Courier New" w:hAnsi="Courier New" w:cs="Courier New"/>
        </w:rPr>
        <w:t>sex</w:t>
      </w:r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</w:r>
      <w:r w:rsidRPr="006962F0">
        <w:rPr>
          <w:rFonts w:ascii="Book Antiqua" w:hAnsi="Book Antiqua" w:cs="Courier New"/>
        </w:rPr>
        <w:tab/>
        <w:t>"Sex"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r w:rsidRPr="007C339A">
        <w:rPr>
          <w:rFonts w:ascii="Courier New" w:hAnsi="Courier New" w:cs="Courier New"/>
        </w:rPr>
        <w:t>race</w:t>
      </w:r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</w:r>
      <w:r w:rsidRPr="006962F0">
        <w:rPr>
          <w:rFonts w:ascii="Book Antiqua" w:hAnsi="Book Antiqua" w:cs="Courier New"/>
        </w:rPr>
        <w:tab/>
        <w:t>"Race"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hispan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"Hispanic origin"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r w:rsidRPr="007C339A">
        <w:rPr>
          <w:rFonts w:ascii="Courier New" w:hAnsi="Courier New" w:cs="Courier New"/>
        </w:rPr>
        <w:t>educ99</w:t>
      </w:r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</w:r>
      <w:r w:rsidR="006962F0">
        <w:rPr>
          <w:rFonts w:ascii="Book Antiqua" w:hAnsi="Book Antiqua" w:cs="Courier New"/>
        </w:rPr>
        <w:t>"Educational attainment</w:t>
      </w:r>
      <w:r w:rsidRPr="006962F0">
        <w:rPr>
          <w:rFonts w:ascii="Book Antiqua" w:hAnsi="Book Antiqua" w:cs="Courier New"/>
        </w:rPr>
        <w:t>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higrade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"Highest grade of school"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educrec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"Educational attainment recode"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empstat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"Employment status"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classwly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"Class of worker last year"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r w:rsidRPr="007C339A">
        <w:rPr>
          <w:rFonts w:ascii="Courier New" w:hAnsi="Courier New" w:cs="Courier New"/>
        </w:rPr>
        <w:t>wkswork1</w:t>
      </w:r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"Weeks worked last year"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uhrswork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"Usual h</w:t>
      </w:r>
      <w:r w:rsidR="006962F0">
        <w:rPr>
          <w:rFonts w:ascii="Book Antiqua" w:hAnsi="Book Antiqua" w:cs="Courier New"/>
        </w:rPr>
        <w:t>ours worked per week</w:t>
      </w:r>
      <w:r w:rsidRPr="006962F0">
        <w:rPr>
          <w:rFonts w:ascii="Book Antiqua" w:hAnsi="Book Antiqua" w:cs="Courier New"/>
        </w:rPr>
        <w:t>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inctot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"Total personal income"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incwage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"Wage and salary income"</w:t>
      </w:r>
    </w:p>
    <w:p w:rsidR="00693782" w:rsidRPr="006962F0" w:rsidRDefault="00693782" w:rsidP="006962F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240" w:lineRule="auto"/>
        <w:rPr>
          <w:rFonts w:ascii="Book Antiqua" w:hAnsi="Book Antiqua" w:cs="Courier New"/>
        </w:rPr>
      </w:pPr>
      <w:proofErr w:type="spellStart"/>
      <w:r w:rsidRPr="007C339A">
        <w:rPr>
          <w:rFonts w:ascii="Courier New" w:hAnsi="Courier New" w:cs="Courier New"/>
        </w:rPr>
        <w:t>incbus</w:t>
      </w:r>
      <w:proofErr w:type="spellEnd"/>
      <w:r w:rsidRPr="006962F0">
        <w:rPr>
          <w:rFonts w:ascii="Book Antiqua" w:hAnsi="Book Antiqua" w:cs="Courier New"/>
        </w:rPr>
        <w:t xml:space="preserve"> </w:t>
      </w:r>
      <w:r w:rsidRPr="006962F0">
        <w:rPr>
          <w:rFonts w:ascii="Book Antiqua" w:hAnsi="Book Antiqua" w:cs="Courier New"/>
        </w:rPr>
        <w:tab/>
        <w:t>"Non-farm business income"</w:t>
      </w:r>
    </w:p>
    <w:p w:rsidR="00693782" w:rsidRPr="006962F0" w:rsidRDefault="00693782" w:rsidP="006962F0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6962F0">
        <w:rPr>
          <w:rFonts w:ascii="Book Antiqua" w:hAnsi="Book Antiqua"/>
        </w:rPr>
        <w:t>Unzip the file that you downloaded from &lt;http://cps.ipums.org/cps/&gt;.</w:t>
      </w:r>
    </w:p>
    <w:p w:rsidR="00693782" w:rsidRPr="006962F0" w:rsidRDefault="00693782" w:rsidP="006962F0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6962F0">
        <w:rPr>
          <w:rFonts w:ascii="Book Antiqua" w:hAnsi="Book Antiqua"/>
        </w:rPr>
        <w:t>Run “micro_workfile.do”. This program reads the raw file you downloaded, transforms into STATA format, labels the relevant variables, and creates a “clean”, micro-level file.</w:t>
      </w:r>
    </w:p>
    <w:p w:rsidR="00693782" w:rsidRDefault="00693782" w:rsidP="006962F0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6962F0">
        <w:rPr>
          <w:rFonts w:ascii="Book Antiqua" w:hAnsi="Book Antiqua"/>
        </w:rPr>
        <w:t>Run “macro_workfile.do”</w:t>
      </w:r>
      <w:r w:rsidR="006962F0" w:rsidRPr="006962F0">
        <w:rPr>
          <w:rFonts w:ascii="Book Antiqua" w:hAnsi="Book Antiqua"/>
        </w:rPr>
        <w:t xml:space="preserve">. This program uses the micro-level file from the previous step and creates the main file for the empirical analyses in the paper. This file also uses </w:t>
      </w:r>
      <w:r w:rsidR="006962F0">
        <w:rPr>
          <w:rFonts w:ascii="Book Antiqua" w:hAnsi="Book Antiqua"/>
        </w:rPr>
        <w:t>the</w:t>
      </w:r>
      <w:r w:rsidR="006962F0" w:rsidRPr="006962F0">
        <w:rPr>
          <w:rFonts w:ascii="Book Antiqua" w:hAnsi="Book Antiqua"/>
        </w:rPr>
        <w:t xml:space="preserve"> other databases that we posted online.</w:t>
      </w:r>
    </w:p>
    <w:p w:rsidR="006962F0" w:rsidRDefault="00B521D2" w:rsidP="006962F0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For figures 4 and 5 you will need May and O</w:t>
      </w:r>
      <w:r w:rsidR="008A32AE">
        <w:rPr>
          <w:rFonts w:ascii="Book Antiqua" w:hAnsi="Book Antiqua"/>
        </w:rPr>
        <w:t xml:space="preserve">utgoing </w:t>
      </w:r>
      <w:r>
        <w:rPr>
          <w:rFonts w:ascii="Book Antiqua" w:hAnsi="Book Antiqua"/>
        </w:rPr>
        <w:t>R</w:t>
      </w:r>
      <w:r w:rsidR="008A32AE">
        <w:rPr>
          <w:rFonts w:ascii="Book Antiqua" w:hAnsi="Book Antiqua"/>
        </w:rPr>
        <w:t xml:space="preserve">otation </w:t>
      </w:r>
      <w:r>
        <w:rPr>
          <w:rFonts w:ascii="Book Antiqua" w:hAnsi="Book Antiqua"/>
        </w:rPr>
        <w:t>G</w:t>
      </w:r>
      <w:r w:rsidR="008A32AE">
        <w:rPr>
          <w:rFonts w:ascii="Book Antiqua" w:hAnsi="Book Antiqua"/>
        </w:rPr>
        <w:t>roups</w:t>
      </w:r>
      <w:r>
        <w:rPr>
          <w:rFonts w:ascii="Book Antiqua" w:hAnsi="Book Antiqua"/>
        </w:rPr>
        <w:t xml:space="preserve"> supplements of the CPS:</w:t>
      </w:r>
    </w:p>
    <w:p w:rsidR="00B521D2" w:rsidRDefault="00B521D2" w:rsidP="00B521D2">
      <w:pPr>
        <w:pStyle w:val="ListParagraph"/>
        <w:numPr>
          <w:ilvl w:val="1"/>
          <w:numId w:val="2"/>
        </w:numPr>
        <w:spacing w:before="240"/>
        <w:rPr>
          <w:rFonts w:ascii="Book Antiqua" w:hAnsi="Book Antiqua"/>
        </w:rPr>
      </w:pPr>
      <w:r>
        <w:rPr>
          <w:rFonts w:ascii="Book Antiqua" w:hAnsi="Book Antiqua"/>
        </w:rPr>
        <w:t xml:space="preserve">Download </w:t>
      </w:r>
      <w:r w:rsidR="008A32AE">
        <w:rPr>
          <w:rFonts w:ascii="Book Antiqua" w:hAnsi="Book Antiqua"/>
        </w:rPr>
        <w:t xml:space="preserve">May CPS files </w:t>
      </w:r>
      <w:r>
        <w:rPr>
          <w:rFonts w:ascii="Book Antiqua" w:hAnsi="Book Antiqua"/>
        </w:rPr>
        <w:t>for the years 1977-1981 from &lt;</w:t>
      </w:r>
      <w:r w:rsidRPr="00B521D2">
        <w:rPr>
          <w:rFonts w:ascii="Book Antiqua" w:hAnsi="Book Antiqua"/>
        </w:rPr>
        <w:t>http://www.nber.org/data/cps_may.html</w:t>
      </w:r>
      <w:r>
        <w:rPr>
          <w:rFonts w:ascii="Book Antiqua" w:hAnsi="Book Antiqua"/>
        </w:rPr>
        <w:t>&gt;.</w:t>
      </w:r>
      <w:r w:rsidR="008A32AE">
        <w:rPr>
          <w:rFonts w:ascii="Book Antiqua" w:hAnsi="Book Antiqua"/>
        </w:rPr>
        <w:t xml:space="preserve"> Save the files in the “data” directory.</w:t>
      </w:r>
    </w:p>
    <w:p w:rsidR="00B521D2" w:rsidRDefault="00B521D2" w:rsidP="00B521D2">
      <w:pPr>
        <w:pStyle w:val="ListParagraph"/>
        <w:numPr>
          <w:ilvl w:val="1"/>
          <w:numId w:val="2"/>
        </w:numPr>
        <w:spacing w:before="240"/>
        <w:rPr>
          <w:rFonts w:ascii="Book Antiqua" w:hAnsi="Book Antiqua"/>
        </w:rPr>
      </w:pPr>
      <w:r>
        <w:rPr>
          <w:rFonts w:ascii="Book Antiqua" w:hAnsi="Book Antiqua"/>
        </w:rPr>
        <w:t xml:space="preserve">Contact </w:t>
      </w:r>
      <w:proofErr w:type="spellStart"/>
      <w:r>
        <w:rPr>
          <w:rFonts w:ascii="Book Antiqua" w:hAnsi="Book Antiqua"/>
        </w:rPr>
        <w:t>Unicon</w:t>
      </w:r>
      <w:proofErr w:type="spellEnd"/>
      <w:r>
        <w:rPr>
          <w:rFonts w:ascii="Book Antiqua" w:hAnsi="Book Antiqua"/>
        </w:rPr>
        <w:t xml:space="preserve"> Research Corporation &lt;</w:t>
      </w:r>
      <w:r w:rsidRPr="00B521D2">
        <w:rPr>
          <w:rFonts w:ascii="Book Antiqua" w:hAnsi="Book Antiqua"/>
        </w:rPr>
        <w:t>http://www.unicon.com/</w:t>
      </w:r>
      <w:r>
        <w:rPr>
          <w:rFonts w:ascii="Book Antiqua" w:hAnsi="Book Antiqua"/>
        </w:rPr>
        <w:t>&gt; for ORG supplements for the years 1983-2006.</w:t>
      </w:r>
      <w:r w:rsidR="008A32AE">
        <w:rPr>
          <w:rFonts w:ascii="Book Antiqua" w:hAnsi="Book Antiqua"/>
        </w:rPr>
        <w:t xml:space="preserve"> Save the files in the “data” directory.</w:t>
      </w:r>
    </w:p>
    <w:p w:rsidR="008A32AE" w:rsidRPr="006962F0" w:rsidRDefault="008A32AE" w:rsidP="00B521D2">
      <w:pPr>
        <w:pStyle w:val="ListParagraph"/>
        <w:numPr>
          <w:ilvl w:val="1"/>
          <w:numId w:val="2"/>
        </w:numPr>
        <w:spacing w:before="240"/>
        <w:rPr>
          <w:rFonts w:ascii="Book Antiqua" w:hAnsi="Book Antiqua"/>
        </w:rPr>
      </w:pPr>
      <w:r>
        <w:rPr>
          <w:rFonts w:ascii="Book Antiqua" w:hAnsi="Book Antiqua"/>
        </w:rPr>
        <w:t>Run “wage_workfile.do”.</w:t>
      </w:r>
    </w:p>
    <w:sectPr w:rsidR="008A32AE" w:rsidRPr="006962F0" w:rsidSect="0065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9722F"/>
    <w:multiLevelType w:val="hybridMultilevel"/>
    <w:tmpl w:val="907C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52BB3"/>
    <w:multiLevelType w:val="hybridMultilevel"/>
    <w:tmpl w:val="963C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33AC3"/>
    <w:rsid w:val="00133AC3"/>
    <w:rsid w:val="001B00A1"/>
    <w:rsid w:val="004F53A8"/>
    <w:rsid w:val="005C27C8"/>
    <w:rsid w:val="00651DB5"/>
    <w:rsid w:val="00693782"/>
    <w:rsid w:val="006962F0"/>
    <w:rsid w:val="007C339A"/>
    <w:rsid w:val="008A32AE"/>
    <w:rsid w:val="00A14B13"/>
    <w:rsid w:val="00AF4032"/>
    <w:rsid w:val="00B521D2"/>
    <w:rsid w:val="00BD742F"/>
    <w:rsid w:val="00E77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A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Alexey_Levkov</dc:creator>
  <cp:keywords/>
  <dc:description/>
  <cp:lastModifiedBy>Alexey_Levkov</cp:lastModifiedBy>
  <cp:revision>2</cp:revision>
  <dcterms:created xsi:type="dcterms:W3CDTF">2010-02-08T16:42:00Z</dcterms:created>
  <dcterms:modified xsi:type="dcterms:W3CDTF">2010-02-08T16:42:00Z</dcterms:modified>
</cp:coreProperties>
</file>