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EBBE" w14:textId="72F8066D" w:rsidR="00380239" w:rsidRPr="00380239" w:rsidRDefault="00380239" w:rsidP="00380239">
      <w:pPr>
        <w:rPr>
          <w:rFonts w:ascii="Calibri" w:hAnsi="Calibri" w:cs="Calibri"/>
          <w:b/>
          <w:bCs/>
          <w:sz w:val="48"/>
          <w:szCs w:val="48"/>
        </w:rPr>
      </w:pPr>
      <w:r w:rsidRPr="00380239">
        <w:rPr>
          <w:rFonts w:ascii="Calibri" w:hAnsi="Calibri" w:cs="Calibri"/>
          <w:b/>
          <w:bCs/>
          <w:sz w:val="48"/>
          <w:szCs w:val="48"/>
        </w:rPr>
        <w:t>Web Services</w:t>
      </w:r>
    </w:p>
    <w:p w14:paraId="1C664C46" w14:textId="6121F3AC" w:rsidR="00380239" w:rsidRPr="00380239" w:rsidRDefault="00380239" w:rsidP="00380239">
      <w:pPr>
        <w:rPr>
          <w:rFonts w:ascii="Calibri" w:hAnsi="Calibri" w:cs="Calibri"/>
          <w:sz w:val="24"/>
          <w:szCs w:val="24"/>
        </w:rPr>
      </w:pPr>
      <w:r w:rsidRPr="00380239">
        <w:rPr>
          <w:rFonts w:ascii="Calibri" w:hAnsi="Calibri" w:cs="Calibri"/>
          <w:sz w:val="24"/>
          <w:szCs w:val="24"/>
        </w:rPr>
        <w:t>Different books and different organizations provide different definitions to Web Services. Some of them are listed here.</w:t>
      </w:r>
    </w:p>
    <w:p w14:paraId="1B88E64F" w14:textId="77777777" w:rsidR="00380239" w:rsidRPr="00380239" w:rsidRDefault="00380239" w:rsidP="00380239">
      <w:pPr>
        <w:numPr>
          <w:ilvl w:val="0"/>
          <w:numId w:val="1"/>
        </w:numPr>
        <w:rPr>
          <w:rFonts w:ascii="Calibri" w:hAnsi="Calibri" w:cs="Calibri"/>
          <w:sz w:val="24"/>
          <w:szCs w:val="24"/>
        </w:rPr>
      </w:pPr>
      <w:r w:rsidRPr="00380239">
        <w:rPr>
          <w:rFonts w:ascii="Calibri" w:hAnsi="Calibri" w:cs="Calibri"/>
          <w:sz w:val="24"/>
          <w:szCs w:val="24"/>
        </w:rPr>
        <w:t>A web service is any piece of software that makes itself available over the internet and uses a standardized XML messaging system. XML is used to encode all communications to a web service. For example, a client invokes a web service by sending an XML message, then waits for a corresponding XML response. As all communication is in XML, web services are not tied to any one operating system or programming language—Java can talk with Perl; Windows applications can talk with Unix applications.</w:t>
      </w:r>
    </w:p>
    <w:p w14:paraId="6DF8261C" w14:textId="77777777" w:rsidR="00380239" w:rsidRPr="00380239" w:rsidRDefault="00380239" w:rsidP="00380239">
      <w:pPr>
        <w:numPr>
          <w:ilvl w:val="0"/>
          <w:numId w:val="1"/>
        </w:numPr>
        <w:rPr>
          <w:rFonts w:ascii="Calibri" w:hAnsi="Calibri" w:cs="Calibri"/>
          <w:sz w:val="24"/>
          <w:szCs w:val="24"/>
        </w:rPr>
      </w:pPr>
      <w:r w:rsidRPr="00380239">
        <w:rPr>
          <w:rFonts w:ascii="Calibri" w:hAnsi="Calibri" w:cs="Calibri"/>
          <w:sz w:val="24"/>
          <w:szCs w:val="24"/>
        </w:rPr>
        <w:t xml:space="preserve">Web services are self-contained, modular, distributed, dynamic applications that can be described, published, located, or invoked over the network to create products, processes, and supply chains. These applications can be local, distributed, or </w:t>
      </w:r>
      <w:proofErr w:type="gramStart"/>
      <w:r w:rsidRPr="00380239">
        <w:rPr>
          <w:rFonts w:ascii="Calibri" w:hAnsi="Calibri" w:cs="Calibri"/>
          <w:sz w:val="24"/>
          <w:szCs w:val="24"/>
        </w:rPr>
        <w:t>web-based</w:t>
      </w:r>
      <w:proofErr w:type="gramEnd"/>
      <w:r w:rsidRPr="00380239">
        <w:rPr>
          <w:rFonts w:ascii="Calibri" w:hAnsi="Calibri" w:cs="Calibri"/>
          <w:sz w:val="24"/>
          <w:szCs w:val="24"/>
        </w:rPr>
        <w:t>. Web services are built on top of open standards such as TCP/IP, HTTP, Java, HTML, and XML.</w:t>
      </w:r>
    </w:p>
    <w:p w14:paraId="63DAEFF7" w14:textId="77777777" w:rsidR="00380239" w:rsidRPr="00380239" w:rsidRDefault="00380239" w:rsidP="00380239">
      <w:pPr>
        <w:numPr>
          <w:ilvl w:val="0"/>
          <w:numId w:val="1"/>
        </w:numPr>
        <w:rPr>
          <w:rFonts w:ascii="Calibri" w:hAnsi="Calibri" w:cs="Calibri"/>
          <w:sz w:val="24"/>
          <w:szCs w:val="24"/>
        </w:rPr>
      </w:pPr>
      <w:r w:rsidRPr="00380239">
        <w:rPr>
          <w:rFonts w:ascii="Calibri" w:hAnsi="Calibri" w:cs="Calibri"/>
          <w:sz w:val="24"/>
          <w:szCs w:val="24"/>
        </w:rPr>
        <w:t>Web services are XML-based information exchange systems that use the Internet for direct application-to-application interaction. These systems can include programs, objects, messages, or documents.</w:t>
      </w:r>
    </w:p>
    <w:p w14:paraId="6134B0DE" w14:textId="77777777" w:rsidR="00380239" w:rsidRPr="00380239" w:rsidRDefault="00380239" w:rsidP="00380239">
      <w:pPr>
        <w:numPr>
          <w:ilvl w:val="0"/>
          <w:numId w:val="1"/>
        </w:numPr>
        <w:rPr>
          <w:rFonts w:ascii="Calibri" w:hAnsi="Calibri" w:cs="Calibri"/>
          <w:sz w:val="24"/>
          <w:szCs w:val="24"/>
        </w:rPr>
      </w:pPr>
      <w:r w:rsidRPr="00380239">
        <w:rPr>
          <w:rFonts w:ascii="Calibri" w:hAnsi="Calibri" w:cs="Calibri"/>
          <w:sz w:val="24"/>
          <w:szCs w:val="24"/>
        </w:rPr>
        <w:t xml:space="preserve">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w:t>
      </w:r>
      <w:proofErr w:type="gramStart"/>
      <w:r w:rsidRPr="00380239">
        <w:rPr>
          <w:rFonts w:ascii="Calibri" w:hAnsi="Calibri" w:cs="Calibri"/>
          <w:sz w:val="24"/>
          <w:szCs w:val="24"/>
        </w:rPr>
        <w:t>similar to</w:t>
      </w:r>
      <w:proofErr w:type="gramEnd"/>
      <w:r w:rsidRPr="00380239">
        <w:rPr>
          <w:rFonts w:ascii="Calibri" w:hAnsi="Calibri" w:cs="Calibri"/>
          <w:sz w:val="24"/>
          <w:szCs w:val="24"/>
        </w:rPr>
        <w:t xml:space="preserve"> inter-process communication on a single computer. This interoperability (e.g., between Java and Python, or Windows and Linux applications) is due to the use of open standards.</w:t>
      </w:r>
    </w:p>
    <w:p w14:paraId="3D722232" w14:textId="77777777" w:rsidR="00380239" w:rsidRPr="00380239" w:rsidRDefault="00380239" w:rsidP="00380239">
      <w:pPr>
        <w:rPr>
          <w:rFonts w:ascii="Calibri" w:hAnsi="Calibri" w:cs="Calibri"/>
          <w:sz w:val="24"/>
          <w:szCs w:val="24"/>
        </w:rPr>
      </w:pPr>
      <w:r w:rsidRPr="00380239">
        <w:rPr>
          <w:rFonts w:ascii="Calibri" w:hAnsi="Calibri" w:cs="Calibri"/>
          <w:sz w:val="24"/>
          <w:szCs w:val="24"/>
        </w:rPr>
        <w:t>To summarize, a complete web service is, therefore, any service that −</w:t>
      </w:r>
    </w:p>
    <w:p w14:paraId="5E96A111" w14:textId="0BE12ABE" w:rsidR="00380239" w:rsidRPr="00380239" w:rsidRDefault="00380239" w:rsidP="00380239">
      <w:pPr>
        <w:numPr>
          <w:ilvl w:val="0"/>
          <w:numId w:val="2"/>
        </w:numPr>
        <w:rPr>
          <w:rFonts w:ascii="Calibri" w:hAnsi="Calibri" w:cs="Calibri"/>
          <w:sz w:val="24"/>
          <w:szCs w:val="24"/>
        </w:rPr>
      </w:pPr>
      <w:r w:rsidRPr="00380239">
        <w:rPr>
          <w:rFonts w:ascii="Calibri" w:hAnsi="Calibri" w:cs="Calibri"/>
          <w:sz w:val="24"/>
          <w:szCs w:val="24"/>
        </w:rPr>
        <w:t xml:space="preserve">Is available over the Internet or private (intranet) </w:t>
      </w:r>
      <w:r w:rsidRPr="00380239">
        <w:rPr>
          <w:rFonts w:ascii="Calibri" w:hAnsi="Calibri" w:cs="Calibri"/>
          <w:sz w:val="24"/>
          <w:szCs w:val="24"/>
        </w:rPr>
        <w:t>networks.</w:t>
      </w:r>
    </w:p>
    <w:p w14:paraId="53ADFF43" w14:textId="33ADCD44" w:rsidR="00380239" w:rsidRPr="00380239" w:rsidRDefault="00380239" w:rsidP="00380239">
      <w:pPr>
        <w:numPr>
          <w:ilvl w:val="0"/>
          <w:numId w:val="2"/>
        </w:numPr>
        <w:rPr>
          <w:rFonts w:ascii="Calibri" w:hAnsi="Calibri" w:cs="Calibri"/>
          <w:sz w:val="24"/>
          <w:szCs w:val="24"/>
        </w:rPr>
      </w:pPr>
      <w:r w:rsidRPr="00380239">
        <w:rPr>
          <w:rFonts w:ascii="Calibri" w:hAnsi="Calibri" w:cs="Calibri"/>
          <w:sz w:val="24"/>
          <w:szCs w:val="24"/>
        </w:rPr>
        <w:t xml:space="preserve">Uses a standardized XML messaging </w:t>
      </w:r>
      <w:r w:rsidRPr="00380239">
        <w:rPr>
          <w:rFonts w:ascii="Calibri" w:hAnsi="Calibri" w:cs="Calibri"/>
          <w:sz w:val="24"/>
          <w:szCs w:val="24"/>
        </w:rPr>
        <w:t>system.</w:t>
      </w:r>
    </w:p>
    <w:p w14:paraId="5526915E" w14:textId="4316D9AA" w:rsidR="00380239" w:rsidRPr="00380239" w:rsidRDefault="00380239" w:rsidP="00380239">
      <w:pPr>
        <w:numPr>
          <w:ilvl w:val="0"/>
          <w:numId w:val="2"/>
        </w:numPr>
        <w:rPr>
          <w:rFonts w:ascii="Calibri" w:hAnsi="Calibri" w:cs="Calibri"/>
          <w:sz w:val="24"/>
          <w:szCs w:val="24"/>
        </w:rPr>
      </w:pPr>
      <w:r w:rsidRPr="00380239">
        <w:rPr>
          <w:rFonts w:ascii="Calibri" w:hAnsi="Calibri" w:cs="Calibri"/>
          <w:sz w:val="24"/>
          <w:szCs w:val="24"/>
        </w:rPr>
        <w:t xml:space="preserve">Is not tied to any one operating system or programming </w:t>
      </w:r>
      <w:r w:rsidRPr="00380239">
        <w:rPr>
          <w:rFonts w:ascii="Calibri" w:hAnsi="Calibri" w:cs="Calibri"/>
          <w:sz w:val="24"/>
          <w:szCs w:val="24"/>
        </w:rPr>
        <w:t>language.</w:t>
      </w:r>
    </w:p>
    <w:p w14:paraId="43A3AFCB" w14:textId="5153D401" w:rsidR="00380239" w:rsidRPr="00380239" w:rsidRDefault="00380239" w:rsidP="00380239">
      <w:pPr>
        <w:numPr>
          <w:ilvl w:val="0"/>
          <w:numId w:val="2"/>
        </w:numPr>
        <w:rPr>
          <w:rFonts w:ascii="Calibri" w:hAnsi="Calibri" w:cs="Calibri"/>
          <w:sz w:val="24"/>
          <w:szCs w:val="24"/>
        </w:rPr>
      </w:pPr>
      <w:r w:rsidRPr="00380239">
        <w:rPr>
          <w:rFonts w:ascii="Calibri" w:hAnsi="Calibri" w:cs="Calibri"/>
          <w:sz w:val="24"/>
          <w:szCs w:val="24"/>
        </w:rPr>
        <w:t xml:space="preserve">Is self-describing via a common XML </w:t>
      </w:r>
      <w:r w:rsidRPr="00380239">
        <w:rPr>
          <w:rFonts w:ascii="Calibri" w:hAnsi="Calibri" w:cs="Calibri"/>
          <w:sz w:val="24"/>
          <w:szCs w:val="24"/>
        </w:rPr>
        <w:t>grammar?</w:t>
      </w:r>
    </w:p>
    <w:p w14:paraId="799BE71E" w14:textId="3300E0CE" w:rsidR="00380239" w:rsidRPr="00380239" w:rsidRDefault="00380239" w:rsidP="00380239">
      <w:pPr>
        <w:numPr>
          <w:ilvl w:val="0"/>
          <w:numId w:val="2"/>
        </w:numPr>
        <w:rPr>
          <w:rFonts w:ascii="Calibri" w:hAnsi="Calibri" w:cs="Calibri"/>
          <w:sz w:val="24"/>
          <w:szCs w:val="24"/>
        </w:rPr>
      </w:pPr>
      <w:r w:rsidRPr="00380239">
        <w:rPr>
          <w:rFonts w:ascii="Calibri" w:hAnsi="Calibri" w:cs="Calibri"/>
          <w:sz w:val="24"/>
          <w:szCs w:val="24"/>
        </w:rPr>
        <w:t xml:space="preserve">Is discoverable via a simple find </w:t>
      </w:r>
      <w:r w:rsidRPr="00380239">
        <w:rPr>
          <w:rFonts w:ascii="Calibri" w:hAnsi="Calibri" w:cs="Calibri"/>
          <w:sz w:val="24"/>
          <w:szCs w:val="24"/>
        </w:rPr>
        <w:t>mechanism.</w:t>
      </w:r>
    </w:p>
    <w:p w14:paraId="733B0B73" w14:textId="77777777" w:rsidR="00526B42" w:rsidRPr="00526B42" w:rsidRDefault="00526B42" w:rsidP="00526B42">
      <w:pPr>
        <w:spacing w:before="100" w:beforeAutospacing="1" w:after="100" w:afterAutospacing="1" w:line="240" w:lineRule="auto"/>
        <w:outlineLvl w:val="1"/>
        <w:rPr>
          <w:rFonts w:ascii="Calibri" w:eastAsia="Times New Roman" w:hAnsi="Calibri" w:cs="Calibri"/>
          <w:b/>
          <w:bCs/>
          <w:color w:val="000000"/>
          <w:kern w:val="0"/>
          <w:sz w:val="28"/>
          <w:szCs w:val="28"/>
          <w14:ligatures w14:val="none"/>
        </w:rPr>
      </w:pPr>
      <w:r w:rsidRPr="00526B42">
        <w:rPr>
          <w:rFonts w:ascii="Calibri" w:eastAsia="Times New Roman" w:hAnsi="Calibri" w:cs="Calibri"/>
          <w:b/>
          <w:bCs/>
          <w:color w:val="000000"/>
          <w:kern w:val="0"/>
          <w:sz w:val="28"/>
          <w:szCs w:val="28"/>
          <w14:ligatures w14:val="none"/>
        </w:rPr>
        <w:t>Components of Web Services</w:t>
      </w:r>
    </w:p>
    <w:p w14:paraId="3B333B6E" w14:textId="77777777" w:rsidR="00526B42" w:rsidRPr="00526B42" w:rsidRDefault="00526B42" w:rsidP="00526B42">
      <w:pPr>
        <w:spacing w:before="100" w:beforeAutospacing="1" w:after="100" w:afterAutospacing="1" w:line="240" w:lineRule="auto"/>
        <w:rPr>
          <w:rFonts w:ascii="Calibri" w:eastAsia="Times New Roman" w:hAnsi="Calibri" w:cs="Calibri"/>
          <w:color w:val="000000"/>
          <w:kern w:val="0"/>
          <w:sz w:val="24"/>
          <w:szCs w:val="24"/>
          <w14:ligatures w14:val="none"/>
        </w:rPr>
      </w:pPr>
      <w:r w:rsidRPr="00526B42">
        <w:rPr>
          <w:rFonts w:ascii="Calibri" w:eastAsia="Times New Roman" w:hAnsi="Calibri" w:cs="Calibri"/>
          <w:color w:val="000000"/>
          <w:kern w:val="0"/>
          <w:sz w:val="24"/>
          <w:szCs w:val="24"/>
          <w14:ligatures w14:val="none"/>
        </w:rPr>
        <w:t>The basic web services platform is XML + HTTP. All the standard web services work using the following components −</w:t>
      </w:r>
    </w:p>
    <w:p w14:paraId="377BC028" w14:textId="77777777" w:rsidR="00526B42" w:rsidRPr="00526B42" w:rsidRDefault="00526B42" w:rsidP="00526B42">
      <w:pPr>
        <w:numPr>
          <w:ilvl w:val="0"/>
          <w:numId w:val="3"/>
        </w:numPr>
        <w:spacing w:after="0" w:line="240" w:lineRule="auto"/>
        <w:jc w:val="both"/>
        <w:rPr>
          <w:rFonts w:ascii="Calibri" w:eastAsia="Times New Roman" w:hAnsi="Calibri" w:cs="Calibri"/>
          <w:color w:val="000000"/>
          <w:kern w:val="0"/>
          <w:sz w:val="24"/>
          <w:szCs w:val="24"/>
          <w14:ligatures w14:val="none"/>
        </w:rPr>
      </w:pPr>
      <w:r w:rsidRPr="00526B42">
        <w:rPr>
          <w:rFonts w:ascii="Calibri" w:eastAsia="Times New Roman" w:hAnsi="Calibri" w:cs="Calibri"/>
          <w:color w:val="000000"/>
          <w:kern w:val="0"/>
          <w:sz w:val="24"/>
          <w:szCs w:val="24"/>
          <w14:ligatures w14:val="none"/>
        </w:rPr>
        <w:lastRenderedPageBreak/>
        <w:t>SOAP (Simple Object Access Protocol)</w:t>
      </w:r>
    </w:p>
    <w:p w14:paraId="2187862A" w14:textId="77777777" w:rsidR="00526B42" w:rsidRPr="00526B42" w:rsidRDefault="00526B42" w:rsidP="00526B42">
      <w:pPr>
        <w:numPr>
          <w:ilvl w:val="0"/>
          <w:numId w:val="3"/>
        </w:numPr>
        <w:spacing w:after="0" w:line="240" w:lineRule="auto"/>
        <w:jc w:val="both"/>
        <w:rPr>
          <w:rFonts w:ascii="Calibri" w:eastAsia="Times New Roman" w:hAnsi="Calibri" w:cs="Calibri"/>
          <w:color w:val="000000"/>
          <w:kern w:val="0"/>
          <w:sz w:val="24"/>
          <w:szCs w:val="24"/>
          <w14:ligatures w14:val="none"/>
        </w:rPr>
      </w:pPr>
      <w:r w:rsidRPr="00526B42">
        <w:rPr>
          <w:rFonts w:ascii="Calibri" w:eastAsia="Times New Roman" w:hAnsi="Calibri" w:cs="Calibri"/>
          <w:color w:val="000000"/>
          <w:kern w:val="0"/>
          <w:sz w:val="24"/>
          <w:szCs w:val="24"/>
          <w14:ligatures w14:val="none"/>
        </w:rPr>
        <w:t>UDDI (Universal Description, Discovery and Integration)</w:t>
      </w:r>
    </w:p>
    <w:p w14:paraId="6732C59C" w14:textId="77777777" w:rsidR="00526B42" w:rsidRPr="00526B42" w:rsidRDefault="00526B42" w:rsidP="00526B42">
      <w:pPr>
        <w:numPr>
          <w:ilvl w:val="0"/>
          <w:numId w:val="3"/>
        </w:numPr>
        <w:spacing w:after="0" w:line="240" w:lineRule="auto"/>
        <w:jc w:val="both"/>
        <w:rPr>
          <w:rFonts w:ascii="Calibri" w:eastAsia="Times New Roman" w:hAnsi="Calibri" w:cs="Calibri"/>
          <w:color w:val="000000"/>
          <w:kern w:val="0"/>
          <w:sz w:val="24"/>
          <w:szCs w:val="24"/>
          <w14:ligatures w14:val="none"/>
        </w:rPr>
      </w:pPr>
      <w:r w:rsidRPr="00526B42">
        <w:rPr>
          <w:rFonts w:ascii="Calibri" w:eastAsia="Times New Roman" w:hAnsi="Calibri" w:cs="Calibri"/>
          <w:color w:val="000000"/>
          <w:kern w:val="0"/>
          <w:sz w:val="24"/>
          <w:szCs w:val="24"/>
          <w14:ligatures w14:val="none"/>
        </w:rPr>
        <w:t>WSDL (Web Services Description Language)</w:t>
      </w:r>
    </w:p>
    <w:p w14:paraId="15B1CA31" w14:textId="77777777" w:rsidR="000F49FD" w:rsidRDefault="000F49FD">
      <w:pPr>
        <w:rPr>
          <w:rFonts w:ascii="Calibri" w:hAnsi="Calibri" w:cs="Calibri"/>
          <w:sz w:val="24"/>
          <w:szCs w:val="24"/>
        </w:rPr>
      </w:pPr>
    </w:p>
    <w:p w14:paraId="70BBF768" w14:textId="77777777" w:rsidR="00526B42" w:rsidRPr="00526B42" w:rsidRDefault="00526B42" w:rsidP="00526B42">
      <w:pPr>
        <w:spacing w:before="100" w:beforeAutospacing="1" w:after="100" w:afterAutospacing="1" w:line="240" w:lineRule="auto"/>
        <w:outlineLvl w:val="1"/>
        <w:rPr>
          <w:rFonts w:ascii="Calibri" w:eastAsia="Times New Roman" w:hAnsi="Calibri" w:cs="Calibri"/>
          <w:color w:val="000000"/>
          <w:kern w:val="0"/>
          <w:sz w:val="36"/>
          <w:szCs w:val="36"/>
          <w14:ligatures w14:val="none"/>
        </w:rPr>
      </w:pPr>
      <w:r w:rsidRPr="00526B42">
        <w:rPr>
          <w:rFonts w:ascii="Calibri" w:eastAsia="Times New Roman" w:hAnsi="Calibri" w:cs="Calibri"/>
          <w:color w:val="000000"/>
          <w:kern w:val="0"/>
          <w:sz w:val="36"/>
          <w:szCs w:val="36"/>
          <w14:ligatures w14:val="none"/>
        </w:rPr>
        <w:t>Example</w:t>
      </w:r>
    </w:p>
    <w:p w14:paraId="760F3A81" w14:textId="77777777" w:rsidR="00526B42" w:rsidRPr="00526B42" w:rsidRDefault="00526B42" w:rsidP="00526B42">
      <w:pPr>
        <w:spacing w:before="100" w:beforeAutospacing="1" w:after="100" w:afterAutospacing="1" w:line="240" w:lineRule="auto"/>
        <w:rPr>
          <w:rFonts w:ascii="Calibri" w:eastAsia="Times New Roman" w:hAnsi="Calibri" w:cs="Calibri"/>
          <w:color w:val="000000"/>
          <w:kern w:val="0"/>
          <w:sz w:val="27"/>
          <w:szCs w:val="27"/>
          <w14:ligatures w14:val="none"/>
        </w:rPr>
      </w:pPr>
      <w:r w:rsidRPr="00526B42">
        <w:rPr>
          <w:rFonts w:ascii="Calibri" w:eastAsia="Times New Roman" w:hAnsi="Calibri" w:cs="Calibri"/>
          <w:color w:val="000000"/>
          <w:kern w:val="0"/>
          <w:sz w:val="27"/>
          <w:szCs w:val="27"/>
          <w14:ligatures w14:val="none"/>
        </w:rPr>
        <w:t>Consider a simple account-management and order processing system. The accounting personnel use a client application built with Visual Basic or JSP to create new accounts and enter new customer orders.</w:t>
      </w:r>
    </w:p>
    <w:p w14:paraId="41444C17" w14:textId="77777777" w:rsidR="00526B42" w:rsidRPr="00526B42" w:rsidRDefault="00526B42" w:rsidP="00526B42">
      <w:pPr>
        <w:spacing w:before="100" w:beforeAutospacing="1" w:after="100" w:afterAutospacing="1" w:line="240" w:lineRule="auto"/>
        <w:rPr>
          <w:rFonts w:ascii="Calibri" w:eastAsia="Times New Roman" w:hAnsi="Calibri" w:cs="Calibri"/>
          <w:color w:val="000000"/>
          <w:kern w:val="0"/>
          <w:sz w:val="27"/>
          <w:szCs w:val="27"/>
          <w14:ligatures w14:val="none"/>
        </w:rPr>
      </w:pPr>
      <w:r w:rsidRPr="00526B42">
        <w:rPr>
          <w:rFonts w:ascii="Calibri" w:eastAsia="Times New Roman" w:hAnsi="Calibri" w:cs="Calibri"/>
          <w:color w:val="000000"/>
          <w:kern w:val="0"/>
          <w:sz w:val="27"/>
          <w:szCs w:val="27"/>
          <w14:ligatures w14:val="none"/>
        </w:rPr>
        <w:t>The processing logic for this system is written in Java and resides on a Solaris machine, which also interacts with a database to store information.</w:t>
      </w:r>
    </w:p>
    <w:p w14:paraId="7427F77A" w14:textId="77777777" w:rsidR="00526B42" w:rsidRPr="00526B42" w:rsidRDefault="00526B42" w:rsidP="00526B42">
      <w:pPr>
        <w:spacing w:before="100" w:beforeAutospacing="1" w:after="100" w:afterAutospacing="1" w:line="240" w:lineRule="auto"/>
        <w:rPr>
          <w:rFonts w:ascii="Calibri" w:eastAsia="Times New Roman" w:hAnsi="Calibri" w:cs="Calibri"/>
          <w:color w:val="000000"/>
          <w:kern w:val="0"/>
          <w:sz w:val="27"/>
          <w:szCs w:val="27"/>
          <w14:ligatures w14:val="none"/>
        </w:rPr>
      </w:pPr>
      <w:r w:rsidRPr="00526B42">
        <w:rPr>
          <w:rFonts w:ascii="Calibri" w:eastAsia="Times New Roman" w:hAnsi="Calibri" w:cs="Calibri"/>
          <w:color w:val="000000"/>
          <w:kern w:val="0"/>
          <w:sz w:val="27"/>
          <w:szCs w:val="27"/>
          <w14:ligatures w14:val="none"/>
        </w:rPr>
        <w:t>The steps to perform this operation are as follows −</w:t>
      </w:r>
    </w:p>
    <w:p w14:paraId="3C4DFD74" w14:textId="77777777" w:rsidR="00526B42" w:rsidRPr="00526B42" w:rsidRDefault="00526B42" w:rsidP="00526B42">
      <w:pPr>
        <w:numPr>
          <w:ilvl w:val="0"/>
          <w:numId w:val="4"/>
        </w:numPr>
        <w:spacing w:after="0" w:line="240" w:lineRule="auto"/>
        <w:jc w:val="both"/>
        <w:rPr>
          <w:rFonts w:ascii="Calibri" w:eastAsia="Times New Roman" w:hAnsi="Calibri" w:cs="Calibri"/>
          <w:color w:val="000000"/>
          <w:kern w:val="0"/>
          <w:sz w:val="27"/>
          <w:szCs w:val="27"/>
          <w14:ligatures w14:val="none"/>
        </w:rPr>
      </w:pPr>
      <w:r w:rsidRPr="00526B42">
        <w:rPr>
          <w:rFonts w:ascii="Calibri" w:eastAsia="Times New Roman" w:hAnsi="Calibri" w:cs="Calibri"/>
          <w:color w:val="000000"/>
          <w:kern w:val="0"/>
          <w:sz w:val="27"/>
          <w:szCs w:val="27"/>
          <w14:ligatures w14:val="none"/>
        </w:rPr>
        <w:t>The client program bundles the account registration information into a SOAP message.</w:t>
      </w:r>
    </w:p>
    <w:p w14:paraId="170127FB" w14:textId="77777777" w:rsidR="00526B42" w:rsidRPr="00526B42" w:rsidRDefault="00526B42" w:rsidP="00526B42">
      <w:pPr>
        <w:numPr>
          <w:ilvl w:val="0"/>
          <w:numId w:val="4"/>
        </w:numPr>
        <w:spacing w:after="0" w:line="240" w:lineRule="auto"/>
        <w:jc w:val="both"/>
        <w:rPr>
          <w:rFonts w:ascii="Calibri" w:eastAsia="Times New Roman" w:hAnsi="Calibri" w:cs="Calibri"/>
          <w:color w:val="000000"/>
          <w:kern w:val="0"/>
          <w:sz w:val="27"/>
          <w:szCs w:val="27"/>
          <w14:ligatures w14:val="none"/>
        </w:rPr>
      </w:pPr>
      <w:r w:rsidRPr="00526B42">
        <w:rPr>
          <w:rFonts w:ascii="Calibri" w:eastAsia="Times New Roman" w:hAnsi="Calibri" w:cs="Calibri"/>
          <w:color w:val="000000"/>
          <w:kern w:val="0"/>
          <w:sz w:val="27"/>
          <w:szCs w:val="27"/>
          <w14:ligatures w14:val="none"/>
        </w:rPr>
        <w:t>This SOAP message is sent to the web service as the body of an HTTP POST request.</w:t>
      </w:r>
    </w:p>
    <w:p w14:paraId="22677DAF" w14:textId="77777777" w:rsidR="00526B42" w:rsidRPr="00526B42" w:rsidRDefault="00526B42" w:rsidP="00526B42">
      <w:pPr>
        <w:numPr>
          <w:ilvl w:val="0"/>
          <w:numId w:val="4"/>
        </w:numPr>
        <w:spacing w:after="0" w:line="240" w:lineRule="auto"/>
        <w:jc w:val="both"/>
        <w:rPr>
          <w:rFonts w:ascii="Calibri" w:eastAsia="Times New Roman" w:hAnsi="Calibri" w:cs="Calibri"/>
          <w:color w:val="000000"/>
          <w:kern w:val="0"/>
          <w:sz w:val="27"/>
          <w:szCs w:val="27"/>
          <w14:ligatures w14:val="none"/>
        </w:rPr>
      </w:pPr>
      <w:r w:rsidRPr="00526B42">
        <w:rPr>
          <w:rFonts w:ascii="Calibri" w:eastAsia="Times New Roman" w:hAnsi="Calibri" w:cs="Calibri"/>
          <w:color w:val="000000"/>
          <w:kern w:val="0"/>
          <w:sz w:val="27"/>
          <w:szCs w:val="27"/>
          <w14:ligatures w14:val="none"/>
        </w:rPr>
        <w:t>The web service unpacks the SOAP request and converts it into a command that the application can understand.</w:t>
      </w:r>
    </w:p>
    <w:p w14:paraId="774D7092" w14:textId="77777777" w:rsidR="00526B42" w:rsidRPr="00526B42" w:rsidRDefault="00526B42" w:rsidP="00526B42">
      <w:pPr>
        <w:numPr>
          <w:ilvl w:val="0"/>
          <w:numId w:val="4"/>
        </w:numPr>
        <w:spacing w:after="0" w:line="240" w:lineRule="auto"/>
        <w:jc w:val="both"/>
        <w:rPr>
          <w:rFonts w:ascii="Calibri" w:eastAsia="Times New Roman" w:hAnsi="Calibri" w:cs="Calibri"/>
          <w:color w:val="000000"/>
          <w:kern w:val="0"/>
          <w:sz w:val="27"/>
          <w:szCs w:val="27"/>
          <w14:ligatures w14:val="none"/>
        </w:rPr>
      </w:pPr>
      <w:r w:rsidRPr="00526B42">
        <w:rPr>
          <w:rFonts w:ascii="Calibri" w:eastAsia="Times New Roman" w:hAnsi="Calibri" w:cs="Calibri"/>
          <w:color w:val="000000"/>
          <w:kern w:val="0"/>
          <w:sz w:val="27"/>
          <w:szCs w:val="27"/>
          <w14:ligatures w14:val="none"/>
        </w:rPr>
        <w:t>The application processes the information as required and responds with a new unique account number for that customer.</w:t>
      </w:r>
    </w:p>
    <w:p w14:paraId="70E4949C" w14:textId="77777777" w:rsidR="00526B42" w:rsidRPr="00526B42" w:rsidRDefault="00526B42" w:rsidP="00526B42">
      <w:pPr>
        <w:numPr>
          <w:ilvl w:val="0"/>
          <w:numId w:val="4"/>
        </w:numPr>
        <w:spacing w:after="0" w:line="240" w:lineRule="auto"/>
        <w:jc w:val="both"/>
        <w:rPr>
          <w:rFonts w:ascii="Calibri" w:eastAsia="Times New Roman" w:hAnsi="Calibri" w:cs="Calibri"/>
          <w:color w:val="000000"/>
          <w:kern w:val="0"/>
          <w:sz w:val="27"/>
          <w:szCs w:val="27"/>
          <w14:ligatures w14:val="none"/>
        </w:rPr>
      </w:pPr>
      <w:r w:rsidRPr="00526B42">
        <w:rPr>
          <w:rFonts w:ascii="Calibri" w:eastAsia="Times New Roman" w:hAnsi="Calibri" w:cs="Calibri"/>
          <w:color w:val="000000"/>
          <w:kern w:val="0"/>
          <w:sz w:val="27"/>
          <w:szCs w:val="27"/>
          <w14:ligatures w14:val="none"/>
        </w:rPr>
        <w:t>Next, the web service packages the response into another SOAP message, which it sends back to the client program in response to its HTTP request.</w:t>
      </w:r>
    </w:p>
    <w:p w14:paraId="0C262361" w14:textId="77777777" w:rsidR="00526B42" w:rsidRPr="00526B42" w:rsidRDefault="00526B42" w:rsidP="00526B42">
      <w:pPr>
        <w:numPr>
          <w:ilvl w:val="0"/>
          <w:numId w:val="4"/>
        </w:numPr>
        <w:spacing w:after="0" w:line="240" w:lineRule="auto"/>
        <w:jc w:val="both"/>
        <w:rPr>
          <w:rFonts w:ascii="Verdana" w:eastAsia="Times New Roman" w:hAnsi="Verdana" w:cs="Times New Roman"/>
          <w:color w:val="000000"/>
          <w:kern w:val="0"/>
          <w:sz w:val="27"/>
          <w:szCs w:val="27"/>
          <w14:ligatures w14:val="none"/>
        </w:rPr>
      </w:pPr>
      <w:r w:rsidRPr="00526B42">
        <w:rPr>
          <w:rFonts w:ascii="Calibri" w:eastAsia="Times New Roman" w:hAnsi="Calibri" w:cs="Calibri"/>
          <w:color w:val="000000"/>
          <w:kern w:val="0"/>
          <w:sz w:val="27"/>
          <w:szCs w:val="27"/>
          <w14:ligatures w14:val="none"/>
        </w:rPr>
        <w:t>The client program unpacks the SOAP message to obtain the results of the account registration process.</w:t>
      </w:r>
    </w:p>
    <w:p w14:paraId="40411510" w14:textId="77777777" w:rsidR="00526B42" w:rsidRDefault="00526B42">
      <w:pPr>
        <w:rPr>
          <w:rFonts w:ascii="Calibri" w:hAnsi="Calibri" w:cs="Calibri"/>
          <w:sz w:val="24"/>
          <w:szCs w:val="24"/>
        </w:rPr>
      </w:pPr>
    </w:p>
    <w:p w14:paraId="1FBC1A50" w14:textId="77777777" w:rsidR="00D50F72" w:rsidRPr="00D50F72" w:rsidRDefault="00D50F72" w:rsidP="00D50F72">
      <w:pPr>
        <w:spacing w:after="0" w:line="240" w:lineRule="auto"/>
        <w:jc w:val="center"/>
        <w:outlineLvl w:val="0"/>
        <w:rPr>
          <w:rFonts w:ascii="var(--ff-lato)" w:eastAsia="Times New Roman" w:hAnsi="var(--ff-lato)" w:cs="Times New Roman"/>
          <w:b/>
          <w:bCs/>
          <w:color w:val="000000"/>
          <w:kern w:val="36"/>
          <w:sz w:val="48"/>
          <w:szCs w:val="48"/>
          <w14:ligatures w14:val="none"/>
        </w:rPr>
      </w:pPr>
      <w:r w:rsidRPr="00D50F72">
        <w:rPr>
          <w:rFonts w:ascii="var(--ff-lato)" w:eastAsia="Times New Roman" w:hAnsi="var(--ff-lato)" w:cs="Times New Roman"/>
          <w:b/>
          <w:bCs/>
          <w:color w:val="000000"/>
          <w:kern w:val="36"/>
          <w:sz w:val="48"/>
          <w:szCs w:val="48"/>
          <w14:ligatures w14:val="none"/>
        </w:rPr>
        <w:t>Web Services - Architecture</w:t>
      </w:r>
    </w:p>
    <w:p w14:paraId="7BF418F1" w14:textId="77777777" w:rsidR="00D50F72" w:rsidRPr="00D50F72" w:rsidRDefault="00D50F72" w:rsidP="00D50F72">
      <w:pPr>
        <w:spacing w:before="100" w:beforeAutospacing="1" w:after="100" w:afterAutospacing="1" w:line="240" w:lineRule="auto"/>
        <w:rPr>
          <w:rFonts w:ascii="Calibri" w:eastAsia="Times New Roman" w:hAnsi="Calibri" w:cs="Calibri"/>
          <w:color w:val="000000"/>
          <w:kern w:val="0"/>
          <w:sz w:val="27"/>
          <w:szCs w:val="27"/>
          <w14:ligatures w14:val="none"/>
        </w:rPr>
      </w:pPr>
      <w:r w:rsidRPr="00D50F72">
        <w:rPr>
          <w:rFonts w:ascii="Calibri" w:eastAsia="Times New Roman" w:hAnsi="Calibri" w:cs="Calibri"/>
          <w:color w:val="000000"/>
          <w:kern w:val="0"/>
          <w:sz w:val="27"/>
          <w:szCs w:val="27"/>
          <w14:ligatures w14:val="none"/>
        </w:rPr>
        <w:t>There are two ways to view the web service architecture −</w:t>
      </w:r>
    </w:p>
    <w:p w14:paraId="5E6DCE09" w14:textId="77777777" w:rsidR="00D50F72" w:rsidRPr="00D50F72" w:rsidRDefault="00D50F72" w:rsidP="00D50F72">
      <w:pPr>
        <w:numPr>
          <w:ilvl w:val="0"/>
          <w:numId w:val="5"/>
        </w:numPr>
        <w:spacing w:after="0" w:line="240" w:lineRule="auto"/>
        <w:jc w:val="both"/>
        <w:rPr>
          <w:rFonts w:ascii="Calibri" w:eastAsia="Times New Roman" w:hAnsi="Calibri" w:cs="Calibri"/>
          <w:color w:val="000000"/>
          <w:kern w:val="0"/>
          <w:sz w:val="27"/>
          <w:szCs w:val="27"/>
          <w14:ligatures w14:val="none"/>
        </w:rPr>
      </w:pPr>
      <w:r w:rsidRPr="00D50F72">
        <w:rPr>
          <w:rFonts w:ascii="Calibri" w:eastAsia="Times New Roman" w:hAnsi="Calibri" w:cs="Calibri"/>
          <w:color w:val="000000"/>
          <w:kern w:val="0"/>
          <w:sz w:val="27"/>
          <w:szCs w:val="27"/>
          <w14:ligatures w14:val="none"/>
        </w:rPr>
        <w:t>The first is to examine the individual roles of each web service actor.</w:t>
      </w:r>
    </w:p>
    <w:p w14:paraId="35860C1B" w14:textId="77777777" w:rsidR="00D50F72" w:rsidRPr="00D50F72" w:rsidRDefault="00D50F72" w:rsidP="00D50F72">
      <w:pPr>
        <w:numPr>
          <w:ilvl w:val="0"/>
          <w:numId w:val="5"/>
        </w:numPr>
        <w:spacing w:after="0" w:line="240" w:lineRule="auto"/>
        <w:jc w:val="both"/>
        <w:rPr>
          <w:rFonts w:ascii="Calibri" w:eastAsia="Times New Roman" w:hAnsi="Calibri" w:cs="Calibri"/>
          <w:color w:val="000000"/>
          <w:kern w:val="0"/>
          <w:sz w:val="27"/>
          <w:szCs w:val="27"/>
          <w14:ligatures w14:val="none"/>
        </w:rPr>
      </w:pPr>
      <w:r w:rsidRPr="00D50F72">
        <w:rPr>
          <w:rFonts w:ascii="Calibri" w:eastAsia="Times New Roman" w:hAnsi="Calibri" w:cs="Calibri"/>
          <w:color w:val="000000"/>
          <w:kern w:val="0"/>
          <w:sz w:val="27"/>
          <w:szCs w:val="27"/>
          <w14:ligatures w14:val="none"/>
        </w:rPr>
        <w:t>The second is to examine the emerging web service protocol stack.</w:t>
      </w:r>
    </w:p>
    <w:p w14:paraId="728B43AB" w14:textId="77777777" w:rsidR="00D50F72" w:rsidRPr="00D50F72" w:rsidRDefault="00D50F72" w:rsidP="00D50F72">
      <w:pPr>
        <w:spacing w:before="100" w:beforeAutospacing="1" w:after="100" w:afterAutospacing="1" w:line="240" w:lineRule="auto"/>
        <w:outlineLvl w:val="1"/>
        <w:rPr>
          <w:rFonts w:ascii="Calibri" w:eastAsia="Times New Roman" w:hAnsi="Calibri" w:cs="Calibri"/>
          <w:color w:val="000000"/>
          <w:kern w:val="0"/>
          <w:sz w:val="36"/>
          <w:szCs w:val="36"/>
          <w14:ligatures w14:val="none"/>
        </w:rPr>
      </w:pPr>
      <w:r w:rsidRPr="00D50F72">
        <w:rPr>
          <w:rFonts w:ascii="Calibri" w:eastAsia="Times New Roman" w:hAnsi="Calibri" w:cs="Calibri"/>
          <w:color w:val="000000"/>
          <w:kern w:val="0"/>
          <w:sz w:val="36"/>
          <w:szCs w:val="36"/>
          <w14:ligatures w14:val="none"/>
        </w:rPr>
        <w:t>Web Service Roles</w:t>
      </w:r>
    </w:p>
    <w:p w14:paraId="63AFEB7C" w14:textId="77777777" w:rsidR="00D50F72" w:rsidRPr="00D50F72" w:rsidRDefault="00D50F72" w:rsidP="00D50F72">
      <w:pPr>
        <w:spacing w:before="100" w:beforeAutospacing="1" w:after="100" w:afterAutospacing="1" w:line="240" w:lineRule="auto"/>
        <w:rPr>
          <w:rFonts w:ascii="Calibri" w:eastAsia="Times New Roman" w:hAnsi="Calibri" w:cs="Calibri"/>
          <w:color w:val="000000"/>
          <w:kern w:val="0"/>
          <w:sz w:val="27"/>
          <w:szCs w:val="27"/>
          <w14:ligatures w14:val="none"/>
        </w:rPr>
      </w:pPr>
      <w:r w:rsidRPr="00D50F72">
        <w:rPr>
          <w:rFonts w:ascii="Calibri" w:eastAsia="Times New Roman" w:hAnsi="Calibri" w:cs="Calibri"/>
          <w:color w:val="000000"/>
          <w:kern w:val="0"/>
          <w:sz w:val="27"/>
          <w:szCs w:val="27"/>
          <w14:ligatures w14:val="none"/>
        </w:rPr>
        <w:t>There are three major roles within the web service architecture −</w:t>
      </w:r>
    </w:p>
    <w:p w14:paraId="6EE9D154" w14:textId="77777777" w:rsidR="00D50F72" w:rsidRPr="00D50F72" w:rsidRDefault="00D50F72" w:rsidP="00D50F72">
      <w:pPr>
        <w:spacing w:before="100" w:beforeAutospacing="1" w:after="100" w:afterAutospacing="1" w:line="240" w:lineRule="auto"/>
        <w:outlineLvl w:val="2"/>
        <w:rPr>
          <w:rFonts w:ascii="Calibri" w:eastAsia="Times New Roman" w:hAnsi="Calibri" w:cs="Calibri"/>
          <w:kern w:val="0"/>
          <w:sz w:val="30"/>
          <w:szCs w:val="30"/>
          <w14:ligatures w14:val="none"/>
        </w:rPr>
      </w:pPr>
      <w:r w:rsidRPr="00D50F72">
        <w:rPr>
          <w:rFonts w:ascii="Calibri" w:eastAsia="Times New Roman" w:hAnsi="Calibri" w:cs="Calibri"/>
          <w:kern w:val="0"/>
          <w:sz w:val="30"/>
          <w:szCs w:val="30"/>
          <w14:ligatures w14:val="none"/>
        </w:rPr>
        <w:lastRenderedPageBreak/>
        <w:t>Service Provider</w:t>
      </w:r>
    </w:p>
    <w:p w14:paraId="1B108931" w14:textId="77777777" w:rsidR="00D50F72" w:rsidRPr="00D50F72" w:rsidRDefault="00D50F72" w:rsidP="00D50F72">
      <w:pPr>
        <w:spacing w:before="100" w:beforeAutospacing="1" w:after="100" w:afterAutospacing="1" w:line="240" w:lineRule="auto"/>
        <w:rPr>
          <w:rFonts w:ascii="Calibri" w:eastAsia="Times New Roman" w:hAnsi="Calibri" w:cs="Calibri"/>
          <w:color w:val="000000"/>
          <w:kern w:val="0"/>
          <w:sz w:val="27"/>
          <w:szCs w:val="27"/>
          <w14:ligatures w14:val="none"/>
        </w:rPr>
      </w:pPr>
      <w:r w:rsidRPr="00D50F72">
        <w:rPr>
          <w:rFonts w:ascii="Calibri" w:eastAsia="Times New Roman" w:hAnsi="Calibri" w:cs="Calibri"/>
          <w:color w:val="000000"/>
          <w:kern w:val="0"/>
          <w:sz w:val="27"/>
          <w:szCs w:val="27"/>
          <w14:ligatures w14:val="none"/>
        </w:rPr>
        <w:t>This is the provider of the web service. The service provider implements the service and makes it available on the Internet.</w:t>
      </w:r>
    </w:p>
    <w:p w14:paraId="646BD213" w14:textId="77777777" w:rsidR="00D50F72" w:rsidRPr="00D50F72" w:rsidRDefault="00D50F72" w:rsidP="00D50F72">
      <w:pPr>
        <w:spacing w:before="100" w:beforeAutospacing="1" w:after="100" w:afterAutospacing="1" w:line="240" w:lineRule="auto"/>
        <w:outlineLvl w:val="2"/>
        <w:rPr>
          <w:rFonts w:ascii="Calibri" w:eastAsia="Times New Roman" w:hAnsi="Calibri" w:cs="Calibri"/>
          <w:kern w:val="0"/>
          <w:sz w:val="30"/>
          <w:szCs w:val="30"/>
          <w14:ligatures w14:val="none"/>
        </w:rPr>
      </w:pPr>
      <w:r w:rsidRPr="00D50F72">
        <w:rPr>
          <w:rFonts w:ascii="Calibri" w:eastAsia="Times New Roman" w:hAnsi="Calibri" w:cs="Calibri"/>
          <w:kern w:val="0"/>
          <w:sz w:val="30"/>
          <w:szCs w:val="30"/>
          <w14:ligatures w14:val="none"/>
        </w:rPr>
        <w:t>Service Requestor</w:t>
      </w:r>
    </w:p>
    <w:p w14:paraId="1767025D" w14:textId="77777777" w:rsidR="00D50F72" w:rsidRPr="00D50F72" w:rsidRDefault="00D50F72" w:rsidP="00D50F72">
      <w:pPr>
        <w:spacing w:before="100" w:beforeAutospacing="1" w:after="100" w:afterAutospacing="1" w:line="240" w:lineRule="auto"/>
        <w:rPr>
          <w:rFonts w:ascii="Calibri" w:eastAsia="Times New Roman" w:hAnsi="Calibri" w:cs="Calibri"/>
          <w:color w:val="000000"/>
          <w:kern w:val="0"/>
          <w:sz w:val="27"/>
          <w:szCs w:val="27"/>
          <w14:ligatures w14:val="none"/>
        </w:rPr>
      </w:pPr>
      <w:r w:rsidRPr="00D50F72">
        <w:rPr>
          <w:rFonts w:ascii="Calibri" w:eastAsia="Times New Roman" w:hAnsi="Calibri" w:cs="Calibri"/>
          <w:color w:val="000000"/>
          <w:kern w:val="0"/>
          <w:sz w:val="27"/>
          <w:szCs w:val="27"/>
          <w14:ligatures w14:val="none"/>
        </w:rPr>
        <w:t>This is any consumer of the web service. The requestor utilizes an existing web service by opening a network connection and sending an XML request.</w:t>
      </w:r>
    </w:p>
    <w:p w14:paraId="65D26CFE" w14:textId="77777777" w:rsidR="00D50F72" w:rsidRPr="00D50F72" w:rsidRDefault="00D50F72" w:rsidP="00D50F72">
      <w:pPr>
        <w:spacing w:before="100" w:beforeAutospacing="1" w:after="100" w:afterAutospacing="1" w:line="240" w:lineRule="auto"/>
        <w:outlineLvl w:val="2"/>
        <w:rPr>
          <w:rFonts w:ascii="Calibri" w:eastAsia="Times New Roman" w:hAnsi="Calibri" w:cs="Calibri"/>
          <w:kern w:val="0"/>
          <w:sz w:val="30"/>
          <w:szCs w:val="30"/>
          <w14:ligatures w14:val="none"/>
        </w:rPr>
      </w:pPr>
      <w:r w:rsidRPr="00D50F72">
        <w:rPr>
          <w:rFonts w:ascii="Calibri" w:eastAsia="Times New Roman" w:hAnsi="Calibri" w:cs="Calibri"/>
          <w:kern w:val="0"/>
          <w:sz w:val="30"/>
          <w:szCs w:val="30"/>
          <w14:ligatures w14:val="none"/>
        </w:rPr>
        <w:t>Service Registry</w:t>
      </w:r>
    </w:p>
    <w:p w14:paraId="54AC49DA" w14:textId="77777777" w:rsidR="00D50F72" w:rsidRPr="00D50F72" w:rsidRDefault="00D50F72" w:rsidP="00D50F72">
      <w:pPr>
        <w:spacing w:before="100" w:beforeAutospacing="1" w:after="100" w:afterAutospacing="1" w:line="240" w:lineRule="auto"/>
        <w:rPr>
          <w:rFonts w:ascii="Calibri" w:eastAsia="Times New Roman" w:hAnsi="Calibri" w:cs="Calibri"/>
          <w:color w:val="000000"/>
          <w:kern w:val="0"/>
          <w:sz w:val="27"/>
          <w:szCs w:val="27"/>
          <w14:ligatures w14:val="none"/>
        </w:rPr>
      </w:pPr>
      <w:r w:rsidRPr="00D50F72">
        <w:rPr>
          <w:rFonts w:ascii="Calibri" w:eastAsia="Times New Roman" w:hAnsi="Calibri" w:cs="Calibri"/>
          <w:color w:val="000000"/>
          <w:kern w:val="0"/>
          <w:sz w:val="27"/>
          <w:szCs w:val="27"/>
          <w14:ligatures w14:val="none"/>
        </w:rPr>
        <w:t>This is a logically centralized directory of services. The registry provides a central place where developers can publish new services or find existing ones. It therefore serves as a centralized clearing house for companies and their services.</w:t>
      </w:r>
    </w:p>
    <w:p w14:paraId="709A1A84" w14:textId="77777777" w:rsidR="00D50F72" w:rsidRPr="00D50F72" w:rsidRDefault="00D50F72" w:rsidP="00D50F72">
      <w:pPr>
        <w:spacing w:before="100" w:beforeAutospacing="1" w:after="100" w:afterAutospacing="1" w:line="240" w:lineRule="auto"/>
        <w:outlineLvl w:val="1"/>
        <w:rPr>
          <w:rFonts w:ascii="Calibri" w:eastAsia="Times New Roman" w:hAnsi="Calibri" w:cs="Calibri"/>
          <w:color w:val="000000"/>
          <w:kern w:val="0"/>
          <w:sz w:val="36"/>
          <w:szCs w:val="36"/>
          <w14:ligatures w14:val="none"/>
        </w:rPr>
      </w:pPr>
      <w:r w:rsidRPr="00D50F72">
        <w:rPr>
          <w:rFonts w:ascii="Calibri" w:eastAsia="Times New Roman" w:hAnsi="Calibri" w:cs="Calibri"/>
          <w:color w:val="000000"/>
          <w:kern w:val="0"/>
          <w:sz w:val="36"/>
          <w:szCs w:val="36"/>
          <w14:ligatures w14:val="none"/>
        </w:rPr>
        <w:t>Web Service Protocol Stack</w:t>
      </w:r>
    </w:p>
    <w:p w14:paraId="62F8307D" w14:textId="77777777" w:rsidR="00D50F72" w:rsidRPr="00D50F72" w:rsidRDefault="00D50F72" w:rsidP="00D50F72">
      <w:pPr>
        <w:spacing w:before="100" w:beforeAutospacing="1" w:after="100" w:afterAutospacing="1" w:line="240" w:lineRule="auto"/>
        <w:rPr>
          <w:rFonts w:ascii="Calibri" w:eastAsia="Times New Roman" w:hAnsi="Calibri" w:cs="Calibri"/>
          <w:color w:val="000000"/>
          <w:kern w:val="0"/>
          <w:sz w:val="27"/>
          <w:szCs w:val="27"/>
          <w14:ligatures w14:val="none"/>
        </w:rPr>
      </w:pPr>
      <w:r w:rsidRPr="00D50F72">
        <w:rPr>
          <w:rFonts w:ascii="Calibri" w:eastAsia="Times New Roman" w:hAnsi="Calibri" w:cs="Calibri"/>
          <w:color w:val="000000"/>
          <w:kern w:val="0"/>
          <w:sz w:val="27"/>
          <w:szCs w:val="27"/>
          <w14:ligatures w14:val="none"/>
        </w:rPr>
        <w:t>A second option for viewing the web service architecture is to examine the emerging web service protocol stack. The stack is still evolving, but currently has four main layers.</w:t>
      </w:r>
    </w:p>
    <w:p w14:paraId="66691309" w14:textId="77777777" w:rsidR="00D50F72" w:rsidRPr="00D50F72" w:rsidRDefault="00D50F72" w:rsidP="00D50F72">
      <w:pPr>
        <w:spacing w:before="100" w:beforeAutospacing="1" w:after="100" w:afterAutospacing="1" w:line="240" w:lineRule="auto"/>
        <w:outlineLvl w:val="2"/>
        <w:rPr>
          <w:rFonts w:ascii="Calibri" w:eastAsia="Times New Roman" w:hAnsi="Calibri" w:cs="Calibri"/>
          <w:kern w:val="0"/>
          <w:sz w:val="30"/>
          <w:szCs w:val="30"/>
          <w14:ligatures w14:val="none"/>
        </w:rPr>
      </w:pPr>
      <w:r w:rsidRPr="00D50F72">
        <w:rPr>
          <w:rFonts w:ascii="Calibri" w:eastAsia="Times New Roman" w:hAnsi="Calibri" w:cs="Calibri"/>
          <w:kern w:val="0"/>
          <w:sz w:val="30"/>
          <w:szCs w:val="30"/>
          <w14:ligatures w14:val="none"/>
        </w:rPr>
        <w:t>Service Transport</w:t>
      </w:r>
    </w:p>
    <w:p w14:paraId="680C2220" w14:textId="77777777" w:rsidR="00D50F72" w:rsidRPr="00D50F72" w:rsidRDefault="00D50F72" w:rsidP="00D50F72">
      <w:pPr>
        <w:spacing w:before="100" w:beforeAutospacing="1" w:after="100" w:afterAutospacing="1" w:line="240" w:lineRule="auto"/>
        <w:rPr>
          <w:rFonts w:ascii="Calibri" w:eastAsia="Times New Roman" w:hAnsi="Calibri" w:cs="Calibri"/>
          <w:color w:val="000000"/>
          <w:kern w:val="0"/>
          <w:sz w:val="27"/>
          <w:szCs w:val="27"/>
          <w14:ligatures w14:val="none"/>
        </w:rPr>
      </w:pPr>
      <w:r w:rsidRPr="00D50F72">
        <w:rPr>
          <w:rFonts w:ascii="Calibri" w:eastAsia="Times New Roman" w:hAnsi="Calibri" w:cs="Calibri"/>
          <w:color w:val="000000"/>
          <w:kern w:val="0"/>
          <w:sz w:val="27"/>
          <w:szCs w:val="27"/>
          <w14:ligatures w14:val="none"/>
        </w:rPr>
        <w:t>This layer is responsible for transporting messages between applications. Currently, this layer includes Hyper Text Transport Protocol (HTTP), Simple Mail Transfer Protocol (SMTP), File Transfer Protocol (FTP), and newer protocols such as Blocks Extensible Exchange Protocol (BEEP).</w:t>
      </w:r>
    </w:p>
    <w:p w14:paraId="34860802" w14:textId="77777777" w:rsidR="00D50F72" w:rsidRPr="00D50F72" w:rsidRDefault="00D50F72" w:rsidP="00D50F72">
      <w:pPr>
        <w:spacing w:before="100" w:beforeAutospacing="1" w:after="100" w:afterAutospacing="1" w:line="240" w:lineRule="auto"/>
        <w:outlineLvl w:val="2"/>
        <w:rPr>
          <w:rFonts w:ascii="Calibri" w:eastAsia="Times New Roman" w:hAnsi="Calibri" w:cs="Calibri"/>
          <w:kern w:val="0"/>
          <w:sz w:val="30"/>
          <w:szCs w:val="30"/>
          <w14:ligatures w14:val="none"/>
        </w:rPr>
      </w:pPr>
      <w:r w:rsidRPr="00D50F72">
        <w:rPr>
          <w:rFonts w:ascii="Calibri" w:eastAsia="Times New Roman" w:hAnsi="Calibri" w:cs="Calibri"/>
          <w:kern w:val="0"/>
          <w:sz w:val="30"/>
          <w:szCs w:val="30"/>
          <w14:ligatures w14:val="none"/>
        </w:rPr>
        <w:t>XML Messaging</w:t>
      </w:r>
    </w:p>
    <w:p w14:paraId="14EDFB2A" w14:textId="77777777" w:rsidR="00D50F72" w:rsidRPr="00D50F72" w:rsidRDefault="00D50F72" w:rsidP="00D50F72">
      <w:pPr>
        <w:spacing w:before="100" w:beforeAutospacing="1" w:after="100" w:afterAutospacing="1" w:line="240" w:lineRule="auto"/>
        <w:rPr>
          <w:rFonts w:ascii="Calibri" w:eastAsia="Times New Roman" w:hAnsi="Calibri" w:cs="Calibri"/>
          <w:color w:val="000000"/>
          <w:kern w:val="0"/>
          <w:sz w:val="27"/>
          <w:szCs w:val="27"/>
          <w14:ligatures w14:val="none"/>
        </w:rPr>
      </w:pPr>
      <w:r w:rsidRPr="00D50F72">
        <w:rPr>
          <w:rFonts w:ascii="Calibri" w:eastAsia="Times New Roman" w:hAnsi="Calibri" w:cs="Calibri"/>
          <w:color w:val="000000"/>
          <w:kern w:val="0"/>
          <w:sz w:val="27"/>
          <w:szCs w:val="27"/>
          <w14:ligatures w14:val="none"/>
        </w:rPr>
        <w:t>This layer is responsible for encoding messages in a common XML format so that messages can be understood at either end. Currently, this layer includes XML-RPC and SOAP.</w:t>
      </w:r>
    </w:p>
    <w:p w14:paraId="08C923D9" w14:textId="77777777" w:rsidR="00D50F72" w:rsidRPr="00D50F72" w:rsidRDefault="00D50F72" w:rsidP="00D50F72">
      <w:pPr>
        <w:spacing w:before="100" w:beforeAutospacing="1" w:after="100" w:afterAutospacing="1" w:line="240" w:lineRule="auto"/>
        <w:outlineLvl w:val="2"/>
        <w:rPr>
          <w:rFonts w:ascii="Calibri" w:eastAsia="Times New Roman" w:hAnsi="Calibri" w:cs="Calibri"/>
          <w:kern w:val="0"/>
          <w:sz w:val="30"/>
          <w:szCs w:val="30"/>
          <w14:ligatures w14:val="none"/>
        </w:rPr>
      </w:pPr>
      <w:r w:rsidRPr="00D50F72">
        <w:rPr>
          <w:rFonts w:ascii="Calibri" w:eastAsia="Times New Roman" w:hAnsi="Calibri" w:cs="Calibri"/>
          <w:kern w:val="0"/>
          <w:sz w:val="30"/>
          <w:szCs w:val="30"/>
          <w14:ligatures w14:val="none"/>
        </w:rPr>
        <w:t>Service Description</w:t>
      </w:r>
    </w:p>
    <w:p w14:paraId="2770E80B" w14:textId="77777777" w:rsidR="00D50F72" w:rsidRPr="00D50F72" w:rsidRDefault="00D50F72" w:rsidP="00D50F72">
      <w:pPr>
        <w:spacing w:before="100" w:beforeAutospacing="1" w:after="100" w:afterAutospacing="1" w:line="240" w:lineRule="auto"/>
        <w:rPr>
          <w:rFonts w:ascii="Calibri" w:eastAsia="Times New Roman" w:hAnsi="Calibri" w:cs="Calibri"/>
          <w:color w:val="000000"/>
          <w:kern w:val="0"/>
          <w:sz w:val="27"/>
          <w:szCs w:val="27"/>
          <w14:ligatures w14:val="none"/>
        </w:rPr>
      </w:pPr>
      <w:r w:rsidRPr="00D50F72">
        <w:rPr>
          <w:rFonts w:ascii="Calibri" w:eastAsia="Times New Roman" w:hAnsi="Calibri" w:cs="Calibri"/>
          <w:color w:val="000000"/>
          <w:kern w:val="0"/>
          <w:sz w:val="27"/>
          <w:szCs w:val="27"/>
          <w14:ligatures w14:val="none"/>
        </w:rPr>
        <w:t>This layer is responsible for describing the public interface to a specific web service. Currently, service description is handled via the Web Service Description Language (WSDL).</w:t>
      </w:r>
    </w:p>
    <w:p w14:paraId="3182A7EB" w14:textId="77777777" w:rsidR="00D50F72" w:rsidRPr="00D50F72" w:rsidRDefault="00D50F72" w:rsidP="00D50F72">
      <w:pPr>
        <w:spacing w:before="100" w:beforeAutospacing="1" w:after="100" w:afterAutospacing="1" w:line="240" w:lineRule="auto"/>
        <w:outlineLvl w:val="2"/>
        <w:rPr>
          <w:rFonts w:ascii="Calibri" w:eastAsia="Times New Roman" w:hAnsi="Calibri" w:cs="Calibri"/>
          <w:kern w:val="0"/>
          <w:sz w:val="30"/>
          <w:szCs w:val="30"/>
          <w14:ligatures w14:val="none"/>
        </w:rPr>
      </w:pPr>
      <w:r w:rsidRPr="00D50F72">
        <w:rPr>
          <w:rFonts w:ascii="Calibri" w:eastAsia="Times New Roman" w:hAnsi="Calibri" w:cs="Calibri"/>
          <w:kern w:val="0"/>
          <w:sz w:val="30"/>
          <w:szCs w:val="30"/>
          <w14:ligatures w14:val="none"/>
        </w:rPr>
        <w:lastRenderedPageBreak/>
        <w:t>Service Discovery</w:t>
      </w:r>
    </w:p>
    <w:p w14:paraId="7C70A581" w14:textId="77777777" w:rsidR="00D50F72" w:rsidRPr="00D50F72" w:rsidRDefault="00D50F72" w:rsidP="00D50F72">
      <w:pPr>
        <w:spacing w:before="100" w:beforeAutospacing="1" w:after="100" w:afterAutospacing="1" w:line="240" w:lineRule="auto"/>
        <w:rPr>
          <w:rFonts w:ascii="Calibri" w:eastAsia="Times New Roman" w:hAnsi="Calibri" w:cs="Calibri"/>
          <w:color w:val="000000"/>
          <w:kern w:val="0"/>
          <w:sz w:val="27"/>
          <w:szCs w:val="27"/>
          <w14:ligatures w14:val="none"/>
        </w:rPr>
      </w:pPr>
      <w:r w:rsidRPr="00D50F72">
        <w:rPr>
          <w:rFonts w:ascii="Calibri" w:eastAsia="Times New Roman" w:hAnsi="Calibri" w:cs="Calibri"/>
          <w:color w:val="000000"/>
          <w:kern w:val="0"/>
          <w:sz w:val="27"/>
          <w:szCs w:val="27"/>
          <w14:ligatures w14:val="none"/>
        </w:rPr>
        <w:t>This layer is responsible for centralizing services into a common registry and providing easy publish/find functionality. Currently, service discovery is handled via Universal Description, Discovery, and Integration (UDDI).</w:t>
      </w:r>
    </w:p>
    <w:p w14:paraId="088A3C7A" w14:textId="77777777" w:rsidR="00D50F72" w:rsidRPr="00D50F72" w:rsidRDefault="00D50F72" w:rsidP="00D50F72">
      <w:pPr>
        <w:spacing w:before="100" w:beforeAutospacing="1" w:after="100" w:afterAutospacing="1" w:line="240" w:lineRule="auto"/>
        <w:rPr>
          <w:rFonts w:ascii="Calibri" w:eastAsia="Times New Roman" w:hAnsi="Calibri" w:cs="Calibri"/>
          <w:color w:val="000000"/>
          <w:kern w:val="0"/>
          <w:sz w:val="27"/>
          <w:szCs w:val="27"/>
          <w14:ligatures w14:val="none"/>
        </w:rPr>
      </w:pPr>
      <w:r w:rsidRPr="00D50F72">
        <w:rPr>
          <w:rFonts w:ascii="Calibri" w:eastAsia="Times New Roman" w:hAnsi="Calibri" w:cs="Calibri"/>
          <w:color w:val="000000"/>
          <w:kern w:val="0"/>
          <w:sz w:val="27"/>
          <w:szCs w:val="27"/>
          <w14:ligatures w14:val="none"/>
        </w:rPr>
        <w:t xml:space="preserve">As web services evolve, additional layers may be </w:t>
      </w:r>
      <w:proofErr w:type="gramStart"/>
      <w:r w:rsidRPr="00D50F72">
        <w:rPr>
          <w:rFonts w:ascii="Calibri" w:eastAsia="Times New Roman" w:hAnsi="Calibri" w:cs="Calibri"/>
          <w:color w:val="000000"/>
          <w:kern w:val="0"/>
          <w:sz w:val="27"/>
          <w:szCs w:val="27"/>
          <w14:ligatures w14:val="none"/>
        </w:rPr>
        <w:t>added</w:t>
      </w:r>
      <w:proofErr w:type="gramEnd"/>
      <w:r w:rsidRPr="00D50F72">
        <w:rPr>
          <w:rFonts w:ascii="Calibri" w:eastAsia="Times New Roman" w:hAnsi="Calibri" w:cs="Calibri"/>
          <w:color w:val="000000"/>
          <w:kern w:val="0"/>
          <w:sz w:val="27"/>
          <w:szCs w:val="27"/>
          <w14:ligatures w14:val="none"/>
        </w:rPr>
        <w:t xml:space="preserve"> and additional technologies may be added to each layer.</w:t>
      </w:r>
    </w:p>
    <w:p w14:paraId="3A3EDC7A" w14:textId="77777777" w:rsidR="00D50F72" w:rsidRPr="00D50F72" w:rsidRDefault="00D50F72" w:rsidP="00D50F72">
      <w:pPr>
        <w:spacing w:before="100" w:beforeAutospacing="1" w:after="100" w:afterAutospacing="1" w:line="240" w:lineRule="auto"/>
        <w:rPr>
          <w:rFonts w:ascii="Calibri" w:eastAsia="Times New Roman" w:hAnsi="Calibri" w:cs="Calibri"/>
          <w:color w:val="000000"/>
          <w:kern w:val="0"/>
          <w:sz w:val="27"/>
          <w:szCs w:val="27"/>
          <w14:ligatures w14:val="none"/>
        </w:rPr>
      </w:pPr>
      <w:r w:rsidRPr="00D50F72">
        <w:rPr>
          <w:rFonts w:ascii="Calibri" w:eastAsia="Times New Roman" w:hAnsi="Calibri" w:cs="Calibri"/>
          <w:color w:val="000000"/>
          <w:kern w:val="0"/>
          <w:sz w:val="27"/>
          <w:szCs w:val="27"/>
          <w14:ligatures w14:val="none"/>
        </w:rPr>
        <w:t>The next chapter explains the components of web services.</w:t>
      </w:r>
    </w:p>
    <w:p w14:paraId="189D0B17" w14:textId="77777777" w:rsidR="00D50F72" w:rsidRPr="00D50F72" w:rsidRDefault="00D50F72" w:rsidP="00D50F72">
      <w:pPr>
        <w:spacing w:before="100" w:beforeAutospacing="1" w:after="100" w:afterAutospacing="1" w:line="240" w:lineRule="auto"/>
        <w:outlineLvl w:val="1"/>
        <w:rPr>
          <w:rFonts w:ascii="Calibri" w:eastAsia="Times New Roman" w:hAnsi="Calibri" w:cs="Calibri"/>
          <w:color w:val="000000"/>
          <w:kern w:val="0"/>
          <w:sz w:val="36"/>
          <w:szCs w:val="36"/>
          <w14:ligatures w14:val="none"/>
        </w:rPr>
      </w:pPr>
      <w:r w:rsidRPr="00D50F72">
        <w:rPr>
          <w:rFonts w:ascii="Calibri" w:eastAsia="Times New Roman" w:hAnsi="Calibri" w:cs="Calibri"/>
          <w:color w:val="000000"/>
          <w:kern w:val="0"/>
          <w:sz w:val="36"/>
          <w:szCs w:val="36"/>
          <w14:ligatures w14:val="none"/>
        </w:rPr>
        <w:t>Few Words about Service Transport</w:t>
      </w:r>
    </w:p>
    <w:p w14:paraId="5BBF31DE" w14:textId="77777777" w:rsidR="00D50F72" w:rsidRPr="00D50F72" w:rsidRDefault="00D50F72" w:rsidP="00D50F72">
      <w:pPr>
        <w:spacing w:before="100" w:beforeAutospacing="1" w:after="100" w:afterAutospacing="1" w:line="240" w:lineRule="auto"/>
        <w:rPr>
          <w:rFonts w:ascii="Calibri" w:eastAsia="Times New Roman" w:hAnsi="Calibri" w:cs="Calibri"/>
          <w:color w:val="000000"/>
          <w:kern w:val="0"/>
          <w:sz w:val="27"/>
          <w:szCs w:val="27"/>
          <w14:ligatures w14:val="none"/>
        </w:rPr>
      </w:pPr>
      <w:r w:rsidRPr="00D50F72">
        <w:rPr>
          <w:rFonts w:ascii="Calibri" w:eastAsia="Times New Roman" w:hAnsi="Calibri" w:cs="Calibri"/>
          <w:color w:val="000000"/>
          <w:kern w:val="0"/>
          <w:sz w:val="27"/>
          <w:szCs w:val="27"/>
          <w14:ligatures w14:val="none"/>
        </w:rPr>
        <w:t xml:space="preserve">The bottom of the web service protocol stack is service transport. This layer is responsible for </w:t>
      </w:r>
      <w:proofErr w:type="gramStart"/>
      <w:r w:rsidRPr="00D50F72">
        <w:rPr>
          <w:rFonts w:ascii="Calibri" w:eastAsia="Times New Roman" w:hAnsi="Calibri" w:cs="Calibri"/>
          <w:color w:val="000000"/>
          <w:kern w:val="0"/>
          <w:sz w:val="27"/>
          <w:szCs w:val="27"/>
          <w14:ligatures w14:val="none"/>
        </w:rPr>
        <w:t>actually transporting</w:t>
      </w:r>
      <w:proofErr w:type="gramEnd"/>
      <w:r w:rsidRPr="00D50F72">
        <w:rPr>
          <w:rFonts w:ascii="Calibri" w:eastAsia="Times New Roman" w:hAnsi="Calibri" w:cs="Calibri"/>
          <w:color w:val="000000"/>
          <w:kern w:val="0"/>
          <w:sz w:val="27"/>
          <w:szCs w:val="27"/>
          <w14:ligatures w14:val="none"/>
        </w:rPr>
        <w:t xml:space="preserve"> XML messages between two computers.</w:t>
      </w:r>
    </w:p>
    <w:p w14:paraId="50E8FA8C" w14:textId="77777777" w:rsidR="00D50F72" w:rsidRPr="00D50F72" w:rsidRDefault="00D50F72" w:rsidP="00D50F72">
      <w:pPr>
        <w:spacing w:before="100" w:beforeAutospacing="1" w:after="100" w:afterAutospacing="1" w:line="240" w:lineRule="auto"/>
        <w:outlineLvl w:val="2"/>
        <w:rPr>
          <w:rFonts w:ascii="Calibri" w:eastAsia="Times New Roman" w:hAnsi="Calibri" w:cs="Calibri"/>
          <w:kern w:val="0"/>
          <w:sz w:val="30"/>
          <w:szCs w:val="30"/>
          <w14:ligatures w14:val="none"/>
        </w:rPr>
      </w:pPr>
      <w:r w:rsidRPr="00D50F72">
        <w:rPr>
          <w:rFonts w:ascii="Calibri" w:eastAsia="Times New Roman" w:hAnsi="Calibri" w:cs="Calibri"/>
          <w:kern w:val="0"/>
          <w:sz w:val="30"/>
          <w:szCs w:val="30"/>
          <w14:ligatures w14:val="none"/>
        </w:rPr>
        <w:t>Hyper Text Transfer Protocol (HTTP)</w:t>
      </w:r>
    </w:p>
    <w:p w14:paraId="14E0B217" w14:textId="77777777" w:rsidR="00D50F72" w:rsidRPr="00D50F72" w:rsidRDefault="00D50F72" w:rsidP="00D50F72">
      <w:pPr>
        <w:spacing w:before="100" w:beforeAutospacing="1" w:after="100" w:afterAutospacing="1" w:line="240" w:lineRule="auto"/>
        <w:rPr>
          <w:rFonts w:ascii="Calibri" w:eastAsia="Times New Roman" w:hAnsi="Calibri" w:cs="Calibri"/>
          <w:color w:val="000000"/>
          <w:kern w:val="0"/>
          <w:sz w:val="27"/>
          <w:szCs w:val="27"/>
          <w14:ligatures w14:val="none"/>
        </w:rPr>
      </w:pPr>
      <w:r w:rsidRPr="00D50F72">
        <w:rPr>
          <w:rFonts w:ascii="Calibri" w:eastAsia="Times New Roman" w:hAnsi="Calibri" w:cs="Calibri"/>
          <w:color w:val="000000"/>
          <w:kern w:val="0"/>
          <w:sz w:val="27"/>
          <w:szCs w:val="27"/>
          <w14:ligatures w14:val="none"/>
        </w:rPr>
        <w:t xml:space="preserve">Currently, HTTP is the most popular option for service transport. HTTP is simple, stable, and widely deployed. Furthermore, most firewalls allow HTTP traffic. This allows XMLRPC or SOAP messages to masquerade as HTTP messages. This is good if you want to integrate remote applications, but it does raise a number of </w:t>
      </w:r>
      <w:proofErr w:type="gramStart"/>
      <w:r w:rsidRPr="00D50F72">
        <w:rPr>
          <w:rFonts w:ascii="Calibri" w:eastAsia="Times New Roman" w:hAnsi="Calibri" w:cs="Calibri"/>
          <w:color w:val="000000"/>
          <w:kern w:val="0"/>
          <w:sz w:val="27"/>
          <w:szCs w:val="27"/>
          <w14:ligatures w14:val="none"/>
        </w:rPr>
        <w:t>security</w:t>
      </w:r>
      <w:proofErr w:type="gramEnd"/>
      <w:r w:rsidRPr="00D50F72">
        <w:rPr>
          <w:rFonts w:ascii="Calibri" w:eastAsia="Times New Roman" w:hAnsi="Calibri" w:cs="Calibri"/>
          <w:color w:val="000000"/>
          <w:kern w:val="0"/>
          <w:sz w:val="27"/>
          <w:szCs w:val="27"/>
          <w14:ligatures w14:val="none"/>
        </w:rPr>
        <w:t xml:space="preserve"> </w:t>
      </w:r>
      <w:proofErr w:type="spellStart"/>
      <w:r w:rsidRPr="00D50F72">
        <w:rPr>
          <w:rFonts w:ascii="Calibri" w:eastAsia="Times New Roman" w:hAnsi="Calibri" w:cs="Calibri"/>
          <w:color w:val="000000"/>
          <w:kern w:val="0"/>
          <w:sz w:val="27"/>
          <w:szCs w:val="27"/>
          <w14:ligatures w14:val="none"/>
        </w:rPr>
        <w:t>concerns.ise</w:t>
      </w:r>
      <w:proofErr w:type="spellEnd"/>
      <w:r w:rsidRPr="00D50F72">
        <w:rPr>
          <w:rFonts w:ascii="Calibri" w:eastAsia="Times New Roman" w:hAnsi="Calibri" w:cs="Calibri"/>
          <w:color w:val="000000"/>
          <w:kern w:val="0"/>
          <w:sz w:val="27"/>
          <w:szCs w:val="27"/>
          <w14:ligatures w14:val="none"/>
        </w:rPr>
        <w:t xml:space="preserve"> a number of security concerns.</w:t>
      </w:r>
    </w:p>
    <w:p w14:paraId="0B1CDF0C" w14:textId="77777777" w:rsidR="00D50F72" w:rsidRPr="00D50F72" w:rsidRDefault="00D50F72" w:rsidP="00D50F72">
      <w:pPr>
        <w:spacing w:before="100" w:beforeAutospacing="1" w:after="100" w:afterAutospacing="1" w:line="240" w:lineRule="auto"/>
        <w:outlineLvl w:val="2"/>
        <w:rPr>
          <w:rFonts w:ascii="Calibri" w:eastAsia="Times New Roman" w:hAnsi="Calibri" w:cs="Calibri"/>
          <w:kern w:val="0"/>
          <w:sz w:val="30"/>
          <w:szCs w:val="30"/>
          <w14:ligatures w14:val="none"/>
        </w:rPr>
      </w:pPr>
      <w:r w:rsidRPr="00D50F72">
        <w:rPr>
          <w:rFonts w:ascii="Calibri" w:eastAsia="Times New Roman" w:hAnsi="Calibri" w:cs="Calibri"/>
          <w:kern w:val="0"/>
          <w:sz w:val="30"/>
          <w:szCs w:val="30"/>
          <w14:ligatures w14:val="none"/>
        </w:rPr>
        <w:t>Blocks Extensible Exchange Protocol (BEEP)</w:t>
      </w:r>
    </w:p>
    <w:p w14:paraId="6DA575CC" w14:textId="77777777" w:rsidR="00D50F72" w:rsidRPr="00D50F72" w:rsidRDefault="00D50F72" w:rsidP="00D50F72">
      <w:pPr>
        <w:spacing w:before="100" w:beforeAutospacing="1" w:after="100" w:afterAutospacing="1" w:line="240" w:lineRule="auto"/>
        <w:rPr>
          <w:rFonts w:ascii="Calibri" w:eastAsia="Times New Roman" w:hAnsi="Calibri" w:cs="Calibri"/>
          <w:color w:val="000000"/>
          <w:kern w:val="0"/>
          <w:sz w:val="27"/>
          <w:szCs w:val="27"/>
          <w14:ligatures w14:val="none"/>
        </w:rPr>
      </w:pPr>
      <w:r w:rsidRPr="00D50F72">
        <w:rPr>
          <w:rFonts w:ascii="Calibri" w:eastAsia="Times New Roman" w:hAnsi="Calibri" w:cs="Calibri"/>
          <w:color w:val="000000"/>
          <w:kern w:val="0"/>
          <w:sz w:val="27"/>
          <w:szCs w:val="27"/>
          <w14:ligatures w14:val="none"/>
        </w:rPr>
        <w:t xml:space="preserve">This is a promising alternative to HTTP. BEEP is a new Internet Engineering Task Force (IETF) framework for building new protocols. BEEP is layered directly on TCP and includes </w:t>
      </w:r>
      <w:proofErr w:type="gramStart"/>
      <w:r w:rsidRPr="00D50F72">
        <w:rPr>
          <w:rFonts w:ascii="Calibri" w:eastAsia="Times New Roman" w:hAnsi="Calibri" w:cs="Calibri"/>
          <w:color w:val="000000"/>
          <w:kern w:val="0"/>
          <w:sz w:val="27"/>
          <w:szCs w:val="27"/>
          <w14:ligatures w14:val="none"/>
        </w:rPr>
        <w:t>a number of</w:t>
      </w:r>
      <w:proofErr w:type="gramEnd"/>
      <w:r w:rsidRPr="00D50F72">
        <w:rPr>
          <w:rFonts w:ascii="Calibri" w:eastAsia="Times New Roman" w:hAnsi="Calibri" w:cs="Calibri"/>
          <w:color w:val="000000"/>
          <w:kern w:val="0"/>
          <w:sz w:val="27"/>
          <w:szCs w:val="27"/>
          <w14:ligatures w14:val="none"/>
        </w:rPr>
        <w:t xml:space="preserve"> built-in features, including an initial handshake protocol, authentication, security, and error handling. Using BEEP, one can create new protocols for a variety of applications, including instant messaging, file transfer, content syndication, and network management.</w:t>
      </w:r>
    </w:p>
    <w:p w14:paraId="7FA4F3EA" w14:textId="77777777" w:rsidR="00D50F72" w:rsidRPr="00D50F72" w:rsidRDefault="00D50F72" w:rsidP="00D50F72">
      <w:pPr>
        <w:spacing w:before="100" w:beforeAutospacing="1" w:after="100" w:afterAutospacing="1" w:line="240" w:lineRule="auto"/>
        <w:rPr>
          <w:rFonts w:ascii="Calibri" w:eastAsia="Times New Roman" w:hAnsi="Calibri" w:cs="Calibri"/>
          <w:color w:val="000000"/>
          <w:kern w:val="0"/>
          <w:sz w:val="27"/>
          <w:szCs w:val="27"/>
          <w14:ligatures w14:val="none"/>
        </w:rPr>
      </w:pPr>
      <w:r w:rsidRPr="00D50F72">
        <w:rPr>
          <w:rFonts w:ascii="Calibri" w:eastAsia="Times New Roman" w:hAnsi="Calibri" w:cs="Calibri"/>
          <w:color w:val="000000"/>
          <w:kern w:val="0"/>
          <w:sz w:val="27"/>
          <w:szCs w:val="27"/>
          <w14:ligatures w14:val="none"/>
        </w:rPr>
        <w:t>SOAP is not tied to any specific transport protocol. In fact, you can use SOAP via HTTP, SMTP, or FTP. One promising idea is therefore to use SOAP over BEEP.</w:t>
      </w:r>
    </w:p>
    <w:p w14:paraId="56CCBFAE" w14:textId="77777777" w:rsidR="00D50F72" w:rsidRPr="00380239" w:rsidRDefault="00D50F72">
      <w:pPr>
        <w:rPr>
          <w:rFonts w:ascii="Calibri" w:hAnsi="Calibri" w:cs="Calibri"/>
          <w:sz w:val="24"/>
          <w:szCs w:val="24"/>
        </w:rPr>
      </w:pPr>
    </w:p>
    <w:sectPr w:rsidR="00D50F72" w:rsidRPr="00380239">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8D73C" w14:textId="77777777" w:rsidR="006007C5" w:rsidRDefault="006007C5" w:rsidP="00380239">
      <w:pPr>
        <w:spacing w:after="0" w:line="240" w:lineRule="auto"/>
      </w:pPr>
      <w:r>
        <w:separator/>
      </w:r>
    </w:p>
  </w:endnote>
  <w:endnote w:type="continuationSeparator" w:id="0">
    <w:p w14:paraId="5F5E62F0" w14:textId="77777777" w:rsidR="006007C5" w:rsidRDefault="006007C5" w:rsidP="00380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f-lat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0B413" w14:textId="23687EA3" w:rsidR="00380239" w:rsidRDefault="00380239">
    <w:pPr>
      <w:pStyle w:val="Footer"/>
    </w:pPr>
    <w:r>
      <w:rPr>
        <w:noProof/>
      </w:rPr>
      <mc:AlternateContent>
        <mc:Choice Requires="wps">
          <w:drawing>
            <wp:anchor distT="0" distB="0" distL="0" distR="0" simplePos="0" relativeHeight="251659264" behindDoc="0" locked="0" layoutInCell="1" allowOverlap="1" wp14:anchorId="7ACEF393" wp14:editId="7E5D6CD1">
              <wp:simplePos x="635" y="635"/>
              <wp:positionH relativeFrom="page">
                <wp:align>center</wp:align>
              </wp:positionH>
              <wp:positionV relativeFrom="page">
                <wp:align>bottom</wp:align>
              </wp:positionV>
              <wp:extent cx="443865" cy="443865"/>
              <wp:effectExtent l="0" t="0" r="1905" b="0"/>
              <wp:wrapNone/>
              <wp:docPr id="483674066" name="Text Box 5" descr="C1 - Public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F68031" w14:textId="07A0A7C1" w:rsidR="00380239" w:rsidRPr="00380239" w:rsidRDefault="00380239" w:rsidP="00380239">
                          <w:pPr>
                            <w:spacing w:after="0"/>
                            <w:rPr>
                              <w:rFonts w:ascii="Calibri" w:eastAsia="Calibri" w:hAnsi="Calibri" w:cs="Calibri"/>
                              <w:noProof/>
                              <w:color w:val="000000"/>
                              <w:sz w:val="20"/>
                              <w:szCs w:val="20"/>
                            </w:rPr>
                          </w:pPr>
                          <w:r w:rsidRPr="00380239">
                            <w:rPr>
                              <w:rFonts w:ascii="Calibri" w:eastAsia="Calibri" w:hAnsi="Calibri" w:cs="Calibri"/>
                              <w:noProof/>
                              <w:color w:val="000000"/>
                              <w:sz w:val="20"/>
                              <w:szCs w:val="20"/>
                            </w:rPr>
                            <w:t>C1 - Public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ACEF393" id="_x0000_t202" coordsize="21600,21600" o:spt="202" path="m,l,21600r21600,l21600,xe">
              <v:stroke joinstyle="miter"/>
              <v:path gradientshapeok="t" o:connecttype="rect"/>
            </v:shapetype>
            <v:shape id="Text Box 5" o:spid="_x0000_s1026" type="#_x0000_t202" alt="C1 - Public Information"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2CF68031" w14:textId="07A0A7C1" w:rsidR="00380239" w:rsidRPr="00380239" w:rsidRDefault="00380239" w:rsidP="00380239">
                    <w:pPr>
                      <w:spacing w:after="0"/>
                      <w:rPr>
                        <w:rFonts w:ascii="Calibri" w:eastAsia="Calibri" w:hAnsi="Calibri" w:cs="Calibri"/>
                        <w:noProof/>
                        <w:color w:val="000000"/>
                        <w:sz w:val="20"/>
                        <w:szCs w:val="20"/>
                      </w:rPr>
                    </w:pPr>
                    <w:r w:rsidRPr="00380239">
                      <w:rPr>
                        <w:rFonts w:ascii="Calibri" w:eastAsia="Calibri" w:hAnsi="Calibri" w:cs="Calibri"/>
                        <w:noProof/>
                        <w:color w:val="000000"/>
                        <w:sz w:val="20"/>
                        <w:szCs w:val="20"/>
                      </w:rPr>
                      <w:t>C1 - Public Information</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7117" w14:textId="4FAFF94A" w:rsidR="00380239" w:rsidRDefault="00380239">
    <w:pPr>
      <w:pStyle w:val="Footer"/>
    </w:pPr>
    <w:r>
      <w:rPr>
        <w:noProof/>
      </w:rPr>
      <mc:AlternateContent>
        <mc:Choice Requires="wps">
          <w:drawing>
            <wp:anchor distT="0" distB="0" distL="0" distR="0" simplePos="0" relativeHeight="251660288" behindDoc="0" locked="0" layoutInCell="1" allowOverlap="1" wp14:anchorId="2CFB7456" wp14:editId="17B0E8EB">
              <wp:simplePos x="914400" y="9433560"/>
              <wp:positionH relativeFrom="page">
                <wp:align>center</wp:align>
              </wp:positionH>
              <wp:positionV relativeFrom="page">
                <wp:align>bottom</wp:align>
              </wp:positionV>
              <wp:extent cx="443865" cy="443865"/>
              <wp:effectExtent l="0" t="0" r="1905" b="0"/>
              <wp:wrapNone/>
              <wp:docPr id="2018711280" name="Text Box 6" descr="C1 - Public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FAA8CF" w14:textId="252AD7C1" w:rsidR="00380239" w:rsidRPr="00380239" w:rsidRDefault="00380239" w:rsidP="00380239">
                          <w:pPr>
                            <w:spacing w:after="0"/>
                            <w:rPr>
                              <w:rFonts w:ascii="Calibri" w:eastAsia="Calibri" w:hAnsi="Calibri" w:cs="Calibri"/>
                              <w:noProof/>
                              <w:color w:val="000000"/>
                              <w:sz w:val="20"/>
                              <w:szCs w:val="20"/>
                            </w:rPr>
                          </w:pPr>
                          <w:r w:rsidRPr="00380239">
                            <w:rPr>
                              <w:rFonts w:ascii="Calibri" w:eastAsia="Calibri" w:hAnsi="Calibri" w:cs="Calibri"/>
                              <w:noProof/>
                              <w:color w:val="000000"/>
                              <w:sz w:val="20"/>
                              <w:szCs w:val="20"/>
                            </w:rPr>
                            <w:t>C1 - Public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CFB7456" id="_x0000_t202" coordsize="21600,21600" o:spt="202" path="m,l,21600r21600,l21600,xe">
              <v:stroke joinstyle="miter"/>
              <v:path gradientshapeok="t" o:connecttype="rect"/>
            </v:shapetype>
            <v:shape id="Text Box 6" o:spid="_x0000_s1027" type="#_x0000_t202" alt="C1 - Public Information"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42FAA8CF" w14:textId="252AD7C1" w:rsidR="00380239" w:rsidRPr="00380239" w:rsidRDefault="00380239" w:rsidP="00380239">
                    <w:pPr>
                      <w:spacing w:after="0"/>
                      <w:rPr>
                        <w:rFonts w:ascii="Calibri" w:eastAsia="Calibri" w:hAnsi="Calibri" w:cs="Calibri"/>
                        <w:noProof/>
                        <w:color w:val="000000"/>
                        <w:sz w:val="20"/>
                        <w:szCs w:val="20"/>
                      </w:rPr>
                    </w:pPr>
                    <w:r w:rsidRPr="00380239">
                      <w:rPr>
                        <w:rFonts w:ascii="Calibri" w:eastAsia="Calibri" w:hAnsi="Calibri" w:cs="Calibri"/>
                        <w:noProof/>
                        <w:color w:val="000000"/>
                        <w:sz w:val="20"/>
                        <w:szCs w:val="20"/>
                      </w:rPr>
                      <w:t>C1 - Public Information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4B2D2" w14:textId="2582998E" w:rsidR="00380239" w:rsidRDefault="00380239">
    <w:pPr>
      <w:pStyle w:val="Footer"/>
    </w:pPr>
    <w:r>
      <w:rPr>
        <w:noProof/>
      </w:rPr>
      <mc:AlternateContent>
        <mc:Choice Requires="wps">
          <w:drawing>
            <wp:anchor distT="0" distB="0" distL="0" distR="0" simplePos="0" relativeHeight="251658240" behindDoc="0" locked="0" layoutInCell="1" allowOverlap="1" wp14:anchorId="1E49B527" wp14:editId="10A9CEBA">
              <wp:simplePos x="635" y="635"/>
              <wp:positionH relativeFrom="page">
                <wp:align>center</wp:align>
              </wp:positionH>
              <wp:positionV relativeFrom="page">
                <wp:align>bottom</wp:align>
              </wp:positionV>
              <wp:extent cx="443865" cy="443865"/>
              <wp:effectExtent l="0" t="0" r="1905" b="0"/>
              <wp:wrapNone/>
              <wp:docPr id="1343125946" name="Text Box 4" descr="C1 - Public Informa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093950" w14:textId="43E8A048" w:rsidR="00380239" w:rsidRPr="00380239" w:rsidRDefault="00380239" w:rsidP="00380239">
                          <w:pPr>
                            <w:spacing w:after="0"/>
                            <w:rPr>
                              <w:rFonts w:ascii="Calibri" w:eastAsia="Calibri" w:hAnsi="Calibri" w:cs="Calibri"/>
                              <w:noProof/>
                              <w:color w:val="000000"/>
                              <w:sz w:val="20"/>
                              <w:szCs w:val="20"/>
                            </w:rPr>
                          </w:pPr>
                          <w:r w:rsidRPr="00380239">
                            <w:rPr>
                              <w:rFonts w:ascii="Calibri" w:eastAsia="Calibri" w:hAnsi="Calibri" w:cs="Calibri"/>
                              <w:noProof/>
                              <w:color w:val="000000"/>
                              <w:sz w:val="20"/>
                              <w:szCs w:val="20"/>
                            </w:rPr>
                            <w:t>C1 - Public Information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E49B527" id="_x0000_t202" coordsize="21600,21600" o:spt="202" path="m,l,21600r21600,l21600,xe">
              <v:stroke joinstyle="miter"/>
              <v:path gradientshapeok="t" o:connecttype="rect"/>
            </v:shapetype>
            <v:shape id="Text Box 4" o:spid="_x0000_s1028" type="#_x0000_t202" alt="C1 - Public Information"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73093950" w14:textId="43E8A048" w:rsidR="00380239" w:rsidRPr="00380239" w:rsidRDefault="00380239" w:rsidP="00380239">
                    <w:pPr>
                      <w:spacing w:after="0"/>
                      <w:rPr>
                        <w:rFonts w:ascii="Calibri" w:eastAsia="Calibri" w:hAnsi="Calibri" w:cs="Calibri"/>
                        <w:noProof/>
                        <w:color w:val="000000"/>
                        <w:sz w:val="20"/>
                        <w:szCs w:val="20"/>
                      </w:rPr>
                    </w:pPr>
                    <w:r w:rsidRPr="00380239">
                      <w:rPr>
                        <w:rFonts w:ascii="Calibri" w:eastAsia="Calibri" w:hAnsi="Calibri" w:cs="Calibri"/>
                        <w:noProof/>
                        <w:color w:val="000000"/>
                        <w:sz w:val="20"/>
                        <w:szCs w:val="20"/>
                      </w:rPr>
                      <w:t>C1 - Public Information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17A5B" w14:textId="77777777" w:rsidR="006007C5" w:rsidRDefault="006007C5" w:rsidP="00380239">
      <w:pPr>
        <w:spacing w:after="0" w:line="240" w:lineRule="auto"/>
      </w:pPr>
      <w:r>
        <w:separator/>
      </w:r>
    </w:p>
  </w:footnote>
  <w:footnote w:type="continuationSeparator" w:id="0">
    <w:p w14:paraId="4FF60751" w14:textId="77777777" w:rsidR="006007C5" w:rsidRDefault="006007C5" w:rsidP="00380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0CDF"/>
    <w:multiLevelType w:val="multilevel"/>
    <w:tmpl w:val="0BAC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13F2C"/>
    <w:multiLevelType w:val="multilevel"/>
    <w:tmpl w:val="5FD8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B40D3"/>
    <w:multiLevelType w:val="multilevel"/>
    <w:tmpl w:val="6634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33555"/>
    <w:multiLevelType w:val="multilevel"/>
    <w:tmpl w:val="6698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C6DC9"/>
    <w:multiLevelType w:val="multilevel"/>
    <w:tmpl w:val="055A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803386">
    <w:abstractNumId w:val="0"/>
  </w:num>
  <w:num w:numId="2" w16cid:durableId="1012611431">
    <w:abstractNumId w:val="4"/>
  </w:num>
  <w:num w:numId="3" w16cid:durableId="946229212">
    <w:abstractNumId w:val="2"/>
  </w:num>
  <w:num w:numId="4" w16cid:durableId="482626925">
    <w:abstractNumId w:val="1"/>
  </w:num>
  <w:num w:numId="5" w16cid:durableId="115758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239"/>
    <w:rsid w:val="000E4A42"/>
    <w:rsid w:val="000F49FD"/>
    <w:rsid w:val="00380239"/>
    <w:rsid w:val="00497047"/>
    <w:rsid w:val="00526B42"/>
    <w:rsid w:val="006007C5"/>
    <w:rsid w:val="00A72820"/>
    <w:rsid w:val="00C70908"/>
    <w:rsid w:val="00CB2ADB"/>
    <w:rsid w:val="00D50F72"/>
    <w:rsid w:val="00DE377D"/>
    <w:rsid w:val="00E1036F"/>
    <w:rsid w:val="00EF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DF55"/>
  <w15:chartTrackingRefBased/>
  <w15:docId w15:val="{F880A78C-D5F3-48C4-86D1-78D6B9C7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2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02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02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2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2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2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2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2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2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2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02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02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2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2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2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2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2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239"/>
    <w:rPr>
      <w:rFonts w:eastAsiaTheme="majorEastAsia" w:cstheme="majorBidi"/>
      <w:color w:val="272727" w:themeColor="text1" w:themeTint="D8"/>
    </w:rPr>
  </w:style>
  <w:style w:type="paragraph" w:styleId="Title">
    <w:name w:val="Title"/>
    <w:basedOn w:val="Normal"/>
    <w:next w:val="Normal"/>
    <w:link w:val="TitleChar"/>
    <w:uiPriority w:val="10"/>
    <w:qFormat/>
    <w:rsid w:val="003802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2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2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239"/>
    <w:pPr>
      <w:spacing w:before="160"/>
      <w:jc w:val="center"/>
    </w:pPr>
    <w:rPr>
      <w:i/>
      <w:iCs/>
      <w:color w:val="404040" w:themeColor="text1" w:themeTint="BF"/>
    </w:rPr>
  </w:style>
  <w:style w:type="character" w:customStyle="1" w:styleId="QuoteChar">
    <w:name w:val="Quote Char"/>
    <w:basedOn w:val="DefaultParagraphFont"/>
    <w:link w:val="Quote"/>
    <w:uiPriority w:val="29"/>
    <w:rsid w:val="00380239"/>
    <w:rPr>
      <w:i/>
      <w:iCs/>
      <w:color w:val="404040" w:themeColor="text1" w:themeTint="BF"/>
    </w:rPr>
  </w:style>
  <w:style w:type="paragraph" w:styleId="ListParagraph">
    <w:name w:val="List Paragraph"/>
    <w:basedOn w:val="Normal"/>
    <w:uiPriority w:val="34"/>
    <w:qFormat/>
    <w:rsid w:val="00380239"/>
    <w:pPr>
      <w:ind w:left="720"/>
      <w:contextualSpacing/>
    </w:pPr>
  </w:style>
  <w:style w:type="character" w:styleId="IntenseEmphasis">
    <w:name w:val="Intense Emphasis"/>
    <w:basedOn w:val="DefaultParagraphFont"/>
    <w:uiPriority w:val="21"/>
    <w:qFormat/>
    <w:rsid w:val="00380239"/>
    <w:rPr>
      <w:i/>
      <w:iCs/>
      <w:color w:val="0F4761" w:themeColor="accent1" w:themeShade="BF"/>
    </w:rPr>
  </w:style>
  <w:style w:type="paragraph" w:styleId="IntenseQuote">
    <w:name w:val="Intense Quote"/>
    <w:basedOn w:val="Normal"/>
    <w:next w:val="Normal"/>
    <w:link w:val="IntenseQuoteChar"/>
    <w:uiPriority w:val="30"/>
    <w:qFormat/>
    <w:rsid w:val="00380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239"/>
    <w:rPr>
      <w:i/>
      <w:iCs/>
      <w:color w:val="0F4761" w:themeColor="accent1" w:themeShade="BF"/>
    </w:rPr>
  </w:style>
  <w:style w:type="character" w:styleId="IntenseReference">
    <w:name w:val="Intense Reference"/>
    <w:basedOn w:val="DefaultParagraphFont"/>
    <w:uiPriority w:val="32"/>
    <w:qFormat/>
    <w:rsid w:val="00380239"/>
    <w:rPr>
      <w:b/>
      <w:bCs/>
      <w:smallCaps/>
      <w:color w:val="0F4761" w:themeColor="accent1" w:themeShade="BF"/>
      <w:spacing w:val="5"/>
    </w:rPr>
  </w:style>
  <w:style w:type="paragraph" w:styleId="Footer">
    <w:name w:val="footer"/>
    <w:basedOn w:val="Normal"/>
    <w:link w:val="FooterChar"/>
    <w:uiPriority w:val="99"/>
    <w:unhideWhenUsed/>
    <w:rsid w:val="00380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239"/>
  </w:style>
  <w:style w:type="paragraph" w:styleId="NormalWeb">
    <w:name w:val="Normal (Web)"/>
    <w:basedOn w:val="Normal"/>
    <w:uiPriority w:val="99"/>
    <w:semiHidden/>
    <w:unhideWhenUsed/>
    <w:rsid w:val="00526B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062839">
      <w:bodyDiv w:val="1"/>
      <w:marLeft w:val="0"/>
      <w:marRight w:val="0"/>
      <w:marTop w:val="0"/>
      <w:marBottom w:val="0"/>
      <w:divBdr>
        <w:top w:val="none" w:sz="0" w:space="0" w:color="auto"/>
        <w:left w:val="none" w:sz="0" w:space="0" w:color="auto"/>
        <w:bottom w:val="none" w:sz="0" w:space="0" w:color="auto"/>
        <w:right w:val="none" w:sz="0" w:space="0" w:color="auto"/>
      </w:divBdr>
    </w:div>
    <w:div w:id="853304889">
      <w:bodyDiv w:val="1"/>
      <w:marLeft w:val="0"/>
      <w:marRight w:val="0"/>
      <w:marTop w:val="0"/>
      <w:marBottom w:val="0"/>
      <w:divBdr>
        <w:top w:val="none" w:sz="0" w:space="0" w:color="auto"/>
        <w:left w:val="none" w:sz="0" w:space="0" w:color="auto"/>
        <w:bottom w:val="none" w:sz="0" w:space="0" w:color="auto"/>
        <w:right w:val="none" w:sz="0" w:space="0" w:color="auto"/>
      </w:divBdr>
    </w:div>
    <w:div w:id="971179489">
      <w:bodyDiv w:val="1"/>
      <w:marLeft w:val="0"/>
      <w:marRight w:val="0"/>
      <w:marTop w:val="0"/>
      <w:marBottom w:val="0"/>
      <w:divBdr>
        <w:top w:val="none" w:sz="0" w:space="0" w:color="auto"/>
        <w:left w:val="none" w:sz="0" w:space="0" w:color="auto"/>
        <w:bottom w:val="none" w:sz="0" w:space="0" w:color="auto"/>
        <w:right w:val="none" w:sz="0" w:space="0" w:color="auto"/>
      </w:divBdr>
    </w:div>
    <w:div w:id="1001007052">
      <w:bodyDiv w:val="1"/>
      <w:marLeft w:val="0"/>
      <w:marRight w:val="0"/>
      <w:marTop w:val="0"/>
      <w:marBottom w:val="0"/>
      <w:divBdr>
        <w:top w:val="none" w:sz="0" w:space="0" w:color="auto"/>
        <w:left w:val="none" w:sz="0" w:space="0" w:color="auto"/>
        <w:bottom w:val="none" w:sz="0" w:space="0" w:color="auto"/>
        <w:right w:val="none" w:sz="0" w:space="0" w:color="auto"/>
      </w:divBdr>
    </w:div>
    <w:div w:id="1858813769">
      <w:bodyDiv w:val="1"/>
      <w:marLeft w:val="0"/>
      <w:marRight w:val="0"/>
      <w:marTop w:val="0"/>
      <w:marBottom w:val="0"/>
      <w:divBdr>
        <w:top w:val="none" w:sz="0" w:space="0" w:color="auto"/>
        <w:left w:val="none" w:sz="0" w:space="0" w:color="auto"/>
        <w:bottom w:val="none" w:sz="0" w:space="0" w:color="auto"/>
        <w:right w:val="none" w:sz="0" w:space="0" w:color="auto"/>
      </w:divBdr>
    </w:div>
    <w:div w:id="206467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1009</Words>
  <Characters>5753</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Wendafrash Buzuayehu</dc:creator>
  <cp:keywords/>
  <dc:description/>
  <cp:lastModifiedBy>Wendafrash Buzuayehu</cp:lastModifiedBy>
  <cp:revision>3</cp:revision>
  <dcterms:created xsi:type="dcterms:W3CDTF">2024-03-11T17:07:00Z</dcterms:created>
  <dcterms:modified xsi:type="dcterms:W3CDTF">2024-03-11T17:17:00Z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500e79ba,1cd447d2,785316f0</vt:lpwstr>
  </property>
  <property fmtid="{D5CDD505-2E9C-101B-9397-08002B2CF9AE}" pid="3" name="ClassificationContentMarkingFooterFontProps">
    <vt:lpwstr>#000000,10,Calibri</vt:lpwstr>
  </property>
  <property fmtid="{D5CDD505-2E9C-101B-9397-08002B2CF9AE}" pid="4" name="ClassificationContentMarkingFooterText">
    <vt:lpwstr>C1 - Public Information</vt:lpwstr>
  </property>
  <property fmtid="{D5CDD505-2E9C-101B-9397-08002B2CF9AE}" pid="5" name="MSIP_Label_554cce63-f00a-4905-828a-d1697fc058d9_Enabled">
    <vt:lpwstr>true</vt:lpwstr>
  </property>
  <property fmtid="{D5CDD505-2E9C-101B-9397-08002B2CF9AE}" pid="6" name="MSIP_Label_554cce63-f00a-4905-828a-d1697fc058d9_SetDate">
    <vt:lpwstr>2024-03-11T17:11:45Z</vt:lpwstr>
  </property>
  <property fmtid="{D5CDD505-2E9C-101B-9397-08002B2CF9AE}" pid="7" name="MSIP_Label_554cce63-f00a-4905-828a-d1697fc058d9_Method">
    <vt:lpwstr>Privileged</vt:lpwstr>
  </property>
  <property fmtid="{D5CDD505-2E9C-101B-9397-08002B2CF9AE}" pid="8" name="MSIP_Label_554cce63-f00a-4905-828a-d1697fc058d9_Name">
    <vt:lpwstr>C1 Public</vt:lpwstr>
  </property>
  <property fmtid="{D5CDD505-2E9C-101B-9397-08002B2CF9AE}" pid="9" name="MSIP_Label_554cce63-f00a-4905-828a-d1697fc058d9_SiteId">
    <vt:lpwstr>5e563b91-9daf-498a-b342-4ad22c029ea1</vt:lpwstr>
  </property>
  <property fmtid="{D5CDD505-2E9C-101B-9397-08002B2CF9AE}" pid="10" name="MSIP_Label_554cce63-f00a-4905-828a-d1697fc058d9_ActionId">
    <vt:lpwstr>9c6ad6b3-e8ea-4792-9599-32b7b66c7dec</vt:lpwstr>
  </property>
  <property fmtid="{D5CDD505-2E9C-101B-9397-08002B2CF9AE}" pid="11" name="MSIP_Label_554cce63-f00a-4905-828a-d1697fc058d9_ContentBits">
    <vt:lpwstr>2</vt:lpwstr>
  </property>
</Properties>
</file>