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2A58" w:rsidRPr="006E0141" w:rsidRDefault="004E2A58" w:rsidP="00D107F7">
      <w:pPr>
        <w:pStyle w:val="Default"/>
        <w:spacing w:line="360" w:lineRule="auto"/>
        <w:rPr>
          <w:rFonts w:ascii="Times New Roman" w:hAnsi="Times New Roman" w:cs="Times New Roman"/>
          <w:b/>
        </w:rPr>
      </w:pPr>
      <w:r w:rsidRPr="006E0141">
        <w:rPr>
          <w:rFonts w:ascii="Times New Roman" w:hAnsi="Times New Roman" w:cs="Times New Roman"/>
          <w:b/>
        </w:rPr>
        <w:t>CHAPTER THREE</w:t>
      </w:r>
    </w:p>
    <w:p w:rsidR="004E2A58" w:rsidRPr="006E0141" w:rsidRDefault="004E2A58" w:rsidP="00D107F7">
      <w:pPr>
        <w:pStyle w:val="Default"/>
        <w:spacing w:line="360" w:lineRule="auto"/>
        <w:jc w:val="both"/>
        <w:rPr>
          <w:rFonts w:ascii="Times New Roman" w:hAnsi="Times New Roman" w:cs="Times New Roman"/>
          <w:b/>
        </w:rPr>
      </w:pPr>
      <w:r w:rsidRPr="006E0141">
        <w:rPr>
          <w:rFonts w:ascii="Times New Roman" w:hAnsi="Times New Roman" w:cs="Times New Roman"/>
          <w:b/>
        </w:rPr>
        <w:t xml:space="preserve">3. FEATURES OF AN ORTHODOX SERMON </w:t>
      </w:r>
    </w:p>
    <w:p w:rsidR="004E2A58" w:rsidRPr="006E0141" w:rsidRDefault="004E2A58" w:rsidP="00D107F7">
      <w:pPr>
        <w:pStyle w:val="Default"/>
        <w:spacing w:line="360" w:lineRule="auto"/>
        <w:jc w:val="both"/>
        <w:rPr>
          <w:rFonts w:ascii="Times New Roman" w:hAnsi="Times New Roman" w:cs="Times New Roman"/>
          <w:b/>
        </w:rPr>
      </w:pPr>
      <w:r w:rsidRPr="006E0141">
        <w:rPr>
          <w:rFonts w:ascii="Times New Roman" w:hAnsi="Times New Roman" w:cs="Times New Roman"/>
          <w:b/>
        </w:rPr>
        <w:t xml:space="preserve">3.1 USEFULNESS </w:t>
      </w:r>
    </w:p>
    <w:p w:rsidR="004E2A58" w:rsidRPr="00D107F7" w:rsidRDefault="004E2A58"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Dogmas are the daily life activity in Orthodox Church. Dogmas, to the Holy Orthodox Church, are not merely theological concepts concerning God, man, church, eternal life, heavenly creatures, demon, etc..., to discuss among clergymen, scholars, and nonprofessionals, but are, in essence, daily experiences each member of the Church has to live. In other words, dogmas representing our faith in God through various aspects have one message, i.e. our communion with God the Father in Jesus Christ, the incarnate Word of God, by His Holy Spirit. Thus, we conceive of our redemption and our membership of the Church, a deep understanding of the Holy Bible, and acceptance of the Kingdom of God within our souls, a communion with the heavenly creatures and the experience of eternal life. </w:t>
      </w:r>
    </w:p>
    <w:p w:rsidR="002F30B5" w:rsidRDefault="002F30B5" w:rsidP="00D107F7">
      <w:pPr>
        <w:pStyle w:val="Default"/>
        <w:spacing w:line="360" w:lineRule="auto"/>
        <w:jc w:val="both"/>
        <w:rPr>
          <w:rFonts w:ascii="Times New Roman" w:hAnsi="Times New Roman" w:cs="Times New Roman"/>
        </w:rPr>
      </w:pPr>
    </w:p>
    <w:p w:rsidR="004E2A58" w:rsidRPr="00D107F7" w:rsidRDefault="004E2A58"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The usefulness of the Orthodox way of preaching would see in many various aspects of theological reflections. In this regard, we can discuss about the main concern for the Orthodox feature of the sermon that </w:t>
      </w:r>
      <w:r w:rsidR="00E9035F" w:rsidRPr="00D107F7">
        <w:rPr>
          <w:rFonts w:ascii="Times New Roman" w:hAnsi="Times New Roman" w:cs="Times New Roman"/>
        </w:rPr>
        <w:t>is:</w:t>
      </w:r>
    </w:p>
    <w:p w:rsidR="00F43D31" w:rsidRPr="00D107F7" w:rsidRDefault="004E2A58" w:rsidP="002F30B5">
      <w:pPr>
        <w:pStyle w:val="Default"/>
        <w:numPr>
          <w:ilvl w:val="0"/>
          <w:numId w:val="15"/>
        </w:numPr>
        <w:spacing w:line="360" w:lineRule="auto"/>
        <w:jc w:val="both"/>
        <w:rPr>
          <w:rFonts w:ascii="Times New Roman" w:hAnsi="Times New Roman" w:cs="Times New Roman"/>
        </w:rPr>
      </w:pPr>
      <w:r w:rsidRPr="00D107F7">
        <w:rPr>
          <w:rFonts w:ascii="Times New Roman" w:hAnsi="Times New Roman" w:cs="Times New Roman"/>
        </w:rPr>
        <w:t xml:space="preserve">To satisfy the thirst of the true Holy Orthodox Christians for the true </w:t>
      </w:r>
      <w:r w:rsidR="00F43D31" w:rsidRPr="00D107F7">
        <w:rPr>
          <w:rFonts w:ascii="Times New Roman" w:hAnsi="Times New Roman" w:cs="Times New Roman"/>
        </w:rPr>
        <w:t xml:space="preserve">religious knowledge of a practical life. </w:t>
      </w:r>
    </w:p>
    <w:p w:rsidR="002E713A" w:rsidRPr="00D107F7" w:rsidRDefault="002E713A" w:rsidP="002F30B5">
      <w:pPr>
        <w:pStyle w:val="Default"/>
        <w:numPr>
          <w:ilvl w:val="0"/>
          <w:numId w:val="15"/>
        </w:numPr>
        <w:spacing w:after="170" w:line="360" w:lineRule="auto"/>
        <w:jc w:val="both"/>
        <w:rPr>
          <w:rFonts w:ascii="Times New Roman" w:hAnsi="Times New Roman" w:cs="Times New Roman"/>
        </w:rPr>
      </w:pPr>
      <w:r w:rsidRPr="00D107F7">
        <w:rPr>
          <w:rFonts w:ascii="Times New Roman" w:hAnsi="Times New Roman" w:cs="Times New Roman"/>
        </w:rPr>
        <w:t xml:space="preserve">To return the face of the preachers from western approach to the right path </w:t>
      </w:r>
    </w:p>
    <w:p w:rsidR="002E713A" w:rsidRPr="00D107F7" w:rsidRDefault="002E713A" w:rsidP="002F30B5">
      <w:pPr>
        <w:pStyle w:val="Default"/>
        <w:numPr>
          <w:ilvl w:val="0"/>
          <w:numId w:val="15"/>
        </w:numPr>
        <w:spacing w:after="170" w:line="360" w:lineRule="auto"/>
        <w:jc w:val="both"/>
        <w:rPr>
          <w:rFonts w:ascii="Times New Roman" w:hAnsi="Times New Roman" w:cs="Times New Roman"/>
        </w:rPr>
      </w:pPr>
      <w:r w:rsidRPr="00D107F7">
        <w:rPr>
          <w:rFonts w:ascii="Times New Roman" w:hAnsi="Times New Roman" w:cs="Times New Roman"/>
        </w:rPr>
        <w:t xml:space="preserve">It gave birth to numerous spiritual service givers </w:t>
      </w:r>
    </w:p>
    <w:p w:rsidR="002E713A" w:rsidRPr="00D107F7" w:rsidRDefault="002E713A" w:rsidP="002F30B5">
      <w:pPr>
        <w:pStyle w:val="Default"/>
        <w:numPr>
          <w:ilvl w:val="0"/>
          <w:numId w:val="15"/>
        </w:numPr>
        <w:spacing w:after="170" w:line="360" w:lineRule="auto"/>
        <w:jc w:val="both"/>
        <w:rPr>
          <w:rFonts w:ascii="Times New Roman" w:hAnsi="Times New Roman" w:cs="Times New Roman"/>
        </w:rPr>
      </w:pPr>
      <w:r w:rsidRPr="00D107F7">
        <w:rPr>
          <w:rFonts w:ascii="Times New Roman" w:hAnsi="Times New Roman" w:cs="Times New Roman"/>
        </w:rPr>
        <w:t xml:space="preserve">Through its missionary zeal, it was able to win many souls to Christianity again in a true ecumenical spirit; it attracted students from other nations, many of whom became leaders and bishops in their Churches. </w:t>
      </w:r>
    </w:p>
    <w:p w:rsidR="002E713A" w:rsidRPr="00D107F7" w:rsidRDefault="002E713A" w:rsidP="002F30B5">
      <w:pPr>
        <w:pStyle w:val="Default"/>
        <w:numPr>
          <w:ilvl w:val="0"/>
          <w:numId w:val="15"/>
        </w:numPr>
        <w:spacing w:line="360" w:lineRule="auto"/>
        <w:jc w:val="both"/>
        <w:rPr>
          <w:rFonts w:ascii="Times New Roman" w:hAnsi="Times New Roman" w:cs="Times New Roman"/>
        </w:rPr>
      </w:pPr>
      <w:r w:rsidRPr="00D107F7">
        <w:rPr>
          <w:rFonts w:ascii="Times New Roman" w:hAnsi="Times New Roman" w:cs="Times New Roman"/>
        </w:rPr>
        <w:t xml:space="preserve">To established a common awareness in the importance of Orthodox Church education as a basic element in the religious structure with the formation of the practical spirituality. </w:t>
      </w:r>
    </w:p>
    <w:p w:rsidR="004E2A58" w:rsidRPr="00D107F7" w:rsidRDefault="004E2A58" w:rsidP="00D107F7">
      <w:pPr>
        <w:pStyle w:val="Default"/>
        <w:spacing w:line="360" w:lineRule="auto"/>
        <w:jc w:val="both"/>
        <w:rPr>
          <w:rFonts w:ascii="Times New Roman" w:hAnsi="Times New Roman" w:cs="Times New Roman"/>
        </w:rPr>
      </w:pPr>
    </w:p>
    <w:p w:rsidR="00764439" w:rsidRPr="00D107F7" w:rsidRDefault="00D26D3B" w:rsidP="00D107F7">
      <w:pPr>
        <w:spacing w:line="360" w:lineRule="auto"/>
        <w:jc w:val="both"/>
        <w:rPr>
          <w:rFonts w:ascii="Times New Roman" w:hAnsi="Times New Roman" w:cs="Times New Roman"/>
          <w:sz w:val="24"/>
          <w:szCs w:val="24"/>
        </w:rPr>
      </w:pPr>
      <w:r w:rsidRPr="00D107F7">
        <w:rPr>
          <w:rFonts w:ascii="Times New Roman" w:hAnsi="Times New Roman" w:cs="Times New Roman"/>
          <w:sz w:val="24"/>
          <w:szCs w:val="24"/>
        </w:rPr>
        <w:t xml:space="preserve">The Ethiopian Orthodox Church well known as a Church of real dogma keeper, without any fear of the government and celebrities (the inward and outward question, any discussion, and any negotiation) heretical teachings would condemned especially in dogmas and doctrines. At the </w:t>
      </w:r>
      <w:r w:rsidRPr="00D107F7">
        <w:rPr>
          <w:rFonts w:ascii="Times New Roman" w:hAnsi="Times New Roman" w:cs="Times New Roman"/>
          <w:sz w:val="24"/>
          <w:szCs w:val="24"/>
        </w:rPr>
        <w:lastRenderedPageBreak/>
        <w:t>same time, it progresses not by embracing new doctrines or new "articles of faith," but by explaining the same faith "once given to the saints"(Jude 3) but she can explain in a contemporary usage of language.</w:t>
      </w:r>
    </w:p>
    <w:p w:rsidR="00F22132" w:rsidRPr="00F84385" w:rsidRDefault="00F22132" w:rsidP="00D107F7">
      <w:pPr>
        <w:pStyle w:val="Default"/>
        <w:spacing w:line="360" w:lineRule="auto"/>
        <w:jc w:val="both"/>
        <w:rPr>
          <w:rFonts w:ascii="Times New Roman" w:hAnsi="Times New Roman" w:cs="Times New Roman"/>
          <w:b/>
        </w:rPr>
      </w:pPr>
      <w:r w:rsidRPr="00F84385">
        <w:rPr>
          <w:rFonts w:ascii="Times New Roman" w:hAnsi="Times New Roman" w:cs="Times New Roman"/>
          <w:b/>
        </w:rPr>
        <w:t xml:space="preserve">3.2 THE ORTHODOX WAY OF PREACHING </w:t>
      </w:r>
    </w:p>
    <w:p w:rsidR="00F22132" w:rsidRPr="00F84385" w:rsidRDefault="00F22132" w:rsidP="00D107F7">
      <w:pPr>
        <w:pStyle w:val="Default"/>
        <w:spacing w:line="360" w:lineRule="auto"/>
        <w:jc w:val="both"/>
        <w:rPr>
          <w:rFonts w:ascii="Times New Roman" w:hAnsi="Times New Roman" w:cs="Times New Roman"/>
          <w:b/>
        </w:rPr>
      </w:pPr>
      <w:r w:rsidRPr="00F84385">
        <w:rPr>
          <w:rFonts w:ascii="Times New Roman" w:hAnsi="Times New Roman" w:cs="Times New Roman"/>
          <w:b/>
        </w:rPr>
        <w:t xml:space="preserve">3.2.1 Aim of Orthodox Preaching </w:t>
      </w:r>
    </w:p>
    <w:p w:rsidR="00072F98" w:rsidRPr="00D107F7" w:rsidRDefault="00F22132" w:rsidP="00D107F7">
      <w:pPr>
        <w:pStyle w:val="Default"/>
        <w:spacing w:line="360" w:lineRule="auto"/>
        <w:jc w:val="both"/>
        <w:rPr>
          <w:rFonts w:ascii="Times New Roman" w:hAnsi="Times New Roman" w:cs="Times New Roman"/>
        </w:rPr>
      </w:pPr>
      <w:r w:rsidRPr="00D107F7">
        <w:rPr>
          <w:rFonts w:ascii="Times New Roman" w:hAnsi="Times New Roman" w:cs="Times New Roman"/>
        </w:rPr>
        <w:t>Saint Athanasius the apostolic, the disciple of Saint Anthony the great-learned theology from his teacher, was interested in the salvation of every soul. In his youth, he wrote “A Letter to the heathens” its goal is attracting them to the</w:t>
      </w:r>
      <w:r w:rsidR="00072F98" w:rsidRPr="00D107F7">
        <w:rPr>
          <w:rFonts w:ascii="Times New Roman" w:hAnsi="Times New Roman" w:cs="Times New Roman"/>
        </w:rPr>
        <w:t xml:space="preserve"> knowledge of their need of a savior, and discovering the real personality of the s</w:t>
      </w:r>
      <w:r w:rsidR="00E04FAD">
        <w:rPr>
          <w:rFonts w:ascii="Times New Roman" w:hAnsi="Times New Roman" w:cs="Times New Roman"/>
        </w:rPr>
        <w:t xml:space="preserve">avior, the lover of humankind. </w:t>
      </w:r>
      <w:r w:rsidR="00E04FAD" w:rsidRPr="00E04FAD">
        <w:rPr>
          <w:rFonts w:ascii="Times New Roman" w:hAnsi="Times New Roman" w:cs="Times New Roman"/>
          <w:b/>
        </w:rPr>
        <w:t>(1)</w:t>
      </w:r>
      <w:r w:rsidR="00072F98" w:rsidRPr="00D107F7">
        <w:rPr>
          <w:rFonts w:ascii="Times New Roman" w:hAnsi="Times New Roman" w:cs="Times New Roman"/>
        </w:rPr>
        <w:t xml:space="preserve"> </w:t>
      </w:r>
    </w:p>
    <w:p w:rsidR="00E04FAD" w:rsidRDefault="00E04FAD" w:rsidP="00D107F7">
      <w:pPr>
        <w:pStyle w:val="Default"/>
        <w:spacing w:line="360" w:lineRule="auto"/>
        <w:jc w:val="both"/>
        <w:rPr>
          <w:rFonts w:ascii="Times New Roman" w:hAnsi="Times New Roman" w:cs="Times New Roman"/>
        </w:rPr>
      </w:pPr>
    </w:p>
    <w:p w:rsidR="00072F98" w:rsidRPr="00D107F7" w:rsidRDefault="00072F98"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Orthodoxy is the unity in the belief and the mysteries, specifically Holy </w:t>
      </w:r>
      <w:proofErr w:type="spellStart"/>
      <w:r w:rsidRPr="00D107F7">
        <w:rPr>
          <w:rFonts w:ascii="Times New Roman" w:hAnsi="Times New Roman" w:cs="Times New Roman"/>
        </w:rPr>
        <w:t>Qurbana</w:t>
      </w:r>
      <w:proofErr w:type="spellEnd"/>
      <w:r w:rsidRPr="00D107F7">
        <w:rPr>
          <w:rFonts w:ascii="Times New Roman" w:hAnsi="Times New Roman" w:cs="Times New Roman"/>
        </w:rPr>
        <w:t xml:space="preserve">, of the Christians who belonged to the Churches founded by the apostles and which remain faithful to the dogmas of the three ecumenical councils such as Nicaea, Constantinople, Ephesus and the teachings of the fathers of the first centuries. </w:t>
      </w:r>
    </w:p>
    <w:p w:rsidR="007C7655" w:rsidRDefault="007C7655" w:rsidP="00D107F7">
      <w:pPr>
        <w:pStyle w:val="Default"/>
        <w:spacing w:line="360" w:lineRule="auto"/>
        <w:jc w:val="both"/>
        <w:rPr>
          <w:rFonts w:ascii="Times New Roman" w:hAnsi="Times New Roman" w:cs="Times New Roman"/>
        </w:rPr>
      </w:pPr>
    </w:p>
    <w:p w:rsidR="00072F98" w:rsidRPr="00D107F7" w:rsidRDefault="00072F98" w:rsidP="00D107F7">
      <w:pPr>
        <w:pStyle w:val="Default"/>
        <w:spacing w:line="360" w:lineRule="auto"/>
        <w:jc w:val="both"/>
        <w:rPr>
          <w:rFonts w:ascii="Times New Roman" w:hAnsi="Times New Roman" w:cs="Times New Roman"/>
        </w:rPr>
      </w:pPr>
      <w:r w:rsidRPr="00D107F7">
        <w:rPr>
          <w:rFonts w:ascii="Times New Roman" w:hAnsi="Times New Roman" w:cs="Times New Roman"/>
        </w:rPr>
        <w:t>The word “Orthodox” comes from two Greek words “Ortho” and “</w:t>
      </w:r>
      <w:proofErr w:type="spellStart"/>
      <w:r w:rsidRPr="00D107F7">
        <w:rPr>
          <w:rFonts w:ascii="Times New Roman" w:hAnsi="Times New Roman" w:cs="Times New Roman"/>
        </w:rPr>
        <w:t>dox</w:t>
      </w:r>
      <w:proofErr w:type="spellEnd"/>
      <w:r w:rsidRPr="00D107F7">
        <w:rPr>
          <w:rFonts w:ascii="Times New Roman" w:hAnsi="Times New Roman" w:cs="Times New Roman"/>
        </w:rPr>
        <w:t>” which means a sound, straight or right religion. Literally, "</w:t>
      </w:r>
      <w:proofErr w:type="spellStart"/>
      <w:r w:rsidRPr="00D107F7">
        <w:rPr>
          <w:rFonts w:ascii="Times New Roman" w:hAnsi="Times New Roman" w:cs="Times New Roman"/>
        </w:rPr>
        <w:t>Orthos</w:t>
      </w:r>
      <w:proofErr w:type="spellEnd"/>
      <w:r w:rsidRPr="00D107F7">
        <w:rPr>
          <w:rFonts w:ascii="Times New Roman" w:hAnsi="Times New Roman" w:cs="Times New Roman"/>
        </w:rPr>
        <w:t>" means true, "</w:t>
      </w:r>
      <w:proofErr w:type="spellStart"/>
      <w:r w:rsidRPr="00D107F7">
        <w:rPr>
          <w:rFonts w:ascii="Times New Roman" w:hAnsi="Times New Roman" w:cs="Times New Roman"/>
        </w:rPr>
        <w:t>Doxa</w:t>
      </w:r>
      <w:proofErr w:type="spellEnd"/>
      <w:r w:rsidRPr="00D107F7">
        <w:rPr>
          <w:rFonts w:ascii="Times New Roman" w:hAnsi="Times New Roman" w:cs="Times New Roman"/>
        </w:rPr>
        <w:t xml:space="preserve">" means glory, praise faith. The sound or the right religion that is Orthodox, the body of Christ, the Church aims to save human beings. The Mary knoll dictionary explains Orthodoxy also with harmony word “Orthodoxy: Gr. </w:t>
      </w:r>
      <w:proofErr w:type="spellStart"/>
      <w:r w:rsidRPr="00D107F7">
        <w:rPr>
          <w:rFonts w:ascii="Times New Roman" w:hAnsi="Times New Roman" w:cs="Times New Roman"/>
        </w:rPr>
        <w:t>Orthodoxia</w:t>
      </w:r>
      <w:proofErr w:type="spellEnd"/>
      <w:r w:rsidRPr="00D107F7">
        <w:rPr>
          <w:rFonts w:ascii="Times New Roman" w:hAnsi="Times New Roman" w:cs="Times New Roman"/>
        </w:rPr>
        <w:t xml:space="preserve">, purity of faith, belief in the true faith founded by Jesus Christ.” </w:t>
      </w:r>
    </w:p>
    <w:p w:rsidR="007C7655" w:rsidRDefault="007C7655" w:rsidP="00D107F7">
      <w:pPr>
        <w:pStyle w:val="Default"/>
        <w:spacing w:line="360" w:lineRule="auto"/>
        <w:jc w:val="both"/>
        <w:rPr>
          <w:rFonts w:ascii="Times New Roman" w:hAnsi="Times New Roman" w:cs="Times New Roman"/>
        </w:rPr>
      </w:pPr>
    </w:p>
    <w:p w:rsidR="00072F98" w:rsidRPr="00D107F7" w:rsidRDefault="00072F98" w:rsidP="00D107F7">
      <w:pPr>
        <w:pStyle w:val="Default"/>
        <w:spacing w:line="360" w:lineRule="auto"/>
        <w:jc w:val="both"/>
        <w:rPr>
          <w:rFonts w:ascii="Times New Roman" w:hAnsi="Times New Roman" w:cs="Times New Roman"/>
        </w:rPr>
      </w:pPr>
      <w:r w:rsidRPr="00D107F7">
        <w:rPr>
          <w:rFonts w:ascii="Times New Roman" w:hAnsi="Times New Roman" w:cs="Times New Roman"/>
        </w:rPr>
        <w:t>The aim of man’s life is the union (</w:t>
      </w:r>
      <w:proofErr w:type="spellStart"/>
      <w:r w:rsidRPr="00D107F7">
        <w:rPr>
          <w:rFonts w:ascii="Times New Roman" w:hAnsi="Times New Roman" w:cs="Times New Roman"/>
        </w:rPr>
        <w:t>Henosis</w:t>
      </w:r>
      <w:proofErr w:type="spellEnd"/>
      <w:r w:rsidRPr="00D107F7">
        <w:rPr>
          <w:rFonts w:ascii="Times New Roman" w:hAnsi="Times New Roman" w:cs="Times New Roman"/>
        </w:rPr>
        <w:t>) with God's deification (</w:t>
      </w:r>
      <w:proofErr w:type="spellStart"/>
      <w:r w:rsidRPr="00D107F7">
        <w:rPr>
          <w:rFonts w:ascii="Times New Roman" w:hAnsi="Times New Roman" w:cs="Times New Roman"/>
        </w:rPr>
        <w:t>Theosis</w:t>
      </w:r>
      <w:proofErr w:type="spellEnd"/>
      <w:r w:rsidRPr="00D107F7">
        <w:rPr>
          <w:rFonts w:ascii="Times New Roman" w:hAnsi="Times New Roman" w:cs="Times New Roman"/>
        </w:rPr>
        <w:t xml:space="preserve">). Before preaching the Gospel, we must know the aim of Orthodox homiletics that is deification or </w:t>
      </w:r>
      <w:proofErr w:type="spellStart"/>
      <w:r w:rsidRPr="00D107F7">
        <w:rPr>
          <w:rFonts w:ascii="Times New Roman" w:hAnsi="Times New Roman" w:cs="Times New Roman"/>
        </w:rPr>
        <w:t>theosis</w:t>
      </w:r>
      <w:proofErr w:type="spellEnd"/>
      <w:r w:rsidRPr="00D107F7">
        <w:rPr>
          <w:rFonts w:ascii="Times New Roman" w:hAnsi="Times New Roman" w:cs="Times New Roman"/>
        </w:rPr>
        <w:t xml:space="preserve">. Deification or </w:t>
      </w:r>
      <w:proofErr w:type="spellStart"/>
      <w:r w:rsidRPr="00D107F7">
        <w:rPr>
          <w:rFonts w:ascii="Times New Roman" w:hAnsi="Times New Roman" w:cs="Times New Roman"/>
        </w:rPr>
        <w:t>Theosis</w:t>
      </w:r>
      <w:proofErr w:type="spellEnd"/>
      <w:r w:rsidRPr="00D107F7">
        <w:rPr>
          <w:rFonts w:ascii="Times New Roman" w:hAnsi="Times New Roman" w:cs="Times New Roman"/>
        </w:rPr>
        <w:t xml:space="preserve"> is the union between God and the human person to which we are called, to be partakers of the Divine (2 pet 1:4). </w:t>
      </w:r>
    </w:p>
    <w:p w:rsidR="00764439" w:rsidRPr="00D107F7" w:rsidRDefault="00B92CD7" w:rsidP="00D107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095328" w:rsidRPr="00D107F7">
        <w:rPr>
          <w:rFonts w:ascii="Times New Roman" w:hAnsi="Times New Roman" w:cs="Times New Roman"/>
          <w:sz w:val="24"/>
          <w:szCs w:val="24"/>
        </w:rPr>
        <w:t>following are the main Orthodox theological aspects that must be mentioned at least one of them in our preaching time.</w:t>
      </w:r>
    </w:p>
    <w:p w:rsidR="00E61DFE" w:rsidRPr="00D107F7" w:rsidRDefault="00E61DFE" w:rsidP="00D107F7">
      <w:pPr>
        <w:autoSpaceDE w:val="0"/>
        <w:autoSpaceDN w:val="0"/>
        <w:adjustRightInd w:val="0"/>
        <w:spacing w:after="0" w:line="360" w:lineRule="auto"/>
        <w:rPr>
          <w:rFonts w:ascii="Times New Roman" w:hAnsi="Times New Roman" w:cs="Times New Roman"/>
          <w:color w:val="000000"/>
          <w:sz w:val="24"/>
          <w:szCs w:val="24"/>
        </w:rPr>
      </w:pPr>
    </w:p>
    <w:p w:rsidR="00E61DFE" w:rsidRPr="00D107F7" w:rsidRDefault="00E61DFE" w:rsidP="00B92CD7">
      <w:pPr>
        <w:pStyle w:val="ListParagraph"/>
        <w:numPr>
          <w:ilvl w:val="0"/>
          <w:numId w:val="17"/>
        </w:numPr>
        <w:autoSpaceDE w:val="0"/>
        <w:autoSpaceDN w:val="0"/>
        <w:adjustRightInd w:val="0"/>
        <w:spacing w:after="331" w:line="360" w:lineRule="auto"/>
        <w:jc w:val="both"/>
        <w:rPr>
          <w:rFonts w:ascii="Times New Roman" w:hAnsi="Times New Roman" w:cs="Times New Roman"/>
          <w:color w:val="000000"/>
          <w:sz w:val="24"/>
          <w:szCs w:val="24"/>
        </w:rPr>
      </w:pPr>
      <w:proofErr w:type="spellStart"/>
      <w:r w:rsidRPr="00DB25E2">
        <w:rPr>
          <w:rFonts w:ascii="Times New Roman" w:hAnsi="Times New Roman" w:cs="Times New Roman"/>
          <w:b/>
          <w:color w:val="000000"/>
          <w:sz w:val="24"/>
          <w:szCs w:val="24"/>
        </w:rPr>
        <w:t>Metanoia</w:t>
      </w:r>
      <w:proofErr w:type="spellEnd"/>
      <w:r w:rsidRPr="00DB25E2">
        <w:rPr>
          <w:rFonts w:ascii="Times New Roman" w:hAnsi="Times New Roman" w:cs="Times New Roman"/>
          <w:b/>
          <w:color w:val="000000"/>
          <w:sz w:val="24"/>
          <w:szCs w:val="24"/>
        </w:rPr>
        <w:t>:</w:t>
      </w:r>
      <w:r w:rsidRPr="00D107F7">
        <w:rPr>
          <w:rFonts w:ascii="Times New Roman" w:hAnsi="Times New Roman" w:cs="Times New Roman"/>
          <w:color w:val="000000"/>
          <w:sz w:val="24"/>
          <w:szCs w:val="24"/>
        </w:rPr>
        <w:t xml:space="preserve"> repentance, our preaching must promote </w:t>
      </w:r>
      <w:proofErr w:type="spellStart"/>
      <w:r w:rsidRPr="00D107F7">
        <w:rPr>
          <w:rFonts w:ascii="Times New Roman" w:hAnsi="Times New Roman" w:cs="Times New Roman"/>
          <w:color w:val="000000"/>
          <w:sz w:val="24"/>
          <w:szCs w:val="24"/>
        </w:rPr>
        <w:t>metanoia</w:t>
      </w:r>
      <w:proofErr w:type="spellEnd"/>
      <w:r w:rsidRPr="00D107F7">
        <w:rPr>
          <w:rFonts w:ascii="Times New Roman" w:hAnsi="Times New Roman" w:cs="Times New Roman"/>
          <w:color w:val="000000"/>
          <w:sz w:val="24"/>
          <w:szCs w:val="24"/>
        </w:rPr>
        <w:t xml:space="preserve">, which is the movement of the spirit, which turns away from the world and towards God. </w:t>
      </w:r>
    </w:p>
    <w:p w:rsidR="005614BC" w:rsidRPr="00D107F7" w:rsidRDefault="005614BC" w:rsidP="00B92CD7">
      <w:pPr>
        <w:pStyle w:val="ListParagraph"/>
        <w:numPr>
          <w:ilvl w:val="0"/>
          <w:numId w:val="17"/>
        </w:numPr>
        <w:autoSpaceDE w:val="0"/>
        <w:autoSpaceDN w:val="0"/>
        <w:adjustRightInd w:val="0"/>
        <w:spacing w:after="331" w:line="360" w:lineRule="auto"/>
        <w:jc w:val="both"/>
        <w:rPr>
          <w:rFonts w:ascii="Times New Roman" w:hAnsi="Times New Roman" w:cs="Times New Roman"/>
          <w:color w:val="000000"/>
          <w:sz w:val="24"/>
          <w:szCs w:val="24"/>
        </w:rPr>
      </w:pPr>
      <w:r w:rsidRPr="00DB25E2">
        <w:rPr>
          <w:rFonts w:ascii="Times New Roman" w:hAnsi="Times New Roman" w:cs="Times New Roman"/>
          <w:b/>
          <w:color w:val="000000"/>
          <w:sz w:val="24"/>
          <w:szCs w:val="24"/>
        </w:rPr>
        <w:lastRenderedPageBreak/>
        <w:t>Eucharistic life:</w:t>
      </w:r>
      <w:r w:rsidRPr="00D107F7">
        <w:rPr>
          <w:rFonts w:ascii="Times New Roman" w:hAnsi="Times New Roman" w:cs="Times New Roman"/>
          <w:color w:val="000000"/>
          <w:sz w:val="24"/>
          <w:szCs w:val="24"/>
        </w:rPr>
        <w:t xml:space="preserve"> the supreme and the ultimate goal of the Christian life, to enjoy the Eternal life. It must be the center and the conclusion of one’s sermon.</w:t>
      </w:r>
    </w:p>
    <w:p w:rsidR="005614BC" w:rsidRPr="00D107F7" w:rsidRDefault="005614BC" w:rsidP="00B92CD7">
      <w:pPr>
        <w:pStyle w:val="ListParagraph"/>
        <w:numPr>
          <w:ilvl w:val="0"/>
          <w:numId w:val="17"/>
        </w:numPr>
        <w:autoSpaceDE w:val="0"/>
        <w:autoSpaceDN w:val="0"/>
        <w:adjustRightInd w:val="0"/>
        <w:spacing w:after="331" w:line="360" w:lineRule="auto"/>
        <w:jc w:val="both"/>
        <w:rPr>
          <w:rFonts w:ascii="Times New Roman" w:hAnsi="Times New Roman" w:cs="Times New Roman"/>
          <w:color w:val="000000"/>
          <w:sz w:val="24"/>
          <w:szCs w:val="24"/>
        </w:rPr>
      </w:pPr>
      <w:r w:rsidRPr="00DB25E2">
        <w:rPr>
          <w:rFonts w:ascii="Times New Roman" w:hAnsi="Times New Roman" w:cs="Times New Roman"/>
          <w:b/>
          <w:color w:val="000000"/>
          <w:sz w:val="24"/>
          <w:szCs w:val="24"/>
        </w:rPr>
        <w:t>Life of prayer:</w:t>
      </w:r>
      <w:r w:rsidRPr="00D107F7">
        <w:rPr>
          <w:rFonts w:ascii="Times New Roman" w:hAnsi="Times New Roman" w:cs="Times New Roman"/>
          <w:color w:val="000000"/>
          <w:sz w:val="24"/>
          <w:szCs w:val="24"/>
        </w:rPr>
        <w:t xml:space="preserve"> a personal relationship with God the most aim of Orthodoxy preaching, the true characteristics of the human being is this.</w:t>
      </w:r>
    </w:p>
    <w:p w:rsidR="00791BB6" w:rsidRPr="00D107F7" w:rsidRDefault="00791BB6" w:rsidP="00B92CD7">
      <w:pPr>
        <w:pStyle w:val="ListParagraph"/>
        <w:numPr>
          <w:ilvl w:val="0"/>
          <w:numId w:val="17"/>
        </w:numPr>
        <w:autoSpaceDE w:val="0"/>
        <w:autoSpaceDN w:val="0"/>
        <w:adjustRightInd w:val="0"/>
        <w:spacing w:after="331" w:line="360" w:lineRule="auto"/>
        <w:jc w:val="both"/>
        <w:rPr>
          <w:rFonts w:ascii="Times New Roman" w:hAnsi="Times New Roman" w:cs="Times New Roman"/>
          <w:color w:val="000000"/>
          <w:sz w:val="24"/>
          <w:szCs w:val="24"/>
        </w:rPr>
      </w:pPr>
      <w:r w:rsidRPr="00DB25E2">
        <w:rPr>
          <w:rFonts w:ascii="Times New Roman" w:hAnsi="Times New Roman" w:cs="Times New Roman"/>
          <w:b/>
          <w:color w:val="000000"/>
          <w:sz w:val="24"/>
          <w:szCs w:val="24"/>
        </w:rPr>
        <w:t>Spiritual life:</w:t>
      </w:r>
      <w:r w:rsidRPr="00D107F7">
        <w:rPr>
          <w:rFonts w:ascii="Times New Roman" w:hAnsi="Times New Roman" w:cs="Times New Roman"/>
          <w:color w:val="000000"/>
          <w:sz w:val="24"/>
          <w:szCs w:val="24"/>
        </w:rPr>
        <w:t xml:space="preserve"> As an Orthodox, spirituality there is no distinction between monastic spirituality and lay spirituality.</w:t>
      </w:r>
    </w:p>
    <w:p w:rsidR="00791BB6" w:rsidRPr="00D107F7" w:rsidRDefault="00791BB6" w:rsidP="00B92CD7">
      <w:pPr>
        <w:pStyle w:val="ListParagraph"/>
        <w:numPr>
          <w:ilvl w:val="0"/>
          <w:numId w:val="17"/>
        </w:numPr>
        <w:autoSpaceDE w:val="0"/>
        <w:autoSpaceDN w:val="0"/>
        <w:adjustRightInd w:val="0"/>
        <w:spacing w:after="331" w:line="360" w:lineRule="auto"/>
        <w:jc w:val="both"/>
        <w:rPr>
          <w:rFonts w:ascii="Times New Roman" w:hAnsi="Times New Roman" w:cs="Times New Roman"/>
          <w:color w:val="000000"/>
          <w:sz w:val="24"/>
          <w:szCs w:val="24"/>
        </w:rPr>
      </w:pPr>
      <w:r w:rsidRPr="00D107F7">
        <w:rPr>
          <w:rFonts w:ascii="Times New Roman" w:hAnsi="Times New Roman" w:cs="Times New Roman"/>
          <w:color w:val="000000"/>
          <w:sz w:val="24"/>
          <w:szCs w:val="24"/>
        </w:rPr>
        <w:t>Spirituality in common sense according to Orthodox Christianity is like oxygen for every believer.</w:t>
      </w:r>
    </w:p>
    <w:p w:rsidR="00791BB6" w:rsidRPr="00D107F7" w:rsidRDefault="00423956" w:rsidP="00D107F7">
      <w:pPr>
        <w:autoSpaceDE w:val="0"/>
        <w:autoSpaceDN w:val="0"/>
        <w:adjustRightInd w:val="0"/>
        <w:spacing w:after="331" w:line="360" w:lineRule="auto"/>
        <w:jc w:val="both"/>
        <w:rPr>
          <w:rFonts w:ascii="Times New Roman" w:hAnsi="Times New Roman" w:cs="Times New Roman"/>
          <w:sz w:val="24"/>
          <w:szCs w:val="24"/>
        </w:rPr>
      </w:pPr>
      <w:r w:rsidRPr="00D107F7">
        <w:rPr>
          <w:rFonts w:ascii="Times New Roman" w:hAnsi="Times New Roman" w:cs="Times New Roman"/>
          <w:sz w:val="24"/>
          <w:szCs w:val="24"/>
        </w:rPr>
        <w:t xml:space="preserve">Orthodox religious thought lays the utmost emphasis on the image of God in the human person. Each of us is a "living theology,” and because we are God's icon, we can find God by looking within our own heart, by returning within ourselves. "The kingdom of God is within you" (Luke 17:21). “Know </w:t>
      </w:r>
      <w:proofErr w:type="gramStart"/>
      <w:r w:rsidRPr="00D107F7">
        <w:rPr>
          <w:rFonts w:ascii="Times New Roman" w:hAnsi="Times New Roman" w:cs="Times New Roman"/>
          <w:sz w:val="24"/>
          <w:szCs w:val="24"/>
        </w:rPr>
        <w:t>yourselves</w:t>
      </w:r>
      <w:proofErr w:type="gramEnd"/>
      <w:r w:rsidRPr="00D107F7">
        <w:rPr>
          <w:rFonts w:ascii="Times New Roman" w:hAnsi="Times New Roman" w:cs="Times New Roman"/>
          <w:sz w:val="24"/>
          <w:szCs w:val="24"/>
        </w:rPr>
        <w:t>," said Saint Anthony of Egypt. Moreover, Saint Isaac the Syrian in the late 17th c. wrote “… he who knows himself knows God.” “If you are pure,</w:t>
      </w:r>
      <w:r w:rsidR="00296820" w:rsidRPr="00D107F7">
        <w:rPr>
          <w:rFonts w:ascii="Times New Roman" w:hAnsi="Times New Roman" w:cs="Times New Roman"/>
          <w:sz w:val="24"/>
          <w:szCs w:val="24"/>
        </w:rPr>
        <w:t xml:space="preserve"> heaven is within you; within yourself, you will see the angels and the lord of angels.” Saint </w:t>
      </w:r>
      <w:proofErr w:type="spellStart"/>
      <w:r w:rsidR="00296820" w:rsidRPr="00D107F7">
        <w:rPr>
          <w:rFonts w:ascii="Times New Roman" w:hAnsi="Times New Roman" w:cs="Times New Roman"/>
          <w:sz w:val="24"/>
          <w:szCs w:val="24"/>
        </w:rPr>
        <w:t>Pachomius</w:t>
      </w:r>
      <w:proofErr w:type="spellEnd"/>
      <w:r w:rsidR="00296820" w:rsidRPr="00D107F7">
        <w:rPr>
          <w:rFonts w:ascii="Times New Roman" w:hAnsi="Times New Roman" w:cs="Times New Roman"/>
          <w:sz w:val="24"/>
          <w:szCs w:val="24"/>
        </w:rPr>
        <w:t xml:space="preserve"> recorded that “in the purity of his heart he saw the invisible God as in a mirror</w:t>
      </w:r>
      <w:r w:rsidR="00D8580F" w:rsidRPr="00D107F7">
        <w:rPr>
          <w:rFonts w:ascii="Times New Roman" w:hAnsi="Times New Roman" w:cs="Times New Roman"/>
          <w:sz w:val="24"/>
          <w:szCs w:val="24"/>
        </w:rPr>
        <w:t>.</w:t>
      </w:r>
      <w:r w:rsidR="0054328E" w:rsidRPr="0054328E">
        <w:rPr>
          <w:rFonts w:ascii="Times New Roman" w:hAnsi="Times New Roman" w:cs="Times New Roman"/>
          <w:b/>
          <w:sz w:val="24"/>
          <w:szCs w:val="24"/>
        </w:rPr>
        <w:t xml:space="preserve"> (2)</w:t>
      </w:r>
    </w:p>
    <w:p w:rsidR="0037397B" w:rsidRPr="0054328E" w:rsidRDefault="0037397B" w:rsidP="00D107F7">
      <w:pPr>
        <w:pStyle w:val="Default"/>
        <w:spacing w:line="360" w:lineRule="auto"/>
        <w:rPr>
          <w:rFonts w:ascii="Times New Roman" w:hAnsi="Times New Roman" w:cs="Times New Roman"/>
          <w:b/>
        </w:rPr>
      </w:pPr>
      <w:r w:rsidRPr="0054328E">
        <w:rPr>
          <w:rFonts w:ascii="Times New Roman" w:hAnsi="Times New Roman" w:cs="Times New Roman"/>
          <w:b/>
        </w:rPr>
        <w:t xml:space="preserve">3.2.2 Means to fulfill the Orthodox Preaching </w:t>
      </w:r>
    </w:p>
    <w:p w:rsidR="00B93BD7" w:rsidRPr="00D107F7" w:rsidRDefault="0037397B" w:rsidP="00D107F7">
      <w:pPr>
        <w:autoSpaceDE w:val="0"/>
        <w:autoSpaceDN w:val="0"/>
        <w:adjustRightInd w:val="0"/>
        <w:spacing w:after="331" w:line="360" w:lineRule="auto"/>
        <w:jc w:val="both"/>
        <w:rPr>
          <w:rFonts w:ascii="Times New Roman" w:hAnsi="Times New Roman" w:cs="Times New Roman"/>
          <w:color w:val="000000"/>
          <w:sz w:val="24"/>
          <w:szCs w:val="24"/>
        </w:rPr>
      </w:pPr>
      <w:r w:rsidRPr="00D107F7">
        <w:rPr>
          <w:rFonts w:ascii="Times New Roman" w:hAnsi="Times New Roman" w:cs="Times New Roman"/>
          <w:sz w:val="24"/>
          <w:szCs w:val="24"/>
        </w:rPr>
        <w:t xml:space="preserve">Besides, to the oral proclamation of the word of God, the Orthodox preacher must know the means to achieve the aim of the Orthodox homiletic. We can classify in three sects with the style of Pauline </w:t>
      </w:r>
      <w:r w:rsidR="009C5A33" w:rsidRPr="00D107F7">
        <w:rPr>
          <w:rFonts w:ascii="Times New Roman" w:hAnsi="Times New Roman" w:cs="Times New Roman"/>
          <w:sz w:val="24"/>
          <w:szCs w:val="24"/>
        </w:rPr>
        <w:t>epistle, teaching of Faith, Hope, and Love.</w:t>
      </w:r>
    </w:p>
    <w:p w:rsidR="00351DE6" w:rsidRPr="0054328E" w:rsidRDefault="00E96883" w:rsidP="00D107F7">
      <w:pPr>
        <w:autoSpaceDE w:val="0"/>
        <w:autoSpaceDN w:val="0"/>
        <w:adjustRightInd w:val="0"/>
        <w:spacing w:after="331" w:line="360" w:lineRule="auto"/>
        <w:jc w:val="both"/>
        <w:rPr>
          <w:rFonts w:ascii="Times New Roman" w:hAnsi="Times New Roman" w:cs="Times New Roman"/>
          <w:b/>
          <w:sz w:val="24"/>
          <w:szCs w:val="24"/>
        </w:rPr>
      </w:pPr>
      <w:r w:rsidRPr="0054328E">
        <w:rPr>
          <w:rFonts w:ascii="Times New Roman" w:hAnsi="Times New Roman" w:cs="Times New Roman"/>
          <w:b/>
          <w:sz w:val="24"/>
          <w:szCs w:val="24"/>
        </w:rPr>
        <w:t>3.2.2.1 Faith</w:t>
      </w:r>
    </w:p>
    <w:p w:rsidR="00351DE6" w:rsidRPr="00D107F7" w:rsidRDefault="00351DE6" w:rsidP="000403E7">
      <w:pPr>
        <w:pStyle w:val="Default"/>
        <w:numPr>
          <w:ilvl w:val="0"/>
          <w:numId w:val="18"/>
        </w:numPr>
        <w:spacing w:after="333"/>
        <w:rPr>
          <w:rFonts w:ascii="Times New Roman" w:hAnsi="Times New Roman" w:cs="Times New Roman"/>
        </w:rPr>
      </w:pPr>
      <w:r w:rsidRPr="00D107F7">
        <w:rPr>
          <w:rFonts w:ascii="Times New Roman" w:hAnsi="Times New Roman" w:cs="Times New Roman"/>
        </w:rPr>
        <w:t xml:space="preserve">The </w:t>
      </w:r>
      <w:proofErr w:type="spellStart"/>
      <w:r w:rsidRPr="00D107F7">
        <w:rPr>
          <w:rFonts w:ascii="Times New Roman" w:hAnsi="Times New Roman" w:cs="Times New Roman"/>
        </w:rPr>
        <w:t>Trisagion</w:t>
      </w:r>
      <w:proofErr w:type="spellEnd"/>
      <w:r w:rsidRPr="00D107F7">
        <w:rPr>
          <w:rFonts w:ascii="Times New Roman" w:hAnsi="Times New Roman" w:cs="Times New Roman"/>
        </w:rPr>
        <w:t xml:space="preserve"> and the prayer to the Holy Trinity (we believe that we praise) </w:t>
      </w:r>
    </w:p>
    <w:p w:rsidR="00351DE6" w:rsidRPr="00D107F7" w:rsidRDefault="00351DE6" w:rsidP="000403E7">
      <w:pPr>
        <w:pStyle w:val="Default"/>
        <w:numPr>
          <w:ilvl w:val="0"/>
          <w:numId w:val="18"/>
        </w:numPr>
        <w:spacing w:after="333"/>
        <w:rPr>
          <w:rFonts w:ascii="Times New Roman" w:hAnsi="Times New Roman" w:cs="Times New Roman"/>
        </w:rPr>
      </w:pPr>
      <w:r w:rsidRPr="00D107F7">
        <w:rPr>
          <w:rFonts w:ascii="Times New Roman" w:hAnsi="Times New Roman" w:cs="Times New Roman"/>
        </w:rPr>
        <w:t>The Nicene 325 creed, the Son is one essence “consubstantial” with the Father</w:t>
      </w:r>
      <w:r w:rsidR="007A178F" w:rsidRPr="00D107F7">
        <w:rPr>
          <w:rFonts w:ascii="Times New Roman" w:hAnsi="Times New Roman" w:cs="Times New Roman"/>
        </w:rPr>
        <w:t>.</w:t>
      </w:r>
    </w:p>
    <w:p w:rsidR="00351DE6" w:rsidRPr="00D107F7" w:rsidRDefault="00351DE6" w:rsidP="000403E7">
      <w:pPr>
        <w:pStyle w:val="Default"/>
        <w:numPr>
          <w:ilvl w:val="0"/>
          <w:numId w:val="18"/>
        </w:numPr>
        <w:spacing w:after="333"/>
        <w:rPr>
          <w:rFonts w:ascii="Times New Roman" w:hAnsi="Times New Roman" w:cs="Times New Roman"/>
        </w:rPr>
      </w:pPr>
      <w:r w:rsidRPr="00D107F7">
        <w:rPr>
          <w:rFonts w:ascii="Times New Roman" w:hAnsi="Times New Roman" w:cs="Times New Roman"/>
        </w:rPr>
        <w:t>The Constantinople 381 creed, there are three Divine Persons, in one God; the Holy Spirit is God</w:t>
      </w:r>
      <w:r w:rsidR="007A178F" w:rsidRPr="00D107F7">
        <w:rPr>
          <w:rFonts w:ascii="Times New Roman" w:hAnsi="Times New Roman" w:cs="Times New Roman"/>
        </w:rPr>
        <w:t>.</w:t>
      </w:r>
    </w:p>
    <w:p w:rsidR="00ED1497" w:rsidRPr="00D107F7" w:rsidRDefault="00ED1497" w:rsidP="000403E7">
      <w:pPr>
        <w:pStyle w:val="Default"/>
        <w:numPr>
          <w:ilvl w:val="0"/>
          <w:numId w:val="18"/>
        </w:numPr>
        <w:jc w:val="both"/>
        <w:rPr>
          <w:rFonts w:ascii="Times New Roman" w:hAnsi="Times New Roman" w:cs="Times New Roman"/>
        </w:rPr>
      </w:pPr>
      <w:r w:rsidRPr="00D107F7">
        <w:rPr>
          <w:rFonts w:ascii="Times New Roman" w:hAnsi="Times New Roman" w:cs="Times New Roman"/>
        </w:rPr>
        <w:t>Ephesus 431, the Virgin Mary is the mother of God “</w:t>
      </w:r>
      <w:proofErr w:type="spellStart"/>
      <w:r w:rsidRPr="00D107F7">
        <w:rPr>
          <w:rFonts w:ascii="Times New Roman" w:hAnsi="Times New Roman" w:cs="Times New Roman"/>
        </w:rPr>
        <w:t>Theotokos</w:t>
      </w:r>
      <w:proofErr w:type="spellEnd"/>
      <w:r w:rsidRPr="00D107F7">
        <w:rPr>
          <w:rFonts w:ascii="Times New Roman" w:hAnsi="Times New Roman" w:cs="Times New Roman"/>
        </w:rPr>
        <w:t xml:space="preserve">.” The hymn to the Mother of God. </w:t>
      </w:r>
    </w:p>
    <w:p w:rsidR="00A40752" w:rsidRPr="0054328E" w:rsidRDefault="00A40752" w:rsidP="00D107F7">
      <w:pPr>
        <w:pStyle w:val="Default"/>
        <w:spacing w:line="360" w:lineRule="auto"/>
        <w:rPr>
          <w:rFonts w:ascii="Times New Roman" w:hAnsi="Times New Roman" w:cs="Times New Roman"/>
          <w:b/>
        </w:rPr>
      </w:pPr>
    </w:p>
    <w:p w:rsidR="000403E7" w:rsidRDefault="000403E7" w:rsidP="00D107F7">
      <w:pPr>
        <w:pStyle w:val="Default"/>
        <w:spacing w:line="360" w:lineRule="auto"/>
        <w:jc w:val="both"/>
        <w:rPr>
          <w:rFonts w:ascii="Times New Roman" w:hAnsi="Times New Roman" w:cs="Times New Roman"/>
          <w:b/>
        </w:rPr>
      </w:pPr>
    </w:p>
    <w:p w:rsidR="00A40752" w:rsidRPr="0054328E" w:rsidRDefault="00A40752" w:rsidP="00D107F7">
      <w:pPr>
        <w:pStyle w:val="Default"/>
        <w:spacing w:line="360" w:lineRule="auto"/>
        <w:jc w:val="both"/>
        <w:rPr>
          <w:rFonts w:ascii="Times New Roman" w:hAnsi="Times New Roman" w:cs="Times New Roman"/>
          <w:b/>
        </w:rPr>
      </w:pPr>
      <w:r w:rsidRPr="0054328E">
        <w:rPr>
          <w:rFonts w:ascii="Times New Roman" w:hAnsi="Times New Roman" w:cs="Times New Roman"/>
          <w:b/>
        </w:rPr>
        <w:t xml:space="preserve">3.2.2.2 Hope </w:t>
      </w:r>
    </w:p>
    <w:p w:rsidR="00D33174" w:rsidRPr="00D107F7" w:rsidRDefault="00A40752" w:rsidP="00D107F7">
      <w:pPr>
        <w:pStyle w:val="Default"/>
        <w:spacing w:after="333" w:line="360" w:lineRule="auto"/>
        <w:jc w:val="both"/>
        <w:rPr>
          <w:rFonts w:ascii="Times New Roman" w:hAnsi="Times New Roman" w:cs="Times New Roman"/>
        </w:rPr>
      </w:pPr>
      <w:r w:rsidRPr="00D107F7">
        <w:rPr>
          <w:rFonts w:ascii="Times New Roman" w:hAnsi="Times New Roman" w:cs="Times New Roman"/>
        </w:rPr>
        <w:t>In brief, the world is in need to see and to be in touch with the work of the Holy Trinity in the lives of the believers. Thus, the world is not in need to enter the theoretical discussions concerning the faith, but it surely would attract in its depth to have the same experience as the true believers.</w:t>
      </w:r>
    </w:p>
    <w:p w:rsidR="0063659B" w:rsidRPr="00D107F7" w:rsidRDefault="0063659B" w:rsidP="000403E7">
      <w:pPr>
        <w:pStyle w:val="Default"/>
        <w:numPr>
          <w:ilvl w:val="0"/>
          <w:numId w:val="19"/>
        </w:numPr>
        <w:spacing w:after="333"/>
        <w:jc w:val="both"/>
        <w:rPr>
          <w:rFonts w:ascii="Times New Roman" w:hAnsi="Times New Roman" w:cs="Times New Roman"/>
        </w:rPr>
      </w:pPr>
      <w:r w:rsidRPr="00D107F7">
        <w:rPr>
          <w:rFonts w:ascii="Times New Roman" w:hAnsi="Times New Roman" w:cs="Times New Roman"/>
        </w:rPr>
        <w:t xml:space="preserve">With the use of the mystical and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nature of Orthodox theology of virtues, we have a hope to enjoy the heavenly life.</w:t>
      </w:r>
    </w:p>
    <w:p w:rsidR="0063659B" w:rsidRPr="00D107F7" w:rsidRDefault="0063659B" w:rsidP="000403E7">
      <w:pPr>
        <w:pStyle w:val="Default"/>
        <w:numPr>
          <w:ilvl w:val="0"/>
          <w:numId w:val="19"/>
        </w:numPr>
        <w:spacing w:after="333"/>
        <w:jc w:val="both"/>
        <w:rPr>
          <w:rFonts w:ascii="Times New Roman" w:hAnsi="Times New Roman" w:cs="Times New Roman"/>
        </w:rPr>
      </w:pPr>
      <w:r w:rsidRPr="00D107F7">
        <w:rPr>
          <w:rFonts w:ascii="Times New Roman" w:hAnsi="Times New Roman" w:cs="Times New Roman"/>
        </w:rPr>
        <w:t>Believing and actively participant with the holy Sacraments we enter the kingdom of God.</w:t>
      </w:r>
    </w:p>
    <w:p w:rsidR="0063659B" w:rsidRPr="00D107F7" w:rsidRDefault="0063659B" w:rsidP="000403E7">
      <w:pPr>
        <w:pStyle w:val="Default"/>
        <w:numPr>
          <w:ilvl w:val="0"/>
          <w:numId w:val="19"/>
        </w:numPr>
        <w:spacing w:after="333"/>
        <w:jc w:val="both"/>
        <w:rPr>
          <w:rFonts w:ascii="Times New Roman" w:hAnsi="Times New Roman" w:cs="Times New Roman"/>
        </w:rPr>
      </w:pPr>
      <w:r w:rsidRPr="00D107F7">
        <w:rPr>
          <w:rFonts w:ascii="Times New Roman" w:hAnsi="Times New Roman" w:cs="Times New Roman"/>
        </w:rPr>
        <w:t>Celebrating of the liturgical year in spiritual means.</w:t>
      </w:r>
    </w:p>
    <w:p w:rsidR="0063659B" w:rsidRPr="00D107F7" w:rsidRDefault="0063659B" w:rsidP="000403E7">
      <w:pPr>
        <w:pStyle w:val="Default"/>
        <w:numPr>
          <w:ilvl w:val="0"/>
          <w:numId w:val="19"/>
        </w:numPr>
        <w:spacing w:after="333"/>
        <w:jc w:val="both"/>
        <w:rPr>
          <w:rFonts w:ascii="Times New Roman" w:hAnsi="Times New Roman" w:cs="Times New Roman"/>
        </w:rPr>
      </w:pPr>
      <w:r w:rsidRPr="00D107F7">
        <w:rPr>
          <w:rFonts w:ascii="Times New Roman" w:hAnsi="Times New Roman" w:cs="Times New Roman"/>
        </w:rPr>
        <w:t>Fasting and praying to achieve our goal that is to add the work in our faith as the teaching of St. James.</w:t>
      </w:r>
    </w:p>
    <w:p w:rsidR="0063659B" w:rsidRPr="00D107F7" w:rsidRDefault="0063659B" w:rsidP="000403E7">
      <w:pPr>
        <w:pStyle w:val="Default"/>
        <w:numPr>
          <w:ilvl w:val="0"/>
          <w:numId w:val="19"/>
        </w:numPr>
        <w:spacing w:after="333"/>
        <w:jc w:val="both"/>
        <w:rPr>
          <w:rFonts w:ascii="Times New Roman" w:hAnsi="Times New Roman" w:cs="Times New Roman"/>
        </w:rPr>
      </w:pPr>
      <w:r w:rsidRPr="00D107F7">
        <w:rPr>
          <w:rFonts w:ascii="Times New Roman" w:hAnsi="Times New Roman" w:cs="Times New Roman"/>
        </w:rPr>
        <w:t>Believe with the intersection of the Holy Virgin Mary and all saints of heaven and earth.</w:t>
      </w:r>
    </w:p>
    <w:p w:rsidR="0063659B" w:rsidRPr="00D107F7" w:rsidRDefault="0063659B" w:rsidP="000403E7">
      <w:pPr>
        <w:pStyle w:val="Default"/>
        <w:numPr>
          <w:ilvl w:val="0"/>
          <w:numId w:val="19"/>
        </w:numPr>
        <w:spacing w:after="333"/>
        <w:jc w:val="both"/>
        <w:rPr>
          <w:rFonts w:ascii="Times New Roman" w:hAnsi="Times New Roman" w:cs="Times New Roman"/>
        </w:rPr>
      </w:pPr>
      <w:r w:rsidRPr="00D107F7">
        <w:rPr>
          <w:rFonts w:ascii="Times New Roman" w:hAnsi="Times New Roman" w:cs="Times New Roman"/>
        </w:rPr>
        <w:t>Veneration of Holy Icons</w:t>
      </w:r>
      <w:r w:rsidR="00F336F6" w:rsidRPr="00D107F7">
        <w:rPr>
          <w:rFonts w:ascii="Times New Roman" w:hAnsi="Times New Roman" w:cs="Times New Roman"/>
        </w:rPr>
        <w:t>.</w:t>
      </w:r>
    </w:p>
    <w:p w:rsidR="0063659B" w:rsidRPr="000403E7" w:rsidRDefault="00D05CF4" w:rsidP="00D107F7">
      <w:pPr>
        <w:autoSpaceDE w:val="0"/>
        <w:autoSpaceDN w:val="0"/>
        <w:adjustRightInd w:val="0"/>
        <w:spacing w:after="0" w:line="360" w:lineRule="auto"/>
        <w:rPr>
          <w:rFonts w:ascii="Times New Roman" w:hAnsi="Times New Roman" w:cs="Times New Roman"/>
          <w:b/>
          <w:color w:val="000000"/>
          <w:sz w:val="24"/>
          <w:szCs w:val="24"/>
        </w:rPr>
      </w:pPr>
      <w:r w:rsidRPr="000403E7">
        <w:rPr>
          <w:rFonts w:ascii="Times New Roman" w:hAnsi="Times New Roman" w:cs="Times New Roman"/>
          <w:b/>
          <w:sz w:val="24"/>
          <w:szCs w:val="24"/>
        </w:rPr>
        <w:t>3.2.2.3 Love</w:t>
      </w:r>
    </w:p>
    <w:p w:rsidR="003B58C5" w:rsidRPr="00D107F7" w:rsidRDefault="003B58C5" w:rsidP="00D107F7">
      <w:pPr>
        <w:autoSpaceDE w:val="0"/>
        <w:autoSpaceDN w:val="0"/>
        <w:adjustRightInd w:val="0"/>
        <w:spacing w:after="0" w:line="360" w:lineRule="auto"/>
        <w:rPr>
          <w:rFonts w:ascii="Times New Roman" w:hAnsi="Times New Roman" w:cs="Times New Roman"/>
          <w:color w:val="000000"/>
          <w:sz w:val="24"/>
          <w:szCs w:val="24"/>
        </w:rPr>
      </w:pPr>
    </w:p>
    <w:p w:rsidR="003B58C5" w:rsidRPr="00D107F7" w:rsidRDefault="003B58C5" w:rsidP="000403E7">
      <w:pPr>
        <w:pStyle w:val="ListParagraph"/>
        <w:numPr>
          <w:ilvl w:val="0"/>
          <w:numId w:val="20"/>
        </w:numPr>
        <w:autoSpaceDE w:val="0"/>
        <w:autoSpaceDN w:val="0"/>
        <w:adjustRightInd w:val="0"/>
        <w:spacing w:after="331" w:line="360" w:lineRule="auto"/>
        <w:rPr>
          <w:rFonts w:ascii="Times New Roman" w:hAnsi="Times New Roman" w:cs="Times New Roman"/>
          <w:color w:val="000000"/>
          <w:sz w:val="24"/>
          <w:szCs w:val="24"/>
        </w:rPr>
      </w:pPr>
      <w:r w:rsidRPr="00D107F7">
        <w:rPr>
          <w:rFonts w:ascii="Times New Roman" w:hAnsi="Times New Roman" w:cs="Times New Roman"/>
          <w:color w:val="000000"/>
          <w:sz w:val="24"/>
          <w:szCs w:val="24"/>
        </w:rPr>
        <w:t xml:space="preserve">With Eucharistic life, achieve the goal of </w:t>
      </w:r>
      <w:proofErr w:type="spellStart"/>
      <w:r w:rsidRPr="00D107F7">
        <w:rPr>
          <w:rFonts w:ascii="Times New Roman" w:hAnsi="Times New Roman" w:cs="Times New Roman"/>
          <w:color w:val="000000"/>
          <w:sz w:val="24"/>
          <w:szCs w:val="24"/>
        </w:rPr>
        <w:t>th</w:t>
      </w:r>
      <w:r w:rsidR="000403E7">
        <w:rPr>
          <w:rFonts w:ascii="Times New Roman" w:hAnsi="Times New Roman" w:cs="Times New Roman"/>
          <w:color w:val="000000"/>
          <w:sz w:val="24"/>
          <w:szCs w:val="24"/>
        </w:rPr>
        <w:t>o</w:t>
      </w:r>
      <w:r w:rsidRPr="00D107F7">
        <w:rPr>
          <w:rFonts w:ascii="Times New Roman" w:hAnsi="Times New Roman" w:cs="Times New Roman"/>
          <w:color w:val="000000"/>
          <w:sz w:val="24"/>
          <w:szCs w:val="24"/>
        </w:rPr>
        <w:t>esis</w:t>
      </w:r>
      <w:proofErr w:type="spellEnd"/>
      <w:r w:rsidRPr="00D107F7">
        <w:rPr>
          <w:rFonts w:ascii="Times New Roman" w:hAnsi="Times New Roman" w:cs="Times New Roman"/>
          <w:color w:val="000000"/>
          <w:sz w:val="24"/>
          <w:szCs w:val="24"/>
        </w:rPr>
        <w:t xml:space="preserve">. </w:t>
      </w:r>
    </w:p>
    <w:p w:rsidR="003B58C5" w:rsidRPr="00D107F7" w:rsidRDefault="003B58C5" w:rsidP="000403E7">
      <w:pPr>
        <w:pStyle w:val="ListParagraph"/>
        <w:numPr>
          <w:ilvl w:val="0"/>
          <w:numId w:val="20"/>
        </w:numPr>
        <w:autoSpaceDE w:val="0"/>
        <w:autoSpaceDN w:val="0"/>
        <w:adjustRightInd w:val="0"/>
        <w:spacing w:after="331" w:line="360" w:lineRule="auto"/>
        <w:rPr>
          <w:rFonts w:ascii="Times New Roman" w:hAnsi="Times New Roman" w:cs="Times New Roman"/>
          <w:color w:val="000000"/>
          <w:sz w:val="24"/>
          <w:szCs w:val="24"/>
        </w:rPr>
      </w:pPr>
      <w:r w:rsidRPr="00D107F7">
        <w:rPr>
          <w:rFonts w:ascii="Times New Roman" w:hAnsi="Times New Roman" w:cs="Times New Roman"/>
          <w:color w:val="000000"/>
          <w:sz w:val="24"/>
          <w:szCs w:val="24"/>
        </w:rPr>
        <w:t>Participating in the Divine Liturgy and partaking the divine nature.</w:t>
      </w:r>
    </w:p>
    <w:p w:rsidR="003B58C5" w:rsidRPr="00D107F7" w:rsidRDefault="00B20360" w:rsidP="00D107F7">
      <w:pPr>
        <w:autoSpaceDE w:val="0"/>
        <w:autoSpaceDN w:val="0"/>
        <w:adjustRightInd w:val="0"/>
        <w:spacing w:after="0" w:line="360" w:lineRule="auto"/>
        <w:jc w:val="both"/>
        <w:rPr>
          <w:rFonts w:ascii="Times New Roman" w:hAnsi="Times New Roman" w:cs="Times New Roman"/>
          <w:color w:val="000000"/>
          <w:sz w:val="24"/>
          <w:szCs w:val="24"/>
        </w:rPr>
      </w:pPr>
      <w:r w:rsidRPr="00D107F7">
        <w:rPr>
          <w:rFonts w:ascii="Times New Roman" w:hAnsi="Times New Roman" w:cs="Times New Roman"/>
          <w:sz w:val="24"/>
          <w:szCs w:val="24"/>
        </w:rPr>
        <w:t>God the Father presents his unique Fatherhood to his dearest creature, man. It is his pleasure to send his the only-begotten Son for man's salvation. The</w:t>
      </w:r>
      <w:r w:rsidR="0087282A" w:rsidRPr="00D107F7">
        <w:rPr>
          <w:rFonts w:ascii="Times New Roman" w:hAnsi="Times New Roman" w:cs="Times New Roman"/>
          <w:sz w:val="24"/>
          <w:szCs w:val="24"/>
        </w:rPr>
        <w:t xml:space="preserve"> only-begotten Son becomes a man and sanctified our nature, our world, and work. He gave us his holy flesh and blood to redeem us, so we must take this love with spiritual power. In the icon of heaven church, the Eucharist is the “mystery of mysteries” a mystery accessible by faith without satisfying the intellect, which seeks a purely rational explanation.</w:t>
      </w:r>
    </w:p>
    <w:p w:rsidR="00673CF3" w:rsidRPr="00D107F7" w:rsidRDefault="00673CF3" w:rsidP="00D107F7">
      <w:pPr>
        <w:pStyle w:val="Default"/>
        <w:spacing w:line="360" w:lineRule="auto"/>
        <w:rPr>
          <w:rFonts w:ascii="Times New Roman" w:hAnsi="Times New Roman" w:cs="Times New Roman"/>
        </w:rPr>
      </w:pPr>
    </w:p>
    <w:p w:rsidR="00C4712C" w:rsidRDefault="00C4712C" w:rsidP="00D107F7">
      <w:pPr>
        <w:pStyle w:val="Default"/>
        <w:spacing w:line="360" w:lineRule="auto"/>
        <w:jc w:val="both"/>
        <w:rPr>
          <w:rFonts w:ascii="Times New Roman" w:hAnsi="Times New Roman" w:cs="Times New Roman"/>
          <w:b/>
        </w:rPr>
      </w:pPr>
    </w:p>
    <w:p w:rsidR="00673CF3" w:rsidRPr="008377A1" w:rsidRDefault="00673CF3" w:rsidP="00D107F7">
      <w:pPr>
        <w:pStyle w:val="Default"/>
        <w:spacing w:line="360" w:lineRule="auto"/>
        <w:jc w:val="both"/>
        <w:rPr>
          <w:rFonts w:ascii="Times New Roman" w:hAnsi="Times New Roman" w:cs="Times New Roman"/>
          <w:b/>
        </w:rPr>
      </w:pPr>
      <w:r w:rsidRPr="008377A1">
        <w:rPr>
          <w:rFonts w:ascii="Times New Roman" w:hAnsi="Times New Roman" w:cs="Times New Roman"/>
          <w:b/>
        </w:rPr>
        <w:lastRenderedPageBreak/>
        <w:t xml:space="preserve">3.2.3 Approaches </w:t>
      </w:r>
    </w:p>
    <w:p w:rsidR="00673CF3" w:rsidRPr="00D107F7" w:rsidRDefault="00673CF3"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Among the many approaches, the Hoy Orthodox Church mainly used approaches of allegorical, mystical,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and liturgical. </w:t>
      </w:r>
    </w:p>
    <w:p w:rsidR="00673CF3" w:rsidRPr="00D107F7" w:rsidRDefault="00673CF3" w:rsidP="00D107F7">
      <w:pPr>
        <w:pStyle w:val="Default"/>
        <w:spacing w:line="360" w:lineRule="auto"/>
        <w:jc w:val="both"/>
        <w:rPr>
          <w:rFonts w:ascii="Times New Roman" w:hAnsi="Times New Roman" w:cs="Times New Roman"/>
        </w:rPr>
      </w:pPr>
    </w:p>
    <w:p w:rsidR="00673CF3" w:rsidRPr="008377A1" w:rsidRDefault="00673CF3" w:rsidP="00D107F7">
      <w:pPr>
        <w:pStyle w:val="Default"/>
        <w:spacing w:line="360" w:lineRule="auto"/>
        <w:jc w:val="both"/>
        <w:rPr>
          <w:rFonts w:ascii="Times New Roman" w:hAnsi="Times New Roman" w:cs="Times New Roman"/>
          <w:b/>
        </w:rPr>
      </w:pPr>
      <w:r w:rsidRPr="008377A1">
        <w:rPr>
          <w:rFonts w:ascii="Times New Roman" w:hAnsi="Times New Roman" w:cs="Times New Roman"/>
          <w:b/>
        </w:rPr>
        <w:t xml:space="preserve">3.2.3.1 Allegorical </w:t>
      </w:r>
    </w:p>
    <w:p w:rsidR="00673CF3" w:rsidRPr="00D107F7" w:rsidRDefault="00673CF3" w:rsidP="00D107F7">
      <w:pPr>
        <w:pStyle w:val="Default"/>
        <w:spacing w:after="333" w:line="360" w:lineRule="auto"/>
        <w:jc w:val="both"/>
        <w:rPr>
          <w:rFonts w:ascii="Times New Roman" w:hAnsi="Times New Roman" w:cs="Times New Roman"/>
        </w:rPr>
      </w:pPr>
      <w:r w:rsidRPr="00D107F7">
        <w:rPr>
          <w:rFonts w:ascii="Times New Roman" w:hAnsi="Times New Roman" w:cs="Times New Roman"/>
        </w:rPr>
        <w:t>A story is told in one level but its meaning on another level way of interpreting called an allegorical approach of Alexandrian theological way in which the text and the historical setting of the scripture is a higher pointer to a higher truth of the Orthodox world.</w:t>
      </w:r>
    </w:p>
    <w:p w:rsidR="00C60511" w:rsidRPr="00D107F7" w:rsidRDefault="00C60511" w:rsidP="00D107F7">
      <w:pPr>
        <w:pStyle w:val="Default"/>
        <w:spacing w:line="360" w:lineRule="auto"/>
        <w:jc w:val="both"/>
        <w:rPr>
          <w:rFonts w:ascii="Times New Roman" w:hAnsi="Times New Roman" w:cs="Times New Roman"/>
        </w:rPr>
      </w:pPr>
      <w:r w:rsidRPr="00D107F7">
        <w:rPr>
          <w:rFonts w:ascii="Times New Roman" w:hAnsi="Times New Roman" w:cs="Times New Roman"/>
        </w:rPr>
        <w:t>The word "allegory," derived from the Greek "</w:t>
      </w:r>
      <w:proofErr w:type="spellStart"/>
      <w:r w:rsidRPr="00D107F7">
        <w:rPr>
          <w:rFonts w:ascii="Times New Roman" w:hAnsi="Times New Roman" w:cs="Times New Roman"/>
        </w:rPr>
        <w:t>alla</w:t>
      </w:r>
      <w:proofErr w:type="spellEnd"/>
      <w:r w:rsidRPr="00D107F7">
        <w:rPr>
          <w:rFonts w:ascii="Times New Roman" w:hAnsi="Times New Roman" w:cs="Times New Roman"/>
        </w:rPr>
        <w:t>," meaning "other," and "</w:t>
      </w:r>
      <w:proofErr w:type="spellStart"/>
      <w:r w:rsidRPr="00D107F7">
        <w:rPr>
          <w:rFonts w:ascii="Times New Roman" w:hAnsi="Times New Roman" w:cs="Times New Roman"/>
        </w:rPr>
        <w:t>agoreuo</w:t>
      </w:r>
      <w:proofErr w:type="spellEnd"/>
      <w:r w:rsidRPr="00D107F7">
        <w:rPr>
          <w:rFonts w:ascii="Times New Roman" w:hAnsi="Times New Roman" w:cs="Times New Roman"/>
        </w:rPr>
        <w:t xml:space="preserve">," meaning, "Proclaim." It originally referred to a figure of speech that a continuous stream of metaphors. </w:t>
      </w:r>
    </w:p>
    <w:p w:rsidR="008377A1" w:rsidRDefault="008377A1" w:rsidP="00D107F7">
      <w:pPr>
        <w:pStyle w:val="Default"/>
        <w:spacing w:line="360" w:lineRule="auto"/>
        <w:jc w:val="both"/>
        <w:rPr>
          <w:rFonts w:ascii="Times New Roman" w:hAnsi="Times New Roman" w:cs="Times New Roman"/>
        </w:rPr>
      </w:pPr>
    </w:p>
    <w:p w:rsidR="00CB2400" w:rsidRPr="00D107F7" w:rsidRDefault="00C60511"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The Holy Scriptures use at least three kinds of allegory: figurative allegory, narrative allegory, and typological allegory. St. Paul’s Ode to Charity (Corinthians 13) is a </w:t>
      </w:r>
      <w:r w:rsidRPr="000E39A9">
        <w:rPr>
          <w:rFonts w:ascii="Times New Roman" w:hAnsi="Times New Roman" w:cs="Times New Roman"/>
          <w:b/>
        </w:rPr>
        <w:t>figurative allegory</w:t>
      </w:r>
      <w:r w:rsidRPr="00D107F7">
        <w:rPr>
          <w:rFonts w:ascii="Times New Roman" w:hAnsi="Times New Roman" w:cs="Times New Roman"/>
        </w:rPr>
        <w:t xml:space="preserve">. So is Wisdom, as she presented in Proverbs 8. In some parables - those for instance of the Good Samaritan (Luke 10: 30-35) and the Prodigal Son (Luke 15:11-32) - the </w:t>
      </w:r>
      <w:r w:rsidRPr="000E39A9">
        <w:rPr>
          <w:rFonts w:ascii="Times New Roman" w:hAnsi="Times New Roman" w:cs="Times New Roman"/>
          <w:b/>
        </w:rPr>
        <w:t>allegory is narrative</w:t>
      </w:r>
      <w:r w:rsidRPr="00D107F7">
        <w:rPr>
          <w:rFonts w:ascii="Times New Roman" w:hAnsi="Times New Roman" w:cs="Times New Roman"/>
        </w:rPr>
        <w:t xml:space="preserve">. The most characteristic Biblical form is the </w:t>
      </w:r>
      <w:r w:rsidRPr="000E39A9">
        <w:rPr>
          <w:rFonts w:ascii="Times New Roman" w:hAnsi="Times New Roman" w:cs="Times New Roman"/>
          <w:b/>
        </w:rPr>
        <w:t>typological allegory</w:t>
      </w:r>
      <w:r w:rsidRPr="00D107F7">
        <w:rPr>
          <w:rFonts w:ascii="Times New Roman" w:hAnsi="Times New Roman" w:cs="Times New Roman"/>
        </w:rPr>
        <w:t>, a New Testament exegetic method that treats events and figures of the Old Testament</w:t>
      </w:r>
      <w:r w:rsidR="00CB2400" w:rsidRPr="00D107F7">
        <w:rPr>
          <w:rFonts w:ascii="Times New Roman" w:hAnsi="Times New Roman" w:cs="Times New Roman"/>
        </w:rPr>
        <w:t xml:space="preserve"> as combining historical reality with prophetic meaning in terms of the Gospels and the Christian Dispensation. </w:t>
      </w:r>
    </w:p>
    <w:p w:rsidR="000E39A9" w:rsidRDefault="000E39A9" w:rsidP="00D107F7">
      <w:pPr>
        <w:pStyle w:val="Default"/>
        <w:spacing w:after="333" w:line="360" w:lineRule="auto"/>
        <w:jc w:val="both"/>
        <w:rPr>
          <w:rFonts w:ascii="Times New Roman" w:hAnsi="Times New Roman" w:cs="Times New Roman"/>
        </w:rPr>
      </w:pPr>
    </w:p>
    <w:p w:rsidR="00C4712C" w:rsidRDefault="00CB2400" w:rsidP="00C4712C">
      <w:pPr>
        <w:pStyle w:val="Default"/>
        <w:spacing w:after="333" w:line="360" w:lineRule="auto"/>
        <w:jc w:val="both"/>
        <w:rPr>
          <w:rFonts w:ascii="Times New Roman" w:hAnsi="Times New Roman" w:cs="Times New Roman"/>
        </w:rPr>
      </w:pPr>
      <w:r w:rsidRPr="00D107F7">
        <w:rPr>
          <w:rFonts w:ascii="Times New Roman" w:hAnsi="Times New Roman" w:cs="Times New Roman"/>
        </w:rPr>
        <w:t>The School of Alexandria adopted the allegorical interpretation of the Holy Scripture, believing that it hides the truth and at the same time reveals it. St. Clement of Alexandria would consider the first Christian theologian (writer) who uses allegorical interpretation, giving a cause of using it practically. He says that the Bible has hidden meanings to incite us to search and discover the words of salvation, which hidden from those who despise them. The truth is in the pearls, which must not be offer to the swine.</w:t>
      </w:r>
    </w:p>
    <w:p w:rsidR="00C4712C" w:rsidRDefault="00C4712C" w:rsidP="00C4712C">
      <w:pPr>
        <w:pStyle w:val="Default"/>
        <w:spacing w:after="333" w:line="360" w:lineRule="auto"/>
        <w:jc w:val="both"/>
        <w:rPr>
          <w:rFonts w:ascii="Times New Roman" w:hAnsi="Times New Roman" w:cs="Times New Roman"/>
        </w:rPr>
      </w:pPr>
    </w:p>
    <w:p w:rsidR="00C4712C" w:rsidRDefault="00C4712C" w:rsidP="00C4712C">
      <w:pPr>
        <w:pStyle w:val="Default"/>
        <w:spacing w:after="333" w:line="360" w:lineRule="auto"/>
        <w:jc w:val="both"/>
        <w:rPr>
          <w:rFonts w:ascii="Times New Roman" w:hAnsi="Times New Roman" w:cs="Times New Roman"/>
        </w:rPr>
      </w:pPr>
    </w:p>
    <w:p w:rsidR="00C4712C" w:rsidRDefault="008028BE" w:rsidP="00C4712C">
      <w:pPr>
        <w:pStyle w:val="Default"/>
        <w:spacing w:after="333" w:line="360" w:lineRule="auto"/>
        <w:jc w:val="both"/>
        <w:rPr>
          <w:rFonts w:ascii="Times New Roman" w:hAnsi="Times New Roman" w:cs="Times New Roman"/>
        </w:rPr>
      </w:pPr>
      <w:r w:rsidRPr="00905BE5">
        <w:rPr>
          <w:rFonts w:ascii="Times New Roman" w:hAnsi="Times New Roman" w:cs="Times New Roman"/>
          <w:b/>
        </w:rPr>
        <w:lastRenderedPageBreak/>
        <w:t xml:space="preserve">3.2.3.2 </w:t>
      </w:r>
      <w:proofErr w:type="spellStart"/>
      <w:r w:rsidRPr="00905BE5">
        <w:rPr>
          <w:rFonts w:ascii="Times New Roman" w:hAnsi="Times New Roman" w:cs="Times New Roman"/>
          <w:b/>
        </w:rPr>
        <w:t>Apophatic</w:t>
      </w:r>
      <w:proofErr w:type="spellEnd"/>
      <w:r w:rsidRPr="00905BE5">
        <w:rPr>
          <w:rFonts w:ascii="Times New Roman" w:hAnsi="Times New Roman" w:cs="Times New Roman"/>
          <w:b/>
        </w:rPr>
        <w:t xml:space="preserve"> Approach </w:t>
      </w:r>
    </w:p>
    <w:p w:rsidR="008028BE" w:rsidRPr="00D107F7" w:rsidRDefault="008028BE" w:rsidP="00C4712C">
      <w:pPr>
        <w:pStyle w:val="Default"/>
        <w:spacing w:after="333" w:line="360" w:lineRule="auto"/>
        <w:jc w:val="both"/>
        <w:rPr>
          <w:rFonts w:ascii="Times New Roman" w:hAnsi="Times New Roman" w:cs="Times New Roman"/>
        </w:rPr>
      </w:pPr>
      <w:r w:rsidRPr="00D107F7">
        <w:rPr>
          <w:rFonts w:ascii="Times New Roman" w:hAnsi="Times New Roman" w:cs="Times New Roman"/>
        </w:rPr>
        <w:t xml:space="preserve">The principal sources and pillars of support of the Orthodox faith and tradition are Holy Scripture; the same is true for the Orthodox homiletics. In the Orthodox conception, faith is more the experience of divine reality and a way of life than a simple belief. Founded on divine revelations to man, the dogmas of the faith express the divine-human reality and guide the faithful towards the contemplation of God; they are the fruit of existential knowledge rather than an abstract mental construct. </w:t>
      </w:r>
    </w:p>
    <w:p w:rsidR="003630AE" w:rsidRDefault="003630AE" w:rsidP="00D107F7">
      <w:pPr>
        <w:pStyle w:val="Default"/>
        <w:spacing w:line="360" w:lineRule="auto"/>
        <w:jc w:val="both"/>
        <w:rPr>
          <w:rFonts w:ascii="Times New Roman" w:hAnsi="Times New Roman" w:cs="Times New Roman"/>
        </w:rPr>
      </w:pPr>
    </w:p>
    <w:p w:rsidR="008028BE" w:rsidRPr="000D6045" w:rsidRDefault="008028BE" w:rsidP="00D107F7">
      <w:pPr>
        <w:pStyle w:val="Default"/>
        <w:spacing w:line="360" w:lineRule="auto"/>
        <w:jc w:val="both"/>
        <w:rPr>
          <w:rFonts w:ascii="Times New Roman" w:hAnsi="Times New Roman" w:cs="Times New Roman"/>
          <w:b/>
        </w:rPr>
      </w:pPr>
      <w:r w:rsidRPr="00D107F7">
        <w:rPr>
          <w:rFonts w:ascii="Times New Roman" w:hAnsi="Times New Roman" w:cs="Times New Roman"/>
        </w:rPr>
        <w:t xml:space="preserve">It is Dionysius the </w:t>
      </w:r>
      <w:proofErr w:type="spellStart"/>
      <w:r w:rsidRPr="00D107F7">
        <w:rPr>
          <w:rFonts w:ascii="Times New Roman" w:hAnsi="Times New Roman" w:cs="Times New Roman"/>
        </w:rPr>
        <w:t>Areopagite</w:t>
      </w:r>
      <w:proofErr w:type="spellEnd"/>
      <w:r w:rsidRPr="00D107F7">
        <w:rPr>
          <w:rFonts w:ascii="Times New Roman" w:hAnsi="Times New Roman" w:cs="Times New Roman"/>
        </w:rPr>
        <w:t xml:space="preserve"> who distinguishes two possible ways of theological inquiry as </w:t>
      </w:r>
      <w:proofErr w:type="spellStart"/>
      <w:r w:rsidRPr="00D107F7">
        <w:rPr>
          <w:rFonts w:ascii="Times New Roman" w:hAnsi="Times New Roman" w:cs="Times New Roman"/>
        </w:rPr>
        <w:t>cataphatic</w:t>
      </w:r>
      <w:proofErr w:type="spellEnd"/>
      <w:r w:rsidRPr="00D107F7">
        <w:rPr>
          <w:rFonts w:ascii="Times New Roman" w:hAnsi="Times New Roman" w:cs="Times New Roman"/>
        </w:rPr>
        <w:t xml:space="preserve"> and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for the first time</w:t>
      </w:r>
      <w:proofErr w:type="gramStart"/>
      <w:r w:rsidRPr="000D6045">
        <w:rPr>
          <w:rFonts w:ascii="Times New Roman" w:hAnsi="Times New Roman" w:cs="Times New Roman"/>
          <w:b/>
        </w:rPr>
        <w:t>.</w:t>
      </w:r>
      <w:r w:rsidR="000D6045" w:rsidRPr="000D6045">
        <w:rPr>
          <w:rFonts w:ascii="Times New Roman" w:hAnsi="Times New Roman" w:cs="Times New Roman"/>
          <w:b/>
        </w:rPr>
        <w:t>(</w:t>
      </w:r>
      <w:proofErr w:type="gramEnd"/>
      <w:r w:rsidR="000D6045" w:rsidRPr="000D6045">
        <w:rPr>
          <w:rFonts w:ascii="Times New Roman" w:hAnsi="Times New Roman" w:cs="Times New Roman"/>
          <w:b/>
        </w:rPr>
        <w:t>3)</w:t>
      </w:r>
      <w:r w:rsidRPr="00D107F7">
        <w:rPr>
          <w:rFonts w:ascii="Times New Roman" w:hAnsi="Times New Roman" w:cs="Times New Roman"/>
        </w:rPr>
        <w:t xml:space="preserve"> “It is by unknowing that one may know Him who is above every possible object of knowledge”. </w:t>
      </w:r>
      <w:r w:rsidR="000D6045">
        <w:rPr>
          <w:rFonts w:ascii="Times New Roman" w:hAnsi="Times New Roman" w:cs="Times New Roman"/>
          <w:b/>
        </w:rPr>
        <w:t>(4</w:t>
      </w:r>
      <w:r w:rsidR="000D6045" w:rsidRPr="000D6045">
        <w:rPr>
          <w:rFonts w:ascii="Times New Roman" w:hAnsi="Times New Roman" w:cs="Times New Roman"/>
          <w:b/>
        </w:rPr>
        <w:t>)</w:t>
      </w:r>
    </w:p>
    <w:p w:rsidR="008F4479" w:rsidRPr="00D107F7" w:rsidRDefault="008F4479" w:rsidP="00D107F7">
      <w:pPr>
        <w:pStyle w:val="Default"/>
        <w:spacing w:line="360" w:lineRule="auto"/>
        <w:jc w:val="both"/>
        <w:rPr>
          <w:rFonts w:ascii="Times New Roman" w:hAnsi="Times New Roman" w:cs="Times New Roman"/>
        </w:rPr>
      </w:pPr>
    </w:p>
    <w:p w:rsidR="00CC7246" w:rsidRPr="00D107F7" w:rsidRDefault="00CC7246"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During the first centuries of the Church, the Roman Empire persecuted the one, Holy, Catholic and apostolic Church, this situation helps the Orthodox Church to testify her doctrine by their (the martyrs) testimony in the public gathering places. </w:t>
      </w:r>
    </w:p>
    <w:p w:rsidR="003B3F02" w:rsidRDefault="003B3F02" w:rsidP="00D107F7">
      <w:pPr>
        <w:pStyle w:val="Default"/>
        <w:spacing w:line="360" w:lineRule="auto"/>
        <w:jc w:val="both"/>
        <w:rPr>
          <w:rFonts w:ascii="Times New Roman" w:hAnsi="Times New Roman" w:cs="Times New Roman"/>
        </w:rPr>
      </w:pPr>
    </w:p>
    <w:p w:rsidR="00CC7246" w:rsidRPr="00D107F7" w:rsidRDefault="00CC7246"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After the period of the persecution, in the reign of Constantinople, the persecution for Christians were stopped; the Orthodox teaching is clarified and expressed, especially in the response to the teaching of heresies, which did not reflect the living experience of the faith. The Oriental Orthodox Churches recognize only the first three councils, which brought together the entire church. </w:t>
      </w:r>
    </w:p>
    <w:p w:rsidR="00CC7246" w:rsidRPr="00D107F7" w:rsidRDefault="00CC7246" w:rsidP="00D107F7">
      <w:pPr>
        <w:pStyle w:val="Default"/>
        <w:spacing w:line="360" w:lineRule="auto"/>
        <w:jc w:val="both"/>
        <w:rPr>
          <w:rFonts w:ascii="Times New Roman" w:hAnsi="Times New Roman" w:cs="Times New Roman"/>
        </w:rPr>
      </w:pPr>
    </w:p>
    <w:p w:rsidR="00CC7246" w:rsidRPr="00D107F7" w:rsidRDefault="00CC7246"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The Orthodox Church in her behavior expresses her theology with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and mystical theology. </w:t>
      </w:r>
    </w:p>
    <w:p w:rsidR="00CC7246" w:rsidRPr="00D107F7" w:rsidRDefault="00CC7246" w:rsidP="00D107F7">
      <w:pPr>
        <w:pStyle w:val="Default"/>
        <w:spacing w:line="360" w:lineRule="auto"/>
        <w:jc w:val="both"/>
        <w:rPr>
          <w:rFonts w:ascii="Times New Roman" w:hAnsi="Times New Roman" w:cs="Times New Roman"/>
        </w:rPr>
      </w:pPr>
    </w:p>
    <w:p w:rsidR="00CC7246" w:rsidRPr="00D107F7" w:rsidRDefault="00CC7246" w:rsidP="00D107F7">
      <w:pPr>
        <w:pStyle w:val="Default"/>
        <w:spacing w:line="360" w:lineRule="auto"/>
        <w:jc w:val="both"/>
        <w:rPr>
          <w:rFonts w:ascii="Times New Roman" w:hAnsi="Times New Roman" w:cs="Times New Roman"/>
        </w:rPr>
      </w:pPr>
      <w:r w:rsidRPr="00D107F7">
        <w:rPr>
          <w:rFonts w:ascii="Times New Roman" w:hAnsi="Times New Roman" w:cs="Times New Roman"/>
        </w:rPr>
        <w:t>The first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or negative) is a theology that attempts to describe God by negation, to speak of God only in certain terms, and to avoid what may not be said. In Orthodox Christianity,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theology is bases on the assumption that God's essence is unknowable or ineffable and on the recognition of the inadequacy of human language to describe God. </w:t>
      </w:r>
    </w:p>
    <w:p w:rsidR="00CC7246" w:rsidRPr="00D107F7" w:rsidRDefault="00CC7246" w:rsidP="00D107F7">
      <w:pPr>
        <w:pStyle w:val="Default"/>
        <w:spacing w:line="360" w:lineRule="auto"/>
        <w:jc w:val="both"/>
        <w:rPr>
          <w:rFonts w:ascii="Times New Roman" w:hAnsi="Times New Roman" w:cs="Times New Roman"/>
        </w:rPr>
      </w:pPr>
    </w:p>
    <w:p w:rsidR="00151110" w:rsidRPr="00D107F7" w:rsidRDefault="00CC7246"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The traditional image of Moses ascending Mount Sinai to God, surrounded in darkness, inspired both St Gregory of Nyssa and Dionysius the </w:t>
      </w:r>
      <w:proofErr w:type="spellStart"/>
      <w:r w:rsidRPr="00D107F7">
        <w:rPr>
          <w:rFonts w:ascii="Times New Roman" w:hAnsi="Times New Roman" w:cs="Times New Roman"/>
        </w:rPr>
        <w:t>Areopagite</w:t>
      </w:r>
      <w:proofErr w:type="spellEnd"/>
      <w:r w:rsidRPr="00D107F7">
        <w:rPr>
          <w:rFonts w:ascii="Times New Roman" w:hAnsi="Times New Roman" w:cs="Times New Roman"/>
        </w:rPr>
        <w:t xml:space="preserve"> to speak about the divine darkness as a symbol of God's incomprehensibility. Gregory of Nyssa, in his book of The Life of Moses, said that the true knowledge and vision of God consists in this—in seeing that He is invisible</w:t>
      </w:r>
      <w:r w:rsidR="00151110" w:rsidRPr="00D107F7">
        <w:rPr>
          <w:rFonts w:ascii="Times New Roman" w:hAnsi="Times New Roman" w:cs="Times New Roman"/>
        </w:rPr>
        <w:t xml:space="preserve"> because what we seek lies beyond all knowledge, being wholly separate by the darkness of incomprehensibility. </w:t>
      </w:r>
    </w:p>
    <w:p w:rsidR="00151110" w:rsidRPr="00D107F7" w:rsidRDefault="00151110" w:rsidP="00D107F7">
      <w:pPr>
        <w:pStyle w:val="Default"/>
        <w:spacing w:line="360" w:lineRule="auto"/>
        <w:jc w:val="both"/>
        <w:rPr>
          <w:rFonts w:ascii="Times New Roman" w:hAnsi="Times New Roman" w:cs="Times New Roman"/>
        </w:rPr>
      </w:pPr>
    </w:p>
    <w:p w:rsidR="008F4479" w:rsidRPr="00200D0D" w:rsidRDefault="00151110" w:rsidP="00D107F7">
      <w:pPr>
        <w:pStyle w:val="Default"/>
        <w:spacing w:line="360" w:lineRule="auto"/>
        <w:jc w:val="both"/>
        <w:rPr>
          <w:rFonts w:ascii="Times New Roman" w:hAnsi="Times New Roman" w:cs="Times New Roman"/>
          <w:b/>
        </w:rPr>
      </w:pPr>
      <w:r w:rsidRPr="00D107F7">
        <w:rPr>
          <w:rFonts w:ascii="Times New Roman" w:hAnsi="Times New Roman" w:cs="Times New Roman"/>
        </w:rPr>
        <w:t xml:space="preserve">Clement of Alexandria (c. 150 – c. 215) was an early proponent of </w:t>
      </w:r>
      <w:proofErr w:type="spellStart"/>
      <w:r w:rsidRPr="00D107F7">
        <w:rPr>
          <w:rFonts w:ascii="Times New Roman" w:hAnsi="Times New Roman" w:cs="Times New Roman"/>
        </w:rPr>
        <w:t>apophatic</w:t>
      </w:r>
      <w:proofErr w:type="spellEnd"/>
      <w:r w:rsidRPr="00D107F7">
        <w:rPr>
          <w:rFonts w:ascii="Times New Roman" w:hAnsi="Times New Roman" w:cs="Times New Roman"/>
        </w:rPr>
        <w:t xml:space="preserve"> theology. Clement holds that God is unknowable, although God is unknowable, concerns only his essence, not his energies, or powers</w:t>
      </w:r>
      <w:proofErr w:type="gramStart"/>
      <w:r w:rsidRPr="00200D0D">
        <w:rPr>
          <w:rFonts w:ascii="Times New Roman" w:hAnsi="Times New Roman" w:cs="Times New Roman"/>
          <w:b/>
        </w:rPr>
        <w:t>.</w:t>
      </w:r>
      <w:r w:rsidR="00200D0D" w:rsidRPr="00200D0D">
        <w:rPr>
          <w:rFonts w:ascii="Times New Roman" w:hAnsi="Times New Roman" w:cs="Times New Roman"/>
          <w:b/>
        </w:rPr>
        <w:t>(</w:t>
      </w:r>
      <w:proofErr w:type="gramEnd"/>
      <w:r w:rsidR="00200D0D" w:rsidRPr="00200D0D">
        <w:rPr>
          <w:rFonts w:ascii="Times New Roman" w:hAnsi="Times New Roman" w:cs="Times New Roman"/>
          <w:b/>
        </w:rPr>
        <w:t>5)</w:t>
      </w:r>
    </w:p>
    <w:p w:rsidR="00E25D5D" w:rsidRPr="00D107F7" w:rsidRDefault="00E25D5D" w:rsidP="00D107F7">
      <w:pPr>
        <w:pStyle w:val="Default"/>
        <w:spacing w:line="360" w:lineRule="auto"/>
        <w:jc w:val="both"/>
        <w:rPr>
          <w:rFonts w:ascii="Times New Roman" w:hAnsi="Times New Roman" w:cs="Times New Roman"/>
        </w:rPr>
      </w:pPr>
    </w:p>
    <w:p w:rsidR="0074582D" w:rsidRPr="00200D0D" w:rsidRDefault="0074582D" w:rsidP="00D107F7">
      <w:pPr>
        <w:pStyle w:val="Default"/>
        <w:spacing w:line="360" w:lineRule="auto"/>
        <w:jc w:val="both"/>
        <w:rPr>
          <w:rFonts w:ascii="Times New Roman" w:hAnsi="Times New Roman" w:cs="Times New Roman"/>
          <w:b/>
        </w:rPr>
      </w:pPr>
      <w:r w:rsidRPr="00200D0D">
        <w:rPr>
          <w:rFonts w:ascii="Times New Roman" w:hAnsi="Times New Roman" w:cs="Times New Roman"/>
          <w:b/>
        </w:rPr>
        <w:t xml:space="preserve">3.2.3.3 Mystical Approach </w:t>
      </w:r>
    </w:p>
    <w:p w:rsidR="0074582D" w:rsidRPr="00ED0F46" w:rsidRDefault="0074582D" w:rsidP="00D107F7">
      <w:pPr>
        <w:pStyle w:val="Default"/>
        <w:spacing w:line="360" w:lineRule="auto"/>
        <w:jc w:val="both"/>
        <w:rPr>
          <w:rFonts w:ascii="Times New Roman" w:hAnsi="Times New Roman" w:cs="Times New Roman"/>
          <w:b/>
        </w:rPr>
      </w:pPr>
      <w:r w:rsidRPr="00D107F7">
        <w:rPr>
          <w:rFonts w:ascii="Times New Roman" w:hAnsi="Times New Roman" w:cs="Times New Roman"/>
        </w:rPr>
        <w:t>Unknowable and incomprehensible, God reveals himself in his creation and more particularly in the human heart itself and in the plan for salvation, from Adam until Christ and to the end of the time, and then to the age of ages. The theology of the Orthodox Church often called “mystical theology.” All theology should be mystical, for the goal of theology is not the abstract knowledge of Supreme Being, but the illumination of the entire person through a personal relationship with the living God. This is the very essence of Orthodoxy</w:t>
      </w:r>
      <w:r w:rsidRPr="00ED0F46">
        <w:rPr>
          <w:rFonts w:ascii="Times New Roman" w:hAnsi="Times New Roman" w:cs="Times New Roman"/>
          <w:b/>
        </w:rPr>
        <w:t>.</w:t>
      </w:r>
      <w:r w:rsidR="00ED0F46">
        <w:rPr>
          <w:rFonts w:ascii="Times New Roman" w:hAnsi="Times New Roman" w:cs="Times New Roman"/>
          <w:b/>
        </w:rPr>
        <w:t xml:space="preserve"> </w:t>
      </w:r>
      <w:r w:rsidR="00ED0F46" w:rsidRPr="00ED0F46">
        <w:rPr>
          <w:rFonts w:ascii="Times New Roman" w:hAnsi="Times New Roman" w:cs="Times New Roman"/>
          <w:b/>
        </w:rPr>
        <w:t>(6)</w:t>
      </w:r>
    </w:p>
    <w:p w:rsidR="0074582D" w:rsidRPr="00D107F7" w:rsidRDefault="0074582D" w:rsidP="00D107F7">
      <w:pPr>
        <w:pStyle w:val="Default"/>
        <w:spacing w:line="360" w:lineRule="auto"/>
        <w:jc w:val="both"/>
        <w:rPr>
          <w:rFonts w:ascii="Times New Roman" w:hAnsi="Times New Roman" w:cs="Times New Roman"/>
        </w:rPr>
      </w:pPr>
    </w:p>
    <w:p w:rsidR="0074582D" w:rsidRPr="00D107F7" w:rsidRDefault="0074582D" w:rsidP="00D107F7">
      <w:pPr>
        <w:pStyle w:val="Default"/>
        <w:spacing w:line="360" w:lineRule="auto"/>
        <w:jc w:val="both"/>
        <w:rPr>
          <w:rFonts w:ascii="Times New Roman" w:hAnsi="Times New Roman" w:cs="Times New Roman"/>
        </w:rPr>
      </w:pPr>
      <w:r w:rsidRPr="00D107F7">
        <w:rPr>
          <w:rFonts w:ascii="Times New Roman" w:hAnsi="Times New Roman" w:cs="Times New Roman"/>
        </w:rPr>
        <w:t>When the Church Fathers 'think' their mysticism, Christian mysticism has a Biblical basis, as our Lord directs our s</w:t>
      </w:r>
      <w:r w:rsidR="00ED0F46">
        <w:rPr>
          <w:rFonts w:ascii="Times New Roman" w:hAnsi="Times New Roman" w:cs="Times New Roman"/>
        </w:rPr>
        <w:t>ight</w:t>
      </w:r>
      <w:r w:rsidR="00474523">
        <w:rPr>
          <w:rFonts w:ascii="Times New Roman" w:hAnsi="Times New Roman" w:cs="Times New Roman"/>
        </w:rPr>
        <w:t xml:space="preserve"> towards our inner man (Luke.</w:t>
      </w:r>
      <w:r w:rsidRPr="00D107F7">
        <w:rPr>
          <w:rFonts w:ascii="Times New Roman" w:hAnsi="Times New Roman" w:cs="Times New Roman"/>
        </w:rPr>
        <w:t>17:12) to discover His kingdom there. The Alexandrians always strongly emphasized that Biblical mysticism closely related to the work of the Holy Spirit, especially the illumination, purification, and perfection of the believers' souls. St. Anthony the Great, as the father of the monastic family, was the first saint called "the bearer of the Spirit" (pneumatophores). St. Athanasius says, "We need the Spirit's grace in our sanctification</w:t>
      </w:r>
      <w:r w:rsidR="00FD7109" w:rsidRPr="00D107F7">
        <w:rPr>
          <w:rFonts w:ascii="Times New Roman" w:hAnsi="Times New Roman" w:cs="Times New Roman"/>
        </w:rPr>
        <w:t>.</w:t>
      </w:r>
    </w:p>
    <w:p w:rsidR="00FD7109" w:rsidRPr="00474523" w:rsidRDefault="00FD7109" w:rsidP="00D107F7">
      <w:pPr>
        <w:pStyle w:val="Default"/>
        <w:spacing w:line="360" w:lineRule="auto"/>
        <w:jc w:val="both"/>
        <w:rPr>
          <w:rFonts w:ascii="Times New Roman" w:hAnsi="Times New Roman" w:cs="Times New Roman"/>
          <w:b/>
        </w:rPr>
      </w:pPr>
      <w:r w:rsidRPr="00474523">
        <w:rPr>
          <w:rFonts w:ascii="Times New Roman" w:hAnsi="Times New Roman" w:cs="Times New Roman"/>
          <w:b/>
        </w:rPr>
        <w:t xml:space="preserve">3.3 CHARACTERSTICS OF ORTHODOX SERMON </w:t>
      </w:r>
    </w:p>
    <w:p w:rsidR="00FD7109" w:rsidRPr="00474523" w:rsidRDefault="00FD7109" w:rsidP="00D107F7">
      <w:pPr>
        <w:pStyle w:val="Default"/>
        <w:spacing w:line="360" w:lineRule="auto"/>
        <w:jc w:val="both"/>
        <w:rPr>
          <w:rFonts w:ascii="Times New Roman" w:hAnsi="Times New Roman" w:cs="Times New Roman"/>
          <w:b/>
        </w:rPr>
      </w:pPr>
      <w:r w:rsidRPr="00474523">
        <w:rPr>
          <w:rFonts w:ascii="Times New Roman" w:hAnsi="Times New Roman" w:cs="Times New Roman"/>
          <w:b/>
        </w:rPr>
        <w:t xml:space="preserve">3.3.1 Mainly Ecclesiastical </w:t>
      </w:r>
    </w:p>
    <w:p w:rsidR="00FD7109" w:rsidRPr="00D107F7" w:rsidRDefault="00FD7109"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The Assembly of God (ecclesia) is the union of the struggling Church in earth and the triumphant Church in heaven. Church of the heavenly fathers and mothers who live in the state of soul and </w:t>
      </w:r>
      <w:r w:rsidRPr="00D107F7">
        <w:rPr>
          <w:rFonts w:ascii="Times New Roman" w:hAnsi="Times New Roman" w:cs="Times New Roman"/>
        </w:rPr>
        <w:lastRenderedPageBreak/>
        <w:t xml:space="preserve">the earthly fathers and mothers in the state of the flesh are members of saints and blessed praise the Lord and worship God at the same time we give honors and adoration to all saints. </w:t>
      </w:r>
    </w:p>
    <w:p w:rsidR="00FD7109" w:rsidRPr="00D107F7" w:rsidRDefault="00FD7109" w:rsidP="00D107F7">
      <w:pPr>
        <w:pStyle w:val="Default"/>
        <w:spacing w:line="360" w:lineRule="auto"/>
        <w:jc w:val="both"/>
        <w:rPr>
          <w:rFonts w:ascii="Times New Roman" w:hAnsi="Times New Roman" w:cs="Times New Roman"/>
        </w:rPr>
      </w:pPr>
    </w:p>
    <w:p w:rsidR="0070149E" w:rsidRPr="00D107F7" w:rsidRDefault="00FD7109" w:rsidP="00D107F7">
      <w:pPr>
        <w:pStyle w:val="Default"/>
        <w:spacing w:line="360" w:lineRule="auto"/>
        <w:jc w:val="both"/>
        <w:rPr>
          <w:rFonts w:ascii="Times New Roman" w:hAnsi="Times New Roman" w:cs="Times New Roman"/>
        </w:rPr>
      </w:pPr>
      <w:r w:rsidRPr="00D107F7">
        <w:rPr>
          <w:rFonts w:ascii="Times New Roman" w:hAnsi="Times New Roman" w:cs="Times New Roman"/>
        </w:rPr>
        <w:t>Our church is like a Bethlehem; in the middle, we have our Lord Jesus Christ and we have our mother and intercessor Holy Virgin Mary. In the surrounding area, we have saints St. Joseph, St. Salome, and angels who sing a song with shepherds</w:t>
      </w:r>
      <w:r w:rsidR="001571C3" w:rsidRPr="00D107F7">
        <w:rPr>
          <w:rFonts w:ascii="Times New Roman" w:hAnsi="Times New Roman" w:cs="Times New Roman"/>
        </w:rPr>
        <w:t>.</w:t>
      </w:r>
    </w:p>
    <w:p w:rsidR="0070149E" w:rsidRPr="00D107F7" w:rsidRDefault="0070149E"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r w:rsidRPr="00D107F7">
        <w:rPr>
          <w:rFonts w:ascii="Times New Roman" w:hAnsi="Times New Roman" w:cs="Times New Roman"/>
          <w:noProof/>
          <w:color w:val="95B3D7" w:themeColor="accent1" w:themeTint="99"/>
        </w:rPr>
        <w:drawing>
          <wp:anchor distT="0" distB="0" distL="114300" distR="114300" simplePos="0" relativeHeight="251665408" behindDoc="0" locked="0" layoutInCell="1" allowOverlap="1" wp14:anchorId="53A75C67" wp14:editId="5690C477">
            <wp:simplePos x="0" y="0"/>
            <wp:positionH relativeFrom="column">
              <wp:posOffset>571500</wp:posOffset>
            </wp:positionH>
            <wp:positionV relativeFrom="paragraph">
              <wp:posOffset>-742315</wp:posOffset>
            </wp:positionV>
            <wp:extent cx="3447415" cy="3609975"/>
            <wp:effectExtent l="1905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duotone>
                        <a:schemeClr val="accent1">
                          <a:shade val="45000"/>
                          <a:satMod val="135000"/>
                        </a:schemeClr>
                        <a:prstClr val="white"/>
                      </a:duotone>
                    </a:blip>
                    <a:srcRect/>
                    <a:stretch>
                      <a:fillRect/>
                    </a:stretch>
                  </pic:blipFill>
                  <pic:spPr bwMode="auto">
                    <a:xfrm>
                      <a:off x="0" y="0"/>
                      <a:ext cx="3447415" cy="3609975"/>
                    </a:xfrm>
                    <a:prstGeom prst="rect">
                      <a:avLst/>
                    </a:prstGeom>
                    <a:noFill/>
                    <a:ln w="9525">
                      <a:noFill/>
                      <a:miter lim="800000"/>
                      <a:headEnd/>
                      <a:tailEnd/>
                    </a:ln>
                  </pic:spPr>
                </pic:pic>
              </a:graphicData>
            </a:graphic>
          </wp:anchor>
        </w:drawing>
      </w: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47150D" w:rsidRPr="00D107F7" w:rsidRDefault="0047150D" w:rsidP="00D107F7">
      <w:pPr>
        <w:pStyle w:val="Default"/>
        <w:spacing w:line="360" w:lineRule="auto"/>
        <w:jc w:val="both"/>
        <w:rPr>
          <w:rFonts w:ascii="Times New Roman" w:hAnsi="Times New Roman" w:cs="Times New Roman"/>
        </w:rPr>
      </w:pPr>
    </w:p>
    <w:p w:rsidR="00595621" w:rsidRPr="00D107F7" w:rsidRDefault="0047150D" w:rsidP="00D107F7">
      <w:pPr>
        <w:pStyle w:val="Default"/>
        <w:spacing w:line="360" w:lineRule="auto"/>
        <w:jc w:val="both"/>
        <w:rPr>
          <w:rFonts w:ascii="Times New Roman" w:hAnsi="Times New Roman" w:cs="Times New Roman"/>
        </w:rPr>
      </w:pPr>
      <w:r w:rsidRPr="00D107F7">
        <w:rPr>
          <w:rFonts w:ascii="Times New Roman" w:hAnsi="Times New Roman" w:cs="Times New Roman"/>
        </w:rPr>
        <w:t>Our preaching routine is based on Bethlehem. Bethlehem is now on an equal level with the heaven</w:t>
      </w:r>
      <w:r w:rsidR="005D1D98">
        <w:rPr>
          <w:rFonts w:ascii="Times New Roman" w:hAnsi="Times New Roman" w:cs="Times New Roman"/>
        </w:rPr>
        <w:t xml:space="preserve"> </w:t>
      </w:r>
      <w:r w:rsidRPr="00D107F7">
        <w:rPr>
          <w:rFonts w:ascii="Times New Roman" w:hAnsi="Times New Roman" w:cs="Times New Roman"/>
        </w:rPr>
        <w:t>(</w:t>
      </w:r>
      <w:r w:rsidR="00595621" w:rsidRPr="00D107F7">
        <w:rPr>
          <w:rFonts w:ascii="Times New Roman" w:hAnsi="Times New Roman" w:cs="Times New Roman"/>
        </w:rPr>
        <w:t xml:space="preserve">after the incarnation of the Son of God). You can hear the voices of angels praising </w:t>
      </w:r>
      <w:r w:rsidR="00764E4C">
        <w:rPr>
          <w:rFonts w:ascii="Times New Roman" w:hAnsi="Times New Roman" w:cs="Times New Roman"/>
        </w:rPr>
        <w:t>God from the stars all around</w:t>
      </w:r>
      <w:r w:rsidR="00764E4C" w:rsidRPr="00764E4C">
        <w:rPr>
          <w:rFonts w:ascii="Times New Roman" w:hAnsi="Times New Roman" w:cs="Times New Roman"/>
          <w:b/>
        </w:rPr>
        <w:t>.</w:t>
      </w:r>
      <w:r w:rsidR="00764E4C">
        <w:rPr>
          <w:rFonts w:ascii="Times New Roman" w:hAnsi="Times New Roman" w:cs="Times New Roman"/>
          <w:b/>
        </w:rPr>
        <w:t xml:space="preserve"> </w:t>
      </w:r>
      <w:r w:rsidR="00764E4C" w:rsidRPr="00764E4C">
        <w:rPr>
          <w:rFonts w:ascii="Times New Roman" w:hAnsi="Times New Roman" w:cs="Times New Roman"/>
          <w:b/>
        </w:rPr>
        <w:t>(7)</w:t>
      </w:r>
      <w:r w:rsidR="00764E4C">
        <w:rPr>
          <w:rFonts w:ascii="Times New Roman" w:hAnsi="Times New Roman" w:cs="Times New Roman"/>
        </w:rPr>
        <w:t xml:space="preserve"> </w:t>
      </w:r>
    </w:p>
    <w:p w:rsidR="00595621" w:rsidRPr="00D107F7" w:rsidRDefault="00595621" w:rsidP="00D107F7">
      <w:pPr>
        <w:pStyle w:val="Default"/>
        <w:spacing w:line="360" w:lineRule="auto"/>
        <w:jc w:val="both"/>
        <w:rPr>
          <w:rFonts w:ascii="Times New Roman" w:hAnsi="Times New Roman" w:cs="Times New Roman"/>
        </w:rPr>
      </w:pPr>
    </w:p>
    <w:p w:rsidR="00595621" w:rsidRPr="00D107F7" w:rsidRDefault="00595621"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Ecclesiastical teaching and actions concerned with the salvation of the soul. The message will support this idea and accompanied by the teaching of St. Paul teaching (1cor. 14:3) of edification, exhortation, and comfort. Preachers also do like St. Timothy “give attendance to reading, to exhortation, to doctrine” 1st Tim 4:13 </w:t>
      </w:r>
    </w:p>
    <w:p w:rsidR="00595621" w:rsidRPr="00D107F7" w:rsidRDefault="00595621"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 </w:t>
      </w:r>
    </w:p>
    <w:p w:rsidR="0047150D" w:rsidRPr="00D107F7" w:rsidRDefault="00595621" w:rsidP="00D107F7">
      <w:pPr>
        <w:pStyle w:val="Default"/>
        <w:spacing w:line="360" w:lineRule="auto"/>
        <w:jc w:val="both"/>
        <w:rPr>
          <w:rFonts w:ascii="Times New Roman" w:hAnsi="Times New Roman" w:cs="Times New Roman"/>
        </w:rPr>
      </w:pPr>
      <w:r w:rsidRPr="00D107F7">
        <w:rPr>
          <w:rFonts w:ascii="Times New Roman" w:hAnsi="Times New Roman" w:cs="Times New Roman"/>
        </w:rPr>
        <w:t>The Ethiopian Orthodox Church in her prayer always explains the supremacy of the Church.</w:t>
      </w:r>
    </w:p>
    <w:p w:rsidR="0047150D" w:rsidRPr="00D107F7" w:rsidRDefault="0047150D" w:rsidP="00D107F7">
      <w:pPr>
        <w:pStyle w:val="Default"/>
        <w:spacing w:line="360" w:lineRule="auto"/>
        <w:jc w:val="both"/>
        <w:rPr>
          <w:rFonts w:ascii="Times New Roman" w:hAnsi="Times New Roman" w:cs="Times New Roman"/>
        </w:rPr>
      </w:pPr>
    </w:p>
    <w:p w:rsidR="009D3051" w:rsidRPr="00764E4C" w:rsidRDefault="009D3051" w:rsidP="00D107F7">
      <w:pPr>
        <w:pStyle w:val="Default"/>
        <w:spacing w:line="360" w:lineRule="auto"/>
        <w:jc w:val="both"/>
        <w:rPr>
          <w:rFonts w:ascii="Times New Roman" w:hAnsi="Times New Roman" w:cs="Times New Roman"/>
          <w:b/>
        </w:rPr>
      </w:pPr>
      <w:r w:rsidRPr="00D107F7">
        <w:rPr>
          <w:rFonts w:ascii="Times New Roman" w:hAnsi="Times New Roman" w:cs="Times New Roman"/>
        </w:rPr>
        <w:t>Our sermon message will in the viewpoint of Church teaching. Day to day our praying also explains the supremacy of the Church. Every preacher must know we receive and interpret the bible through the Church, so we say like our fathers “</w:t>
      </w:r>
      <w:proofErr w:type="spellStart"/>
      <w:r w:rsidRPr="00D107F7">
        <w:rPr>
          <w:rFonts w:ascii="Ebrima" w:hAnsi="Ebrima" w:cs="Ebrima"/>
        </w:rPr>
        <w:t>ወነአምን</w:t>
      </w:r>
      <w:proofErr w:type="spellEnd"/>
      <w:r w:rsidRPr="00D107F7">
        <w:rPr>
          <w:rFonts w:ascii="Times New Roman" w:hAnsi="Times New Roman" w:cs="Times New Roman"/>
        </w:rPr>
        <w:t xml:space="preserve"> </w:t>
      </w:r>
      <w:proofErr w:type="spellStart"/>
      <w:r w:rsidRPr="00D107F7">
        <w:rPr>
          <w:rFonts w:ascii="Ebrima" w:hAnsi="Ebrima" w:cs="Ebrima"/>
        </w:rPr>
        <w:t>በአሐቲ</w:t>
      </w:r>
      <w:proofErr w:type="spellEnd"/>
      <w:r w:rsidRPr="00D107F7">
        <w:rPr>
          <w:rFonts w:ascii="Times New Roman" w:hAnsi="Times New Roman" w:cs="Times New Roman"/>
        </w:rPr>
        <w:t xml:space="preserve"> </w:t>
      </w:r>
      <w:proofErr w:type="spellStart"/>
      <w:r w:rsidRPr="00D107F7">
        <w:rPr>
          <w:rFonts w:ascii="Ebrima" w:hAnsi="Ebrima" w:cs="Ebrima"/>
        </w:rPr>
        <w:t>ቅድስት</w:t>
      </w:r>
      <w:proofErr w:type="spellEnd"/>
      <w:r w:rsidRPr="00D107F7">
        <w:rPr>
          <w:rFonts w:ascii="Times New Roman" w:hAnsi="Times New Roman" w:cs="Times New Roman"/>
        </w:rPr>
        <w:t xml:space="preserve"> </w:t>
      </w:r>
      <w:proofErr w:type="spellStart"/>
      <w:r w:rsidRPr="00D107F7">
        <w:rPr>
          <w:rFonts w:ascii="Ebrima" w:hAnsi="Ebrima" w:cs="Ebrima"/>
        </w:rPr>
        <w:t>ቤተ</w:t>
      </w:r>
      <w:proofErr w:type="spellEnd"/>
      <w:r w:rsidRPr="00D107F7">
        <w:rPr>
          <w:rFonts w:ascii="Times New Roman" w:hAnsi="Times New Roman" w:cs="Times New Roman"/>
        </w:rPr>
        <w:t xml:space="preserve"> </w:t>
      </w:r>
      <w:proofErr w:type="spellStart"/>
      <w:r w:rsidRPr="00D107F7">
        <w:rPr>
          <w:rFonts w:ascii="Ebrima" w:hAnsi="Ebrima" w:cs="Ebrima"/>
        </w:rPr>
        <w:t>ክርስቲያን</w:t>
      </w:r>
      <w:proofErr w:type="spellEnd"/>
      <w:r w:rsidRPr="00D107F7">
        <w:rPr>
          <w:rFonts w:ascii="Times New Roman" w:hAnsi="Times New Roman" w:cs="Times New Roman"/>
        </w:rPr>
        <w:t xml:space="preserve"> </w:t>
      </w:r>
      <w:proofErr w:type="spellStart"/>
      <w:r w:rsidRPr="00D107F7">
        <w:rPr>
          <w:rFonts w:ascii="Ebrima" w:hAnsi="Ebrima" w:cs="Ebrima"/>
        </w:rPr>
        <w:t>እንተ</w:t>
      </w:r>
      <w:proofErr w:type="spellEnd"/>
      <w:r w:rsidRPr="00D107F7">
        <w:rPr>
          <w:rFonts w:ascii="Times New Roman" w:hAnsi="Times New Roman" w:cs="Times New Roman"/>
        </w:rPr>
        <w:t xml:space="preserve"> </w:t>
      </w:r>
      <w:proofErr w:type="spellStart"/>
      <w:r w:rsidRPr="00D107F7">
        <w:rPr>
          <w:rFonts w:ascii="Ebrima" w:hAnsi="Ebrima" w:cs="Ebrima"/>
        </w:rPr>
        <w:t>ላዕለ</w:t>
      </w:r>
      <w:proofErr w:type="spellEnd"/>
      <w:r w:rsidRPr="00D107F7">
        <w:rPr>
          <w:rFonts w:ascii="Times New Roman" w:hAnsi="Times New Roman" w:cs="Times New Roman"/>
        </w:rPr>
        <w:t xml:space="preserve"> </w:t>
      </w:r>
      <w:proofErr w:type="spellStart"/>
      <w:r w:rsidRPr="00D107F7">
        <w:rPr>
          <w:rFonts w:ascii="Ebrima" w:hAnsi="Ebrima" w:cs="Ebrima"/>
        </w:rPr>
        <w:t>ኲሉ</w:t>
      </w:r>
      <w:proofErr w:type="spellEnd"/>
      <w:r w:rsidRPr="00D107F7">
        <w:rPr>
          <w:rFonts w:ascii="Times New Roman" w:hAnsi="Times New Roman" w:cs="Times New Roman"/>
        </w:rPr>
        <w:t xml:space="preserve"> </w:t>
      </w:r>
      <w:proofErr w:type="spellStart"/>
      <w:r w:rsidRPr="00D107F7">
        <w:rPr>
          <w:rFonts w:ascii="Ebrima" w:hAnsi="Ebrima" w:cs="Ebrima"/>
        </w:rPr>
        <w:t>ጉባኤ</w:t>
      </w:r>
      <w:proofErr w:type="spellEnd"/>
      <w:r w:rsidRPr="00D107F7">
        <w:rPr>
          <w:rFonts w:ascii="Times New Roman" w:hAnsi="Times New Roman" w:cs="Times New Roman"/>
        </w:rPr>
        <w:t xml:space="preserve"> </w:t>
      </w:r>
      <w:proofErr w:type="spellStart"/>
      <w:r w:rsidRPr="00D107F7">
        <w:rPr>
          <w:rFonts w:ascii="Ebrima" w:hAnsi="Ebrima" w:cs="Ebrima"/>
        </w:rPr>
        <w:t>ዘሐዋርያት</w:t>
      </w:r>
      <w:proofErr w:type="spellEnd"/>
      <w:r w:rsidRPr="00D107F7">
        <w:rPr>
          <w:rFonts w:ascii="Ebrima" w:hAnsi="Ebrima" w:cs="Ebrima"/>
        </w:rPr>
        <w:t>፡፡</w:t>
      </w:r>
      <w:r w:rsidRPr="00D107F7">
        <w:rPr>
          <w:rFonts w:ascii="Times New Roman" w:hAnsi="Times New Roman" w:cs="Times New Roman"/>
        </w:rPr>
        <w:t xml:space="preserve"> "And I believe in One Holy Catholic and Apostolic Church." </w:t>
      </w:r>
      <w:r w:rsidR="00764E4C" w:rsidRPr="00764E4C">
        <w:rPr>
          <w:rFonts w:ascii="Times New Roman" w:hAnsi="Times New Roman" w:cs="Times New Roman"/>
          <w:b/>
        </w:rPr>
        <w:t>(8)</w:t>
      </w:r>
    </w:p>
    <w:p w:rsidR="009D3051" w:rsidRPr="00D107F7" w:rsidRDefault="009D3051" w:rsidP="00D107F7">
      <w:pPr>
        <w:pStyle w:val="Default"/>
        <w:spacing w:line="360" w:lineRule="auto"/>
        <w:jc w:val="both"/>
        <w:rPr>
          <w:rFonts w:ascii="Times New Roman" w:hAnsi="Times New Roman" w:cs="Times New Roman"/>
        </w:rPr>
      </w:pPr>
    </w:p>
    <w:p w:rsidR="0047150D" w:rsidRPr="00D107F7" w:rsidRDefault="009D3051" w:rsidP="00D107F7">
      <w:pPr>
        <w:pStyle w:val="Default"/>
        <w:spacing w:line="360" w:lineRule="auto"/>
        <w:jc w:val="both"/>
        <w:rPr>
          <w:rFonts w:ascii="Times New Roman" w:hAnsi="Times New Roman" w:cs="Times New Roman"/>
        </w:rPr>
      </w:pPr>
      <w:r w:rsidRPr="00D107F7">
        <w:rPr>
          <w:rFonts w:ascii="Times New Roman" w:hAnsi="Times New Roman" w:cs="Times New Roman"/>
        </w:rPr>
        <w:t>We have also the witness from ancient Church fathers Saint Cyprian of Carthage, a bishop of the third century</w:t>
      </w:r>
      <w:r w:rsidR="00B54EAD">
        <w:rPr>
          <w:rFonts w:ascii="Times New Roman" w:hAnsi="Times New Roman" w:cs="Times New Roman"/>
        </w:rPr>
        <w:t xml:space="preserve"> put</w:t>
      </w:r>
      <w:r w:rsidRPr="00D107F7">
        <w:rPr>
          <w:rFonts w:ascii="Times New Roman" w:hAnsi="Times New Roman" w:cs="Times New Roman"/>
        </w:rPr>
        <w:t xml:space="preserve"> there is no salivation outside the Church</w:t>
      </w:r>
      <w:r w:rsidR="00B23B6D" w:rsidRPr="00D107F7">
        <w:rPr>
          <w:rFonts w:ascii="Times New Roman" w:hAnsi="Times New Roman" w:cs="Times New Roman"/>
        </w:rPr>
        <w:t>.</w:t>
      </w:r>
    </w:p>
    <w:p w:rsidR="00036CF5" w:rsidRPr="00D107F7" w:rsidRDefault="00036CF5" w:rsidP="00D107F7">
      <w:pPr>
        <w:pStyle w:val="Default"/>
        <w:spacing w:line="360" w:lineRule="auto"/>
        <w:jc w:val="both"/>
        <w:rPr>
          <w:rFonts w:ascii="Times New Roman" w:hAnsi="Times New Roman" w:cs="Times New Roman"/>
        </w:rPr>
      </w:pPr>
    </w:p>
    <w:p w:rsidR="00036CF5" w:rsidRPr="00B54EAD" w:rsidRDefault="00036CF5" w:rsidP="00D107F7">
      <w:pPr>
        <w:pStyle w:val="Default"/>
        <w:spacing w:line="360" w:lineRule="auto"/>
        <w:jc w:val="both"/>
        <w:rPr>
          <w:rFonts w:ascii="Times New Roman" w:hAnsi="Times New Roman" w:cs="Times New Roman"/>
          <w:b/>
        </w:rPr>
      </w:pPr>
      <w:r w:rsidRPr="00B54EAD">
        <w:rPr>
          <w:rFonts w:ascii="Times New Roman" w:hAnsi="Times New Roman" w:cs="Times New Roman"/>
          <w:b/>
        </w:rPr>
        <w:t xml:space="preserve">3.3.2 Trinitarian </w:t>
      </w:r>
    </w:p>
    <w:p w:rsidR="00036CF5" w:rsidRPr="00D107F7" w:rsidRDefault="00036CF5" w:rsidP="00D107F7">
      <w:pPr>
        <w:pStyle w:val="Default"/>
        <w:spacing w:line="360" w:lineRule="auto"/>
        <w:jc w:val="both"/>
        <w:rPr>
          <w:rFonts w:ascii="Times New Roman" w:hAnsi="Times New Roman" w:cs="Times New Roman"/>
        </w:rPr>
      </w:pPr>
      <w:r w:rsidRPr="00D107F7">
        <w:rPr>
          <w:rFonts w:ascii="Times New Roman" w:hAnsi="Times New Roman" w:cs="Times New Roman"/>
        </w:rPr>
        <w:t>All the writings of the Fathers concentrate on believing in the Holy Trinity, the divine work in the life of humankind, and the life of every believer. As we discussed earlier</w:t>
      </w:r>
      <w:r w:rsidR="00997B3B" w:rsidRPr="00D107F7">
        <w:rPr>
          <w:rFonts w:ascii="Times New Roman" w:hAnsi="Times New Roman" w:cs="Times New Roman"/>
        </w:rPr>
        <w:t xml:space="preserve"> </w:t>
      </w:r>
    </w:p>
    <w:p w:rsidR="00572911" w:rsidRPr="00D107F7" w:rsidRDefault="00572911" w:rsidP="00D107F7">
      <w:pPr>
        <w:pStyle w:val="Default"/>
        <w:spacing w:line="360" w:lineRule="auto"/>
        <w:jc w:val="both"/>
        <w:rPr>
          <w:rFonts w:ascii="Times New Roman" w:hAnsi="Times New Roman" w:cs="Times New Roman"/>
        </w:rPr>
      </w:pPr>
    </w:p>
    <w:p w:rsidR="00572911" w:rsidRPr="00B54EAD" w:rsidRDefault="00572911" w:rsidP="00B54EAD">
      <w:pPr>
        <w:pStyle w:val="ListParagraph"/>
        <w:numPr>
          <w:ilvl w:val="0"/>
          <w:numId w:val="21"/>
        </w:numPr>
        <w:autoSpaceDE w:val="0"/>
        <w:autoSpaceDN w:val="0"/>
        <w:adjustRightInd w:val="0"/>
        <w:spacing w:after="0" w:line="360" w:lineRule="auto"/>
        <w:rPr>
          <w:rFonts w:ascii="Times New Roman" w:hAnsi="Times New Roman" w:cs="Times New Roman"/>
          <w:color w:val="000000"/>
          <w:sz w:val="24"/>
          <w:szCs w:val="24"/>
        </w:rPr>
      </w:pPr>
      <w:r w:rsidRPr="00B54EAD">
        <w:rPr>
          <w:rFonts w:ascii="Times New Roman" w:hAnsi="Times New Roman" w:cs="Times New Roman"/>
          <w:color w:val="000000"/>
          <w:sz w:val="24"/>
          <w:szCs w:val="24"/>
        </w:rPr>
        <w:t xml:space="preserve">The Father presents His unique fatherhood to His dearest creature, man. It is His pleasure to send His Only-Begotten Son for man’s salvation. </w:t>
      </w:r>
    </w:p>
    <w:p w:rsidR="0033007B" w:rsidRPr="00D107F7" w:rsidRDefault="0033007B" w:rsidP="00D107F7">
      <w:pPr>
        <w:autoSpaceDE w:val="0"/>
        <w:autoSpaceDN w:val="0"/>
        <w:adjustRightInd w:val="0"/>
        <w:spacing w:after="0" w:line="360" w:lineRule="auto"/>
        <w:rPr>
          <w:rFonts w:ascii="Times New Roman" w:hAnsi="Times New Roman" w:cs="Times New Roman"/>
          <w:color w:val="000000"/>
          <w:sz w:val="24"/>
          <w:szCs w:val="24"/>
        </w:rPr>
      </w:pPr>
    </w:p>
    <w:p w:rsidR="0033007B" w:rsidRPr="00B54EAD" w:rsidRDefault="00572911" w:rsidP="00B54EAD">
      <w:pPr>
        <w:pStyle w:val="ListParagraph"/>
        <w:numPr>
          <w:ilvl w:val="0"/>
          <w:numId w:val="21"/>
        </w:numPr>
        <w:autoSpaceDE w:val="0"/>
        <w:autoSpaceDN w:val="0"/>
        <w:adjustRightInd w:val="0"/>
        <w:spacing w:after="0" w:line="360" w:lineRule="auto"/>
        <w:rPr>
          <w:rFonts w:ascii="Times New Roman" w:hAnsi="Times New Roman" w:cs="Times New Roman"/>
          <w:color w:val="000000"/>
          <w:sz w:val="24"/>
          <w:szCs w:val="24"/>
        </w:rPr>
      </w:pPr>
      <w:r w:rsidRPr="00B54EAD">
        <w:rPr>
          <w:rFonts w:ascii="Times New Roman" w:hAnsi="Times New Roman" w:cs="Times New Roman"/>
          <w:color w:val="000000"/>
          <w:sz w:val="24"/>
          <w:szCs w:val="24"/>
        </w:rPr>
        <w:t>The Only-Begotten Son became Man, sanctified our nature, our world, and our work. He united us with Him, so that we may become children of God and members of Christ’s Body. He is still involved in preparing us to share with Him in His eternal glory.</w:t>
      </w:r>
    </w:p>
    <w:p w:rsidR="00572911" w:rsidRPr="00D107F7" w:rsidRDefault="00572911" w:rsidP="00B54EAD">
      <w:pPr>
        <w:autoSpaceDE w:val="0"/>
        <w:autoSpaceDN w:val="0"/>
        <w:adjustRightInd w:val="0"/>
        <w:spacing w:after="0" w:line="360" w:lineRule="auto"/>
        <w:ind w:firstLine="60"/>
        <w:rPr>
          <w:rFonts w:ascii="Times New Roman" w:hAnsi="Times New Roman" w:cs="Times New Roman"/>
          <w:color w:val="000000"/>
          <w:sz w:val="24"/>
          <w:szCs w:val="24"/>
        </w:rPr>
      </w:pPr>
    </w:p>
    <w:p w:rsidR="00572911" w:rsidRPr="00D107F7" w:rsidRDefault="00572911" w:rsidP="00B54EAD">
      <w:pPr>
        <w:pStyle w:val="Default"/>
        <w:numPr>
          <w:ilvl w:val="0"/>
          <w:numId w:val="21"/>
        </w:numPr>
        <w:spacing w:line="360" w:lineRule="auto"/>
        <w:rPr>
          <w:rFonts w:ascii="Times New Roman" w:hAnsi="Times New Roman" w:cs="Times New Roman"/>
        </w:rPr>
      </w:pPr>
      <w:r w:rsidRPr="00D107F7">
        <w:rPr>
          <w:rFonts w:ascii="Times New Roman" w:hAnsi="Times New Roman" w:cs="Times New Roman"/>
        </w:rPr>
        <w:t xml:space="preserve">The Holy Spirit dwells in us, sanctifies our hearts, as the Holy temple of God, where in the Holy Trinity abides. </w:t>
      </w:r>
    </w:p>
    <w:p w:rsidR="00572911" w:rsidRPr="00D107F7" w:rsidRDefault="00572911" w:rsidP="00D107F7">
      <w:pPr>
        <w:pStyle w:val="Default"/>
        <w:spacing w:line="360" w:lineRule="auto"/>
        <w:jc w:val="both"/>
        <w:rPr>
          <w:rFonts w:ascii="Times New Roman" w:hAnsi="Times New Roman" w:cs="Times New Roman"/>
        </w:rPr>
      </w:pPr>
    </w:p>
    <w:p w:rsidR="00C22A4B" w:rsidRPr="00D107F7" w:rsidRDefault="00C22A4B" w:rsidP="00D107F7">
      <w:pPr>
        <w:pStyle w:val="Default"/>
        <w:spacing w:line="360" w:lineRule="auto"/>
        <w:jc w:val="both"/>
        <w:rPr>
          <w:rFonts w:ascii="Times New Roman" w:hAnsi="Times New Roman" w:cs="Times New Roman"/>
        </w:rPr>
      </w:pPr>
      <w:r w:rsidRPr="00D107F7">
        <w:rPr>
          <w:rFonts w:ascii="Times New Roman" w:hAnsi="Times New Roman" w:cs="Times New Roman"/>
        </w:rPr>
        <w:lastRenderedPageBreak/>
        <w:t xml:space="preserve">Orthodoxy is a daily experience with the Holy Trinity, through which we enjoy the divine love, grace, and providence in our daily life. Our preaching also explains this issue, we can see below our Creed which is a testimony for our teaching. </w:t>
      </w:r>
    </w:p>
    <w:p w:rsidR="00C22A4B" w:rsidRPr="00D107F7" w:rsidRDefault="00C22A4B" w:rsidP="00D107F7">
      <w:pPr>
        <w:pStyle w:val="Default"/>
        <w:spacing w:line="360" w:lineRule="auto"/>
        <w:jc w:val="both"/>
        <w:rPr>
          <w:rFonts w:ascii="Times New Roman" w:hAnsi="Times New Roman" w:cs="Times New Roman"/>
        </w:rPr>
      </w:pPr>
    </w:p>
    <w:p w:rsidR="00C22A4B" w:rsidRPr="00D107F7" w:rsidRDefault="00C22A4B" w:rsidP="00D107F7">
      <w:pPr>
        <w:pStyle w:val="Default"/>
        <w:spacing w:line="360" w:lineRule="auto"/>
        <w:jc w:val="both"/>
        <w:rPr>
          <w:rFonts w:ascii="Times New Roman" w:hAnsi="Times New Roman" w:cs="Times New Roman"/>
        </w:rPr>
      </w:pPr>
      <w:proofErr w:type="spellStart"/>
      <w:r w:rsidRPr="00B54EAD">
        <w:rPr>
          <w:rFonts w:ascii="Power Geez Unicode1" w:hAnsi="Power Geez Unicode1" w:cs="Ebrima"/>
        </w:rPr>
        <w:t>ጸሎተ</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ሃይማኖት</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ነአምን</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በአሐዱ</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አምላክ</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እግዚአብሔር</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አብ</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አሐዜ</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ኩሉ</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ገባሬ</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ሰማያት</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ወምድር</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ዘያስተርኢ</w:t>
      </w:r>
      <w:proofErr w:type="spellEnd"/>
      <w:r w:rsidRPr="00B54EAD">
        <w:rPr>
          <w:rFonts w:ascii="Power Geez Unicode1" w:hAnsi="Power Geez Unicode1" w:cs="Times New Roman"/>
        </w:rPr>
        <w:t xml:space="preserve"> </w:t>
      </w:r>
      <w:proofErr w:type="spellStart"/>
      <w:r w:rsidRPr="00B54EAD">
        <w:rPr>
          <w:rFonts w:ascii="Power Geez Unicode1" w:hAnsi="Power Geez Unicode1" w:cs="Ebrima"/>
        </w:rPr>
        <w:t>ወዘኢያስተርኢ</w:t>
      </w:r>
      <w:proofErr w:type="spellEnd"/>
      <w:proofErr w:type="gramStart"/>
      <w:r w:rsidRPr="00B54EAD">
        <w:rPr>
          <w:rFonts w:ascii="Power Geez Unicode1" w:hAnsi="Power Geez Unicode1" w:cs="Times New Roman"/>
        </w:rPr>
        <w:t>::</w:t>
      </w:r>
      <w:proofErr w:type="gramEnd"/>
      <w:r w:rsidRPr="00D107F7">
        <w:rPr>
          <w:rFonts w:ascii="Times New Roman" w:hAnsi="Times New Roman" w:cs="Times New Roman"/>
        </w:rPr>
        <w:t xml:space="preserve"> I believe in one God, the Father All-mighty, Maker of heaven and earth, and all things visible and invisible; </w:t>
      </w:r>
    </w:p>
    <w:p w:rsidR="00C22A4B" w:rsidRPr="00D107F7" w:rsidRDefault="00C22A4B" w:rsidP="00D107F7">
      <w:pPr>
        <w:pStyle w:val="Default"/>
        <w:spacing w:line="360" w:lineRule="auto"/>
        <w:jc w:val="both"/>
        <w:rPr>
          <w:rFonts w:ascii="Times New Roman" w:hAnsi="Times New Roman" w:cs="Times New Roman"/>
        </w:rPr>
      </w:pPr>
    </w:p>
    <w:p w:rsidR="007E7D59" w:rsidRPr="00D107F7" w:rsidRDefault="00C22A4B" w:rsidP="00D107F7">
      <w:pPr>
        <w:pStyle w:val="Default"/>
        <w:spacing w:line="360" w:lineRule="auto"/>
        <w:jc w:val="both"/>
        <w:rPr>
          <w:rFonts w:ascii="Times New Roman" w:hAnsi="Times New Roman" w:cs="Times New Roman"/>
        </w:rPr>
      </w:pPr>
      <w:proofErr w:type="spellStart"/>
      <w:r w:rsidRPr="00B87448">
        <w:rPr>
          <w:rFonts w:ascii="Power Geez Unicode1" w:hAnsi="Power Geez Unicode1" w:cs="Ebrima"/>
        </w:rPr>
        <w:t>ወነአምን</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በአሐዱ</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እግዚእ</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ኢየሱስ</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ክርስቶስ</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ወልደ</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አብ</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ዋሕድ</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ዘህልው</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ምስሌሁ</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እምቅድመ</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ይትፈጠር</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ዓለም</w:t>
      </w:r>
      <w:proofErr w:type="spellEnd"/>
      <w:r w:rsidRPr="00B87448">
        <w:rPr>
          <w:rFonts w:ascii="Power Geez Unicode1" w:hAnsi="Power Geez Unicode1" w:cs="Ebrima"/>
        </w:rPr>
        <w:t>።</w:t>
      </w:r>
      <w:r w:rsidRPr="00B87448">
        <w:rPr>
          <w:rFonts w:ascii="Power Geez Unicode1" w:hAnsi="Power Geez Unicode1" w:cs="Times New Roman"/>
        </w:rPr>
        <w:t xml:space="preserve"> </w:t>
      </w:r>
      <w:proofErr w:type="spellStart"/>
      <w:r w:rsidRPr="00B87448">
        <w:rPr>
          <w:rFonts w:ascii="Power Geez Unicode1" w:hAnsi="Power Geez Unicode1" w:cs="Ebrima"/>
        </w:rPr>
        <w:t>ብርሃን</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ዘእምብርሃን</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አምላክ</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ዘእምአምላክ</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ዘበአማን</w:t>
      </w:r>
      <w:proofErr w:type="spellEnd"/>
      <w:r w:rsidRPr="00B87448">
        <w:rPr>
          <w:rFonts w:ascii="Power Geez Unicode1" w:hAnsi="Power Geez Unicode1" w:cs="Ebrima"/>
        </w:rPr>
        <w:t>።</w:t>
      </w:r>
      <w:r w:rsidRPr="00B87448">
        <w:rPr>
          <w:rFonts w:ascii="Power Geez Unicode1" w:hAnsi="Power Geez Unicode1" w:cs="Times New Roman"/>
        </w:rPr>
        <w:t xml:space="preserve"> </w:t>
      </w:r>
      <w:proofErr w:type="spellStart"/>
      <w:r w:rsidRPr="00B87448">
        <w:rPr>
          <w:rFonts w:ascii="Power Geez Unicode1" w:hAnsi="Power Geez Unicode1" w:cs="Ebrima"/>
        </w:rPr>
        <w:t>ዘተወልደ</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ወአኮ</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ዘተገብረ</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ዘዕሩይ</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ምስ</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አብ</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በመለኮቱ</w:t>
      </w:r>
      <w:proofErr w:type="spellEnd"/>
      <w:r w:rsidRPr="00B87448">
        <w:rPr>
          <w:rFonts w:ascii="Power Geez Unicode1" w:hAnsi="Power Geez Unicode1" w:cs="Ebrima"/>
        </w:rPr>
        <w:t>።</w:t>
      </w:r>
      <w:r w:rsidRPr="00B87448">
        <w:rPr>
          <w:rFonts w:ascii="Power Geez Unicode1" w:hAnsi="Power Geez Unicode1" w:cs="Times New Roman"/>
        </w:rPr>
        <w:t xml:space="preserve"> </w:t>
      </w:r>
      <w:proofErr w:type="spellStart"/>
      <w:r w:rsidRPr="00B87448">
        <w:rPr>
          <w:rFonts w:ascii="Power Geez Unicode1" w:hAnsi="Power Geez Unicode1" w:cs="Ebrima"/>
        </w:rPr>
        <w:t>ዘቦቱ</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ኲሉ</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ኮነ</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ወዘእንበሌሁሰ</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አልቦ</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ዘኮነ</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ወኢምንትኒ</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ዘበሰማይኒ</w:t>
      </w:r>
      <w:proofErr w:type="spellEnd"/>
      <w:r w:rsidRPr="00B87448">
        <w:rPr>
          <w:rFonts w:ascii="Power Geez Unicode1" w:hAnsi="Power Geez Unicode1" w:cs="Times New Roman"/>
        </w:rPr>
        <w:t xml:space="preserve"> </w:t>
      </w:r>
      <w:proofErr w:type="spellStart"/>
      <w:r w:rsidRPr="00B87448">
        <w:rPr>
          <w:rFonts w:ascii="Power Geez Unicode1" w:hAnsi="Power Geez Unicode1" w:cs="Ebrima"/>
        </w:rPr>
        <w:t>ወዘበምድርኒ</w:t>
      </w:r>
      <w:proofErr w:type="spellEnd"/>
      <w:r w:rsidRPr="00B87448">
        <w:rPr>
          <w:rFonts w:ascii="Power Geez Unicode1" w:hAnsi="Power Geez Unicode1" w:cs="Ebrima"/>
        </w:rPr>
        <w:t>።</w:t>
      </w:r>
      <w:r w:rsidRPr="00D107F7">
        <w:rPr>
          <w:rFonts w:ascii="Times New Roman" w:hAnsi="Times New Roman" w:cs="Times New Roman"/>
        </w:rPr>
        <w:t xml:space="preserve"> And in one Lord Jesus Christ, the Son of God, the Only-begotten</w:t>
      </w:r>
      <w:r w:rsidR="00B74F09" w:rsidRPr="00D107F7">
        <w:rPr>
          <w:rFonts w:ascii="Times New Roman" w:hAnsi="Times New Roman" w:cs="Times New Roman"/>
        </w:rPr>
        <w:t xml:space="preserve"> Begotten of the Father before all worlds, Light of Light, Very God of Very God, Begotten, not made; of one essence with the Father, by whom all things were made.</w:t>
      </w:r>
    </w:p>
    <w:p w:rsidR="0047150D" w:rsidRPr="00D107F7" w:rsidRDefault="0047150D" w:rsidP="00D107F7">
      <w:pPr>
        <w:pStyle w:val="Default"/>
        <w:spacing w:line="360" w:lineRule="auto"/>
        <w:jc w:val="both"/>
        <w:rPr>
          <w:rFonts w:ascii="Times New Roman" w:hAnsi="Times New Roman" w:cs="Times New Roman"/>
        </w:rPr>
      </w:pPr>
    </w:p>
    <w:p w:rsidR="001C3EC2" w:rsidRPr="00D107F7" w:rsidRDefault="001C3EC2" w:rsidP="00D107F7">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B87448">
        <w:rPr>
          <w:rFonts w:ascii="Power Geez Unicode1" w:hAnsi="Power Geez Unicode1" w:cs="Ebrima"/>
          <w:color w:val="000000"/>
          <w:sz w:val="24"/>
          <w:szCs w:val="24"/>
        </w:rPr>
        <w:t>ወነአምን</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በመንፈስ</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ቅዱስ</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እግዚእ</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ማሕየዊ</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ዘሠረፀ</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እምአብ</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ንስግድ</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ሎቱ</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ወንሰብሖ</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ምስለ</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አብ</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ወወልድ</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ዘነበበ</w:t>
      </w:r>
      <w:proofErr w:type="spellEnd"/>
      <w:r w:rsidRPr="00B87448">
        <w:rPr>
          <w:rFonts w:ascii="Power Geez Unicode1" w:hAnsi="Power Geez Unicode1" w:cs="Times New Roman"/>
          <w:color w:val="000000"/>
          <w:sz w:val="24"/>
          <w:szCs w:val="24"/>
        </w:rPr>
        <w:t xml:space="preserve"> </w:t>
      </w:r>
      <w:proofErr w:type="spellStart"/>
      <w:r w:rsidRPr="00B87448">
        <w:rPr>
          <w:rFonts w:ascii="Power Geez Unicode1" w:hAnsi="Power Geez Unicode1" w:cs="Ebrima"/>
          <w:color w:val="000000"/>
          <w:sz w:val="24"/>
          <w:szCs w:val="24"/>
        </w:rPr>
        <w:t>በነቢያት</w:t>
      </w:r>
      <w:proofErr w:type="spellEnd"/>
      <w:r w:rsidRPr="00B87448">
        <w:rPr>
          <w:rFonts w:ascii="Power Geez Unicode1" w:hAnsi="Power Geez Unicode1" w:cs="Ebrima"/>
          <w:color w:val="000000"/>
          <w:sz w:val="24"/>
          <w:szCs w:val="24"/>
        </w:rPr>
        <w:t>።</w:t>
      </w:r>
      <w:r w:rsidRPr="00D107F7">
        <w:rPr>
          <w:rFonts w:ascii="Times New Roman" w:hAnsi="Times New Roman" w:cs="Times New Roman"/>
          <w:color w:val="000000"/>
          <w:sz w:val="24"/>
          <w:szCs w:val="24"/>
        </w:rPr>
        <w:t xml:space="preserve"> I believe in the Holy Spirit, the Lord, and Giver of Life, who proceeds from the Father, who with the Father and the Son together is worshiped and glorified... </w:t>
      </w:r>
    </w:p>
    <w:p w:rsidR="001C3EC2" w:rsidRPr="00D107F7" w:rsidRDefault="001C3EC2" w:rsidP="00D107F7">
      <w:pPr>
        <w:autoSpaceDE w:val="0"/>
        <w:autoSpaceDN w:val="0"/>
        <w:adjustRightInd w:val="0"/>
        <w:spacing w:after="0" w:line="360" w:lineRule="auto"/>
        <w:jc w:val="both"/>
        <w:rPr>
          <w:rFonts w:ascii="Times New Roman" w:hAnsi="Times New Roman" w:cs="Times New Roman"/>
          <w:color w:val="000000"/>
          <w:sz w:val="24"/>
          <w:szCs w:val="24"/>
        </w:rPr>
      </w:pPr>
    </w:p>
    <w:p w:rsidR="001C3EC2" w:rsidRPr="00D107F7" w:rsidRDefault="001C3EC2" w:rsidP="00D107F7">
      <w:pPr>
        <w:autoSpaceDE w:val="0"/>
        <w:autoSpaceDN w:val="0"/>
        <w:adjustRightInd w:val="0"/>
        <w:spacing w:after="0" w:line="360" w:lineRule="auto"/>
        <w:jc w:val="both"/>
        <w:rPr>
          <w:rFonts w:ascii="Times New Roman" w:hAnsi="Times New Roman" w:cs="Times New Roman"/>
          <w:color w:val="000000"/>
          <w:sz w:val="24"/>
          <w:szCs w:val="24"/>
        </w:rPr>
      </w:pPr>
      <w:r w:rsidRPr="00D107F7">
        <w:rPr>
          <w:rFonts w:ascii="Times New Roman" w:hAnsi="Times New Roman" w:cs="Times New Roman"/>
          <w:color w:val="000000"/>
          <w:sz w:val="24"/>
          <w:szCs w:val="24"/>
        </w:rPr>
        <w:t xml:space="preserve">Most of the Orthodox Church services glorify the unity of Holy Trinity in the beginning as well as at the end. For example, in the book of </w:t>
      </w:r>
      <w:proofErr w:type="spellStart"/>
      <w:r w:rsidRPr="00D107F7">
        <w:rPr>
          <w:rFonts w:ascii="Times New Roman" w:hAnsi="Times New Roman" w:cs="Times New Roman"/>
          <w:color w:val="000000"/>
          <w:sz w:val="24"/>
          <w:szCs w:val="24"/>
        </w:rPr>
        <w:t>mezgebe</w:t>
      </w:r>
      <w:proofErr w:type="spellEnd"/>
      <w:r w:rsidRPr="00D107F7">
        <w:rPr>
          <w:rFonts w:ascii="Times New Roman" w:hAnsi="Times New Roman" w:cs="Times New Roman"/>
          <w:color w:val="000000"/>
          <w:sz w:val="24"/>
          <w:szCs w:val="24"/>
        </w:rPr>
        <w:t xml:space="preserve"> </w:t>
      </w:r>
      <w:proofErr w:type="spellStart"/>
      <w:r w:rsidRPr="00D107F7">
        <w:rPr>
          <w:rFonts w:ascii="Times New Roman" w:hAnsi="Times New Roman" w:cs="Times New Roman"/>
          <w:color w:val="000000"/>
          <w:sz w:val="24"/>
          <w:szCs w:val="24"/>
        </w:rPr>
        <w:t>haymanot</w:t>
      </w:r>
      <w:proofErr w:type="spellEnd"/>
      <w:r w:rsidRPr="00D107F7">
        <w:rPr>
          <w:rFonts w:ascii="Times New Roman" w:hAnsi="Times New Roman" w:cs="Times New Roman"/>
          <w:color w:val="000000"/>
          <w:sz w:val="24"/>
          <w:szCs w:val="24"/>
        </w:rPr>
        <w:t xml:space="preserve"> page 12 explain the oneness of Holy Trinity by saying</w:t>
      </w:r>
      <w:r w:rsidR="00B87448">
        <w:rPr>
          <w:rFonts w:ascii="Times New Roman" w:hAnsi="Times New Roman" w:cs="Times New Roman"/>
          <w:color w:val="000000"/>
          <w:sz w:val="24"/>
          <w:szCs w:val="24"/>
        </w:rPr>
        <w:t>:</w:t>
      </w:r>
      <w:r w:rsidRPr="00D107F7">
        <w:rPr>
          <w:rFonts w:ascii="Times New Roman" w:hAnsi="Times New Roman" w:cs="Times New Roman"/>
          <w:color w:val="000000"/>
          <w:sz w:val="24"/>
          <w:szCs w:val="24"/>
        </w:rPr>
        <w:t xml:space="preserve"> </w:t>
      </w:r>
    </w:p>
    <w:p w:rsidR="008A1CC2" w:rsidRPr="00D107F7" w:rsidRDefault="008A1CC2" w:rsidP="00D107F7">
      <w:pPr>
        <w:pStyle w:val="Default"/>
        <w:spacing w:line="360" w:lineRule="auto"/>
        <w:jc w:val="both"/>
        <w:rPr>
          <w:rFonts w:ascii="Times New Roman" w:hAnsi="Times New Roman" w:cs="Times New Roman"/>
        </w:rPr>
      </w:pPr>
    </w:p>
    <w:p w:rsidR="0047150D" w:rsidRPr="00B87448" w:rsidRDefault="00B87448" w:rsidP="00D107F7">
      <w:pPr>
        <w:pStyle w:val="Default"/>
        <w:spacing w:line="360" w:lineRule="auto"/>
        <w:jc w:val="both"/>
        <w:rPr>
          <w:rFonts w:ascii="Power Geez Unicode1" w:hAnsi="Power Geez Unicode1" w:cs="Times New Roman"/>
        </w:rPr>
      </w:pPr>
      <w:proofErr w:type="spellStart"/>
      <w:r>
        <w:rPr>
          <w:rFonts w:ascii="Power Geez Unicode1" w:hAnsi="Power Geez Unicode1" w:cs="Ebrima"/>
        </w:rPr>
        <w:t>አሐዱ</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ህላዌ</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ዲ</w:t>
      </w:r>
      <w:r w:rsidR="001C3EC2" w:rsidRPr="00B87448">
        <w:rPr>
          <w:rFonts w:ascii="Power Geez Unicode1" w:hAnsi="Power Geez Unicode1" w:cs="Ebrima"/>
        </w:rPr>
        <w:t>በ</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አሐዱ</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መንበር</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እንዘ</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ኢይትከፈ</w:t>
      </w:r>
      <w:r w:rsidR="001C3EC2" w:rsidRPr="00B87448">
        <w:rPr>
          <w:rFonts w:ascii="Power Geez Unicode1" w:hAnsi="Power Geez Unicode1" w:cs="Ebrima"/>
        </w:rPr>
        <w:t>ል</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አሐቲ</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ጥበብ</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ወአሐቲ</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ምክር</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አሐቲ</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መንግሥት</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ወአሐቲ</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ሥልጣን</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አሐዱ</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መለኮት</w:t>
      </w:r>
      <w:proofErr w:type="spellEnd"/>
      <w:r w:rsidR="001C3EC2" w:rsidRPr="00B87448">
        <w:rPr>
          <w:rFonts w:ascii="Power Geez Unicode1" w:hAnsi="Power Geez Unicode1" w:cs="Times New Roman"/>
        </w:rPr>
        <w:t xml:space="preserve"> </w:t>
      </w:r>
      <w:proofErr w:type="spellStart"/>
      <w:r>
        <w:rPr>
          <w:rFonts w:ascii="Power Geez Unicode1" w:hAnsi="Power Geez Unicode1" w:cs="Ebrima"/>
        </w:rPr>
        <w:t>ወአሐዱ</w:t>
      </w:r>
      <w:proofErr w:type="spellEnd"/>
      <w:r w:rsidR="001C3EC2" w:rsidRPr="00B87448">
        <w:rPr>
          <w:rFonts w:ascii="Power Geez Unicode1" w:hAnsi="Power Geez Unicode1" w:cs="Times New Roman"/>
        </w:rPr>
        <w:t xml:space="preserve"> </w:t>
      </w:r>
      <w:proofErr w:type="spellStart"/>
      <w:r w:rsidR="001C3EC2" w:rsidRPr="00B87448">
        <w:rPr>
          <w:rFonts w:ascii="Power Geez Unicode1" w:hAnsi="Power Geez Unicode1" w:cs="Ebrima"/>
        </w:rPr>
        <w:t>ምኩናን</w:t>
      </w:r>
      <w:proofErr w:type="spellEnd"/>
      <w:r w:rsidR="001C3EC2" w:rsidRPr="00B87448">
        <w:rPr>
          <w:rFonts w:ascii="Power Geez Unicode1" w:hAnsi="Power Geez Unicode1" w:cs="Ebrima"/>
        </w:rPr>
        <w:t>፡፡</w:t>
      </w:r>
    </w:p>
    <w:p w:rsidR="0047150D" w:rsidRPr="00D107F7" w:rsidRDefault="0047150D" w:rsidP="00D107F7">
      <w:pPr>
        <w:pStyle w:val="Default"/>
        <w:spacing w:line="360" w:lineRule="auto"/>
        <w:jc w:val="both"/>
        <w:rPr>
          <w:rFonts w:ascii="Times New Roman" w:hAnsi="Times New Roman" w:cs="Times New Roman"/>
        </w:rPr>
      </w:pPr>
    </w:p>
    <w:p w:rsidR="009457A7" w:rsidRPr="00B87448" w:rsidRDefault="009457A7" w:rsidP="00D107F7">
      <w:pPr>
        <w:pStyle w:val="Default"/>
        <w:spacing w:line="360" w:lineRule="auto"/>
        <w:jc w:val="both"/>
        <w:rPr>
          <w:rFonts w:ascii="Times New Roman" w:hAnsi="Times New Roman" w:cs="Times New Roman"/>
          <w:b/>
        </w:rPr>
      </w:pPr>
      <w:r w:rsidRPr="00B87448">
        <w:rPr>
          <w:rFonts w:ascii="Times New Roman" w:hAnsi="Times New Roman" w:cs="Times New Roman"/>
          <w:b/>
        </w:rPr>
        <w:t xml:space="preserve">3.3.3 Incarnation (Soteriological) </w:t>
      </w:r>
    </w:p>
    <w:p w:rsidR="009457A7" w:rsidRPr="00D107F7" w:rsidRDefault="009457A7" w:rsidP="00D107F7">
      <w:pPr>
        <w:pStyle w:val="Default"/>
        <w:spacing w:line="360" w:lineRule="auto"/>
        <w:jc w:val="both"/>
        <w:rPr>
          <w:rFonts w:ascii="Times New Roman" w:hAnsi="Times New Roman" w:cs="Times New Roman"/>
        </w:rPr>
      </w:pPr>
      <w:r w:rsidRPr="00D107F7">
        <w:rPr>
          <w:rFonts w:ascii="Times New Roman" w:hAnsi="Times New Roman" w:cs="Times New Roman"/>
        </w:rPr>
        <w:t>Our preaching basic is the redeeming work of God the Son. The scripture from Genesis to Revelation teaches about the work of His begotten Son. Every action of our Church declares His redeeming action starting from heaven to his seco</w:t>
      </w:r>
      <w:r w:rsidR="00B87448">
        <w:rPr>
          <w:rFonts w:ascii="Times New Roman" w:hAnsi="Times New Roman" w:cs="Times New Roman"/>
        </w:rPr>
        <w:t>nd coming</w:t>
      </w:r>
      <w:r w:rsidRPr="00D107F7">
        <w:rPr>
          <w:rFonts w:ascii="Times New Roman" w:hAnsi="Times New Roman" w:cs="Times New Roman"/>
        </w:rPr>
        <w:t xml:space="preserve">. According to St. Athanasius He </w:t>
      </w:r>
      <w:r w:rsidRPr="00D107F7">
        <w:rPr>
          <w:rFonts w:ascii="Times New Roman" w:hAnsi="Times New Roman" w:cs="Times New Roman"/>
        </w:rPr>
        <w:lastRenderedPageBreak/>
        <w:t>(He= the Logos), indeed, assumed humanity, that we might become god; He (the son of God) become ma</w:t>
      </w:r>
      <w:r w:rsidR="00A25135" w:rsidRPr="00D107F7">
        <w:rPr>
          <w:rFonts w:ascii="Times New Roman" w:hAnsi="Times New Roman" w:cs="Times New Roman"/>
        </w:rPr>
        <w:t>n, that we might become a god.</w:t>
      </w:r>
      <w:r w:rsidRPr="00D107F7">
        <w:rPr>
          <w:rFonts w:ascii="Times New Roman" w:hAnsi="Times New Roman" w:cs="Times New Roman"/>
        </w:rPr>
        <w:t xml:space="preserve"> </w:t>
      </w:r>
    </w:p>
    <w:p w:rsidR="008F1973" w:rsidRPr="00D107F7" w:rsidRDefault="008F1973" w:rsidP="00D107F7">
      <w:pPr>
        <w:pStyle w:val="Default"/>
        <w:spacing w:line="360" w:lineRule="auto"/>
        <w:jc w:val="both"/>
        <w:rPr>
          <w:rFonts w:ascii="Times New Roman" w:hAnsi="Times New Roman" w:cs="Times New Roman"/>
        </w:rPr>
      </w:pPr>
    </w:p>
    <w:p w:rsidR="007145C5" w:rsidRPr="00D107F7" w:rsidRDefault="009457A7" w:rsidP="00D107F7">
      <w:pPr>
        <w:pStyle w:val="Default"/>
        <w:spacing w:line="360" w:lineRule="auto"/>
        <w:jc w:val="both"/>
        <w:rPr>
          <w:rFonts w:ascii="Times New Roman" w:hAnsi="Times New Roman" w:cs="Times New Roman"/>
        </w:rPr>
      </w:pPr>
      <w:r w:rsidRPr="00D107F7">
        <w:rPr>
          <w:rFonts w:ascii="Times New Roman" w:hAnsi="Times New Roman" w:cs="Times New Roman"/>
        </w:rPr>
        <w:t>The great preacher and theologian of Alexandria profoundly explain how human nature divinized by intimate contact with the logos through the incarnation. We</w:t>
      </w:r>
      <w:r w:rsidR="00A25135" w:rsidRPr="00D107F7">
        <w:rPr>
          <w:rFonts w:ascii="Times New Roman" w:hAnsi="Times New Roman" w:cs="Times New Roman"/>
        </w:rPr>
        <w:t xml:space="preserve"> </w:t>
      </w:r>
      <w:r w:rsidR="007145C5" w:rsidRPr="00D107F7">
        <w:rPr>
          <w:rFonts w:ascii="Times New Roman" w:hAnsi="Times New Roman" w:cs="Times New Roman"/>
        </w:rPr>
        <w:t xml:space="preserve">must also preach the work of God the Son of the word to deify all human beings. </w:t>
      </w:r>
    </w:p>
    <w:p w:rsidR="00F70884" w:rsidRPr="00D107F7" w:rsidRDefault="00F70884" w:rsidP="00D107F7">
      <w:pPr>
        <w:pStyle w:val="Default"/>
        <w:spacing w:line="360" w:lineRule="auto"/>
        <w:jc w:val="both"/>
        <w:rPr>
          <w:rFonts w:ascii="Times New Roman" w:hAnsi="Times New Roman" w:cs="Times New Roman"/>
        </w:rPr>
      </w:pPr>
    </w:p>
    <w:p w:rsidR="007145C5" w:rsidRPr="00D107F7" w:rsidRDefault="007145C5"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Our creed also explains this truth by saying </w:t>
      </w:r>
      <w:proofErr w:type="spellStart"/>
      <w:r w:rsidRPr="00DA2C22">
        <w:rPr>
          <w:rFonts w:ascii="Power Geez Unicode1" w:hAnsi="Power Geez Unicode1" w:cs="Ebrima"/>
        </w:rPr>
        <w:t>ዘበእንቲአነ</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ለሰብእ</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ወበእንተ</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መድኃኒትነ</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ወረደ</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እምሰማያት</w:t>
      </w:r>
      <w:proofErr w:type="spellEnd"/>
      <w:r w:rsidRPr="00DA2C22">
        <w:rPr>
          <w:rFonts w:ascii="Power Geez Unicode1" w:hAnsi="Power Geez Unicode1" w:cs="Ebrima"/>
        </w:rPr>
        <w:t>።</w:t>
      </w:r>
      <w:r w:rsidRPr="00DA2C22">
        <w:rPr>
          <w:rFonts w:ascii="Power Geez Unicode1" w:hAnsi="Power Geez Unicode1" w:cs="Times New Roman"/>
        </w:rPr>
        <w:t xml:space="preserve"> </w:t>
      </w:r>
      <w:proofErr w:type="spellStart"/>
      <w:r w:rsidRPr="00DA2C22">
        <w:rPr>
          <w:rFonts w:ascii="Power Geez Unicode1" w:hAnsi="Power Geez Unicode1" w:cs="Ebrima"/>
        </w:rPr>
        <w:t>ተሰብአ</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ወተሠገወ</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እመንፈስ</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ቅዱስ</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ወእማርያም</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እምቅድስት</w:t>
      </w:r>
      <w:proofErr w:type="spellEnd"/>
      <w:r w:rsidRPr="00DA2C22">
        <w:rPr>
          <w:rFonts w:ascii="Power Geez Unicode1" w:hAnsi="Power Geez Unicode1" w:cs="Times New Roman"/>
        </w:rPr>
        <w:t xml:space="preserve"> </w:t>
      </w:r>
      <w:proofErr w:type="spellStart"/>
      <w:r w:rsidRPr="00DA2C22">
        <w:rPr>
          <w:rFonts w:ascii="Power Geez Unicode1" w:hAnsi="Power Geez Unicode1" w:cs="Ebrima"/>
        </w:rPr>
        <w:t>ድንግል</w:t>
      </w:r>
      <w:proofErr w:type="spellEnd"/>
      <w:r w:rsidRPr="00DA2C22">
        <w:rPr>
          <w:rFonts w:ascii="Power Geez Unicode1" w:hAnsi="Power Geez Unicode1" w:cs="Ebrima"/>
        </w:rPr>
        <w:t>።</w:t>
      </w:r>
      <w:r w:rsidRPr="00D107F7">
        <w:rPr>
          <w:rFonts w:ascii="Times New Roman" w:hAnsi="Times New Roman" w:cs="Times New Roman"/>
        </w:rPr>
        <w:t xml:space="preserve"> “Who for us men and our salvation, came down from heaven, and was incarnate of the Holy Spirit and the Holy Virgin Mary, and was made man ...”  </w:t>
      </w:r>
      <w:r w:rsidR="00DA2C22" w:rsidRPr="00DA2C22">
        <w:rPr>
          <w:rFonts w:ascii="Times New Roman" w:hAnsi="Times New Roman" w:cs="Times New Roman"/>
          <w:b/>
        </w:rPr>
        <w:t>(9)</w:t>
      </w:r>
    </w:p>
    <w:p w:rsidR="00F70884" w:rsidRPr="00D107F7" w:rsidRDefault="00F70884" w:rsidP="00D107F7">
      <w:pPr>
        <w:pStyle w:val="Default"/>
        <w:spacing w:line="360" w:lineRule="auto"/>
        <w:jc w:val="both"/>
        <w:rPr>
          <w:rFonts w:ascii="Times New Roman" w:hAnsi="Times New Roman" w:cs="Times New Roman"/>
        </w:rPr>
      </w:pPr>
    </w:p>
    <w:p w:rsidR="00F516D7" w:rsidRPr="00D107F7" w:rsidRDefault="007145C5" w:rsidP="00D107F7">
      <w:pPr>
        <w:pStyle w:val="Default"/>
        <w:spacing w:line="360" w:lineRule="auto"/>
        <w:jc w:val="both"/>
        <w:rPr>
          <w:rFonts w:ascii="Times New Roman" w:hAnsi="Times New Roman" w:cs="Times New Roman"/>
        </w:rPr>
      </w:pPr>
      <w:r w:rsidRPr="00D107F7">
        <w:rPr>
          <w:rFonts w:ascii="Times New Roman" w:hAnsi="Times New Roman" w:cs="Times New Roman"/>
        </w:rPr>
        <w:t>The Bible also supports the above idea, which written by apocalypse, “For God so loved the world that he gave his only Son that whoever believes in him should not perish but have eternal life. For God sent the Son into the world not to condemn the world, but that the world might saved through him. He who believes in him is not condemned. He who does not believe is condemned already because he has not believed in th</w:t>
      </w:r>
      <w:r w:rsidR="00DA2C22">
        <w:rPr>
          <w:rFonts w:ascii="Times New Roman" w:hAnsi="Times New Roman" w:cs="Times New Roman"/>
        </w:rPr>
        <w:t xml:space="preserve">e name of the only Son of God.” </w:t>
      </w:r>
      <w:r w:rsidRPr="00D107F7">
        <w:rPr>
          <w:rFonts w:ascii="Times New Roman" w:hAnsi="Times New Roman" w:cs="Times New Roman"/>
        </w:rPr>
        <w:t>John 3:16-18.</w:t>
      </w:r>
    </w:p>
    <w:p w:rsidR="00F70884" w:rsidRPr="00D107F7" w:rsidRDefault="00F70884" w:rsidP="00D107F7">
      <w:pPr>
        <w:pStyle w:val="Default"/>
        <w:spacing w:line="360" w:lineRule="auto"/>
        <w:jc w:val="both"/>
        <w:rPr>
          <w:rFonts w:ascii="Times New Roman" w:hAnsi="Times New Roman" w:cs="Times New Roman"/>
        </w:rPr>
      </w:pPr>
    </w:p>
    <w:p w:rsidR="00B6221C" w:rsidRPr="00DA2C22" w:rsidRDefault="00B6221C" w:rsidP="00D107F7">
      <w:pPr>
        <w:pStyle w:val="Default"/>
        <w:spacing w:line="360" w:lineRule="auto"/>
        <w:jc w:val="both"/>
        <w:rPr>
          <w:rFonts w:ascii="Times New Roman" w:hAnsi="Times New Roman" w:cs="Times New Roman"/>
          <w:b/>
        </w:rPr>
      </w:pPr>
      <w:r w:rsidRPr="00DA2C22">
        <w:rPr>
          <w:rFonts w:ascii="Times New Roman" w:hAnsi="Times New Roman" w:cs="Times New Roman"/>
          <w:b/>
        </w:rPr>
        <w:t xml:space="preserve">3.3.4 Sacramental </w:t>
      </w:r>
    </w:p>
    <w:p w:rsidR="00B6221C" w:rsidRPr="00D107F7" w:rsidRDefault="00B6221C" w:rsidP="00D107F7">
      <w:pPr>
        <w:pStyle w:val="Default"/>
        <w:spacing w:line="360" w:lineRule="auto"/>
        <w:jc w:val="both"/>
        <w:rPr>
          <w:rFonts w:ascii="Times New Roman" w:hAnsi="Times New Roman" w:cs="Times New Roman"/>
        </w:rPr>
      </w:pPr>
      <w:proofErr w:type="gramStart"/>
      <w:r w:rsidRPr="00D107F7">
        <w:rPr>
          <w:rFonts w:ascii="Times New Roman" w:hAnsi="Times New Roman" w:cs="Times New Roman"/>
        </w:rPr>
        <w:t>From the beginning, the aim of our preaching, to make human beings the disciples of Jesus Christ with baptismal action.</w:t>
      </w:r>
      <w:proofErr w:type="gramEnd"/>
      <w:r w:rsidRPr="00D107F7">
        <w:rPr>
          <w:rFonts w:ascii="Times New Roman" w:hAnsi="Times New Roman" w:cs="Times New Roman"/>
        </w:rPr>
        <w:t xml:space="preserve"> Again, we teach them about Eucharist, repentance, and other Church sacramental teachings. The ultimate goal of every Christian is to enjoy the heavenly wedding this done by Eucharist. </w:t>
      </w:r>
    </w:p>
    <w:p w:rsidR="00163789" w:rsidRDefault="00163789" w:rsidP="00D107F7">
      <w:pPr>
        <w:pStyle w:val="Default"/>
        <w:spacing w:line="360" w:lineRule="auto"/>
        <w:jc w:val="both"/>
        <w:rPr>
          <w:rFonts w:ascii="Times New Roman" w:hAnsi="Times New Roman" w:cs="Times New Roman"/>
        </w:rPr>
      </w:pPr>
    </w:p>
    <w:p w:rsidR="00F516D7" w:rsidRPr="00D107F7" w:rsidRDefault="00B6221C" w:rsidP="00D107F7">
      <w:pPr>
        <w:pStyle w:val="Default"/>
        <w:spacing w:line="360" w:lineRule="auto"/>
        <w:jc w:val="both"/>
        <w:rPr>
          <w:rFonts w:ascii="Times New Roman" w:hAnsi="Times New Roman" w:cs="Times New Roman"/>
        </w:rPr>
      </w:pPr>
      <w:r w:rsidRPr="00D107F7">
        <w:rPr>
          <w:rFonts w:ascii="Times New Roman" w:hAnsi="Times New Roman" w:cs="Times New Roman"/>
        </w:rPr>
        <w:t>Our Lord, the son of God, Jesus Christ also said that “This is My Body" ... "This is My Blood" Mark 14:22, 24. The Eucharist brings us into the one joy.</w:t>
      </w:r>
    </w:p>
    <w:p w:rsidR="00290A02" w:rsidRPr="00D107F7" w:rsidRDefault="008B2C19" w:rsidP="00D107F7">
      <w:pPr>
        <w:pStyle w:val="Default"/>
        <w:spacing w:line="360" w:lineRule="auto"/>
        <w:jc w:val="both"/>
        <w:rPr>
          <w:rFonts w:ascii="Times New Roman" w:hAnsi="Times New Roman" w:cs="Times New Roman"/>
        </w:rPr>
      </w:pPr>
      <w:r w:rsidRPr="00D107F7">
        <w:rPr>
          <w:rFonts w:ascii="Times New Roman" w:hAnsi="Times New Roman" w:cs="Times New Roman"/>
        </w:rPr>
        <w:t>"Enter thou into the joy of thy lord" Mt 25:21. The Eucharist is our means of entering into this.</w:t>
      </w:r>
    </w:p>
    <w:p w:rsidR="00DA2C22" w:rsidRDefault="00DA2C22" w:rsidP="00D107F7">
      <w:pPr>
        <w:pStyle w:val="Default"/>
        <w:spacing w:line="360" w:lineRule="auto"/>
        <w:jc w:val="both"/>
        <w:rPr>
          <w:rFonts w:ascii="Times New Roman" w:hAnsi="Times New Roman" w:cs="Times New Roman"/>
        </w:rPr>
      </w:pPr>
    </w:p>
    <w:p w:rsidR="00C4712C" w:rsidRDefault="00C4712C" w:rsidP="00D107F7">
      <w:pPr>
        <w:pStyle w:val="Default"/>
        <w:spacing w:line="360" w:lineRule="auto"/>
        <w:jc w:val="both"/>
        <w:rPr>
          <w:rFonts w:ascii="Times New Roman" w:hAnsi="Times New Roman" w:cs="Times New Roman"/>
          <w:b/>
        </w:rPr>
      </w:pPr>
    </w:p>
    <w:p w:rsidR="000201C2" w:rsidRPr="00163789" w:rsidRDefault="000201C2" w:rsidP="00D107F7">
      <w:pPr>
        <w:pStyle w:val="Default"/>
        <w:spacing w:line="360" w:lineRule="auto"/>
        <w:jc w:val="both"/>
        <w:rPr>
          <w:rFonts w:ascii="Times New Roman" w:hAnsi="Times New Roman" w:cs="Times New Roman"/>
          <w:b/>
        </w:rPr>
      </w:pPr>
      <w:bookmarkStart w:id="0" w:name="_GoBack"/>
      <w:bookmarkEnd w:id="0"/>
      <w:r w:rsidRPr="00163789">
        <w:rPr>
          <w:rFonts w:ascii="Times New Roman" w:hAnsi="Times New Roman" w:cs="Times New Roman"/>
          <w:b/>
        </w:rPr>
        <w:lastRenderedPageBreak/>
        <w:t xml:space="preserve">3.3.5 Scriptural and Patristic Commentary </w:t>
      </w:r>
    </w:p>
    <w:p w:rsidR="000201C2" w:rsidRPr="00D107F7" w:rsidRDefault="000201C2" w:rsidP="00D107F7">
      <w:pPr>
        <w:pStyle w:val="Default"/>
        <w:spacing w:line="360" w:lineRule="auto"/>
        <w:jc w:val="both"/>
        <w:rPr>
          <w:rFonts w:ascii="Times New Roman" w:hAnsi="Times New Roman" w:cs="Times New Roman"/>
        </w:rPr>
      </w:pPr>
      <w:r w:rsidRPr="00D107F7">
        <w:rPr>
          <w:rFonts w:ascii="Times New Roman" w:hAnsi="Times New Roman" w:cs="Times New Roman"/>
        </w:rPr>
        <w:t>Orthodox preaching always intertwines a tapestry from the language of Holy sacred books, which are all Orthodox Holy traditional books and the Holy Scripture. For Orthodox preaching, the books of Old Testament prophets, the apostles, and the words of Christ Himself, the writings after his r</w:t>
      </w:r>
      <w:r w:rsidR="00C6250C">
        <w:rPr>
          <w:rFonts w:ascii="Times New Roman" w:hAnsi="Times New Roman" w:cs="Times New Roman"/>
        </w:rPr>
        <w:t>esurrection up to now are the ra</w:t>
      </w:r>
      <w:r w:rsidRPr="00D107F7">
        <w:rPr>
          <w:rFonts w:ascii="Times New Roman" w:hAnsi="Times New Roman" w:cs="Times New Roman"/>
        </w:rPr>
        <w:t xml:space="preserve">w materials. More than that, though, good preaching thinks scripturally, not just verbally quoting the Scripture, with the inspiration of the Holy Spirit in the circle of Holy tradition of Orthodox Church. </w:t>
      </w:r>
    </w:p>
    <w:p w:rsidR="000201C2" w:rsidRPr="00D107F7" w:rsidRDefault="000201C2" w:rsidP="00D107F7">
      <w:pPr>
        <w:pStyle w:val="Default"/>
        <w:spacing w:line="360" w:lineRule="auto"/>
        <w:jc w:val="both"/>
        <w:rPr>
          <w:rFonts w:ascii="Times New Roman" w:hAnsi="Times New Roman" w:cs="Times New Roman"/>
        </w:rPr>
      </w:pPr>
    </w:p>
    <w:p w:rsidR="000201C2" w:rsidRPr="00D107F7" w:rsidRDefault="000201C2" w:rsidP="00D107F7">
      <w:pPr>
        <w:pStyle w:val="Default"/>
        <w:spacing w:line="360" w:lineRule="auto"/>
        <w:jc w:val="both"/>
        <w:rPr>
          <w:rFonts w:ascii="Times New Roman" w:hAnsi="Times New Roman" w:cs="Times New Roman"/>
        </w:rPr>
      </w:pPr>
      <w:r w:rsidRPr="00D107F7">
        <w:rPr>
          <w:rFonts w:ascii="Times New Roman" w:hAnsi="Times New Roman" w:cs="Times New Roman"/>
        </w:rPr>
        <w:t>Sources of our preaching are Holy Bible, Liturgical books (</w:t>
      </w:r>
      <w:proofErr w:type="spellStart"/>
      <w:r w:rsidRPr="00D107F7">
        <w:rPr>
          <w:rFonts w:ascii="Times New Roman" w:hAnsi="Times New Roman" w:cs="Times New Roman"/>
        </w:rPr>
        <w:t>kidassie</w:t>
      </w:r>
      <w:proofErr w:type="spellEnd"/>
      <w:r w:rsidRPr="00D107F7">
        <w:rPr>
          <w:rFonts w:ascii="Times New Roman" w:hAnsi="Times New Roman" w:cs="Times New Roman"/>
        </w:rPr>
        <w:t xml:space="preserve"> and </w:t>
      </w:r>
      <w:proofErr w:type="spellStart"/>
      <w:r w:rsidRPr="00D107F7">
        <w:rPr>
          <w:rFonts w:ascii="Times New Roman" w:hAnsi="Times New Roman" w:cs="Times New Roman"/>
        </w:rPr>
        <w:t>zema</w:t>
      </w:r>
      <w:proofErr w:type="spellEnd"/>
      <w:r w:rsidRPr="00D107F7">
        <w:rPr>
          <w:rFonts w:ascii="Times New Roman" w:hAnsi="Times New Roman" w:cs="Times New Roman"/>
        </w:rPr>
        <w:t>), Books of Church fathers, Hagiographies (</w:t>
      </w:r>
      <w:proofErr w:type="spellStart"/>
      <w:r w:rsidRPr="00D107F7">
        <w:rPr>
          <w:rFonts w:ascii="Times New Roman" w:hAnsi="Times New Roman" w:cs="Times New Roman"/>
        </w:rPr>
        <w:t>gedilat</w:t>
      </w:r>
      <w:proofErr w:type="spellEnd"/>
      <w:r w:rsidRPr="00D107F7">
        <w:rPr>
          <w:rFonts w:ascii="Times New Roman" w:hAnsi="Times New Roman" w:cs="Times New Roman"/>
        </w:rPr>
        <w:t xml:space="preserve">), </w:t>
      </w:r>
      <w:proofErr w:type="spellStart"/>
      <w:r w:rsidRPr="00D107F7">
        <w:rPr>
          <w:rFonts w:ascii="Times New Roman" w:hAnsi="Times New Roman" w:cs="Times New Roman"/>
        </w:rPr>
        <w:t>Hexameron</w:t>
      </w:r>
      <w:proofErr w:type="spellEnd"/>
      <w:r w:rsidRPr="00D107F7">
        <w:rPr>
          <w:rFonts w:ascii="Times New Roman" w:hAnsi="Times New Roman" w:cs="Times New Roman"/>
        </w:rPr>
        <w:t>, Historical books, etc.</w:t>
      </w:r>
    </w:p>
    <w:p w:rsidR="00D5049A" w:rsidRPr="00D107F7" w:rsidRDefault="00D5049A" w:rsidP="00D107F7">
      <w:pPr>
        <w:pStyle w:val="Default"/>
        <w:spacing w:line="360" w:lineRule="auto"/>
        <w:jc w:val="both"/>
        <w:rPr>
          <w:rFonts w:ascii="Times New Roman" w:hAnsi="Times New Roman" w:cs="Times New Roman"/>
        </w:rPr>
      </w:pPr>
    </w:p>
    <w:p w:rsidR="009D2487" w:rsidRPr="00D107F7" w:rsidRDefault="009D2487"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In patristic usage, the contemporary Church attains her true preaching in the father's teaching and enters through the door which she can attain her ancient spirit, which affects our inner life, conduct, and behavior. Through patristic teaching, the acts of the Fathers transferred into living opinions and perceptions, which based on a complete groundwork, without discounting the world around us. It conserved as part of the deposit of faith. </w:t>
      </w:r>
    </w:p>
    <w:p w:rsidR="009D2487" w:rsidRPr="00D107F7" w:rsidRDefault="009D2487" w:rsidP="00D107F7">
      <w:pPr>
        <w:pStyle w:val="Default"/>
        <w:spacing w:line="360" w:lineRule="auto"/>
        <w:jc w:val="both"/>
        <w:rPr>
          <w:rFonts w:ascii="Times New Roman" w:hAnsi="Times New Roman" w:cs="Times New Roman"/>
        </w:rPr>
      </w:pPr>
    </w:p>
    <w:p w:rsidR="00F516D7" w:rsidRDefault="009D2487" w:rsidP="00D107F7">
      <w:pPr>
        <w:pStyle w:val="Default"/>
        <w:spacing w:line="360" w:lineRule="auto"/>
        <w:jc w:val="both"/>
        <w:rPr>
          <w:rFonts w:ascii="Times New Roman" w:hAnsi="Times New Roman" w:cs="Times New Roman"/>
        </w:rPr>
      </w:pPr>
      <w:r w:rsidRPr="00D107F7">
        <w:rPr>
          <w:rFonts w:ascii="Times New Roman" w:hAnsi="Times New Roman" w:cs="Times New Roman"/>
        </w:rPr>
        <w:t>One can acknowledge how the Church was interested in its preservation from the following quotations of St. Gregory of Nyssa and St. Cyril of Alexandria respectively; “It is fit for us to preserve the tradition we have received from</w:t>
      </w:r>
      <w:r w:rsidR="00151ED4" w:rsidRPr="00D107F7">
        <w:rPr>
          <w:rFonts w:ascii="Times New Roman" w:hAnsi="Times New Roman" w:cs="Times New Roman"/>
        </w:rPr>
        <w:t xml:space="preserve"> our forefathers without change.” “I am a lover of the true teachings, pursuing the spiritual steps of my Fathers.”  </w:t>
      </w:r>
    </w:p>
    <w:p w:rsidR="0032400A" w:rsidRPr="00D107F7" w:rsidRDefault="0032400A" w:rsidP="00D107F7">
      <w:pPr>
        <w:pStyle w:val="Default"/>
        <w:spacing w:line="360" w:lineRule="auto"/>
        <w:jc w:val="both"/>
        <w:rPr>
          <w:rFonts w:ascii="Times New Roman" w:hAnsi="Times New Roman" w:cs="Times New Roman"/>
        </w:rPr>
      </w:pPr>
    </w:p>
    <w:p w:rsidR="000752CE" w:rsidRPr="00D107F7" w:rsidRDefault="004E1C87" w:rsidP="00D107F7">
      <w:pPr>
        <w:pStyle w:val="Default"/>
        <w:spacing w:line="360" w:lineRule="auto"/>
        <w:jc w:val="both"/>
        <w:rPr>
          <w:rFonts w:ascii="Times New Roman" w:hAnsi="Times New Roman" w:cs="Times New Roman"/>
        </w:rPr>
      </w:pPr>
      <w:r w:rsidRPr="00D107F7">
        <w:rPr>
          <w:rFonts w:ascii="Times New Roman" w:hAnsi="Times New Roman" w:cs="Times New Roman"/>
        </w:rPr>
        <w:t>St. Athanasius used some quotations from the writings of the Fathers in his works. St. Basil depended on many quotations from the writings of the Fathers. This attitude increased in the fourth century and increased more and more in the fifth century. As an example, St. Cyril of Alexandria in his writings to the Egyptian monks, to defend the use of the term "</w:t>
      </w:r>
      <w:proofErr w:type="spellStart"/>
      <w:r w:rsidRPr="00D107F7">
        <w:rPr>
          <w:rFonts w:ascii="Times New Roman" w:hAnsi="Times New Roman" w:cs="Times New Roman"/>
        </w:rPr>
        <w:t>Theotokos</w:t>
      </w:r>
      <w:proofErr w:type="spellEnd"/>
      <w:r w:rsidRPr="00D107F7">
        <w:rPr>
          <w:rFonts w:ascii="Times New Roman" w:hAnsi="Times New Roman" w:cs="Times New Roman"/>
        </w:rPr>
        <w:t>," referred to the writings of the saints. In addition, in assuring the Trinitarian faith, he used the wisdom of the Holy Fathers. Again, in his writings against Nestorius, he declared that the Holy Spirit spoke in the Holy Fathers. In his speech about Christ, he used many patristic quotations in his writings, presenting them in the Council of Ephesus.</w:t>
      </w:r>
    </w:p>
    <w:p w:rsidR="000752CE" w:rsidRPr="00D107F7" w:rsidRDefault="000752CE" w:rsidP="00D107F7">
      <w:pPr>
        <w:pStyle w:val="Default"/>
        <w:spacing w:line="360" w:lineRule="auto"/>
        <w:jc w:val="both"/>
        <w:rPr>
          <w:rFonts w:ascii="Times New Roman" w:hAnsi="Times New Roman" w:cs="Times New Roman"/>
        </w:rPr>
      </w:pPr>
    </w:p>
    <w:p w:rsidR="00C139F8" w:rsidRPr="0032400A" w:rsidRDefault="00C139F8" w:rsidP="00D107F7">
      <w:pPr>
        <w:pStyle w:val="Default"/>
        <w:spacing w:line="360" w:lineRule="auto"/>
        <w:jc w:val="both"/>
        <w:rPr>
          <w:rFonts w:ascii="Times New Roman" w:hAnsi="Times New Roman" w:cs="Times New Roman"/>
          <w:b/>
        </w:rPr>
      </w:pPr>
      <w:r w:rsidRPr="0032400A">
        <w:rPr>
          <w:rFonts w:ascii="Times New Roman" w:hAnsi="Times New Roman" w:cs="Times New Roman"/>
          <w:b/>
        </w:rPr>
        <w:lastRenderedPageBreak/>
        <w:t xml:space="preserve">3.3.6 Synergetic </w:t>
      </w:r>
    </w:p>
    <w:p w:rsidR="005A0326" w:rsidRPr="00D107F7" w:rsidRDefault="00C139F8"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Promoting </w:t>
      </w:r>
      <w:proofErr w:type="spellStart"/>
      <w:r w:rsidRPr="00D107F7">
        <w:rPr>
          <w:rFonts w:ascii="Times New Roman" w:hAnsi="Times New Roman" w:cs="Times New Roman"/>
        </w:rPr>
        <w:t>Henosis</w:t>
      </w:r>
      <w:proofErr w:type="spellEnd"/>
      <w:r w:rsidRPr="00D107F7">
        <w:rPr>
          <w:rFonts w:ascii="Times New Roman" w:hAnsi="Times New Roman" w:cs="Times New Roman"/>
        </w:rPr>
        <w:t xml:space="preserve"> means living with God. The teaching of social theology will be explains and practice always in the life of human beings. Teach them the grace of God and the good activities that help them to have a living faith in Jesus Christ</w:t>
      </w:r>
      <w:r w:rsidR="005A0326" w:rsidRPr="00D107F7">
        <w:rPr>
          <w:rFonts w:ascii="Times New Roman" w:hAnsi="Times New Roman" w:cs="Times New Roman"/>
        </w:rPr>
        <w:t>.</w:t>
      </w:r>
    </w:p>
    <w:p w:rsidR="005A0326" w:rsidRPr="00D107F7" w:rsidRDefault="005A0326" w:rsidP="00D107F7">
      <w:pPr>
        <w:pStyle w:val="Default"/>
        <w:spacing w:line="360" w:lineRule="auto"/>
        <w:jc w:val="both"/>
        <w:rPr>
          <w:rFonts w:ascii="Times New Roman" w:hAnsi="Times New Roman" w:cs="Times New Roman"/>
        </w:rPr>
      </w:pPr>
    </w:p>
    <w:p w:rsidR="0047150D" w:rsidRPr="00D107F7" w:rsidRDefault="009915A0" w:rsidP="00D107F7">
      <w:pPr>
        <w:pStyle w:val="Default"/>
        <w:spacing w:line="360" w:lineRule="auto"/>
        <w:jc w:val="both"/>
        <w:rPr>
          <w:rFonts w:ascii="Times New Roman" w:hAnsi="Times New Roman" w:cs="Times New Roman"/>
        </w:rPr>
      </w:pPr>
      <w:r w:rsidRPr="00D107F7">
        <w:rPr>
          <w:rFonts w:ascii="Times New Roman" w:hAnsi="Times New Roman" w:cs="Times New Roman"/>
        </w:rPr>
        <w:t>For example, the divinization of man is basically, the work of the incarnate logos. But it is simultaneously the fruit and the result of the moral activity of man</w:t>
      </w:r>
      <w:proofErr w:type="gramStart"/>
      <w:r w:rsidRPr="00947B04">
        <w:rPr>
          <w:rFonts w:ascii="Times New Roman" w:hAnsi="Times New Roman" w:cs="Times New Roman"/>
          <w:b/>
        </w:rPr>
        <w:t>.</w:t>
      </w:r>
      <w:r w:rsidR="00947B04" w:rsidRPr="00947B04">
        <w:rPr>
          <w:rFonts w:ascii="Times New Roman" w:hAnsi="Times New Roman" w:cs="Times New Roman"/>
          <w:b/>
        </w:rPr>
        <w:t>(</w:t>
      </w:r>
      <w:proofErr w:type="gramEnd"/>
      <w:r w:rsidR="00947B04" w:rsidRPr="00947B04">
        <w:rPr>
          <w:rFonts w:ascii="Times New Roman" w:hAnsi="Times New Roman" w:cs="Times New Roman"/>
          <w:b/>
        </w:rPr>
        <w:t>10)</w:t>
      </w:r>
      <w:r w:rsidRPr="00947B04">
        <w:rPr>
          <w:rFonts w:ascii="Times New Roman" w:hAnsi="Times New Roman" w:cs="Times New Roman"/>
          <w:b/>
        </w:rPr>
        <w:t xml:space="preserve"> </w:t>
      </w:r>
      <w:r w:rsidRPr="00D107F7">
        <w:rPr>
          <w:rFonts w:ascii="Times New Roman" w:hAnsi="Times New Roman" w:cs="Times New Roman"/>
        </w:rPr>
        <w:t xml:space="preserve">All along man's road from his fallen state to union with God, divine grace and the will of God helps him to overcome corruption. In addition to the grace of God someone wants to exceed himself, and wants to live with God finally, wants to see the face of God, he must do the fruit of spirit what written in the book of Galatians 5:22. </w:t>
      </w:r>
      <w:r w:rsidR="001737AF" w:rsidRPr="00D107F7">
        <w:rPr>
          <w:rFonts w:ascii="Times New Roman" w:hAnsi="Times New Roman" w:cs="Times New Roman"/>
        </w:rPr>
        <w:t xml:space="preserve"> </w:t>
      </w:r>
    </w:p>
    <w:p w:rsidR="00947B04" w:rsidRDefault="00947B04" w:rsidP="00D107F7">
      <w:pPr>
        <w:pStyle w:val="Default"/>
        <w:spacing w:line="360" w:lineRule="auto"/>
        <w:jc w:val="both"/>
        <w:rPr>
          <w:rFonts w:ascii="Times New Roman" w:hAnsi="Times New Roman" w:cs="Times New Roman"/>
          <w:b/>
        </w:rPr>
      </w:pPr>
    </w:p>
    <w:p w:rsidR="00EC162A" w:rsidRPr="00947B04" w:rsidRDefault="00EC162A" w:rsidP="00D107F7">
      <w:pPr>
        <w:pStyle w:val="Default"/>
        <w:spacing w:line="360" w:lineRule="auto"/>
        <w:jc w:val="both"/>
        <w:rPr>
          <w:rFonts w:ascii="Times New Roman" w:hAnsi="Times New Roman" w:cs="Times New Roman"/>
          <w:b/>
        </w:rPr>
      </w:pPr>
      <w:r w:rsidRPr="00947B04">
        <w:rPr>
          <w:rFonts w:ascii="Times New Roman" w:hAnsi="Times New Roman" w:cs="Times New Roman"/>
          <w:b/>
        </w:rPr>
        <w:t xml:space="preserve">3.3.7 Apologetic </w:t>
      </w:r>
    </w:p>
    <w:p w:rsidR="00EC162A" w:rsidRPr="00D107F7" w:rsidRDefault="00EC162A"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As Christianity gradually separated from Judaism and came to feel its character as a new faith, competing with various ethnic, philosophic, and mysterious religions in the Roman world and facing objections and persecution, it began to be conscious of itself and its responsibility to give answers to the criticisms and attacks that were made against it. </w:t>
      </w:r>
    </w:p>
    <w:p w:rsidR="00EC162A" w:rsidRPr="00D107F7" w:rsidRDefault="00EC162A" w:rsidP="00D107F7">
      <w:pPr>
        <w:pStyle w:val="Default"/>
        <w:spacing w:line="360" w:lineRule="auto"/>
        <w:jc w:val="both"/>
        <w:rPr>
          <w:rFonts w:ascii="Times New Roman" w:hAnsi="Times New Roman" w:cs="Times New Roman"/>
        </w:rPr>
      </w:pPr>
    </w:p>
    <w:p w:rsidR="001737AF" w:rsidRPr="00D107F7" w:rsidRDefault="00EC162A" w:rsidP="00D107F7">
      <w:pPr>
        <w:pStyle w:val="Default"/>
        <w:spacing w:line="360" w:lineRule="auto"/>
        <w:jc w:val="both"/>
        <w:rPr>
          <w:rFonts w:ascii="Times New Roman" w:hAnsi="Times New Roman" w:cs="Times New Roman"/>
        </w:rPr>
      </w:pPr>
      <w:r w:rsidRPr="00D107F7">
        <w:rPr>
          <w:rFonts w:ascii="Times New Roman" w:hAnsi="Times New Roman" w:cs="Times New Roman"/>
        </w:rPr>
        <w:t>Moreover, educated men and scholars converted to Christianity in great numbers. They found that truth compelled them quite naturally to enter in discussion with pagan philosophers</w:t>
      </w:r>
      <w:r w:rsidRPr="00CF7844">
        <w:rPr>
          <w:rFonts w:ascii="Times New Roman" w:hAnsi="Times New Roman" w:cs="Times New Roman"/>
          <w:b/>
        </w:rPr>
        <w:t>.</w:t>
      </w:r>
      <w:r w:rsidR="00CF7844" w:rsidRPr="00CF7844">
        <w:rPr>
          <w:rFonts w:ascii="Times New Roman" w:hAnsi="Times New Roman" w:cs="Times New Roman"/>
          <w:b/>
        </w:rPr>
        <w:t>(11)</w:t>
      </w:r>
      <w:r w:rsidRPr="00D107F7">
        <w:rPr>
          <w:rFonts w:ascii="Times New Roman" w:hAnsi="Times New Roman" w:cs="Times New Roman"/>
        </w:rPr>
        <w:t xml:space="preserve"> This was the beginning of the Christian apologetic literature that soon took shape in a series of apologies and dialogues in defense of the new religion.</w:t>
      </w:r>
      <w:r w:rsidR="00BC2A42">
        <w:rPr>
          <w:rFonts w:ascii="Times New Roman" w:hAnsi="Times New Roman" w:cs="Times New Roman"/>
        </w:rPr>
        <w:t xml:space="preserve"> </w:t>
      </w:r>
      <w:r w:rsidR="00BC2A42" w:rsidRPr="00BC2A42">
        <w:rPr>
          <w:rFonts w:ascii="Times New Roman" w:hAnsi="Times New Roman" w:cs="Times New Roman"/>
          <w:b/>
        </w:rPr>
        <w:t>(12)</w:t>
      </w:r>
      <w:r w:rsidRPr="00D107F7">
        <w:rPr>
          <w:rFonts w:ascii="Times New Roman" w:hAnsi="Times New Roman" w:cs="Times New Roman"/>
        </w:rPr>
        <w:t xml:space="preserve"> Christianity and Christians attacked by the pagan philosophers, the Jews, and sometimes by the Emperors. In the second century, pagan philosophers began to attack Christianity.</w:t>
      </w:r>
    </w:p>
    <w:p w:rsidR="001737AF" w:rsidRPr="00D107F7" w:rsidRDefault="001737AF" w:rsidP="00D107F7">
      <w:pPr>
        <w:pStyle w:val="Default"/>
        <w:spacing w:line="360" w:lineRule="auto"/>
        <w:jc w:val="both"/>
        <w:rPr>
          <w:rFonts w:ascii="Times New Roman" w:hAnsi="Times New Roman" w:cs="Times New Roman"/>
        </w:rPr>
      </w:pPr>
    </w:p>
    <w:p w:rsidR="006B529F" w:rsidRPr="00D107F7" w:rsidRDefault="003C4F9D"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Apologetically, the Church keeps her behavior in ancient times and continues until now. An apologetic teaching has its basis in the Bible in Judah 3, “while I was very diligent to write to you concerning our common salvation, I found it necessary to write to you exhorting you to contend earnestly for the faith which was once for all delivered to the saints” the other basis is the universal epistle of St. Peter 1st Peter 3:15 But sanctify the Lord God in your hearts, and </w:t>
      </w:r>
      <w:r w:rsidRPr="00D107F7">
        <w:rPr>
          <w:rFonts w:ascii="Times New Roman" w:hAnsi="Times New Roman" w:cs="Times New Roman"/>
        </w:rPr>
        <w:lastRenderedPageBreak/>
        <w:t xml:space="preserve">always be </w:t>
      </w:r>
      <w:r w:rsidR="006B529F" w:rsidRPr="00D107F7">
        <w:rPr>
          <w:rFonts w:ascii="Times New Roman" w:hAnsi="Times New Roman" w:cs="Times New Roman"/>
        </w:rPr>
        <w:t xml:space="preserve">ready to give a defense to everyone who asks you a reason for the hope that is in you, with meekness and fear. </w:t>
      </w:r>
    </w:p>
    <w:p w:rsidR="006B529F" w:rsidRPr="00D107F7" w:rsidRDefault="006B529F" w:rsidP="00D107F7">
      <w:pPr>
        <w:pStyle w:val="Default"/>
        <w:spacing w:line="360" w:lineRule="auto"/>
        <w:jc w:val="both"/>
        <w:rPr>
          <w:rFonts w:ascii="Times New Roman" w:hAnsi="Times New Roman" w:cs="Times New Roman"/>
        </w:rPr>
      </w:pPr>
    </w:p>
    <w:p w:rsidR="001737AF" w:rsidRPr="00D107F7" w:rsidRDefault="006B529F"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In his defense of Christians, </w:t>
      </w:r>
      <w:proofErr w:type="spellStart"/>
      <w:r w:rsidRPr="00D107F7">
        <w:rPr>
          <w:rFonts w:ascii="Times New Roman" w:hAnsi="Times New Roman" w:cs="Times New Roman"/>
        </w:rPr>
        <w:t>Athenagoras</w:t>
      </w:r>
      <w:proofErr w:type="spellEnd"/>
      <w:r w:rsidRPr="00D107F7">
        <w:rPr>
          <w:rFonts w:ascii="Times New Roman" w:hAnsi="Times New Roman" w:cs="Times New Roman"/>
        </w:rPr>
        <w:t xml:space="preserve"> wrote to Emperor Aurelius Antonius (161-180) and his sons Commodus in detail a reply on the three accusations that addressed against Christians, but he passed over defending to preach. For him, it was a unique chance to reveal the evangelic truth to the two emperors and to those who read his apology. His aim was not only to defend the Christian faith but also to attract every soul to the salvation that realized by Christ.</w:t>
      </w:r>
      <w:r w:rsidR="00BC2A42">
        <w:rPr>
          <w:rFonts w:ascii="Times New Roman" w:hAnsi="Times New Roman" w:cs="Times New Roman"/>
        </w:rPr>
        <w:t xml:space="preserve"> </w:t>
      </w:r>
      <w:r w:rsidR="00BC2A42" w:rsidRPr="00BC2A42">
        <w:rPr>
          <w:rFonts w:ascii="Times New Roman" w:hAnsi="Times New Roman" w:cs="Times New Roman"/>
          <w:b/>
        </w:rPr>
        <w:t>(13)</w:t>
      </w:r>
    </w:p>
    <w:p w:rsidR="009B021B" w:rsidRPr="00D107F7" w:rsidRDefault="009B021B" w:rsidP="00D107F7">
      <w:pPr>
        <w:pStyle w:val="Default"/>
        <w:spacing w:line="360" w:lineRule="auto"/>
        <w:jc w:val="both"/>
        <w:rPr>
          <w:rFonts w:ascii="Times New Roman" w:hAnsi="Times New Roman" w:cs="Times New Roman"/>
        </w:rPr>
      </w:pPr>
    </w:p>
    <w:p w:rsidR="000C6F65" w:rsidRPr="00D107F7" w:rsidRDefault="000C6F65" w:rsidP="00D107F7">
      <w:pPr>
        <w:pStyle w:val="Default"/>
        <w:spacing w:line="360" w:lineRule="auto"/>
        <w:jc w:val="both"/>
        <w:rPr>
          <w:rFonts w:ascii="Times New Roman" w:hAnsi="Times New Roman" w:cs="Times New Roman"/>
        </w:rPr>
      </w:pPr>
      <w:r w:rsidRPr="00D107F7">
        <w:rPr>
          <w:rFonts w:ascii="Times New Roman" w:hAnsi="Times New Roman" w:cs="Times New Roman"/>
        </w:rPr>
        <w:t xml:space="preserve">St. Polycarp dedicated much of his energy to preserve the Orthodox faith, fighting such heretics as the </w:t>
      </w:r>
      <w:proofErr w:type="spellStart"/>
      <w:r w:rsidRPr="00D107F7">
        <w:rPr>
          <w:rFonts w:ascii="Times New Roman" w:hAnsi="Times New Roman" w:cs="Times New Roman"/>
        </w:rPr>
        <w:t>Marcionites</w:t>
      </w:r>
      <w:proofErr w:type="spellEnd"/>
      <w:r w:rsidRPr="00D107F7">
        <w:rPr>
          <w:rFonts w:ascii="Times New Roman" w:hAnsi="Times New Roman" w:cs="Times New Roman"/>
        </w:rPr>
        <w:t xml:space="preserve"> and </w:t>
      </w:r>
      <w:proofErr w:type="spellStart"/>
      <w:r w:rsidRPr="00D107F7">
        <w:rPr>
          <w:rFonts w:ascii="Times New Roman" w:hAnsi="Times New Roman" w:cs="Times New Roman"/>
        </w:rPr>
        <w:t>Valentinians</w:t>
      </w:r>
      <w:proofErr w:type="spellEnd"/>
      <w:r w:rsidRPr="00D107F7">
        <w:rPr>
          <w:rFonts w:ascii="Times New Roman" w:hAnsi="Times New Roman" w:cs="Times New Roman"/>
        </w:rPr>
        <w:t xml:space="preserve">. It would say that he had converted some of them to the true faith. St. Polycarp once met the heretic </w:t>
      </w:r>
      <w:proofErr w:type="spellStart"/>
      <w:r w:rsidRPr="00D107F7">
        <w:rPr>
          <w:rFonts w:ascii="Times New Roman" w:hAnsi="Times New Roman" w:cs="Times New Roman"/>
        </w:rPr>
        <w:t>Marcion</w:t>
      </w:r>
      <w:proofErr w:type="spellEnd"/>
      <w:r w:rsidRPr="00D107F7">
        <w:rPr>
          <w:rFonts w:ascii="Times New Roman" w:hAnsi="Times New Roman" w:cs="Times New Roman"/>
        </w:rPr>
        <w:t xml:space="preserve"> on the streets. “Do you recognize me?” asked </w:t>
      </w:r>
      <w:proofErr w:type="spellStart"/>
      <w:r w:rsidRPr="00D107F7">
        <w:rPr>
          <w:rFonts w:ascii="Times New Roman" w:hAnsi="Times New Roman" w:cs="Times New Roman"/>
        </w:rPr>
        <w:t>Marcion</w:t>
      </w:r>
      <w:proofErr w:type="spellEnd"/>
      <w:r w:rsidRPr="00D107F7">
        <w:rPr>
          <w:rFonts w:ascii="Times New Roman" w:hAnsi="Times New Roman" w:cs="Times New Roman"/>
        </w:rPr>
        <w:t>. “Of course,” replied Polycarp, “I recognize you as the firstborn of Satan!</w:t>
      </w:r>
    </w:p>
    <w:p w:rsidR="000C6F65" w:rsidRPr="00D107F7" w:rsidRDefault="000C6F65" w:rsidP="00D107F7">
      <w:pPr>
        <w:pStyle w:val="Default"/>
        <w:spacing w:line="360" w:lineRule="auto"/>
        <w:jc w:val="both"/>
        <w:rPr>
          <w:rFonts w:ascii="Times New Roman" w:hAnsi="Times New Roman" w:cs="Times New Roman"/>
        </w:rPr>
      </w:pPr>
    </w:p>
    <w:p w:rsidR="000C6F65" w:rsidRPr="00D107F7" w:rsidRDefault="000C6F65" w:rsidP="00D107F7">
      <w:pPr>
        <w:pStyle w:val="Default"/>
        <w:spacing w:line="360" w:lineRule="auto"/>
        <w:jc w:val="both"/>
        <w:rPr>
          <w:rFonts w:ascii="Times New Roman" w:hAnsi="Times New Roman" w:cs="Times New Roman"/>
        </w:rPr>
      </w:pPr>
      <w:r w:rsidRPr="00D107F7">
        <w:rPr>
          <w:rFonts w:ascii="Times New Roman" w:hAnsi="Times New Roman" w:cs="Times New Roman"/>
        </w:rPr>
        <w:t>The English word, “apologetics,” originates from the Greek word, apologia, which means, “to give a reason or defense” (1 Pet. 3:15). Christian apologetics</w:t>
      </w:r>
      <w:r w:rsidR="00FD727E" w:rsidRPr="00D107F7">
        <w:rPr>
          <w:rFonts w:ascii="Times New Roman" w:hAnsi="Times New Roman" w:cs="Times New Roman"/>
        </w:rPr>
        <w:t xml:space="preserve"> </w:t>
      </w:r>
      <w:r w:rsidR="00876E1F" w:rsidRPr="00D107F7">
        <w:rPr>
          <w:rFonts w:ascii="Times New Roman" w:hAnsi="Times New Roman" w:cs="Times New Roman"/>
        </w:rPr>
        <w:t>is a ground of Theology that not only illuminates what Christians believe but why they believe it. In other words, a Christian apologist is not one who apologizes for the faith but gives a defense of the faith. The Greek word apologia means to “give a reply”</w:t>
      </w:r>
      <w:r w:rsidR="006A61F1" w:rsidRPr="00D107F7">
        <w:rPr>
          <w:rFonts w:ascii="Times New Roman" w:hAnsi="Times New Roman" w:cs="Times New Roman"/>
        </w:rPr>
        <w:t>.</w:t>
      </w:r>
    </w:p>
    <w:p w:rsidR="00E04FAD" w:rsidRDefault="00E04FAD" w:rsidP="00D107F7">
      <w:pPr>
        <w:pStyle w:val="Default"/>
        <w:spacing w:line="360" w:lineRule="auto"/>
        <w:jc w:val="both"/>
        <w:rPr>
          <w:rFonts w:ascii="Times New Roman" w:hAnsi="Times New Roman" w:cs="Times New Roman"/>
          <w:b/>
        </w:rPr>
      </w:pPr>
    </w:p>
    <w:p w:rsidR="001737AF" w:rsidRPr="002D157C" w:rsidRDefault="00E04FAD" w:rsidP="00D107F7">
      <w:pPr>
        <w:pStyle w:val="Default"/>
        <w:spacing w:line="360" w:lineRule="auto"/>
        <w:jc w:val="both"/>
        <w:rPr>
          <w:rFonts w:ascii="Times New Roman" w:hAnsi="Times New Roman" w:cs="Times New Roman"/>
          <w:b/>
        </w:rPr>
      </w:pPr>
      <w:r w:rsidRPr="002D157C">
        <w:rPr>
          <w:rFonts w:ascii="Times New Roman" w:hAnsi="Times New Roman" w:cs="Times New Roman"/>
          <w:b/>
        </w:rPr>
        <w:t>References</w:t>
      </w:r>
    </w:p>
    <w:p w:rsidR="00E04FAD" w:rsidRPr="002D157C" w:rsidRDefault="00E04FAD" w:rsidP="00E04FAD">
      <w:pPr>
        <w:pStyle w:val="Default"/>
        <w:numPr>
          <w:ilvl w:val="0"/>
          <w:numId w:val="16"/>
        </w:numPr>
        <w:spacing w:line="360" w:lineRule="auto"/>
        <w:jc w:val="both"/>
        <w:rPr>
          <w:rFonts w:ascii="Times New Roman" w:hAnsi="Times New Roman" w:cs="Times New Roman"/>
        </w:rPr>
      </w:pPr>
      <w:proofErr w:type="spellStart"/>
      <w:r w:rsidRPr="002D157C">
        <w:rPr>
          <w:rFonts w:ascii="Times New Roman" w:hAnsi="Times New Roman" w:cs="Times New Roman"/>
        </w:rPr>
        <w:t>Malaty</w:t>
      </w:r>
      <w:proofErr w:type="spellEnd"/>
      <w:r w:rsidRPr="002D157C">
        <w:rPr>
          <w:rFonts w:ascii="Times New Roman" w:hAnsi="Times New Roman" w:cs="Times New Roman"/>
        </w:rPr>
        <w:t xml:space="preserve"> preaching P. 9</w:t>
      </w:r>
      <w:r w:rsidR="0054328E" w:rsidRPr="002D157C">
        <w:rPr>
          <w:rFonts w:ascii="Times New Roman" w:hAnsi="Times New Roman" w:cs="Times New Roman"/>
        </w:rPr>
        <w:t>.</w:t>
      </w:r>
    </w:p>
    <w:p w:rsidR="0054328E" w:rsidRPr="002D157C" w:rsidRDefault="0054328E"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 xml:space="preserve">Living Orthodoxy, </w:t>
      </w:r>
      <w:proofErr w:type="spellStart"/>
      <w:r w:rsidRPr="002D157C">
        <w:rPr>
          <w:rFonts w:ascii="Times New Roman" w:hAnsi="Times New Roman" w:cs="Times New Roman"/>
        </w:rPr>
        <w:t>Kallistos</w:t>
      </w:r>
      <w:proofErr w:type="spellEnd"/>
      <w:r w:rsidRPr="002D157C">
        <w:rPr>
          <w:rFonts w:ascii="Times New Roman" w:hAnsi="Times New Roman" w:cs="Times New Roman"/>
        </w:rPr>
        <w:t xml:space="preserve"> ware bishop. P 54.</w:t>
      </w:r>
    </w:p>
    <w:p w:rsidR="000D6045" w:rsidRPr="002D157C" w:rsidRDefault="000D6045"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 xml:space="preserve">Dionysius the </w:t>
      </w:r>
      <w:proofErr w:type="spellStart"/>
      <w:r w:rsidRPr="002D157C">
        <w:rPr>
          <w:rFonts w:ascii="Times New Roman" w:hAnsi="Times New Roman" w:cs="Times New Roman"/>
        </w:rPr>
        <w:t>Areopagite</w:t>
      </w:r>
      <w:proofErr w:type="spellEnd"/>
      <w:r w:rsidRPr="002D157C">
        <w:rPr>
          <w:rFonts w:ascii="Times New Roman" w:hAnsi="Times New Roman" w:cs="Times New Roman"/>
        </w:rPr>
        <w:t>, “</w:t>
      </w:r>
      <w:proofErr w:type="gramStart"/>
      <w:r w:rsidRPr="002D157C">
        <w:rPr>
          <w:rFonts w:ascii="Times New Roman" w:hAnsi="Times New Roman" w:cs="Times New Roman"/>
        </w:rPr>
        <w:t>The</w:t>
      </w:r>
      <w:proofErr w:type="gramEnd"/>
      <w:r w:rsidRPr="002D157C">
        <w:rPr>
          <w:rFonts w:ascii="Times New Roman" w:hAnsi="Times New Roman" w:cs="Times New Roman"/>
        </w:rPr>
        <w:t xml:space="preserve"> Mystical Theology’, Pseudo-Dionysius the Complete Works (New York 1987).</w:t>
      </w:r>
    </w:p>
    <w:p w:rsidR="000D6045" w:rsidRPr="002D157C" w:rsidRDefault="000D6045"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 xml:space="preserve">Vladimir </w:t>
      </w:r>
      <w:proofErr w:type="spellStart"/>
      <w:r w:rsidRPr="002D157C">
        <w:rPr>
          <w:rFonts w:ascii="Times New Roman" w:hAnsi="Times New Roman" w:cs="Times New Roman"/>
        </w:rPr>
        <w:t>Lossky</w:t>
      </w:r>
      <w:proofErr w:type="spellEnd"/>
      <w:r w:rsidRPr="002D157C">
        <w:rPr>
          <w:rFonts w:ascii="Times New Roman" w:hAnsi="Times New Roman" w:cs="Times New Roman"/>
        </w:rPr>
        <w:t xml:space="preserve">, </w:t>
      </w:r>
      <w:proofErr w:type="gramStart"/>
      <w:r w:rsidRPr="002D157C">
        <w:rPr>
          <w:rFonts w:ascii="Times New Roman" w:hAnsi="Times New Roman" w:cs="Times New Roman"/>
        </w:rPr>
        <w:t>The</w:t>
      </w:r>
      <w:proofErr w:type="gramEnd"/>
      <w:r w:rsidRPr="002D157C">
        <w:rPr>
          <w:rFonts w:ascii="Times New Roman" w:hAnsi="Times New Roman" w:cs="Times New Roman"/>
        </w:rPr>
        <w:t xml:space="preserve"> Mystical Theology of the Eastern Church (London 1973) 25.</w:t>
      </w:r>
    </w:p>
    <w:p w:rsidR="00200D0D" w:rsidRPr="002D157C" w:rsidRDefault="00200D0D"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Meredith, Anthony (2002), "Patristic spirituality"</w:t>
      </w:r>
    </w:p>
    <w:p w:rsidR="00ED0F46" w:rsidRPr="002D157C" w:rsidRDefault="00ED0F46"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Living orthodoxy P.12</w:t>
      </w:r>
      <w:r w:rsidR="00764E4C" w:rsidRPr="002D157C">
        <w:rPr>
          <w:rFonts w:ascii="Times New Roman" w:hAnsi="Times New Roman" w:cs="Times New Roman"/>
        </w:rPr>
        <w:t>.</w:t>
      </w:r>
    </w:p>
    <w:p w:rsidR="00764E4C" w:rsidRPr="002D157C" w:rsidRDefault="00764E4C" w:rsidP="00E04FAD">
      <w:pPr>
        <w:pStyle w:val="Default"/>
        <w:numPr>
          <w:ilvl w:val="0"/>
          <w:numId w:val="16"/>
        </w:numPr>
        <w:spacing w:line="360" w:lineRule="auto"/>
        <w:jc w:val="both"/>
        <w:rPr>
          <w:rFonts w:ascii="Times New Roman" w:hAnsi="Times New Roman" w:cs="Times New Roman"/>
        </w:rPr>
      </w:pPr>
      <w:proofErr w:type="spellStart"/>
      <w:r w:rsidRPr="002D157C">
        <w:rPr>
          <w:rFonts w:ascii="Times New Roman" w:hAnsi="Times New Roman" w:cs="Times New Roman"/>
        </w:rPr>
        <w:t>Malaty</w:t>
      </w:r>
      <w:proofErr w:type="spellEnd"/>
      <w:r w:rsidRPr="002D157C">
        <w:rPr>
          <w:rFonts w:ascii="Times New Roman" w:hAnsi="Times New Roman" w:cs="Times New Roman"/>
        </w:rPr>
        <w:t xml:space="preserve"> on </w:t>
      </w:r>
      <w:proofErr w:type="spellStart"/>
      <w:proofErr w:type="gramStart"/>
      <w:r w:rsidRPr="002D157C">
        <w:rPr>
          <w:rFonts w:ascii="Times New Roman" w:hAnsi="Times New Roman" w:cs="Times New Roman"/>
        </w:rPr>
        <w:t>luke</w:t>
      </w:r>
      <w:proofErr w:type="spellEnd"/>
      <w:proofErr w:type="gramEnd"/>
      <w:r w:rsidRPr="002D157C">
        <w:rPr>
          <w:rFonts w:ascii="Times New Roman" w:hAnsi="Times New Roman" w:cs="Times New Roman"/>
        </w:rPr>
        <w:t xml:space="preserve"> p. 40.</w:t>
      </w:r>
    </w:p>
    <w:p w:rsidR="00764E4C" w:rsidRPr="002D157C" w:rsidRDefault="00764E4C"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Nicene Creed</w:t>
      </w:r>
      <w:r w:rsidR="00947B04" w:rsidRPr="002D157C">
        <w:rPr>
          <w:rFonts w:ascii="Times New Roman" w:hAnsi="Times New Roman" w:cs="Times New Roman"/>
        </w:rPr>
        <w:t>.</w:t>
      </w:r>
    </w:p>
    <w:p w:rsidR="00DA2C22" w:rsidRPr="002D157C" w:rsidRDefault="00DA2C22"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Nicene Creed</w:t>
      </w:r>
      <w:r w:rsidR="00947B04" w:rsidRPr="002D157C">
        <w:rPr>
          <w:rFonts w:ascii="Times New Roman" w:hAnsi="Times New Roman" w:cs="Times New Roman"/>
        </w:rPr>
        <w:t>.</w:t>
      </w:r>
    </w:p>
    <w:p w:rsidR="00947B04" w:rsidRPr="002D157C" w:rsidRDefault="00947B04"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lastRenderedPageBreak/>
        <w:t>Constantine, Orthodox theology p.68.</w:t>
      </w:r>
    </w:p>
    <w:p w:rsidR="00CF7844" w:rsidRPr="002D157C" w:rsidRDefault="00CF7844"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 xml:space="preserve">B. </w:t>
      </w:r>
      <w:proofErr w:type="spellStart"/>
      <w:r w:rsidRPr="002D157C">
        <w:rPr>
          <w:rFonts w:ascii="Times New Roman" w:hAnsi="Times New Roman" w:cs="Times New Roman"/>
        </w:rPr>
        <w:t>Altaner</w:t>
      </w:r>
      <w:proofErr w:type="spellEnd"/>
      <w:r w:rsidRPr="002D157C">
        <w:rPr>
          <w:rFonts w:ascii="Times New Roman" w:hAnsi="Times New Roman" w:cs="Times New Roman"/>
        </w:rPr>
        <w:t xml:space="preserve">: </w:t>
      </w:r>
      <w:proofErr w:type="spellStart"/>
      <w:r w:rsidRPr="002D157C">
        <w:rPr>
          <w:rFonts w:ascii="Times New Roman" w:hAnsi="Times New Roman" w:cs="Times New Roman"/>
        </w:rPr>
        <w:t>Patrology</w:t>
      </w:r>
      <w:proofErr w:type="spellEnd"/>
      <w:r w:rsidRPr="002D157C">
        <w:rPr>
          <w:rFonts w:ascii="Times New Roman" w:hAnsi="Times New Roman" w:cs="Times New Roman"/>
        </w:rPr>
        <w:t xml:space="preserve">, </w:t>
      </w:r>
      <w:proofErr w:type="gramStart"/>
      <w:r w:rsidRPr="002D157C">
        <w:rPr>
          <w:rFonts w:ascii="Times New Roman" w:hAnsi="Times New Roman" w:cs="Times New Roman"/>
        </w:rPr>
        <w:t>NY ,</w:t>
      </w:r>
      <w:proofErr w:type="gramEnd"/>
      <w:r w:rsidRPr="002D157C">
        <w:rPr>
          <w:rFonts w:ascii="Times New Roman" w:hAnsi="Times New Roman" w:cs="Times New Roman"/>
        </w:rPr>
        <w:t xml:space="preserve"> p. 114.</w:t>
      </w:r>
    </w:p>
    <w:p w:rsidR="00BC2A42" w:rsidRPr="002D157C" w:rsidRDefault="00BC2A42"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 xml:space="preserve">Edgar J. </w:t>
      </w:r>
      <w:proofErr w:type="spellStart"/>
      <w:r w:rsidRPr="002D157C">
        <w:rPr>
          <w:rFonts w:ascii="Times New Roman" w:hAnsi="Times New Roman" w:cs="Times New Roman"/>
        </w:rPr>
        <w:t>Goodspeed</w:t>
      </w:r>
      <w:proofErr w:type="spellEnd"/>
      <w:r w:rsidRPr="002D157C">
        <w:rPr>
          <w:rFonts w:ascii="Times New Roman" w:hAnsi="Times New Roman" w:cs="Times New Roman"/>
        </w:rPr>
        <w:t>: A History of Early Christian Literature, 1966, p. 93</w:t>
      </w:r>
    </w:p>
    <w:p w:rsidR="00BC2A42" w:rsidRPr="002D157C" w:rsidRDefault="00BC2A42" w:rsidP="00E04FAD">
      <w:pPr>
        <w:pStyle w:val="Default"/>
        <w:numPr>
          <w:ilvl w:val="0"/>
          <w:numId w:val="16"/>
        </w:numPr>
        <w:spacing w:line="360" w:lineRule="auto"/>
        <w:jc w:val="both"/>
        <w:rPr>
          <w:rFonts w:ascii="Times New Roman" w:hAnsi="Times New Roman" w:cs="Times New Roman"/>
        </w:rPr>
      </w:pPr>
      <w:r w:rsidRPr="002D157C">
        <w:rPr>
          <w:rFonts w:ascii="Times New Roman" w:hAnsi="Times New Roman" w:cs="Times New Roman"/>
        </w:rPr>
        <w:t>Preaching in post apostolic era, p 11</w:t>
      </w:r>
    </w:p>
    <w:p w:rsidR="001737AF" w:rsidRPr="002D157C" w:rsidRDefault="001737AF" w:rsidP="00D107F7">
      <w:pPr>
        <w:pStyle w:val="Default"/>
        <w:spacing w:line="360" w:lineRule="auto"/>
        <w:jc w:val="both"/>
        <w:rPr>
          <w:rFonts w:ascii="Times New Roman" w:hAnsi="Times New Roman" w:cs="Times New Roman"/>
        </w:rPr>
      </w:pPr>
    </w:p>
    <w:sectPr w:rsidR="001737AF" w:rsidRPr="002D157C" w:rsidSect="002E480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B17" w:rsidRDefault="00D01B17" w:rsidP="00C4712C">
      <w:pPr>
        <w:spacing w:after="0" w:line="240" w:lineRule="auto"/>
      </w:pPr>
      <w:r>
        <w:separator/>
      </w:r>
    </w:p>
  </w:endnote>
  <w:endnote w:type="continuationSeparator" w:id="0">
    <w:p w:rsidR="00D01B17" w:rsidRDefault="00D01B17" w:rsidP="00C47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Power Geez Unicode1">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12C" w:rsidRDefault="00C4712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By: </w:t>
    </w:r>
    <w:proofErr w:type="spellStart"/>
    <w:r>
      <w:rPr>
        <w:rFonts w:asciiTheme="majorHAnsi" w:eastAsiaTheme="majorEastAsia" w:hAnsiTheme="majorHAnsi" w:cstheme="majorBidi"/>
      </w:rPr>
      <w:t>Mhr</w:t>
    </w:r>
    <w:proofErr w:type="spellEnd"/>
    <w:r>
      <w:rPr>
        <w:rFonts w:asciiTheme="majorHAnsi" w:eastAsiaTheme="majorEastAsia" w:hAnsiTheme="majorHAnsi" w:cstheme="majorBidi"/>
      </w:rPr>
      <w:t xml:space="preserve">. </w:t>
    </w:r>
    <w:proofErr w:type="spellStart"/>
    <w:r>
      <w:rPr>
        <w:rFonts w:asciiTheme="majorHAnsi" w:eastAsiaTheme="majorEastAsia" w:hAnsiTheme="majorHAnsi" w:cstheme="majorBidi"/>
      </w:rPr>
      <w:t>Behailu</w:t>
    </w:r>
    <w:proofErr w:type="spellEnd"/>
    <w:r>
      <w:rPr>
        <w:rFonts w:asciiTheme="majorHAnsi" w:eastAsiaTheme="majorEastAsia" w:hAnsiTheme="majorHAnsi" w:cstheme="majorBidi"/>
      </w:rPr>
      <w:t xml:space="preserve"> </w:t>
    </w:r>
    <w:proofErr w:type="spellStart"/>
    <w:proofErr w:type="gramStart"/>
    <w:r>
      <w:rPr>
        <w:rFonts w:asciiTheme="majorHAnsi" w:eastAsiaTheme="majorEastAsia" w:hAnsiTheme="majorHAnsi" w:cstheme="majorBidi"/>
      </w:rPr>
      <w:t>Bekele</w:t>
    </w:r>
    <w:proofErr w:type="spellEnd"/>
    <w:r>
      <w:rPr>
        <w:rFonts w:asciiTheme="majorHAnsi" w:eastAsiaTheme="majorEastAsia" w:hAnsiTheme="majorHAnsi" w:cstheme="majorBidi"/>
      </w:rPr>
      <w:t>(</w:t>
    </w:r>
    <w:proofErr w:type="spellStart"/>
    <w:proofErr w:type="gramEnd"/>
    <w:r>
      <w:rPr>
        <w:rFonts w:asciiTheme="majorHAnsi" w:eastAsiaTheme="majorEastAsia" w:hAnsiTheme="majorHAnsi" w:cstheme="majorBidi"/>
      </w:rPr>
      <w:t>M.Th</w:t>
    </w:r>
    <w:proofErr w:type="spellEnd"/>
    <w:r>
      <w:rPr>
        <w:rFonts w:asciiTheme="majorHAnsi" w:eastAsiaTheme="majorEastAsia" w:hAnsiTheme="majorHAnsi" w:cstheme="majorBidi"/>
      </w:rPr>
      <w:t>)</w:t>
    </w:r>
  </w:p>
  <w:p w:rsidR="00C4712C" w:rsidRDefault="00C4712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C4712C">
      <w:rPr>
        <w:rFonts w:asciiTheme="majorHAnsi" w:eastAsiaTheme="majorEastAsia" w:hAnsiTheme="majorHAnsi" w:cstheme="majorBidi"/>
        <w:noProof/>
      </w:rPr>
      <w:t>15</w:t>
    </w:r>
    <w:r>
      <w:rPr>
        <w:rFonts w:asciiTheme="majorHAnsi" w:eastAsiaTheme="majorEastAsia" w:hAnsiTheme="majorHAnsi" w:cstheme="majorBidi"/>
        <w:noProof/>
      </w:rPr>
      <w:fldChar w:fldCharType="end"/>
    </w:r>
  </w:p>
  <w:p w:rsidR="00C4712C" w:rsidRDefault="00C471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B17" w:rsidRDefault="00D01B17" w:rsidP="00C4712C">
      <w:pPr>
        <w:spacing w:after="0" w:line="240" w:lineRule="auto"/>
      </w:pPr>
      <w:r>
        <w:separator/>
      </w:r>
    </w:p>
  </w:footnote>
  <w:footnote w:type="continuationSeparator" w:id="0">
    <w:p w:rsidR="00D01B17" w:rsidRDefault="00D01B17" w:rsidP="00C471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89AD611E574B4EB2BE6A43906CB40342"/>
      </w:placeholder>
      <w:dataBinding w:prefixMappings="xmlns:ns0='http://schemas.openxmlformats.org/package/2006/metadata/core-properties' xmlns:ns1='http://purl.org/dc/elements/1.1/'" w:xpath="/ns0:coreProperties[1]/ns1:title[1]" w:storeItemID="{6C3C8BC8-F283-45AE-878A-BAB7291924A1}"/>
      <w:text/>
    </w:sdtPr>
    <w:sdtContent>
      <w:p w:rsidR="00C4712C" w:rsidRDefault="00C4712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Homiletics</w:t>
        </w:r>
      </w:p>
    </w:sdtContent>
  </w:sdt>
  <w:p w:rsidR="00C4712C" w:rsidRDefault="00C4712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302BD"/>
    <w:multiLevelType w:val="hybridMultilevel"/>
    <w:tmpl w:val="7F4891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D6E5F"/>
    <w:multiLevelType w:val="hybridMultilevel"/>
    <w:tmpl w:val="2544FC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219A1"/>
    <w:multiLevelType w:val="hybridMultilevel"/>
    <w:tmpl w:val="C2A6E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FB072D"/>
    <w:multiLevelType w:val="hybridMultilevel"/>
    <w:tmpl w:val="D556D44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B0852F3"/>
    <w:multiLevelType w:val="hybridMultilevel"/>
    <w:tmpl w:val="153863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E186D"/>
    <w:multiLevelType w:val="hybridMultilevel"/>
    <w:tmpl w:val="0FBC11CC"/>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0BE74781"/>
    <w:multiLevelType w:val="hybridMultilevel"/>
    <w:tmpl w:val="B8D658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740CD2"/>
    <w:multiLevelType w:val="hybridMultilevel"/>
    <w:tmpl w:val="FED26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EC098F"/>
    <w:multiLevelType w:val="hybridMultilevel"/>
    <w:tmpl w:val="A844D5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1A775A"/>
    <w:multiLevelType w:val="hybridMultilevel"/>
    <w:tmpl w:val="3214AC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F31CF6"/>
    <w:multiLevelType w:val="hybridMultilevel"/>
    <w:tmpl w:val="2BE2FC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8958C2"/>
    <w:multiLevelType w:val="hybridMultilevel"/>
    <w:tmpl w:val="593E22FC"/>
    <w:lvl w:ilvl="0" w:tplc="0409000D">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25BE18B2"/>
    <w:multiLevelType w:val="hybridMultilevel"/>
    <w:tmpl w:val="402C33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FD1C55"/>
    <w:multiLevelType w:val="hybridMultilevel"/>
    <w:tmpl w:val="4B8CBD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B02A85"/>
    <w:multiLevelType w:val="hybridMultilevel"/>
    <w:tmpl w:val="CC7089F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D6462DF"/>
    <w:multiLevelType w:val="hybridMultilevel"/>
    <w:tmpl w:val="EE2462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8E0B4B"/>
    <w:multiLevelType w:val="hybridMultilevel"/>
    <w:tmpl w:val="D2E67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D11819"/>
    <w:multiLevelType w:val="hybridMultilevel"/>
    <w:tmpl w:val="5DB0B0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D0395E"/>
    <w:multiLevelType w:val="hybridMultilevel"/>
    <w:tmpl w:val="2BD019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1548D6"/>
    <w:multiLevelType w:val="hybridMultilevel"/>
    <w:tmpl w:val="F2B218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830101"/>
    <w:multiLevelType w:val="hybridMultilevel"/>
    <w:tmpl w:val="6EBCA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11"/>
  </w:num>
  <w:num w:numId="4">
    <w:abstractNumId w:val="13"/>
  </w:num>
  <w:num w:numId="5">
    <w:abstractNumId w:val="5"/>
  </w:num>
  <w:num w:numId="6">
    <w:abstractNumId w:val="18"/>
  </w:num>
  <w:num w:numId="7">
    <w:abstractNumId w:val="2"/>
  </w:num>
  <w:num w:numId="8">
    <w:abstractNumId w:val="12"/>
  </w:num>
  <w:num w:numId="9">
    <w:abstractNumId w:val="19"/>
  </w:num>
  <w:num w:numId="10">
    <w:abstractNumId w:val="1"/>
  </w:num>
  <w:num w:numId="11">
    <w:abstractNumId w:val="9"/>
  </w:num>
  <w:num w:numId="12">
    <w:abstractNumId w:val="0"/>
  </w:num>
  <w:num w:numId="13">
    <w:abstractNumId w:val="20"/>
  </w:num>
  <w:num w:numId="14">
    <w:abstractNumId w:val="7"/>
  </w:num>
  <w:num w:numId="15">
    <w:abstractNumId w:val="17"/>
  </w:num>
  <w:num w:numId="16">
    <w:abstractNumId w:val="16"/>
  </w:num>
  <w:num w:numId="17">
    <w:abstractNumId w:val="14"/>
  </w:num>
  <w:num w:numId="18">
    <w:abstractNumId w:val="4"/>
  </w:num>
  <w:num w:numId="19">
    <w:abstractNumId w:val="6"/>
  </w:num>
  <w:num w:numId="20">
    <w:abstractNumId w:val="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D2BCE"/>
    <w:rsid w:val="000004B6"/>
    <w:rsid w:val="000201C2"/>
    <w:rsid w:val="000214E9"/>
    <w:rsid w:val="00027B12"/>
    <w:rsid w:val="00030BF6"/>
    <w:rsid w:val="00034053"/>
    <w:rsid w:val="00034516"/>
    <w:rsid w:val="00036CF5"/>
    <w:rsid w:val="000403E7"/>
    <w:rsid w:val="0004374E"/>
    <w:rsid w:val="00050DEC"/>
    <w:rsid w:val="00055D5D"/>
    <w:rsid w:val="0007261D"/>
    <w:rsid w:val="00072F98"/>
    <w:rsid w:val="000752CE"/>
    <w:rsid w:val="00087420"/>
    <w:rsid w:val="000912C0"/>
    <w:rsid w:val="00092613"/>
    <w:rsid w:val="00094754"/>
    <w:rsid w:val="00095328"/>
    <w:rsid w:val="000A2396"/>
    <w:rsid w:val="000A5E3C"/>
    <w:rsid w:val="000C3C71"/>
    <w:rsid w:val="000C6F65"/>
    <w:rsid w:val="000D4548"/>
    <w:rsid w:val="000D6045"/>
    <w:rsid w:val="000E39A9"/>
    <w:rsid w:val="000E4993"/>
    <w:rsid w:val="000F6CD2"/>
    <w:rsid w:val="00151110"/>
    <w:rsid w:val="00151ED4"/>
    <w:rsid w:val="001571C3"/>
    <w:rsid w:val="00162E4C"/>
    <w:rsid w:val="00163789"/>
    <w:rsid w:val="001704AF"/>
    <w:rsid w:val="00171509"/>
    <w:rsid w:val="00171DB1"/>
    <w:rsid w:val="001737AF"/>
    <w:rsid w:val="00184687"/>
    <w:rsid w:val="00194A3F"/>
    <w:rsid w:val="0019565A"/>
    <w:rsid w:val="001B42F7"/>
    <w:rsid w:val="001C3EC2"/>
    <w:rsid w:val="001D7900"/>
    <w:rsid w:val="001E2319"/>
    <w:rsid w:val="00200D0D"/>
    <w:rsid w:val="00223415"/>
    <w:rsid w:val="00225FDD"/>
    <w:rsid w:val="00240D05"/>
    <w:rsid w:val="00274EA1"/>
    <w:rsid w:val="00290A02"/>
    <w:rsid w:val="00296820"/>
    <w:rsid w:val="002A5B41"/>
    <w:rsid w:val="002A7A46"/>
    <w:rsid w:val="002D157C"/>
    <w:rsid w:val="002D2BCE"/>
    <w:rsid w:val="002E4800"/>
    <w:rsid w:val="002E713A"/>
    <w:rsid w:val="002F2F1E"/>
    <w:rsid w:val="002F30B5"/>
    <w:rsid w:val="003012E3"/>
    <w:rsid w:val="00306BE4"/>
    <w:rsid w:val="003147C5"/>
    <w:rsid w:val="00315D7C"/>
    <w:rsid w:val="0032400A"/>
    <w:rsid w:val="0033007B"/>
    <w:rsid w:val="00351DE6"/>
    <w:rsid w:val="003630AE"/>
    <w:rsid w:val="003674EA"/>
    <w:rsid w:val="003708B6"/>
    <w:rsid w:val="0037397B"/>
    <w:rsid w:val="0039467E"/>
    <w:rsid w:val="003969B9"/>
    <w:rsid w:val="00396B16"/>
    <w:rsid w:val="003A671B"/>
    <w:rsid w:val="003A69BB"/>
    <w:rsid w:val="003B12E0"/>
    <w:rsid w:val="003B3F02"/>
    <w:rsid w:val="003B58C5"/>
    <w:rsid w:val="003C493D"/>
    <w:rsid w:val="003C4F9D"/>
    <w:rsid w:val="003C7DD3"/>
    <w:rsid w:val="003F0010"/>
    <w:rsid w:val="003F17EB"/>
    <w:rsid w:val="004038B1"/>
    <w:rsid w:val="00403D69"/>
    <w:rsid w:val="0041724D"/>
    <w:rsid w:val="00421C08"/>
    <w:rsid w:val="00423956"/>
    <w:rsid w:val="004253FA"/>
    <w:rsid w:val="0042573D"/>
    <w:rsid w:val="00444D88"/>
    <w:rsid w:val="0045570B"/>
    <w:rsid w:val="0047150D"/>
    <w:rsid w:val="00474523"/>
    <w:rsid w:val="00497B66"/>
    <w:rsid w:val="004A0F23"/>
    <w:rsid w:val="004D18F2"/>
    <w:rsid w:val="004D3E9D"/>
    <w:rsid w:val="004E1B3B"/>
    <w:rsid w:val="004E1C87"/>
    <w:rsid w:val="004E2A58"/>
    <w:rsid w:val="004E7242"/>
    <w:rsid w:val="004F4D1D"/>
    <w:rsid w:val="00506DFE"/>
    <w:rsid w:val="005073F2"/>
    <w:rsid w:val="005172AB"/>
    <w:rsid w:val="0052597C"/>
    <w:rsid w:val="00525BA5"/>
    <w:rsid w:val="00540AB6"/>
    <w:rsid w:val="0054328E"/>
    <w:rsid w:val="00547C08"/>
    <w:rsid w:val="005614BC"/>
    <w:rsid w:val="00572911"/>
    <w:rsid w:val="00591662"/>
    <w:rsid w:val="00595621"/>
    <w:rsid w:val="005A0326"/>
    <w:rsid w:val="005B23E2"/>
    <w:rsid w:val="005D1D98"/>
    <w:rsid w:val="005D37AB"/>
    <w:rsid w:val="005D79AB"/>
    <w:rsid w:val="005E46DA"/>
    <w:rsid w:val="005E6CB0"/>
    <w:rsid w:val="005F4D3F"/>
    <w:rsid w:val="0063659B"/>
    <w:rsid w:val="00643DFE"/>
    <w:rsid w:val="006466B7"/>
    <w:rsid w:val="00656573"/>
    <w:rsid w:val="00664114"/>
    <w:rsid w:val="00673CF3"/>
    <w:rsid w:val="006A407E"/>
    <w:rsid w:val="006A61F1"/>
    <w:rsid w:val="006B529F"/>
    <w:rsid w:val="006D06C0"/>
    <w:rsid w:val="006D2BB3"/>
    <w:rsid w:val="006E0141"/>
    <w:rsid w:val="006F71E6"/>
    <w:rsid w:val="0070149E"/>
    <w:rsid w:val="007064AF"/>
    <w:rsid w:val="00710E84"/>
    <w:rsid w:val="007145C5"/>
    <w:rsid w:val="00730BFD"/>
    <w:rsid w:val="0074582D"/>
    <w:rsid w:val="00756AEF"/>
    <w:rsid w:val="007639D7"/>
    <w:rsid w:val="00764054"/>
    <w:rsid w:val="00764439"/>
    <w:rsid w:val="00764E4C"/>
    <w:rsid w:val="007664FE"/>
    <w:rsid w:val="007679E6"/>
    <w:rsid w:val="007702CC"/>
    <w:rsid w:val="00791BB6"/>
    <w:rsid w:val="00792136"/>
    <w:rsid w:val="007A124E"/>
    <w:rsid w:val="007A178F"/>
    <w:rsid w:val="007B470F"/>
    <w:rsid w:val="007C3C2B"/>
    <w:rsid w:val="007C7655"/>
    <w:rsid w:val="007D1842"/>
    <w:rsid w:val="007D2A39"/>
    <w:rsid w:val="007E5509"/>
    <w:rsid w:val="007E7D59"/>
    <w:rsid w:val="007F2056"/>
    <w:rsid w:val="008028BE"/>
    <w:rsid w:val="00812882"/>
    <w:rsid w:val="0083490A"/>
    <w:rsid w:val="00836122"/>
    <w:rsid w:val="008377A1"/>
    <w:rsid w:val="00843CF8"/>
    <w:rsid w:val="00856449"/>
    <w:rsid w:val="00857AC0"/>
    <w:rsid w:val="0087282A"/>
    <w:rsid w:val="00876E1F"/>
    <w:rsid w:val="00885E3C"/>
    <w:rsid w:val="00890159"/>
    <w:rsid w:val="008A1CC2"/>
    <w:rsid w:val="008B2C19"/>
    <w:rsid w:val="008D2E96"/>
    <w:rsid w:val="008E0DC5"/>
    <w:rsid w:val="008E476C"/>
    <w:rsid w:val="008E5E04"/>
    <w:rsid w:val="008F0C9E"/>
    <w:rsid w:val="008F1973"/>
    <w:rsid w:val="008F4479"/>
    <w:rsid w:val="00905BE5"/>
    <w:rsid w:val="00915470"/>
    <w:rsid w:val="00915669"/>
    <w:rsid w:val="009457A7"/>
    <w:rsid w:val="00947B04"/>
    <w:rsid w:val="009506D9"/>
    <w:rsid w:val="0098230D"/>
    <w:rsid w:val="009915A0"/>
    <w:rsid w:val="00997B3B"/>
    <w:rsid w:val="009A20D8"/>
    <w:rsid w:val="009B021B"/>
    <w:rsid w:val="009C5572"/>
    <w:rsid w:val="009C5A33"/>
    <w:rsid w:val="009C5D85"/>
    <w:rsid w:val="009D1509"/>
    <w:rsid w:val="009D2487"/>
    <w:rsid w:val="009D3051"/>
    <w:rsid w:val="009E3D40"/>
    <w:rsid w:val="009E5A0E"/>
    <w:rsid w:val="00A1498C"/>
    <w:rsid w:val="00A154A3"/>
    <w:rsid w:val="00A24F7C"/>
    <w:rsid w:val="00A25135"/>
    <w:rsid w:val="00A315BE"/>
    <w:rsid w:val="00A33AA7"/>
    <w:rsid w:val="00A40752"/>
    <w:rsid w:val="00A70692"/>
    <w:rsid w:val="00A9334A"/>
    <w:rsid w:val="00AB5620"/>
    <w:rsid w:val="00AB7E1D"/>
    <w:rsid w:val="00AC6E70"/>
    <w:rsid w:val="00AE03AB"/>
    <w:rsid w:val="00AF563D"/>
    <w:rsid w:val="00AF6C05"/>
    <w:rsid w:val="00B20360"/>
    <w:rsid w:val="00B23B6D"/>
    <w:rsid w:val="00B507C9"/>
    <w:rsid w:val="00B54EAD"/>
    <w:rsid w:val="00B6221C"/>
    <w:rsid w:val="00B65E16"/>
    <w:rsid w:val="00B702CD"/>
    <w:rsid w:val="00B74F09"/>
    <w:rsid w:val="00B74F27"/>
    <w:rsid w:val="00B80333"/>
    <w:rsid w:val="00B87448"/>
    <w:rsid w:val="00B92CD7"/>
    <w:rsid w:val="00B93BD7"/>
    <w:rsid w:val="00B9737B"/>
    <w:rsid w:val="00BA6397"/>
    <w:rsid w:val="00BB24DC"/>
    <w:rsid w:val="00BB4891"/>
    <w:rsid w:val="00BC2A42"/>
    <w:rsid w:val="00BC6B61"/>
    <w:rsid w:val="00BE04DE"/>
    <w:rsid w:val="00BF6D34"/>
    <w:rsid w:val="00C139F8"/>
    <w:rsid w:val="00C22A4B"/>
    <w:rsid w:val="00C25966"/>
    <w:rsid w:val="00C26482"/>
    <w:rsid w:val="00C4712C"/>
    <w:rsid w:val="00C60511"/>
    <w:rsid w:val="00C6250C"/>
    <w:rsid w:val="00C83146"/>
    <w:rsid w:val="00CB2400"/>
    <w:rsid w:val="00CC7246"/>
    <w:rsid w:val="00CE6DEF"/>
    <w:rsid w:val="00CF5961"/>
    <w:rsid w:val="00CF7844"/>
    <w:rsid w:val="00D01B17"/>
    <w:rsid w:val="00D05CF4"/>
    <w:rsid w:val="00D107F7"/>
    <w:rsid w:val="00D2581C"/>
    <w:rsid w:val="00D26D3B"/>
    <w:rsid w:val="00D33174"/>
    <w:rsid w:val="00D345D9"/>
    <w:rsid w:val="00D352D4"/>
    <w:rsid w:val="00D5049A"/>
    <w:rsid w:val="00D76B83"/>
    <w:rsid w:val="00D8580F"/>
    <w:rsid w:val="00D96B5A"/>
    <w:rsid w:val="00D971E4"/>
    <w:rsid w:val="00DA2C22"/>
    <w:rsid w:val="00DA346D"/>
    <w:rsid w:val="00DB25E2"/>
    <w:rsid w:val="00DC4E29"/>
    <w:rsid w:val="00DC5ED8"/>
    <w:rsid w:val="00E04FAD"/>
    <w:rsid w:val="00E14513"/>
    <w:rsid w:val="00E14825"/>
    <w:rsid w:val="00E25D5D"/>
    <w:rsid w:val="00E35124"/>
    <w:rsid w:val="00E46E1C"/>
    <w:rsid w:val="00E528D1"/>
    <w:rsid w:val="00E53EC5"/>
    <w:rsid w:val="00E60625"/>
    <w:rsid w:val="00E61DFE"/>
    <w:rsid w:val="00E82386"/>
    <w:rsid w:val="00E84966"/>
    <w:rsid w:val="00E9035F"/>
    <w:rsid w:val="00E96883"/>
    <w:rsid w:val="00EA36A6"/>
    <w:rsid w:val="00EC162A"/>
    <w:rsid w:val="00ED0F46"/>
    <w:rsid w:val="00ED1497"/>
    <w:rsid w:val="00ED4098"/>
    <w:rsid w:val="00ED7ACE"/>
    <w:rsid w:val="00EE340E"/>
    <w:rsid w:val="00EE3FDE"/>
    <w:rsid w:val="00EE5030"/>
    <w:rsid w:val="00F01DD4"/>
    <w:rsid w:val="00F22132"/>
    <w:rsid w:val="00F259E3"/>
    <w:rsid w:val="00F313CF"/>
    <w:rsid w:val="00F336F6"/>
    <w:rsid w:val="00F33BC5"/>
    <w:rsid w:val="00F43D31"/>
    <w:rsid w:val="00F50140"/>
    <w:rsid w:val="00F516D7"/>
    <w:rsid w:val="00F63B92"/>
    <w:rsid w:val="00F67A93"/>
    <w:rsid w:val="00F70884"/>
    <w:rsid w:val="00F75CB3"/>
    <w:rsid w:val="00F81E66"/>
    <w:rsid w:val="00F83D23"/>
    <w:rsid w:val="00F84385"/>
    <w:rsid w:val="00FA3E98"/>
    <w:rsid w:val="00FB74E0"/>
    <w:rsid w:val="00FB7A17"/>
    <w:rsid w:val="00FD6785"/>
    <w:rsid w:val="00FD7109"/>
    <w:rsid w:val="00FD727E"/>
    <w:rsid w:val="00FF1AEC"/>
    <w:rsid w:val="00FF20B5"/>
    <w:rsid w:val="00FF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8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D2BCE"/>
    <w:pPr>
      <w:autoSpaceDE w:val="0"/>
      <w:autoSpaceDN w:val="0"/>
      <w:adjustRightInd w:val="0"/>
      <w:spacing w:after="0" w:line="240" w:lineRule="auto"/>
    </w:pPr>
    <w:rPr>
      <w:rFonts w:ascii="A0 Desta Unicode" w:hAnsi="A0 Desta Unicode" w:cs="A0 Desta Unicode"/>
      <w:color w:val="000000"/>
      <w:sz w:val="24"/>
      <w:szCs w:val="24"/>
    </w:rPr>
  </w:style>
  <w:style w:type="paragraph" w:styleId="ListParagraph">
    <w:name w:val="List Paragraph"/>
    <w:basedOn w:val="Normal"/>
    <w:uiPriority w:val="34"/>
    <w:qFormat/>
    <w:rsid w:val="00915669"/>
    <w:pPr>
      <w:ind w:left="720"/>
      <w:contextualSpacing/>
    </w:pPr>
  </w:style>
  <w:style w:type="paragraph" w:styleId="BalloonText">
    <w:name w:val="Balloon Text"/>
    <w:basedOn w:val="Normal"/>
    <w:link w:val="BalloonTextChar"/>
    <w:uiPriority w:val="99"/>
    <w:semiHidden/>
    <w:unhideWhenUsed/>
    <w:rsid w:val="00701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49E"/>
    <w:rPr>
      <w:rFonts w:ascii="Tahoma" w:hAnsi="Tahoma" w:cs="Tahoma"/>
      <w:sz w:val="16"/>
      <w:szCs w:val="16"/>
    </w:rPr>
  </w:style>
  <w:style w:type="paragraph" w:styleId="Header">
    <w:name w:val="header"/>
    <w:basedOn w:val="Normal"/>
    <w:link w:val="HeaderChar"/>
    <w:uiPriority w:val="99"/>
    <w:unhideWhenUsed/>
    <w:rsid w:val="00C47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12C"/>
  </w:style>
  <w:style w:type="paragraph" w:styleId="Footer">
    <w:name w:val="footer"/>
    <w:basedOn w:val="Normal"/>
    <w:link w:val="FooterChar"/>
    <w:uiPriority w:val="99"/>
    <w:unhideWhenUsed/>
    <w:rsid w:val="00C47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1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9AD611E574B4EB2BE6A43906CB40342"/>
        <w:category>
          <w:name w:val="General"/>
          <w:gallery w:val="placeholder"/>
        </w:category>
        <w:types>
          <w:type w:val="bbPlcHdr"/>
        </w:types>
        <w:behaviors>
          <w:behavior w:val="content"/>
        </w:behaviors>
        <w:guid w:val="{178F2AA7-211A-453D-BF5A-814AC5888D3B}"/>
      </w:docPartPr>
      <w:docPartBody>
        <w:p w:rsidR="00000000" w:rsidRDefault="005C1D08" w:rsidP="005C1D08">
          <w:pPr>
            <w:pStyle w:val="89AD611E574B4EB2BE6A43906CB4034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Power Geez Unicode1">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D08"/>
    <w:rsid w:val="0014606A"/>
    <w:rsid w:val="005C1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AD611E574B4EB2BE6A43906CB40342">
    <w:name w:val="89AD611E574B4EB2BE6A43906CB40342"/>
    <w:rsid w:val="005C1D08"/>
  </w:style>
  <w:style w:type="paragraph" w:customStyle="1" w:styleId="63C72E650F3E41E68C79F6B5231044A5">
    <w:name w:val="63C72E650F3E41E68C79F6B5231044A5"/>
    <w:rsid w:val="005C1D0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AD611E574B4EB2BE6A43906CB40342">
    <w:name w:val="89AD611E574B4EB2BE6A43906CB40342"/>
    <w:rsid w:val="005C1D08"/>
  </w:style>
  <w:style w:type="paragraph" w:customStyle="1" w:styleId="63C72E650F3E41E68C79F6B5231044A5">
    <w:name w:val="63C72E650F3E41E68C79F6B5231044A5"/>
    <w:rsid w:val="005C1D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565</TotalTime>
  <Pages>15</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25031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Homiletics</dc:title>
  <dc:creator>user</dc:creator>
  <cp:lastModifiedBy>Windows User</cp:lastModifiedBy>
  <cp:revision>945</cp:revision>
  <dcterms:created xsi:type="dcterms:W3CDTF">2023-10-24T08:05:00Z</dcterms:created>
  <dcterms:modified xsi:type="dcterms:W3CDTF">2023-10-29T12:01:00Z</dcterms:modified>
</cp:coreProperties>
</file>