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2BCE" w:rsidRPr="000621CF" w:rsidRDefault="002D2BCE" w:rsidP="000621CF">
      <w:pPr>
        <w:pStyle w:val="Default"/>
        <w:spacing w:line="360" w:lineRule="auto"/>
        <w:jc w:val="both"/>
        <w:rPr>
          <w:rFonts w:ascii="Times New Roman" w:hAnsi="Times New Roman" w:cs="Times New Roman"/>
          <w:b/>
        </w:rPr>
      </w:pPr>
      <w:r w:rsidRPr="000621CF">
        <w:rPr>
          <w:rFonts w:ascii="Times New Roman" w:hAnsi="Times New Roman" w:cs="Times New Roman"/>
          <w:b/>
        </w:rPr>
        <w:t xml:space="preserve">CHAPTER TWO </w:t>
      </w:r>
    </w:p>
    <w:p w:rsidR="002D2BCE" w:rsidRPr="000621CF" w:rsidRDefault="002D2BCE" w:rsidP="000621CF">
      <w:pPr>
        <w:pStyle w:val="Default"/>
        <w:spacing w:line="360" w:lineRule="auto"/>
        <w:jc w:val="both"/>
        <w:rPr>
          <w:rFonts w:ascii="Times New Roman" w:hAnsi="Times New Roman" w:cs="Times New Roman"/>
          <w:b/>
        </w:rPr>
      </w:pPr>
      <w:r w:rsidRPr="000621CF">
        <w:rPr>
          <w:rFonts w:ascii="Times New Roman" w:hAnsi="Times New Roman" w:cs="Times New Roman"/>
          <w:b/>
        </w:rPr>
        <w:t>2</w:t>
      </w:r>
      <w:r w:rsidR="001107B0" w:rsidRPr="000621CF">
        <w:rPr>
          <w:rFonts w:ascii="Times New Roman" w:hAnsi="Times New Roman" w:cs="Times New Roman"/>
          <w:b/>
        </w:rPr>
        <w:t>.</w:t>
      </w:r>
      <w:r w:rsidRPr="000621CF">
        <w:rPr>
          <w:rFonts w:ascii="Times New Roman" w:hAnsi="Times New Roman" w:cs="Times New Roman"/>
          <w:b/>
        </w:rPr>
        <w:t xml:space="preserve"> FOUNDATIONS OF HOMILETICS </w:t>
      </w:r>
    </w:p>
    <w:p w:rsidR="002D2BCE" w:rsidRPr="000621CF" w:rsidRDefault="002D2BCE" w:rsidP="000621CF">
      <w:pPr>
        <w:pStyle w:val="Default"/>
        <w:spacing w:line="360" w:lineRule="auto"/>
        <w:jc w:val="both"/>
        <w:rPr>
          <w:rFonts w:ascii="Times New Roman" w:hAnsi="Times New Roman" w:cs="Times New Roman"/>
          <w:b/>
        </w:rPr>
      </w:pPr>
      <w:r w:rsidRPr="000621CF">
        <w:rPr>
          <w:rFonts w:ascii="Times New Roman" w:hAnsi="Times New Roman" w:cs="Times New Roman"/>
          <w:b/>
        </w:rPr>
        <w:t xml:space="preserve">2.1 THE HOLY BIBLE AND TRADITION </w:t>
      </w:r>
    </w:p>
    <w:p w:rsidR="002D2BCE" w:rsidRPr="000621CF" w:rsidRDefault="002D2BCE" w:rsidP="000621CF">
      <w:pPr>
        <w:pStyle w:val="Default"/>
        <w:spacing w:line="360" w:lineRule="auto"/>
        <w:jc w:val="both"/>
        <w:rPr>
          <w:rFonts w:ascii="Times New Roman" w:hAnsi="Times New Roman" w:cs="Times New Roman"/>
        </w:rPr>
      </w:pPr>
      <w:r w:rsidRPr="000621CF">
        <w:rPr>
          <w:rFonts w:ascii="Times New Roman" w:hAnsi="Times New Roman" w:cs="Times New Roman"/>
        </w:rPr>
        <w:t>The beginning of homiletics is before the Holy Bible written and it was a tradition with in the society but the main source of homiletics is the Bible. Sometimes we can see the two things (tradition and the Holy Bible) in the same line because theology developed through the century called tradition. The student is conscious of his calling to serve as a living link in the 2000 – year tradition of Orthodox theology. Your calling is not for studying only practical theology of homiletics rather live, this led our life to the right spirituality. It is dangerous to do theology without having an existential experience of</w:t>
      </w:r>
      <w:r w:rsidR="001107B0" w:rsidRPr="000621CF">
        <w:rPr>
          <w:rFonts w:ascii="Times New Roman" w:hAnsi="Times New Roman" w:cs="Times New Roman"/>
        </w:rPr>
        <w:t xml:space="preserve"> life in the spirit of Christ</w:t>
      </w:r>
      <w:r w:rsidR="005C380B">
        <w:rPr>
          <w:rFonts w:ascii="Times New Roman" w:hAnsi="Times New Roman" w:cs="Times New Roman"/>
        </w:rPr>
        <w:t xml:space="preserve"> </w:t>
      </w:r>
      <w:r w:rsidR="005C380B" w:rsidRPr="005C380B">
        <w:rPr>
          <w:rFonts w:ascii="Times New Roman" w:hAnsi="Times New Roman" w:cs="Times New Roman"/>
          <w:b/>
        </w:rPr>
        <w:t>(1)</w:t>
      </w:r>
      <w:r w:rsidR="001107B0" w:rsidRPr="005C380B">
        <w:rPr>
          <w:rFonts w:ascii="Times New Roman" w:hAnsi="Times New Roman" w:cs="Times New Roman"/>
          <w:b/>
        </w:rPr>
        <w:t>.</w:t>
      </w:r>
      <w:r w:rsidRPr="000621CF">
        <w:rPr>
          <w:rFonts w:ascii="Times New Roman" w:hAnsi="Times New Roman" w:cs="Times New Roman"/>
        </w:rPr>
        <w:t xml:space="preserve"> </w:t>
      </w:r>
    </w:p>
    <w:p w:rsidR="000621CF" w:rsidRDefault="000621CF" w:rsidP="000621CF">
      <w:pPr>
        <w:pStyle w:val="Default"/>
        <w:spacing w:line="360" w:lineRule="auto"/>
        <w:jc w:val="both"/>
        <w:rPr>
          <w:rFonts w:ascii="Times New Roman" w:hAnsi="Times New Roman" w:cs="Times New Roman"/>
        </w:rPr>
      </w:pPr>
    </w:p>
    <w:p w:rsidR="002D2BCE" w:rsidRPr="000621CF" w:rsidRDefault="002D2BCE"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Theologians, who are a perfect servant of the word of God, must be spiritual men. The preacher must be required not only homily but also humbly. Theologically, to know the Biblical reflection of the preaching we can classify into three main streams, OT, NT, and Apostolic tradition. </w:t>
      </w:r>
    </w:p>
    <w:p w:rsidR="005D37AB" w:rsidRPr="000621CF" w:rsidRDefault="005D37AB" w:rsidP="000621CF">
      <w:pPr>
        <w:pStyle w:val="Default"/>
        <w:spacing w:line="360" w:lineRule="auto"/>
        <w:jc w:val="both"/>
        <w:rPr>
          <w:rFonts w:ascii="Times New Roman" w:hAnsi="Times New Roman" w:cs="Times New Roman"/>
        </w:rPr>
      </w:pPr>
    </w:p>
    <w:p w:rsidR="002D2BCE" w:rsidRPr="000621CF" w:rsidRDefault="002D2BCE" w:rsidP="000621CF">
      <w:pPr>
        <w:pStyle w:val="Default"/>
        <w:spacing w:line="360" w:lineRule="auto"/>
        <w:jc w:val="both"/>
        <w:rPr>
          <w:rFonts w:ascii="Times New Roman" w:hAnsi="Times New Roman" w:cs="Times New Roman"/>
          <w:b/>
        </w:rPr>
      </w:pPr>
      <w:r w:rsidRPr="000621CF">
        <w:rPr>
          <w:rFonts w:ascii="Times New Roman" w:hAnsi="Times New Roman" w:cs="Times New Roman"/>
          <w:b/>
        </w:rPr>
        <w:t>2.2</w:t>
      </w:r>
      <w:r w:rsidR="001107B0" w:rsidRPr="000621CF">
        <w:rPr>
          <w:rFonts w:ascii="Times New Roman" w:hAnsi="Times New Roman" w:cs="Times New Roman"/>
          <w:b/>
        </w:rPr>
        <w:t>.</w:t>
      </w:r>
      <w:r w:rsidRPr="000621CF">
        <w:rPr>
          <w:rFonts w:ascii="Times New Roman" w:hAnsi="Times New Roman" w:cs="Times New Roman"/>
          <w:b/>
        </w:rPr>
        <w:t xml:space="preserve"> BIBLICAL FOUNDATION OF HOMILETICS </w:t>
      </w:r>
    </w:p>
    <w:p w:rsidR="002D2BCE" w:rsidRPr="000621CF" w:rsidRDefault="002D2BCE" w:rsidP="000621CF">
      <w:pPr>
        <w:spacing w:line="360" w:lineRule="auto"/>
        <w:jc w:val="both"/>
        <w:rPr>
          <w:rFonts w:ascii="Times New Roman" w:hAnsi="Times New Roman" w:cs="Times New Roman"/>
          <w:sz w:val="24"/>
          <w:szCs w:val="24"/>
        </w:rPr>
      </w:pPr>
      <w:r w:rsidRPr="000621CF">
        <w:rPr>
          <w:rFonts w:ascii="Times New Roman" w:hAnsi="Times New Roman" w:cs="Times New Roman"/>
          <w:sz w:val="24"/>
          <w:szCs w:val="24"/>
        </w:rPr>
        <w:t>In the history of both synagogue and Church preaching as a mode of communication has ranged from an informal discussion called homily to carefully constructed speech following the construction of ancient rhetoric. In Hebrew tradition, two activities would see clearly.</w:t>
      </w:r>
    </w:p>
    <w:p w:rsidR="00F01DD4" w:rsidRPr="000621CF" w:rsidRDefault="00F01DD4" w:rsidP="000621CF">
      <w:pPr>
        <w:pStyle w:val="Default"/>
        <w:numPr>
          <w:ilvl w:val="0"/>
          <w:numId w:val="15"/>
        </w:numPr>
        <w:spacing w:after="168" w:line="360" w:lineRule="auto"/>
        <w:jc w:val="both"/>
        <w:rPr>
          <w:rFonts w:ascii="Times New Roman" w:hAnsi="Times New Roman" w:cs="Times New Roman"/>
          <w:b/>
        </w:rPr>
      </w:pPr>
      <w:r w:rsidRPr="000621CF">
        <w:rPr>
          <w:rFonts w:ascii="Times New Roman" w:hAnsi="Times New Roman" w:cs="Times New Roman"/>
          <w:b/>
        </w:rPr>
        <w:t xml:space="preserve">Prophetic proclamation </w:t>
      </w:r>
    </w:p>
    <w:p w:rsidR="00F01DD4" w:rsidRPr="000621CF" w:rsidRDefault="00F01DD4" w:rsidP="000621CF">
      <w:pPr>
        <w:pStyle w:val="Default"/>
        <w:numPr>
          <w:ilvl w:val="0"/>
          <w:numId w:val="15"/>
        </w:numPr>
        <w:spacing w:line="360" w:lineRule="auto"/>
        <w:jc w:val="both"/>
        <w:rPr>
          <w:rFonts w:ascii="Times New Roman" w:hAnsi="Times New Roman" w:cs="Times New Roman"/>
          <w:b/>
        </w:rPr>
      </w:pPr>
      <w:r w:rsidRPr="000621CF">
        <w:rPr>
          <w:rFonts w:ascii="Times New Roman" w:hAnsi="Times New Roman" w:cs="Times New Roman"/>
          <w:b/>
        </w:rPr>
        <w:t xml:space="preserve">The teaching of Torah </w:t>
      </w:r>
    </w:p>
    <w:p w:rsidR="00F01DD4" w:rsidRPr="000621CF" w:rsidRDefault="00F01DD4"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The Holy Bible containing (Baser) “joy” means announcing good news or a message of joy 2nd Samuel 4:10. The New Testament refers to a certain person in the Hebrew Scriptures as preachers: Jonah (Luke 11:32) Noah (2Pet 2:5) and Enoch (Jude 14:15). </w:t>
      </w:r>
    </w:p>
    <w:p w:rsidR="00D971E4" w:rsidRPr="000621CF" w:rsidRDefault="00F01DD4" w:rsidP="000621CF">
      <w:pPr>
        <w:pStyle w:val="Default"/>
        <w:spacing w:line="360" w:lineRule="auto"/>
        <w:jc w:val="both"/>
        <w:rPr>
          <w:rFonts w:ascii="Times New Roman" w:hAnsi="Times New Roman" w:cs="Times New Roman"/>
        </w:rPr>
      </w:pPr>
      <w:r w:rsidRPr="000621CF">
        <w:rPr>
          <w:rFonts w:ascii="Times New Roman" w:hAnsi="Times New Roman" w:cs="Times New Roman"/>
        </w:rPr>
        <w:t>In the New Testament, the good news can use in a different form.</w:t>
      </w:r>
    </w:p>
    <w:p w:rsidR="00F01DD4" w:rsidRPr="000621CF" w:rsidRDefault="00F01DD4"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 </w:t>
      </w:r>
    </w:p>
    <w:p w:rsidR="00D971E4" w:rsidRPr="000621CF" w:rsidRDefault="00F01DD4"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proclaim Ac</w:t>
      </w:r>
      <w:r w:rsidR="00A65E89">
        <w:rPr>
          <w:rFonts w:ascii="Times New Roman" w:hAnsi="Times New Roman" w:cs="Times New Roman"/>
        </w:rPr>
        <w:t>t.</w:t>
      </w:r>
      <w:r w:rsidRPr="000621CF">
        <w:rPr>
          <w:rFonts w:ascii="Times New Roman" w:hAnsi="Times New Roman" w:cs="Times New Roman"/>
        </w:rPr>
        <w:t xml:space="preserve"> 17:23</w:t>
      </w:r>
    </w:p>
    <w:p w:rsidR="00F01DD4" w:rsidRPr="000621CF" w:rsidRDefault="00D971E4"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command Ac</w:t>
      </w:r>
      <w:r w:rsidR="00A65E89">
        <w:rPr>
          <w:rFonts w:ascii="Times New Roman" w:hAnsi="Times New Roman" w:cs="Times New Roman"/>
        </w:rPr>
        <w:t>t.</w:t>
      </w:r>
      <w:r w:rsidRPr="000621CF">
        <w:rPr>
          <w:rFonts w:ascii="Times New Roman" w:hAnsi="Times New Roman" w:cs="Times New Roman"/>
        </w:rPr>
        <w:t xml:space="preserve"> 17:30</w:t>
      </w:r>
    </w:p>
    <w:p w:rsidR="00D971E4" w:rsidRPr="000621CF" w:rsidRDefault="00D971E4"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declare 1st Pet</w:t>
      </w:r>
      <w:r w:rsidR="00A65E89">
        <w:rPr>
          <w:rFonts w:ascii="Times New Roman" w:hAnsi="Times New Roman" w:cs="Times New Roman"/>
        </w:rPr>
        <w:t>.</w:t>
      </w:r>
      <w:r w:rsidRPr="000621CF">
        <w:rPr>
          <w:rFonts w:ascii="Times New Roman" w:hAnsi="Times New Roman" w:cs="Times New Roman"/>
        </w:rPr>
        <w:t xml:space="preserve"> 2:9</w:t>
      </w:r>
    </w:p>
    <w:p w:rsidR="00D971E4" w:rsidRPr="000621CF" w:rsidRDefault="00D971E4"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lastRenderedPageBreak/>
        <w:t>To preach Ac</w:t>
      </w:r>
      <w:r w:rsidR="00A65E89">
        <w:rPr>
          <w:rFonts w:ascii="Times New Roman" w:hAnsi="Times New Roman" w:cs="Times New Roman"/>
        </w:rPr>
        <w:t>t.</w:t>
      </w:r>
      <w:r w:rsidRPr="000621CF">
        <w:rPr>
          <w:rFonts w:ascii="Times New Roman" w:hAnsi="Times New Roman" w:cs="Times New Roman"/>
        </w:rPr>
        <w:t xml:space="preserve"> 5:2</w:t>
      </w:r>
    </w:p>
    <w:p w:rsidR="00D971E4" w:rsidRPr="000621CF" w:rsidRDefault="00D971E4"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cry out Ac</w:t>
      </w:r>
      <w:r w:rsidR="00A65E89">
        <w:rPr>
          <w:rFonts w:ascii="Times New Roman" w:hAnsi="Times New Roman" w:cs="Times New Roman"/>
        </w:rPr>
        <w:t>t.</w:t>
      </w:r>
      <w:r w:rsidRPr="000621CF">
        <w:rPr>
          <w:rFonts w:ascii="Times New Roman" w:hAnsi="Times New Roman" w:cs="Times New Roman"/>
        </w:rPr>
        <w:t xml:space="preserve"> 23:6</w:t>
      </w:r>
    </w:p>
    <w:p w:rsidR="00D971E4" w:rsidRPr="000621CF" w:rsidRDefault="00D971E4"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speak Rom</w:t>
      </w:r>
      <w:r w:rsidR="00A65E89">
        <w:rPr>
          <w:rFonts w:ascii="Times New Roman" w:hAnsi="Times New Roman" w:cs="Times New Roman"/>
        </w:rPr>
        <w:t>.</w:t>
      </w:r>
      <w:r w:rsidRPr="000621CF">
        <w:rPr>
          <w:rFonts w:ascii="Times New Roman" w:hAnsi="Times New Roman" w:cs="Times New Roman"/>
        </w:rPr>
        <w:t xml:space="preserve"> 15:19</w:t>
      </w:r>
    </w:p>
    <w:p w:rsidR="00D971E4" w:rsidRPr="000621CF" w:rsidRDefault="00D971E4"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talk Mark</w:t>
      </w:r>
      <w:r w:rsidR="00A65E89">
        <w:rPr>
          <w:rFonts w:ascii="Times New Roman" w:hAnsi="Times New Roman" w:cs="Times New Roman"/>
        </w:rPr>
        <w:t>.</w:t>
      </w:r>
      <w:r w:rsidRPr="000621CF">
        <w:rPr>
          <w:rFonts w:ascii="Times New Roman" w:hAnsi="Times New Roman" w:cs="Times New Roman"/>
        </w:rPr>
        <w:t xml:space="preserve"> 2:2</w:t>
      </w:r>
    </w:p>
    <w:p w:rsidR="00D971E4" w:rsidRPr="000621CF" w:rsidRDefault="00092613"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make known Eph</w:t>
      </w:r>
      <w:r w:rsidR="00A65E89">
        <w:rPr>
          <w:rFonts w:ascii="Times New Roman" w:hAnsi="Times New Roman" w:cs="Times New Roman"/>
        </w:rPr>
        <w:t>.</w:t>
      </w:r>
      <w:r w:rsidRPr="000621CF">
        <w:rPr>
          <w:rFonts w:ascii="Times New Roman" w:hAnsi="Times New Roman" w:cs="Times New Roman"/>
        </w:rPr>
        <w:t xml:space="preserve"> 6:19</w:t>
      </w:r>
    </w:p>
    <w:p w:rsidR="00092613" w:rsidRPr="000621CF" w:rsidRDefault="00092613"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prophecy 1st Cor</w:t>
      </w:r>
      <w:r w:rsidR="00563EE4">
        <w:rPr>
          <w:rFonts w:ascii="Times New Roman" w:hAnsi="Times New Roman" w:cs="Times New Roman"/>
        </w:rPr>
        <w:t>.</w:t>
      </w:r>
      <w:r w:rsidRPr="000621CF">
        <w:rPr>
          <w:rFonts w:ascii="Times New Roman" w:hAnsi="Times New Roman" w:cs="Times New Roman"/>
        </w:rPr>
        <w:t xml:space="preserve"> 14:1-4</w:t>
      </w:r>
    </w:p>
    <w:p w:rsidR="00092613" w:rsidRPr="000621CF" w:rsidRDefault="00092613"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speak boldly Ac</w:t>
      </w:r>
      <w:r w:rsidR="00A65E89">
        <w:rPr>
          <w:rFonts w:ascii="Times New Roman" w:hAnsi="Times New Roman" w:cs="Times New Roman"/>
        </w:rPr>
        <w:t>t.</w:t>
      </w:r>
      <w:r w:rsidRPr="000621CF">
        <w:rPr>
          <w:rFonts w:ascii="Times New Roman" w:hAnsi="Times New Roman" w:cs="Times New Roman"/>
        </w:rPr>
        <w:t xml:space="preserve"> 13</w:t>
      </w:r>
    </w:p>
    <w:p w:rsidR="00092613" w:rsidRPr="000621CF" w:rsidRDefault="00092613" w:rsidP="000621CF">
      <w:pPr>
        <w:pStyle w:val="Default"/>
        <w:numPr>
          <w:ilvl w:val="0"/>
          <w:numId w:val="3"/>
        </w:numPr>
        <w:spacing w:after="170" w:line="360" w:lineRule="auto"/>
        <w:jc w:val="both"/>
        <w:rPr>
          <w:rFonts w:ascii="Times New Roman" w:hAnsi="Times New Roman" w:cs="Times New Roman"/>
        </w:rPr>
      </w:pPr>
      <w:r w:rsidRPr="000621CF">
        <w:rPr>
          <w:rFonts w:ascii="Times New Roman" w:hAnsi="Times New Roman" w:cs="Times New Roman"/>
        </w:rPr>
        <w:t>To exhort Ac</w:t>
      </w:r>
      <w:r w:rsidR="00A65E89">
        <w:rPr>
          <w:rFonts w:ascii="Times New Roman" w:hAnsi="Times New Roman" w:cs="Times New Roman"/>
        </w:rPr>
        <w:t>t.</w:t>
      </w:r>
      <w:r w:rsidRPr="000621CF">
        <w:rPr>
          <w:rFonts w:ascii="Times New Roman" w:hAnsi="Times New Roman" w:cs="Times New Roman"/>
        </w:rPr>
        <w:t xml:space="preserve"> 2:40</w:t>
      </w:r>
    </w:p>
    <w:p w:rsidR="00092613" w:rsidRPr="005C380B" w:rsidRDefault="00A65E89" w:rsidP="000621CF">
      <w:pPr>
        <w:pStyle w:val="Default"/>
        <w:numPr>
          <w:ilvl w:val="0"/>
          <w:numId w:val="3"/>
        </w:numPr>
        <w:spacing w:after="170" w:line="360" w:lineRule="auto"/>
        <w:jc w:val="both"/>
        <w:rPr>
          <w:rFonts w:ascii="Times New Roman" w:hAnsi="Times New Roman" w:cs="Times New Roman"/>
          <w:b/>
        </w:rPr>
      </w:pPr>
      <w:r>
        <w:rPr>
          <w:rFonts w:ascii="Times New Roman" w:hAnsi="Times New Roman" w:cs="Times New Roman"/>
        </w:rPr>
        <w:t>To bear witness Act.</w:t>
      </w:r>
      <w:r w:rsidR="00092613" w:rsidRPr="000621CF">
        <w:rPr>
          <w:rFonts w:ascii="Times New Roman" w:hAnsi="Times New Roman" w:cs="Times New Roman"/>
        </w:rPr>
        <w:t xml:space="preserve"> 2:40</w:t>
      </w:r>
      <w:r w:rsidR="005C380B">
        <w:rPr>
          <w:rFonts w:ascii="Times New Roman" w:hAnsi="Times New Roman" w:cs="Times New Roman"/>
        </w:rPr>
        <w:t xml:space="preserve"> </w:t>
      </w:r>
      <w:r w:rsidR="005C380B" w:rsidRPr="005C380B">
        <w:rPr>
          <w:rFonts w:ascii="Times New Roman" w:hAnsi="Times New Roman" w:cs="Times New Roman"/>
          <w:b/>
        </w:rPr>
        <w:t>(2)</w:t>
      </w:r>
    </w:p>
    <w:p w:rsidR="00396B16" w:rsidRPr="00563EE4" w:rsidRDefault="00D345D9" w:rsidP="000621CF">
      <w:pPr>
        <w:pStyle w:val="Default"/>
        <w:spacing w:line="360" w:lineRule="auto"/>
        <w:jc w:val="both"/>
        <w:rPr>
          <w:rFonts w:ascii="Times New Roman" w:hAnsi="Times New Roman" w:cs="Times New Roman"/>
          <w:b/>
        </w:rPr>
      </w:pPr>
      <w:r w:rsidRPr="00563EE4">
        <w:rPr>
          <w:rFonts w:ascii="Times New Roman" w:hAnsi="Times New Roman" w:cs="Times New Roman"/>
          <w:b/>
        </w:rPr>
        <w:t xml:space="preserve">2.2.1. </w:t>
      </w:r>
      <w:r w:rsidR="00396B16" w:rsidRPr="00563EE4">
        <w:rPr>
          <w:rFonts w:ascii="Times New Roman" w:hAnsi="Times New Roman" w:cs="Times New Roman"/>
          <w:b/>
        </w:rPr>
        <w:t xml:space="preserve">Preaching in the Old Testament Period </w:t>
      </w:r>
      <w:r w:rsidR="005C380B">
        <w:rPr>
          <w:rFonts w:ascii="Times New Roman" w:hAnsi="Times New Roman" w:cs="Times New Roman"/>
          <w:b/>
        </w:rPr>
        <w:t>(3)</w:t>
      </w:r>
    </w:p>
    <w:p w:rsidR="00396B16" w:rsidRPr="000621CF" w:rsidRDefault="00396B16" w:rsidP="000621CF">
      <w:pPr>
        <w:pStyle w:val="Default"/>
        <w:spacing w:line="360" w:lineRule="auto"/>
        <w:jc w:val="both"/>
        <w:rPr>
          <w:rFonts w:ascii="Times New Roman" w:hAnsi="Times New Roman" w:cs="Times New Roman"/>
        </w:rPr>
      </w:pPr>
      <w:r w:rsidRPr="000621CF">
        <w:rPr>
          <w:rFonts w:ascii="Times New Roman" w:hAnsi="Times New Roman" w:cs="Times New Roman"/>
        </w:rPr>
        <w:t>With two approaches either writing or dialogue, God transfers with the peoples. God transmitted his message with patriarchs, Levites, kings, judges, prop</w:t>
      </w:r>
      <w:r w:rsidR="00A65E89">
        <w:rPr>
          <w:rFonts w:ascii="Times New Roman" w:hAnsi="Times New Roman" w:cs="Times New Roman"/>
        </w:rPr>
        <w:t>hets and with divers’ manners (</w:t>
      </w:r>
      <w:proofErr w:type="spellStart"/>
      <w:r w:rsidR="00A65E89">
        <w:rPr>
          <w:rFonts w:ascii="Times New Roman" w:hAnsi="Times New Roman" w:cs="Times New Roman"/>
        </w:rPr>
        <w:t>H</w:t>
      </w:r>
      <w:r w:rsidRPr="000621CF">
        <w:rPr>
          <w:rFonts w:ascii="Times New Roman" w:hAnsi="Times New Roman" w:cs="Times New Roman"/>
        </w:rPr>
        <w:t>eb</w:t>
      </w:r>
      <w:proofErr w:type="spellEnd"/>
      <w:r w:rsidRPr="000621CF">
        <w:rPr>
          <w:rFonts w:ascii="Times New Roman" w:hAnsi="Times New Roman" w:cs="Times New Roman"/>
        </w:rPr>
        <w:t xml:space="preserve"> 1:1). The preaching started with God in creation of the universe and by saying “and God said, let us make man in our image, after our likeness” Genesis 1:26 and instructing the first man “do not eat.” Then Adam the first man says, “This is my life.” </w:t>
      </w:r>
    </w:p>
    <w:p w:rsidR="00396B16" w:rsidRPr="000621CF" w:rsidRDefault="00396B16"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In broader sense in the book of </w:t>
      </w:r>
      <w:proofErr w:type="spellStart"/>
      <w:r w:rsidRPr="000621CF">
        <w:rPr>
          <w:rFonts w:ascii="Times New Roman" w:hAnsi="Times New Roman" w:cs="Times New Roman"/>
        </w:rPr>
        <w:t>Hexamerion</w:t>
      </w:r>
      <w:proofErr w:type="spellEnd"/>
      <w:r w:rsidRPr="000621CF">
        <w:rPr>
          <w:rFonts w:ascii="Times New Roman" w:hAnsi="Times New Roman" w:cs="Times New Roman"/>
        </w:rPr>
        <w:t xml:space="preserve"> (</w:t>
      </w:r>
      <w:proofErr w:type="spellStart"/>
      <w:r w:rsidRPr="00413D56">
        <w:rPr>
          <w:rFonts w:ascii="Power Geez Unicode1" w:hAnsi="Power Geez Unicode1" w:cs="Ebrima"/>
        </w:rPr>
        <w:t>አክ</w:t>
      </w:r>
      <w:r w:rsidR="003147C5" w:rsidRPr="00413D56">
        <w:rPr>
          <w:rFonts w:ascii="Power Geez Unicode1" w:hAnsi="Power Geez Unicode1" w:cs="Ebrima"/>
        </w:rPr>
        <w:t>ሲማሮስ</w:t>
      </w:r>
      <w:proofErr w:type="spellEnd"/>
      <w:r w:rsidRPr="00413D56">
        <w:rPr>
          <w:rFonts w:ascii="Power Geez Unicode1" w:hAnsi="Power Geez Unicode1" w:cs="Times New Roman"/>
        </w:rPr>
        <w:t>)</w:t>
      </w:r>
      <w:r w:rsidR="00413D56">
        <w:rPr>
          <w:rFonts w:ascii="Times New Roman" w:hAnsi="Times New Roman" w:cs="Times New Roman"/>
        </w:rPr>
        <w:t xml:space="preserve"> the dialogue between arch A</w:t>
      </w:r>
      <w:r w:rsidRPr="000621CF">
        <w:rPr>
          <w:rFonts w:ascii="Times New Roman" w:hAnsi="Times New Roman" w:cs="Times New Roman"/>
        </w:rPr>
        <w:t xml:space="preserve">ngel Gabriel </w:t>
      </w:r>
      <w:r w:rsidRPr="00413D56">
        <w:rPr>
          <w:rFonts w:ascii="Power Geez Unicode1" w:hAnsi="Power Geez Unicode1" w:cs="Times New Roman"/>
        </w:rPr>
        <w:t>“</w:t>
      </w:r>
      <w:proofErr w:type="spellStart"/>
      <w:r w:rsidRPr="00413D56">
        <w:rPr>
          <w:rFonts w:ascii="Power Geez Unicode1" w:hAnsi="Power Geez Unicode1" w:cs="Ebrima"/>
        </w:rPr>
        <w:t>ንቁም</w:t>
      </w:r>
      <w:proofErr w:type="spellEnd"/>
      <w:r w:rsidRPr="00413D56">
        <w:rPr>
          <w:rFonts w:ascii="Power Geez Unicode1" w:hAnsi="Power Geez Unicode1" w:cs="Times New Roman"/>
        </w:rPr>
        <w:t xml:space="preserve"> </w:t>
      </w:r>
      <w:proofErr w:type="spellStart"/>
      <w:r w:rsidRPr="00413D56">
        <w:rPr>
          <w:rFonts w:ascii="Power Geez Unicode1" w:hAnsi="Power Geez Unicode1" w:cs="Ebrima"/>
        </w:rPr>
        <w:t>በበኅላዌነ</w:t>
      </w:r>
      <w:proofErr w:type="spellEnd"/>
      <w:r w:rsidRPr="00413D56">
        <w:rPr>
          <w:rFonts w:ascii="Power Geez Unicode1" w:hAnsi="Power Geez Unicode1" w:cs="Times New Roman"/>
        </w:rPr>
        <w:t xml:space="preserve"> </w:t>
      </w:r>
      <w:proofErr w:type="spellStart"/>
      <w:r w:rsidR="00413D56" w:rsidRPr="00413D56">
        <w:rPr>
          <w:rFonts w:ascii="Power Geez Unicode1" w:hAnsi="Power Geez Unicode1" w:cs="Ebrima"/>
        </w:rPr>
        <w:t>እስ</w:t>
      </w:r>
      <w:r w:rsidRPr="00413D56">
        <w:rPr>
          <w:rFonts w:ascii="Power Geez Unicode1" w:hAnsi="Power Geez Unicode1" w:cs="Ebrima"/>
        </w:rPr>
        <w:t>ከ</w:t>
      </w:r>
      <w:proofErr w:type="spellEnd"/>
      <w:r w:rsidRPr="00413D56">
        <w:rPr>
          <w:rFonts w:ascii="Power Geez Unicode1" w:hAnsi="Power Geez Unicode1" w:cs="Times New Roman"/>
        </w:rPr>
        <w:t xml:space="preserve"> </w:t>
      </w:r>
      <w:proofErr w:type="spellStart"/>
      <w:r w:rsidR="007C3C2B" w:rsidRPr="00413D56">
        <w:rPr>
          <w:rFonts w:ascii="Power Geez Unicode1" w:hAnsi="Power Geez Unicode1" w:cs="Ebrima"/>
        </w:rPr>
        <w:t>ንረከ</w:t>
      </w:r>
      <w:r w:rsidRPr="00413D56">
        <w:rPr>
          <w:rFonts w:ascii="Power Geez Unicode1" w:hAnsi="Power Geez Unicode1" w:cs="Ebrima"/>
        </w:rPr>
        <w:t>ቦ</w:t>
      </w:r>
      <w:proofErr w:type="spellEnd"/>
      <w:r w:rsidRPr="00413D56">
        <w:rPr>
          <w:rFonts w:ascii="Power Geez Unicode1" w:hAnsi="Power Geez Unicode1" w:cs="Times New Roman"/>
        </w:rPr>
        <w:t xml:space="preserve"> </w:t>
      </w:r>
      <w:proofErr w:type="spellStart"/>
      <w:r w:rsidRPr="00413D56">
        <w:rPr>
          <w:rFonts w:ascii="Power Geez Unicode1" w:hAnsi="Power Geez Unicode1" w:cs="Ebrima"/>
        </w:rPr>
        <w:t>ለአምላክነ</w:t>
      </w:r>
      <w:proofErr w:type="spellEnd"/>
      <w:r w:rsidRPr="000621CF">
        <w:rPr>
          <w:rFonts w:ascii="Times New Roman" w:hAnsi="Times New Roman" w:cs="Times New Roman"/>
        </w:rPr>
        <w:t>”</w:t>
      </w:r>
      <w:r w:rsidR="005C380B" w:rsidRPr="005C380B">
        <w:rPr>
          <w:rFonts w:ascii="Times New Roman" w:hAnsi="Times New Roman" w:cs="Times New Roman"/>
          <w:b/>
        </w:rPr>
        <w:t>(4)</w:t>
      </w:r>
      <w:r w:rsidRPr="005C380B">
        <w:rPr>
          <w:rFonts w:ascii="Times New Roman" w:hAnsi="Times New Roman" w:cs="Times New Roman"/>
          <w:b/>
        </w:rPr>
        <w:t xml:space="preserve"> </w:t>
      </w:r>
      <w:r w:rsidRPr="000621CF">
        <w:rPr>
          <w:rFonts w:ascii="Times New Roman" w:hAnsi="Times New Roman" w:cs="Times New Roman"/>
        </w:rPr>
        <w:t>and other Angeles will be considered the first Angelical sermon in the universe beside to this the</w:t>
      </w:r>
      <w:r w:rsidR="00413D56">
        <w:rPr>
          <w:rFonts w:ascii="Times New Roman" w:hAnsi="Times New Roman" w:cs="Times New Roman"/>
        </w:rPr>
        <w:t xml:space="preserve"> heavenly Angels introduce the Good N</w:t>
      </w:r>
      <w:r w:rsidRPr="000621CF">
        <w:rPr>
          <w:rFonts w:ascii="Times New Roman" w:hAnsi="Times New Roman" w:cs="Times New Roman"/>
        </w:rPr>
        <w:t xml:space="preserve">ews in the incarnation of the Son of God and in the time of resurrection. </w:t>
      </w:r>
    </w:p>
    <w:p w:rsidR="00F10D93" w:rsidRDefault="00F10D93" w:rsidP="000621CF">
      <w:pPr>
        <w:pStyle w:val="Default"/>
        <w:spacing w:line="360" w:lineRule="auto"/>
        <w:jc w:val="both"/>
        <w:rPr>
          <w:rFonts w:ascii="Times New Roman" w:hAnsi="Times New Roman" w:cs="Times New Roman"/>
        </w:rPr>
      </w:pPr>
    </w:p>
    <w:p w:rsidR="00396B16" w:rsidRPr="000621CF" w:rsidRDefault="00396B16"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In the time of Old Testament in patriarchal land, our Biblical fathers teach the people of God. Moses commissioned by God to propagate the Gods commandment for Israelites. Moses the mediator Deut. 34:10, Moses the lawgiver Ex. 20:1, Moses the prophet Deut. 18:15 wrote the Torah (Pentateuch). The books also read by Rabbis every seven years during the feast of tabernacle </w:t>
      </w:r>
      <w:proofErr w:type="spellStart"/>
      <w:r w:rsidRPr="000621CF">
        <w:rPr>
          <w:rFonts w:ascii="Times New Roman" w:hAnsi="Times New Roman" w:cs="Times New Roman"/>
        </w:rPr>
        <w:t>d</w:t>
      </w:r>
      <w:r w:rsidR="00A248CB">
        <w:rPr>
          <w:rFonts w:ascii="Times New Roman" w:hAnsi="Times New Roman" w:cs="Times New Roman"/>
        </w:rPr>
        <w:t>eut</w:t>
      </w:r>
      <w:r w:rsidRPr="000621CF">
        <w:rPr>
          <w:rFonts w:ascii="Times New Roman" w:hAnsi="Times New Roman" w:cs="Times New Roman"/>
        </w:rPr>
        <w:t>.</w:t>
      </w:r>
      <w:proofErr w:type="spellEnd"/>
      <w:r w:rsidRPr="000621CF">
        <w:rPr>
          <w:rFonts w:ascii="Times New Roman" w:hAnsi="Times New Roman" w:cs="Times New Roman"/>
        </w:rPr>
        <w:t xml:space="preserve"> 31:9-13. </w:t>
      </w:r>
    </w:p>
    <w:p w:rsidR="00396B16" w:rsidRPr="000621CF" w:rsidRDefault="00396B16" w:rsidP="000621CF">
      <w:pPr>
        <w:spacing w:line="360" w:lineRule="auto"/>
        <w:jc w:val="both"/>
        <w:rPr>
          <w:rFonts w:ascii="Times New Roman" w:hAnsi="Times New Roman" w:cs="Times New Roman"/>
          <w:sz w:val="24"/>
          <w:szCs w:val="24"/>
        </w:rPr>
      </w:pPr>
      <w:r w:rsidRPr="000621CF">
        <w:rPr>
          <w:rFonts w:ascii="Times New Roman" w:hAnsi="Times New Roman" w:cs="Times New Roman"/>
          <w:sz w:val="24"/>
          <w:szCs w:val="24"/>
        </w:rPr>
        <w:lastRenderedPageBreak/>
        <w:t>The feature of preaching roots the sermon in the prophetic tradition from which it sprang. Although the Old Testament rarely presents us with set-piece sermons, prophecy often fulfills the same objective as a sermon.</w:t>
      </w:r>
    </w:p>
    <w:p w:rsidR="00225FDD" w:rsidRPr="000621CF" w:rsidRDefault="00225FDD"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Both prophecy and sermon declare God's Word to his people sometimes, as in the case of Daniel and Jeremiah, to those outside the boundary of Israel. The distinction such as it is, between prophecy and sermon concerns the degree of directness with which that the Word heard. The prophet announces “The Lord says …” The preacher, on the other hand, sets out a personal vantage point from within the tradition of Israel. </w:t>
      </w:r>
    </w:p>
    <w:p w:rsidR="00055D5D" w:rsidRPr="000621CF" w:rsidRDefault="00055D5D" w:rsidP="000621CF">
      <w:pPr>
        <w:pStyle w:val="Default"/>
        <w:spacing w:line="360" w:lineRule="auto"/>
        <w:jc w:val="both"/>
        <w:rPr>
          <w:rFonts w:ascii="Times New Roman" w:hAnsi="Times New Roman" w:cs="Times New Roman"/>
        </w:rPr>
      </w:pPr>
    </w:p>
    <w:p w:rsidR="00225FDD" w:rsidRPr="00A37AA3" w:rsidRDefault="00225FDD" w:rsidP="000621CF">
      <w:pPr>
        <w:pStyle w:val="Default"/>
        <w:spacing w:line="360" w:lineRule="auto"/>
        <w:jc w:val="both"/>
        <w:rPr>
          <w:rFonts w:ascii="Times New Roman" w:hAnsi="Times New Roman" w:cs="Times New Roman"/>
          <w:b/>
        </w:rPr>
      </w:pPr>
      <w:r w:rsidRPr="00A37AA3">
        <w:rPr>
          <w:rFonts w:ascii="Times New Roman" w:hAnsi="Times New Roman" w:cs="Times New Roman"/>
          <w:b/>
        </w:rPr>
        <w:t xml:space="preserve">2.2.1.1 </w:t>
      </w:r>
      <w:r w:rsidR="00CE6DEF" w:rsidRPr="00A37AA3">
        <w:rPr>
          <w:rFonts w:ascii="Times New Roman" w:hAnsi="Times New Roman" w:cs="Times New Roman"/>
          <w:b/>
        </w:rPr>
        <w:t>Characteristics</w:t>
      </w:r>
      <w:r w:rsidRPr="00A37AA3">
        <w:rPr>
          <w:rFonts w:ascii="Times New Roman" w:hAnsi="Times New Roman" w:cs="Times New Roman"/>
          <w:b/>
        </w:rPr>
        <w:t xml:space="preserve"> of Preaching in the Old Testament Period </w:t>
      </w:r>
    </w:p>
    <w:p w:rsidR="00225FDD" w:rsidRPr="000621CF" w:rsidRDefault="00225FDD"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In the Old Testament period, the sermon has its own characteristics. Equate the following texts: the first is prophecy, the second is preaching. (Sometimes, of course, the two genres are mixed). </w:t>
      </w:r>
    </w:p>
    <w:p w:rsidR="005D678A" w:rsidRDefault="005D678A" w:rsidP="000621CF">
      <w:pPr>
        <w:pStyle w:val="Default"/>
        <w:spacing w:line="360" w:lineRule="auto"/>
        <w:jc w:val="both"/>
        <w:rPr>
          <w:rFonts w:ascii="Times New Roman" w:hAnsi="Times New Roman" w:cs="Times New Roman"/>
        </w:rPr>
      </w:pPr>
    </w:p>
    <w:p w:rsidR="00225FDD" w:rsidRPr="000621CF" w:rsidRDefault="00A37AA3" w:rsidP="000621CF">
      <w:pPr>
        <w:pStyle w:val="Default"/>
        <w:spacing w:line="360" w:lineRule="auto"/>
        <w:jc w:val="both"/>
        <w:rPr>
          <w:rFonts w:ascii="Times New Roman" w:hAnsi="Times New Roman" w:cs="Times New Roman"/>
        </w:rPr>
      </w:pPr>
      <w:r>
        <w:rPr>
          <w:rFonts w:ascii="Times New Roman" w:hAnsi="Times New Roman" w:cs="Times New Roman"/>
        </w:rPr>
        <w:t>"Comfort</w:t>
      </w:r>
      <w:r w:rsidR="00225FDD" w:rsidRPr="000621CF">
        <w:rPr>
          <w:rFonts w:ascii="Times New Roman" w:hAnsi="Times New Roman" w:cs="Times New Roman"/>
        </w:rPr>
        <w:t>, comf</w:t>
      </w:r>
      <w:r>
        <w:rPr>
          <w:rFonts w:ascii="Times New Roman" w:hAnsi="Times New Roman" w:cs="Times New Roman"/>
        </w:rPr>
        <w:t>ort my people, says your lord</w:t>
      </w:r>
      <w:r w:rsidR="00225FDD" w:rsidRPr="000621CF">
        <w:rPr>
          <w:rFonts w:ascii="Times New Roman" w:hAnsi="Times New Roman" w:cs="Times New Roman"/>
        </w:rPr>
        <w:t xml:space="preserve">”. </w:t>
      </w:r>
      <w:proofErr w:type="spellStart"/>
      <w:r w:rsidR="00225FDD" w:rsidRPr="005D678A">
        <w:rPr>
          <w:rFonts w:ascii="Power Geez Unicode1" w:hAnsi="Power Geez Unicode1" w:cs="Ebrima"/>
        </w:rPr>
        <w:t>አጽናኑ</w:t>
      </w:r>
      <w:proofErr w:type="spellEnd"/>
      <w:r w:rsidR="00225FDD" w:rsidRPr="005D678A">
        <w:rPr>
          <w:rFonts w:ascii="Power Geez Unicode1" w:hAnsi="Power Geez Unicode1" w:cs="Ebrima"/>
        </w:rPr>
        <w:t>፤</w:t>
      </w:r>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ሕዝቤን</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አጽናኑ</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ይላል</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አምላካችሁ</w:t>
      </w:r>
      <w:proofErr w:type="spellEnd"/>
      <w:r w:rsidR="00225FDD" w:rsidRPr="000621CF">
        <w:rPr>
          <w:rFonts w:ascii="Ebrima" w:hAnsi="Ebrima" w:cs="Ebrima"/>
        </w:rPr>
        <w:t>፡፡</w:t>
      </w:r>
      <w:r w:rsidR="00225FDD" w:rsidRPr="000621CF">
        <w:rPr>
          <w:rFonts w:ascii="Times New Roman" w:hAnsi="Times New Roman" w:cs="Times New Roman"/>
        </w:rPr>
        <w:t xml:space="preserve"> Isaiah 40:1 "the voice said, Cry and I said what I shall cry? All flesh is grass and all the goodliness thereof is as the flower of the field” </w:t>
      </w:r>
      <w:proofErr w:type="spellStart"/>
      <w:r w:rsidR="00225FDD" w:rsidRPr="005D678A">
        <w:rPr>
          <w:rFonts w:ascii="Power Geez Unicode1" w:hAnsi="Power Geez Unicode1" w:cs="Ebrima"/>
        </w:rPr>
        <w:t>ጩኽ</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የሚል</w:t>
      </w:r>
      <w:proofErr w:type="spellEnd"/>
      <w:r w:rsidR="00225FDD" w:rsidRPr="005D678A">
        <w:rPr>
          <w:rFonts w:ascii="Power Geez Unicode1" w:hAnsi="Power Geez Unicode1" w:cs="Times New Roman"/>
        </w:rPr>
        <w:t xml:space="preserve"> </w:t>
      </w:r>
      <w:proofErr w:type="spellStart"/>
      <w:r w:rsidR="004D18F2" w:rsidRPr="005D678A">
        <w:rPr>
          <w:rFonts w:ascii="Power Geez Unicode1" w:hAnsi="Power Geez Unicode1" w:cs="Ebrima"/>
        </w:rPr>
        <w:t>ሰ</w:t>
      </w:r>
      <w:r w:rsidR="00225FDD" w:rsidRPr="005D678A">
        <w:rPr>
          <w:rFonts w:ascii="Power Geez Unicode1" w:hAnsi="Power Geez Unicode1" w:cs="Ebrima"/>
        </w:rPr>
        <w:t>ው</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ቃል</w:t>
      </w:r>
      <w:proofErr w:type="spellEnd"/>
      <w:r w:rsidR="00225FDD" w:rsidRPr="005D678A">
        <w:rPr>
          <w:rFonts w:ascii="Power Geez Unicode1" w:hAnsi="Power Geez Unicode1" w:cs="Ebrima"/>
        </w:rPr>
        <w:t>፤</w:t>
      </w:r>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ምን</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ብዬ</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ልጩኽ</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አልሁ</w:t>
      </w:r>
      <w:proofErr w:type="spellEnd"/>
      <w:r w:rsidR="00225FDD" w:rsidRPr="005D678A">
        <w:rPr>
          <w:rFonts w:ascii="Power Geez Unicode1" w:hAnsi="Power Geez Unicode1" w:cs="Ebrima"/>
        </w:rPr>
        <w:t>፡፡</w:t>
      </w:r>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ሥጋ</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ለባሽ</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ሁሉ</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ሣ</w:t>
      </w:r>
      <w:r w:rsidR="00E14513" w:rsidRPr="005D678A">
        <w:rPr>
          <w:rFonts w:ascii="Power Geez Unicode1" w:hAnsi="Power Geez Unicode1" w:cs="Ebrima"/>
        </w:rPr>
        <w:t>ር</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ነው</w:t>
      </w:r>
      <w:proofErr w:type="spellEnd"/>
      <w:r w:rsidR="00225FDD" w:rsidRPr="005D678A">
        <w:rPr>
          <w:rFonts w:ascii="Power Geez Unicode1" w:hAnsi="Power Geez Unicode1" w:cs="Ebrima"/>
        </w:rPr>
        <w:t>፣</w:t>
      </w:r>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ክብሩም</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ሁሉ</w:t>
      </w:r>
      <w:proofErr w:type="spellEnd"/>
      <w:r w:rsidR="00225FDD" w:rsidRPr="005D678A">
        <w:rPr>
          <w:rFonts w:ascii="Power Geez Unicode1" w:hAnsi="Power Geez Unicode1" w:cs="Times New Roman"/>
        </w:rPr>
        <w:t xml:space="preserve"> </w:t>
      </w:r>
      <w:proofErr w:type="spellStart"/>
      <w:r w:rsidR="005D678A" w:rsidRPr="005D678A">
        <w:rPr>
          <w:rFonts w:ascii="Power Geez Unicode1" w:hAnsi="Power Geez Unicode1" w:cs="Ebrima"/>
        </w:rPr>
        <w:t>እንደ</w:t>
      </w:r>
      <w:proofErr w:type="spellEnd"/>
      <w:r w:rsidR="00225FDD" w:rsidRPr="005D678A">
        <w:rPr>
          <w:rFonts w:ascii="Power Geez Unicode1" w:hAnsi="Power Geez Unicode1" w:cs="Times New Roman"/>
        </w:rPr>
        <w:t xml:space="preserve"> </w:t>
      </w:r>
      <w:proofErr w:type="spellStart"/>
      <w:r w:rsidR="005D678A" w:rsidRPr="005D678A">
        <w:rPr>
          <w:rFonts w:ascii="Power Geez Unicode1" w:hAnsi="Power Geez Unicode1" w:cs="Ebrima"/>
        </w:rPr>
        <w:t>ምድረ</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አበባ</w:t>
      </w:r>
      <w:proofErr w:type="spellEnd"/>
      <w:r w:rsidR="00225FDD" w:rsidRPr="005D678A">
        <w:rPr>
          <w:rFonts w:ascii="Power Geez Unicode1" w:hAnsi="Power Geez Unicode1" w:cs="Times New Roman"/>
        </w:rPr>
        <w:t xml:space="preserve"> </w:t>
      </w:r>
      <w:proofErr w:type="spellStart"/>
      <w:r w:rsidR="00225FDD" w:rsidRPr="005D678A">
        <w:rPr>
          <w:rFonts w:ascii="Power Geez Unicode1" w:hAnsi="Power Geez Unicode1" w:cs="Ebrima"/>
        </w:rPr>
        <w:t>ነው</w:t>
      </w:r>
      <w:proofErr w:type="spellEnd"/>
      <w:r w:rsidR="00225FDD" w:rsidRPr="005D678A">
        <w:rPr>
          <w:rFonts w:ascii="Power Geez Unicode1" w:hAnsi="Power Geez Unicode1" w:cs="Ebrima"/>
        </w:rPr>
        <w:t>፡፡</w:t>
      </w:r>
      <w:r w:rsidR="00225FDD" w:rsidRPr="000621CF">
        <w:rPr>
          <w:rFonts w:ascii="Times New Roman" w:hAnsi="Times New Roman" w:cs="Times New Roman"/>
        </w:rPr>
        <w:t xml:space="preserve"> Isaiah 40:6 </w:t>
      </w:r>
    </w:p>
    <w:p w:rsidR="005D678A" w:rsidRDefault="005D678A" w:rsidP="000621CF">
      <w:pPr>
        <w:pStyle w:val="Default"/>
        <w:spacing w:line="360" w:lineRule="auto"/>
        <w:jc w:val="both"/>
        <w:rPr>
          <w:rFonts w:ascii="Times New Roman" w:hAnsi="Times New Roman" w:cs="Times New Roman"/>
        </w:rPr>
      </w:pPr>
    </w:p>
    <w:p w:rsidR="00225FDD" w:rsidRPr="000621CF" w:rsidRDefault="00225FDD"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“Now, therefore, fear the Lord, and serve Him in sincerity and in truth: and put away the gods which your fathers served on the other side of the </w:t>
      </w:r>
      <w:r w:rsidR="005D678A">
        <w:rPr>
          <w:rFonts w:ascii="Times New Roman" w:hAnsi="Times New Roman" w:cs="Times New Roman"/>
        </w:rPr>
        <w:t xml:space="preserve">flood and in Egypt and serve </w:t>
      </w:r>
      <w:r w:rsidRPr="000621CF">
        <w:rPr>
          <w:rFonts w:ascii="Times New Roman" w:hAnsi="Times New Roman" w:cs="Times New Roman"/>
        </w:rPr>
        <w:t xml:space="preserve">the Lord” </w:t>
      </w:r>
      <w:proofErr w:type="spellStart"/>
      <w:r w:rsidRPr="005D678A">
        <w:rPr>
          <w:rFonts w:ascii="Power Geez Unicode1" w:hAnsi="Power Geez Unicode1" w:cs="Ebrima"/>
        </w:rPr>
        <w:t>አሁንም</w:t>
      </w:r>
      <w:proofErr w:type="spellEnd"/>
      <w:r w:rsidRPr="005D678A">
        <w:rPr>
          <w:rFonts w:ascii="Power Geez Unicode1" w:hAnsi="Power Geez Unicode1" w:cs="Times New Roman"/>
        </w:rPr>
        <w:t xml:space="preserve"> </w:t>
      </w:r>
      <w:proofErr w:type="spellStart"/>
      <w:r w:rsidR="003C493D" w:rsidRPr="005D678A">
        <w:rPr>
          <w:rFonts w:ascii="Power Geez Unicode1" w:hAnsi="Power Geez Unicode1" w:cs="Ebrima"/>
        </w:rPr>
        <w:t>እግዚአብሔር</w:t>
      </w:r>
      <w:r w:rsidRPr="005D678A">
        <w:rPr>
          <w:rFonts w:ascii="Power Geez Unicode1" w:hAnsi="Power Geez Unicode1" w:cs="Ebrima"/>
        </w:rPr>
        <w:t>ን</w:t>
      </w:r>
      <w:proofErr w:type="spellEnd"/>
      <w:r w:rsidRPr="005D678A">
        <w:rPr>
          <w:rFonts w:ascii="Power Geez Unicode1" w:hAnsi="Power Geez Unicode1" w:cs="Times New Roman"/>
        </w:rPr>
        <w:t xml:space="preserve"> </w:t>
      </w:r>
      <w:proofErr w:type="spellStart"/>
      <w:r w:rsidRPr="005D678A">
        <w:rPr>
          <w:rFonts w:ascii="Power Geez Unicode1" w:hAnsi="Power Geez Unicode1" w:cs="Ebrima"/>
        </w:rPr>
        <w:t>ፍሩ</w:t>
      </w:r>
      <w:proofErr w:type="spellEnd"/>
      <w:r w:rsidRPr="005D678A">
        <w:rPr>
          <w:rFonts w:ascii="Power Geez Unicode1" w:hAnsi="Power Geez Unicode1" w:cs="Ebrima"/>
        </w:rPr>
        <w:t>፡</w:t>
      </w:r>
      <w:r w:rsidRPr="005D678A">
        <w:rPr>
          <w:rFonts w:ascii="Power Geez Unicode1" w:hAnsi="Power Geez Unicode1" w:cs="Times New Roman"/>
        </w:rPr>
        <w:t xml:space="preserve"> </w:t>
      </w:r>
      <w:proofErr w:type="spellStart"/>
      <w:r w:rsidRPr="005D678A">
        <w:rPr>
          <w:rFonts w:ascii="Power Geez Unicode1" w:hAnsi="Power Geez Unicode1" w:cs="Ebrima"/>
        </w:rPr>
        <w:t>በፍጹምም</w:t>
      </w:r>
      <w:proofErr w:type="spellEnd"/>
      <w:r w:rsidRPr="005D678A">
        <w:rPr>
          <w:rFonts w:ascii="Power Geez Unicode1" w:hAnsi="Power Geez Unicode1" w:cs="Times New Roman"/>
        </w:rPr>
        <w:t xml:space="preserve"> </w:t>
      </w:r>
      <w:proofErr w:type="spellStart"/>
      <w:r w:rsidRPr="005D678A">
        <w:rPr>
          <w:rFonts w:ascii="Power Geez Unicode1" w:hAnsi="Power Geez Unicode1" w:cs="Ebrima"/>
        </w:rPr>
        <w:t>በእውነተኛ</w:t>
      </w:r>
      <w:proofErr w:type="spellEnd"/>
      <w:r w:rsidRPr="005D678A">
        <w:rPr>
          <w:rFonts w:ascii="Power Geez Unicode1" w:hAnsi="Power Geez Unicode1" w:cs="Times New Roman"/>
        </w:rPr>
        <w:t xml:space="preserve"> </w:t>
      </w:r>
      <w:proofErr w:type="spellStart"/>
      <w:r w:rsidRPr="005D678A">
        <w:rPr>
          <w:rFonts w:ascii="Power Geez Unicode1" w:hAnsi="Power Geez Unicode1" w:cs="Ebrima"/>
        </w:rPr>
        <w:t>ልብ</w:t>
      </w:r>
      <w:proofErr w:type="spellEnd"/>
      <w:r w:rsidRPr="005D678A">
        <w:rPr>
          <w:rFonts w:ascii="Power Geez Unicode1" w:hAnsi="Power Geez Unicode1" w:cs="Times New Roman"/>
        </w:rPr>
        <w:t xml:space="preserve"> </w:t>
      </w:r>
      <w:proofErr w:type="spellStart"/>
      <w:r w:rsidRPr="005D678A">
        <w:rPr>
          <w:rFonts w:ascii="Power Geez Unicode1" w:hAnsi="Power Geez Unicode1" w:cs="Ebrima"/>
        </w:rPr>
        <w:t>አምልኩት</w:t>
      </w:r>
      <w:proofErr w:type="spellEnd"/>
      <w:r w:rsidRPr="005D678A">
        <w:rPr>
          <w:rFonts w:ascii="Power Geez Unicode1" w:hAnsi="Power Geez Unicode1" w:cs="Ebrima"/>
        </w:rPr>
        <w:t>፡፡</w:t>
      </w:r>
      <w:r w:rsidRPr="000621CF">
        <w:rPr>
          <w:rFonts w:ascii="Times New Roman" w:hAnsi="Times New Roman" w:cs="Times New Roman"/>
        </w:rPr>
        <w:t xml:space="preserve"> Joshua 24:14 </w:t>
      </w:r>
    </w:p>
    <w:p w:rsidR="005D678A" w:rsidRDefault="005D678A" w:rsidP="000621CF">
      <w:pPr>
        <w:pStyle w:val="Default"/>
        <w:spacing w:line="360" w:lineRule="auto"/>
        <w:jc w:val="both"/>
        <w:rPr>
          <w:rFonts w:ascii="Times New Roman" w:hAnsi="Times New Roman" w:cs="Times New Roman"/>
        </w:rPr>
      </w:pPr>
    </w:p>
    <w:p w:rsidR="00843CF8" w:rsidRPr="00541FD9" w:rsidRDefault="00225FDD" w:rsidP="000621CF">
      <w:pPr>
        <w:pStyle w:val="Default"/>
        <w:spacing w:line="360" w:lineRule="auto"/>
        <w:jc w:val="both"/>
        <w:rPr>
          <w:rFonts w:ascii="Times New Roman" w:hAnsi="Times New Roman" w:cs="Times New Roman"/>
          <w:b/>
        </w:rPr>
      </w:pPr>
      <w:r w:rsidRPr="000621CF">
        <w:rPr>
          <w:rFonts w:ascii="Times New Roman" w:hAnsi="Times New Roman" w:cs="Times New Roman"/>
        </w:rPr>
        <w:t>Preaching shares with prophecy the existential challenge of living a Godly life, but whereas prophecy is God speaking directly to His People through his Prophets, preaching concerns the response of the People to that Word that has been declared. Preaching must therefore, reference the prophetic Word, and</w:t>
      </w:r>
      <w:r w:rsidR="004E1B3B" w:rsidRPr="000621CF">
        <w:rPr>
          <w:rFonts w:ascii="Times New Roman" w:hAnsi="Times New Roman" w:cs="Times New Roman"/>
        </w:rPr>
        <w:t xml:space="preserve"> </w:t>
      </w:r>
      <w:r w:rsidR="00843CF8" w:rsidRPr="000621CF">
        <w:rPr>
          <w:rFonts w:ascii="Times New Roman" w:hAnsi="Times New Roman" w:cs="Times New Roman"/>
        </w:rPr>
        <w:t>prophecy must ring true in the discerning of the Spirit within that living stream which is Holy Tradition. While the rescue of Jonah from his tribulations in the sea and the whale is miraculous (Jonah 1-2), Matthew the Poor is right to focus on the importance of how the preaching of Jonah brought salvation to the people of Nineveh who were prepared to repent, somewhat to t</w:t>
      </w:r>
      <w:r w:rsidR="003B750F">
        <w:rPr>
          <w:rFonts w:ascii="Times New Roman" w:hAnsi="Times New Roman" w:cs="Times New Roman"/>
        </w:rPr>
        <w:t>he amazement of Jonah himself</w:t>
      </w:r>
      <w:r w:rsidR="003B750F" w:rsidRPr="00541FD9">
        <w:rPr>
          <w:rFonts w:ascii="Times New Roman" w:hAnsi="Times New Roman" w:cs="Times New Roman"/>
          <w:b/>
        </w:rPr>
        <w:t>.</w:t>
      </w:r>
      <w:r w:rsidR="00541FD9" w:rsidRPr="00541FD9">
        <w:rPr>
          <w:rFonts w:ascii="Times New Roman" w:hAnsi="Times New Roman" w:cs="Times New Roman"/>
          <w:b/>
        </w:rPr>
        <w:t>(5)</w:t>
      </w:r>
    </w:p>
    <w:p w:rsidR="00843CF8" w:rsidRPr="000621CF" w:rsidRDefault="00843CF8" w:rsidP="00D558A0">
      <w:pPr>
        <w:pStyle w:val="Default"/>
        <w:jc w:val="both"/>
        <w:rPr>
          <w:rFonts w:ascii="Times New Roman" w:hAnsi="Times New Roman" w:cs="Times New Roman"/>
        </w:rPr>
      </w:pPr>
      <w:r w:rsidRPr="000621CF">
        <w:rPr>
          <w:rFonts w:ascii="Times New Roman" w:hAnsi="Times New Roman" w:cs="Times New Roman"/>
        </w:rPr>
        <w:lastRenderedPageBreak/>
        <w:t xml:space="preserve">Preachers today should not be surprised that God will have compassion on their listeners, just as He did on the people of Nineveh. Every competent preacher of any age is a Godly prophet whose primary responsibility is to listen to and transmit the Word to everyone prepared to listen and repent. The following note gives a clear understanding on the Old Testament character of preaching either prophecy or writings. </w:t>
      </w:r>
    </w:p>
    <w:p w:rsidR="004A0F23" w:rsidRPr="000621CF" w:rsidRDefault="004A0F23" w:rsidP="00D558A0">
      <w:pPr>
        <w:pStyle w:val="Default"/>
        <w:jc w:val="both"/>
        <w:rPr>
          <w:rFonts w:ascii="Times New Roman" w:hAnsi="Times New Roman" w:cs="Times New Roman"/>
        </w:rPr>
      </w:pPr>
    </w:p>
    <w:p w:rsidR="00843CF8" w:rsidRPr="000621CF" w:rsidRDefault="00843CF8" w:rsidP="00D558A0">
      <w:pPr>
        <w:pStyle w:val="Default"/>
        <w:numPr>
          <w:ilvl w:val="0"/>
          <w:numId w:val="6"/>
        </w:numPr>
        <w:jc w:val="both"/>
        <w:rPr>
          <w:rFonts w:ascii="Times New Roman" w:hAnsi="Times New Roman" w:cs="Times New Roman"/>
        </w:rPr>
      </w:pPr>
      <w:r w:rsidRPr="000621CF">
        <w:rPr>
          <w:rFonts w:ascii="Times New Roman" w:hAnsi="Times New Roman" w:cs="Times New Roman"/>
        </w:rPr>
        <w:t xml:space="preserve">Calling for </w:t>
      </w:r>
      <w:proofErr w:type="spellStart"/>
      <w:r w:rsidRPr="000621CF">
        <w:rPr>
          <w:rFonts w:ascii="Times New Roman" w:hAnsi="Times New Roman" w:cs="Times New Roman"/>
        </w:rPr>
        <w:t>metanoia</w:t>
      </w:r>
      <w:proofErr w:type="spellEnd"/>
      <w:r w:rsidRPr="000621CF">
        <w:rPr>
          <w:rFonts w:ascii="Times New Roman" w:hAnsi="Times New Roman" w:cs="Times New Roman"/>
        </w:rPr>
        <w:t xml:space="preserve"> </w:t>
      </w:r>
    </w:p>
    <w:p w:rsidR="00843CF8" w:rsidRPr="000621CF" w:rsidRDefault="00843CF8" w:rsidP="00D558A0">
      <w:pPr>
        <w:pStyle w:val="Default"/>
        <w:jc w:val="both"/>
        <w:rPr>
          <w:rFonts w:ascii="Times New Roman" w:hAnsi="Times New Roman" w:cs="Times New Roman"/>
        </w:rPr>
      </w:pPr>
    </w:p>
    <w:p w:rsidR="00843CF8" w:rsidRPr="000621CF" w:rsidRDefault="00843CF8" w:rsidP="00D558A0">
      <w:pPr>
        <w:pStyle w:val="Default"/>
        <w:jc w:val="both"/>
        <w:rPr>
          <w:rFonts w:ascii="Times New Roman" w:hAnsi="Times New Roman" w:cs="Times New Roman"/>
        </w:rPr>
      </w:pPr>
      <w:r w:rsidRPr="000621CF">
        <w:rPr>
          <w:rFonts w:ascii="Times New Roman" w:hAnsi="Times New Roman" w:cs="Times New Roman"/>
        </w:rPr>
        <w:t xml:space="preserve">The inner or the outer desire of the people in socio-political and spiritual problems God call them for repentance with prophetical rebooking. </w:t>
      </w:r>
    </w:p>
    <w:p w:rsidR="00836122" w:rsidRPr="000621CF" w:rsidRDefault="00836122" w:rsidP="00D558A0">
      <w:pPr>
        <w:pStyle w:val="Default"/>
        <w:jc w:val="both"/>
        <w:rPr>
          <w:rFonts w:ascii="Times New Roman" w:hAnsi="Times New Roman" w:cs="Times New Roman"/>
        </w:rPr>
      </w:pPr>
    </w:p>
    <w:p w:rsidR="00843CF8" w:rsidRPr="000621CF" w:rsidRDefault="00843CF8" w:rsidP="00D558A0">
      <w:pPr>
        <w:pStyle w:val="Default"/>
        <w:numPr>
          <w:ilvl w:val="0"/>
          <w:numId w:val="5"/>
        </w:numPr>
        <w:jc w:val="both"/>
        <w:rPr>
          <w:rFonts w:ascii="Times New Roman" w:hAnsi="Times New Roman" w:cs="Times New Roman"/>
        </w:rPr>
      </w:pPr>
      <w:r w:rsidRPr="000621CF">
        <w:rPr>
          <w:rFonts w:ascii="Times New Roman" w:hAnsi="Times New Roman" w:cs="Times New Roman"/>
        </w:rPr>
        <w:t xml:space="preserve">Exposing wrongdoings </w:t>
      </w:r>
    </w:p>
    <w:p w:rsidR="00843CF8" w:rsidRPr="000621CF" w:rsidRDefault="00843CF8" w:rsidP="00D558A0">
      <w:pPr>
        <w:pStyle w:val="Default"/>
        <w:jc w:val="both"/>
        <w:rPr>
          <w:rFonts w:ascii="Times New Roman" w:hAnsi="Times New Roman" w:cs="Times New Roman"/>
        </w:rPr>
      </w:pPr>
    </w:p>
    <w:p w:rsidR="00843CF8" w:rsidRPr="000621CF" w:rsidRDefault="00843CF8" w:rsidP="00D558A0">
      <w:pPr>
        <w:pStyle w:val="Default"/>
        <w:jc w:val="both"/>
        <w:rPr>
          <w:rFonts w:ascii="Times New Roman" w:hAnsi="Times New Roman" w:cs="Times New Roman"/>
        </w:rPr>
      </w:pPr>
      <w:r w:rsidRPr="000621CF">
        <w:rPr>
          <w:rFonts w:ascii="Times New Roman" w:hAnsi="Times New Roman" w:cs="Times New Roman"/>
        </w:rPr>
        <w:t xml:space="preserve">In their life, the nonprofessional or the leader must worship God and god wants to avoid their interest of wrong doings </w:t>
      </w:r>
    </w:p>
    <w:p w:rsidR="006466B7" w:rsidRPr="000621CF" w:rsidRDefault="006466B7" w:rsidP="00D558A0">
      <w:pPr>
        <w:pStyle w:val="Default"/>
        <w:jc w:val="both"/>
        <w:rPr>
          <w:rFonts w:ascii="Times New Roman" w:hAnsi="Times New Roman" w:cs="Times New Roman"/>
        </w:rPr>
      </w:pPr>
    </w:p>
    <w:p w:rsidR="00843CF8" w:rsidRPr="000621CF" w:rsidRDefault="00843CF8" w:rsidP="00D558A0">
      <w:pPr>
        <w:pStyle w:val="Default"/>
        <w:numPr>
          <w:ilvl w:val="0"/>
          <w:numId w:val="5"/>
        </w:numPr>
        <w:jc w:val="both"/>
        <w:rPr>
          <w:rFonts w:ascii="Times New Roman" w:hAnsi="Times New Roman" w:cs="Times New Roman"/>
        </w:rPr>
      </w:pPr>
      <w:r w:rsidRPr="000621CF">
        <w:rPr>
          <w:rFonts w:ascii="Times New Roman" w:hAnsi="Times New Roman" w:cs="Times New Roman"/>
        </w:rPr>
        <w:t xml:space="preserve"> Giving a law to worship </w:t>
      </w:r>
    </w:p>
    <w:p w:rsidR="00843CF8" w:rsidRPr="000621CF" w:rsidRDefault="00843CF8" w:rsidP="00D558A0">
      <w:pPr>
        <w:pStyle w:val="Default"/>
        <w:jc w:val="both"/>
        <w:rPr>
          <w:rFonts w:ascii="Times New Roman" w:hAnsi="Times New Roman" w:cs="Times New Roman"/>
        </w:rPr>
      </w:pPr>
    </w:p>
    <w:p w:rsidR="00225FDD" w:rsidRPr="000621CF" w:rsidRDefault="00843CF8" w:rsidP="00D558A0">
      <w:pPr>
        <w:spacing w:line="240" w:lineRule="auto"/>
        <w:jc w:val="both"/>
        <w:rPr>
          <w:rFonts w:ascii="Times New Roman" w:hAnsi="Times New Roman" w:cs="Times New Roman"/>
          <w:sz w:val="24"/>
          <w:szCs w:val="24"/>
        </w:rPr>
      </w:pPr>
      <w:r w:rsidRPr="000621CF">
        <w:rPr>
          <w:rFonts w:ascii="Times New Roman" w:hAnsi="Times New Roman" w:cs="Times New Roman"/>
          <w:sz w:val="24"/>
          <w:szCs w:val="24"/>
        </w:rPr>
        <w:t>God alone is the creature of the universe</w:t>
      </w:r>
    </w:p>
    <w:p w:rsidR="009C5572" w:rsidRPr="000621CF" w:rsidRDefault="009C5572" w:rsidP="00D558A0">
      <w:pPr>
        <w:pStyle w:val="Default"/>
        <w:jc w:val="both"/>
        <w:rPr>
          <w:rFonts w:ascii="Times New Roman" w:hAnsi="Times New Roman" w:cs="Times New Roman"/>
        </w:rPr>
      </w:pPr>
    </w:p>
    <w:p w:rsidR="009C5572" w:rsidRPr="000621CF" w:rsidRDefault="009C5572" w:rsidP="00D558A0">
      <w:pPr>
        <w:pStyle w:val="Default"/>
        <w:numPr>
          <w:ilvl w:val="0"/>
          <w:numId w:val="5"/>
        </w:numPr>
        <w:jc w:val="both"/>
        <w:rPr>
          <w:rFonts w:ascii="Times New Roman" w:hAnsi="Times New Roman" w:cs="Times New Roman"/>
        </w:rPr>
      </w:pPr>
      <w:r w:rsidRPr="000621CF">
        <w:rPr>
          <w:rFonts w:ascii="Times New Roman" w:hAnsi="Times New Roman" w:cs="Times New Roman"/>
        </w:rPr>
        <w:t xml:space="preserve">Prophesying of far future and near future </w:t>
      </w:r>
    </w:p>
    <w:p w:rsidR="00EA36A6" w:rsidRPr="000621CF" w:rsidRDefault="00EA36A6" w:rsidP="00D558A0">
      <w:pPr>
        <w:pStyle w:val="Default"/>
        <w:jc w:val="both"/>
        <w:rPr>
          <w:rFonts w:ascii="Times New Roman" w:hAnsi="Times New Roman" w:cs="Times New Roman"/>
        </w:rPr>
      </w:pPr>
    </w:p>
    <w:p w:rsidR="009C5572" w:rsidRPr="00454DEF" w:rsidRDefault="009C5572" w:rsidP="000621CF">
      <w:pPr>
        <w:pStyle w:val="Default"/>
        <w:spacing w:line="360" w:lineRule="auto"/>
        <w:jc w:val="both"/>
        <w:rPr>
          <w:rFonts w:ascii="Times New Roman" w:hAnsi="Times New Roman" w:cs="Times New Roman"/>
          <w:b/>
        </w:rPr>
      </w:pPr>
      <w:r w:rsidRPr="00454DEF">
        <w:rPr>
          <w:rFonts w:ascii="Times New Roman" w:hAnsi="Times New Roman" w:cs="Times New Roman"/>
          <w:b/>
        </w:rPr>
        <w:t>2.2.2</w:t>
      </w:r>
      <w:r w:rsidR="00454DEF" w:rsidRPr="00454DEF">
        <w:rPr>
          <w:rFonts w:ascii="Times New Roman" w:hAnsi="Times New Roman" w:cs="Times New Roman"/>
          <w:b/>
        </w:rPr>
        <w:t>.</w:t>
      </w:r>
      <w:r w:rsidR="006D2BB3" w:rsidRPr="00454DEF">
        <w:rPr>
          <w:rFonts w:ascii="Times New Roman" w:hAnsi="Times New Roman" w:cs="Times New Roman"/>
          <w:b/>
        </w:rPr>
        <w:t xml:space="preserve"> </w:t>
      </w:r>
      <w:r w:rsidRPr="00454DEF">
        <w:rPr>
          <w:rFonts w:ascii="Times New Roman" w:hAnsi="Times New Roman" w:cs="Times New Roman"/>
          <w:b/>
        </w:rPr>
        <w:t xml:space="preserve">Preaching in the New Testament </w:t>
      </w:r>
      <w:r w:rsidR="00541FD9">
        <w:rPr>
          <w:rFonts w:ascii="Times New Roman" w:hAnsi="Times New Roman" w:cs="Times New Roman"/>
          <w:b/>
        </w:rPr>
        <w:t>(6)</w:t>
      </w:r>
    </w:p>
    <w:p w:rsidR="009C5572" w:rsidRPr="000621CF" w:rsidRDefault="009C5572" w:rsidP="000621CF">
      <w:pPr>
        <w:pStyle w:val="Default"/>
        <w:spacing w:line="360" w:lineRule="auto"/>
        <w:jc w:val="both"/>
        <w:rPr>
          <w:rFonts w:ascii="Times New Roman" w:hAnsi="Times New Roman" w:cs="Times New Roman"/>
        </w:rPr>
      </w:pPr>
      <w:r w:rsidRPr="000621CF">
        <w:rPr>
          <w:rFonts w:ascii="Times New Roman" w:hAnsi="Times New Roman" w:cs="Times New Roman"/>
        </w:rPr>
        <w:t>John the Baptist, and Holy hermit, preach the teaching of repentance and made a road for the Lord Jesus Christ in wilderness. In addition, in Christ the prophetic Word fulfilled. What He as the Word hears from the Father He declares in His person and from His mouth</w:t>
      </w:r>
      <w:r w:rsidRPr="00FF7B14">
        <w:rPr>
          <w:rFonts w:ascii="Power Geez Unicode1" w:hAnsi="Power Geez Unicode1" w:cs="Times New Roman"/>
        </w:rPr>
        <w:t xml:space="preserve">. </w:t>
      </w:r>
      <w:proofErr w:type="spellStart"/>
      <w:r w:rsidRPr="00FF7B14">
        <w:rPr>
          <w:rFonts w:ascii="Power Geez Unicode1" w:hAnsi="Power Geez Unicode1" w:cs="Ebrima"/>
        </w:rPr>
        <w:t>ከአባቴ</w:t>
      </w:r>
      <w:proofErr w:type="spellEnd"/>
      <w:r w:rsidRPr="00FF7B14">
        <w:rPr>
          <w:rFonts w:ascii="Power Geez Unicode1" w:hAnsi="Power Geez Unicode1" w:cs="Times New Roman"/>
        </w:rPr>
        <w:t xml:space="preserve"> </w:t>
      </w:r>
      <w:proofErr w:type="spellStart"/>
      <w:r w:rsidRPr="00FF7B14">
        <w:rPr>
          <w:rFonts w:ascii="Power Geez Unicode1" w:hAnsi="Power Geez Unicode1" w:cs="Ebrima"/>
        </w:rPr>
        <w:t>የ</w:t>
      </w:r>
      <w:r w:rsidR="00AB7E1D" w:rsidRPr="00FF7B14">
        <w:rPr>
          <w:rFonts w:ascii="Power Geez Unicode1" w:hAnsi="Power Geez Unicode1" w:cs="Ebrima"/>
        </w:rPr>
        <w:t>ሰ</w:t>
      </w:r>
      <w:r w:rsidRPr="00FF7B14">
        <w:rPr>
          <w:rFonts w:ascii="Power Geez Unicode1" w:hAnsi="Power Geez Unicode1" w:cs="Ebrima"/>
        </w:rPr>
        <w:t>ማሁትን</w:t>
      </w:r>
      <w:proofErr w:type="spellEnd"/>
      <w:r w:rsidRPr="00FF7B14">
        <w:rPr>
          <w:rFonts w:ascii="Power Geez Unicode1" w:hAnsi="Power Geez Unicode1" w:cs="Times New Roman"/>
        </w:rPr>
        <w:t xml:space="preserve"> </w:t>
      </w:r>
      <w:proofErr w:type="spellStart"/>
      <w:r w:rsidRPr="00FF7B14">
        <w:rPr>
          <w:rFonts w:ascii="Power Geez Unicode1" w:hAnsi="Power Geez Unicode1" w:cs="Ebrima"/>
        </w:rPr>
        <w:t>ሁሉ</w:t>
      </w:r>
      <w:proofErr w:type="spellEnd"/>
      <w:r w:rsidRPr="00FF7B14">
        <w:rPr>
          <w:rFonts w:ascii="Power Geez Unicode1" w:hAnsi="Power Geez Unicode1" w:cs="Times New Roman"/>
        </w:rPr>
        <w:t xml:space="preserve"> </w:t>
      </w:r>
      <w:proofErr w:type="spellStart"/>
      <w:r w:rsidRPr="00FF7B14">
        <w:rPr>
          <w:rFonts w:ascii="Power Geez Unicode1" w:hAnsi="Power Geez Unicode1" w:cs="Ebrima"/>
        </w:rPr>
        <w:t>ለእናንተ</w:t>
      </w:r>
      <w:proofErr w:type="spellEnd"/>
      <w:r w:rsidRPr="00FF7B14">
        <w:rPr>
          <w:rFonts w:ascii="Power Geez Unicode1" w:hAnsi="Power Geez Unicode1" w:cs="Times New Roman"/>
        </w:rPr>
        <w:t xml:space="preserve"> </w:t>
      </w:r>
      <w:proofErr w:type="spellStart"/>
      <w:r w:rsidRPr="00FF7B14">
        <w:rPr>
          <w:rFonts w:ascii="Power Geez Unicode1" w:hAnsi="Power Geez Unicode1" w:cs="Ebrima"/>
        </w:rPr>
        <w:t>አሳታውቄያችኋለሁና</w:t>
      </w:r>
      <w:proofErr w:type="spellEnd"/>
      <w:r w:rsidRPr="000621CF">
        <w:rPr>
          <w:rFonts w:ascii="Ebrima" w:hAnsi="Ebrima" w:cs="Ebrima"/>
        </w:rPr>
        <w:t>፡፡</w:t>
      </w:r>
      <w:r w:rsidRPr="000621CF">
        <w:rPr>
          <w:rFonts w:ascii="Times New Roman" w:hAnsi="Times New Roman" w:cs="Times New Roman"/>
        </w:rPr>
        <w:t xml:space="preserve"> “for all things that I have heard of my Father I have made known unto you.” (John 15:15). The often-heard refrain: “you have heard that it was said … </w:t>
      </w:r>
      <w:proofErr w:type="spellStart"/>
      <w:r w:rsidR="006D06C0" w:rsidRPr="00FF7B14">
        <w:rPr>
          <w:rFonts w:ascii="Power Geez Unicode1" w:hAnsi="Power Geez Unicode1" w:cs="Ebrima"/>
        </w:rPr>
        <w:t>እንደ</w:t>
      </w:r>
      <w:r w:rsidRPr="00FF7B14">
        <w:rPr>
          <w:rFonts w:ascii="Power Geez Unicode1" w:hAnsi="Power Geez Unicode1" w:cs="Ebrima"/>
        </w:rPr>
        <w:t>ተባለ</w:t>
      </w:r>
      <w:proofErr w:type="spellEnd"/>
      <w:r w:rsidRPr="00FF7B14">
        <w:rPr>
          <w:rFonts w:ascii="Power Geez Unicode1" w:hAnsi="Power Geez Unicode1" w:cs="Times New Roman"/>
        </w:rPr>
        <w:t xml:space="preserve"> </w:t>
      </w:r>
      <w:proofErr w:type="spellStart"/>
      <w:r w:rsidR="006D06C0" w:rsidRPr="00FF7B14">
        <w:rPr>
          <w:rFonts w:ascii="Power Geez Unicode1" w:hAnsi="Power Geez Unicode1" w:cs="Ebrima"/>
        </w:rPr>
        <w:t>ሰ</w:t>
      </w:r>
      <w:r w:rsidRPr="00FF7B14">
        <w:rPr>
          <w:rFonts w:ascii="Power Geez Unicode1" w:hAnsi="Power Geez Unicode1" w:cs="Ebrima"/>
        </w:rPr>
        <w:t>ምታችኋል</w:t>
      </w:r>
      <w:proofErr w:type="spellEnd"/>
      <w:r w:rsidRPr="000621CF">
        <w:rPr>
          <w:rFonts w:ascii="Times New Roman" w:hAnsi="Times New Roman" w:cs="Times New Roman"/>
        </w:rPr>
        <w:t xml:space="preserve"> but I say to you </w:t>
      </w:r>
      <w:r w:rsidRPr="00FF7B14">
        <w:rPr>
          <w:rFonts w:ascii="Power Geez Unicode1" w:hAnsi="Power Geez Unicode1" w:cs="Times New Roman"/>
        </w:rPr>
        <w:t xml:space="preserve">… </w:t>
      </w:r>
      <w:proofErr w:type="spellStart"/>
      <w:r w:rsidRPr="00FF7B14">
        <w:rPr>
          <w:rFonts w:ascii="Power Geez Unicode1" w:hAnsi="Power Geez Unicode1" w:cs="Ebrima"/>
        </w:rPr>
        <w:t>እኔ</w:t>
      </w:r>
      <w:proofErr w:type="spellEnd"/>
      <w:r w:rsidRPr="00FF7B14">
        <w:rPr>
          <w:rFonts w:ascii="Power Geez Unicode1" w:hAnsi="Power Geez Unicode1" w:cs="Times New Roman"/>
        </w:rPr>
        <w:t xml:space="preserve"> </w:t>
      </w:r>
      <w:proofErr w:type="spellStart"/>
      <w:r w:rsidRPr="00FF7B14">
        <w:rPr>
          <w:rFonts w:ascii="Power Geez Unicode1" w:hAnsi="Power Geez Unicode1" w:cs="Ebrima"/>
        </w:rPr>
        <w:t>ግን</w:t>
      </w:r>
      <w:proofErr w:type="spellEnd"/>
      <w:r w:rsidRPr="00FF7B14">
        <w:rPr>
          <w:rFonts w:ascii="Power Geez Unicode1" w:hAnsi="Power Geez Unicode1" w:cs="Times New Roman"/>
        </w:rPr>
        <w:t xml:space="preserve"> </w:t>
      </w:r>
      <w:proofErr w:type="spellStart"/>
      <w:r w:rsidRPr="00FF7B14">
        <w:rPr>
          <w:rFonts w:ascii="Power Geez Unicode1" w:hAnsi="Power Geez Unicode1" w:cs="Ebrima"/>
        </w:rPr>
        <w:t>እላችኋለሁ</w:t>
      </w:r>
      <w:proofErr w:type="spellEnd"/>
      <w:r w:rsidRPr="000621CF">
        <w:rPr>
          <w:rFonts w:ascii="Times New Roman" w:hAnsi="Times New Roman" w:cs="Times New Roman"/>
        </w:rPr>
        <w:t xml:space="preserve">” (Matthew 5:21-30) underscores the same point. </w:t>
      </w:r>
    </w:p>
    <w:p w:rsidR="008936D8" w:rsidRDefault="008936D8" w:rsidP="000621CF">
      <w:pPr>
        <w:pStyle w:val="Default"/>
        <w:spacing w:line="360" w:lineRule="auto"/>
        <w:jc w:val="both"/>
        <w:rPr>
          <w:rFonts w:ascii="Times New Roman" w:hAnsi="Times New Roman" w:cs="Times New Roman"/>
        </w:rPr>
      </w:pPr>
    </w:p>
    <w:p w:rsidR="009C5572" w:rsidRPr="000621CF" w:rsidRDefault="009C5572"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It is right, in our Lord's ministry; we also see a clear distinction between </w:t>
      </w:r>
      <w:r w:rsidRPr="002D5283">
        <w:rPr>
          <w:rFonts w:ascii="Times New Roman" w:hAnsi="Times New Roman" w:cs="Times New Roman"/>
          <w:b/>
        </w:rPr>
        <w:t>preaching to the crowd and teaching to his disciples.</w:t>
      </w:r>
      <w:r w:rsidRPr="000621CF">
        <w:rPr>
          <w:rFonts w:ascii="Times New Roman" w:hAnsi="Times New Roman" w:cs="Times New Roman"/>
        </w:rPr>
        <w:t xml:space="preserve"> When our Lord preaches, his message is often brief and short: “Repent for the Kingdom of God is at hand” (Matthew 3:2). However, when he teaches, he does so in extended parables at times with detailed explanations given to those who can understand them deeply—His inner circle was the twelve apostles because he used their service in covering of the world with the right Gospel. </w:t>
      </w:r>
    </w:p>
    <w:p w:rsidR="009C5572" w:rsidRPr="000621CF" w:rsidRDefault="009C5572" w:rsidP="000621CF">
      <w:pPr>
        <w:pStyle w:val="Default"/>
        <w:spacing w:line="360" w:lineRule="auto"/>
        <w:jc w:val="both"/>
        <w:rPr>
          <w:rFonts w:ascii="Times New Roman" w:hAnsi="Times New Roman" w:cs="Times New Roman"/>
        </w:rPr>
      </w:pPr>
      <w:r w:rsidRPr="000621CF">
        <w:rPr>
          <w:rFonts w:ascii="Times New Roman" w:hAnsi="Times New Roman" w:cs="Times New Roman"/>
        </w:rPr>
        <w:lastRenderedPageBreak/>
        <w:t xml:space="preserve">Our Lord instructs not only the twelve disciples but also the Seventy Followers (Luke 10:1-16), so the seed of the Church as a missionary body is already in place well before the Passion. However, it is only after the death and resurrection of Christ that the full Gospel proclaimed all over the world. </w:t>
      </w:r>
    </w:p>
    <w:p w:rsidR="00BB24DC" w:rsidRPr="000621CF" w:rsidRDefault="009C5572" w:rsidP="000621CF">
      <w:pPr>
        <w:spacing w:line="360" w:lineRule="auto"/>
        <w:jc w:val="both"/>
        <w:rPr>
          <w:rFonts w:ascii="Times New Roman" w:hAnsi="Times New Roman" w:cs="Times New Roman"/>
          <w:sz w:val="24"/>
          <w:szCs w:val="24"/>
        </w:rPr>
      </w:pPr>
      <w:r w:rsidRPr="000621CF">
        <w:rPr>
          <w:rFonts w:ascii="Times New Roman" w:hAnsi="Times New Roman" w:cs="Times New Roman"/>
          <w:sz w:val="24"/>
          <w:szCs w:val="24"/>
        </w:rPr>
        <w:t xml:space="preserve">The New Testament preachers </w:t>
      </w:r>
      <w:proofErr w:type="gramStart"/>
      <w:r w:rsidRPr="000621CF">
        <w:rPr>
          <w:rFonts w:ascii="Times New Roman" w:hAnsi="Times New Roman" w:cs="Times New Roman"/>
          <w:sz w:val="24"/>
          <w:szCs w:val="24"/>
        </w:rPr>
        <w:t>are</w:t>
      </w:r>
      <w:r w:rsidR="005172AB" w:rsidRPr="000621CF">
        <w:rPr>
          <w:rFonts w:ascii="Times New Roman" w:hAnsi="Times New Roman" w:cs="Times New Roman"/>
          <w:sz w:val="24"/>
          <w:szCs w:val="24"/>
        </w:rPr>
        <w:t xml:space="preserve"> </w:t>
      </w:r>
      <w:r w:rsidR="002D5283" w:rsidRPr="002D5283">
        <w:rPr>
          <w:rFonts w:ascii="Times New Roman" w:hAnsi="Times New Roman" w:cs="Times New Roman"/>
          <w:sz w:val="24"/>
          <w:szCs w:val="24"/>
        </w:rPr>
        <w:t>:</w:t>
      </w:r>
      <w:proofErr w:type="gramEnd"/>
      <w:r w:rsidR="002D5283" w:rsidRPr="002D5283">
        <w:rPr>
          <w:rFonts w:ascii="Times New Roman" w:hAnsi="Times New Roman" w:cs="Times New Roman"/>
          <w:sz w:val="24"/>
          <w:szCs w:val="24"/>
        </w:rPr>
        <w:t>-</w:t>
      </w:r>
    </w:p>
    <w:tbl>
      <w:tblPr>
        <w:tblW w:w="14508" w:type="dxa"/>
        <w:tblBorders>
          <w:top w:val="nil"/>
          <w:left w:val="nil"/>
          <w:bottom w:val="nil"/>
          <w:right w:val="nil"/>
        </w:tblBorders>
        <w:tblLayout w:type="fixed"/>
        <w:tblLook w:val="0000" w:firstRow="0" w:lastRow="0" w:firstColumn="0" w:lastColumn="0" w:noHBand="0" w:noVBand="0"/>
      </w:tblPr>
      <w:tblGrid>
        <w:gridCol w:w="9378"/>
        <w:gridCol w:w="5130"/>
      </w:tblGrid>
      <w:tr w:rsidR="00BB24DC" w:rsidRPr="000621CF" w:rsidTr="00EE340E">
        <w:trPr>
          <w:trHeight w:val="2244"/>
        </w:trPr>
        <w:tc>
          <w:tcPr>
            <w:tcW w:w="9378" w:type="dxa"/>
          </w:tcPr>
          <w:p w:rsidR="00315D7C" w:rsidRPr="000621CF" w:rsidRDefault="00315D7C" w:rsidP="000621CF">
            <w:pPr>
              <w:pStyle w:val="Default"/>
              <w:spacing w:line="360" w:lineRule="auto"/>
              <w:jc w:val="both"/>
              <w:rPr>
                <w:rFonts w:ascii="Times New Roman" w:hAnsi="Times New Roman" w:cs="Times New Roman"/>
                <w:color w:val="auto"/>
              </w:rPr>
            </w:pPr>
          </w:p>
          <w:p w:rsidR="00B74F27" w:rsidRPr="000621CF" w:rsidRDefault="00B74F27" w:rsidP="000621CF">
            <w:pPr>
              <w:pStyle w:val="Default"/>
              <w:numPr>
                <w:ilvl w:val="0"/>
                <w:numId w:val="5"/>
              </w:numPr>
              <w:spacing w:line="360" w:lineRule="auto"/>
              <w:jc w:val="both"/>
              <w:rPr>
                <w:rFonts w:ascii="Times New Roman" w:hAnsi="Times New Roman" w:cs="Times New Roman"/>
              </w:rPr>
            </w:pPr>
            <w:r w:rsidRPr="000621CF">
              <w:rPr>
                <w:rFonts w:ascii="Times New Roman" w:hAnsi="Times New Roman" w:cs="Times New Roman"/>
              </w:rPr>
              <w:t xml:space="preserve">John the Baptist </w:t>
            </w:r>
          </w:p>
          <w:p w:rsidR="000A2396" w:rsidRPr="000621CF" w:rsidRDefault="000A2396" w:rsidP="000621CF">
            <w:pPr>
              <w:pStyle w:val="Default"/>
              <w:numPr>
                <w:ilvl w:val="0"/>
                <w:numId w:val="5"/>
              </w:numPr>
              <w:spacing w:line="360" w:lineRule="auto"/>
              <w:jc w:val="both"/>
              <w:rPr>
                <w:rFonts w:ascii="Times New Roman" w:hAnsi="Times New Roman" w:cs="Times New Roman"/>
              </w:rPr>
            </w:pPr>
            <w:r w:rsidRPr="000621CF">
              <w:rPr>
                <w:rFonts w:ascii="Times New Roman" w:hAnsi="Times New Roman" w:cs="Times New Roman"/>
              </w:rPr>
              <w:t xml:space="preserve">Our Lord Jesus Christ </w:t>
            </w:r>
          </w:p>
          <w:p w:rsidR="007064AF" w:rsidRPr="000621CF" w:rsidRDefault="00497B66" w:rsidP="000621CF">
            <w:pPr>
              <w:pStyle w:val="Default"/>
              <w:numPr>
                <w:ilvl w:val="0"/>
                <w:numId w:val="5"/>
              </w:numPr>
              <w:spacing w:line="360" w:lineRule="auto"/>
              <w:jc w:val="both"/>
              <w:rPr>
                <w:rFonts w:ascii="Times New Roman" w:hAnsi="Times New Roman" w:cs="Times New Roman"/>
              </w:rPr>
            </w:pPr>
            <w:r w:rsidRPr="000621CF">
              <w:rPr>
                <w:rFonts w:ascii="Times New Roman" w:hAnsi="Times New Roman" w:cs="Times New Roman"/>
              </w:rPr>
              <w:t>Holy Apostles</w:t>
            </w:r>
          </w:p>
          <w:p w:rsidR="007064AF" w:rsidRPr="000621CF" w:rsidRDefault="007064AF" w:rsidP="000621CF">
            <w:pPr>
              <w:pStyle w:val="Default"/>
              <w:numPr>
                <w:ilvl w:val="0"/>
                <w:numId w:val="5"/>
              </w:numPr>
              <w:spacing w:line="360" w:lineRule="auto"/>
              <w:jc w:val="both"/>
              <w:rPr>
                <w:rFonts w:ascii="Times New Roman" w:hAnsi="Times New Roman" w:cs="Times New Roman"/>
              </w:rPr>
            </w:pPr>
            <w:r w:rsidRPr="000621CF">
              <w:rPr>
                <w:rFonts w:ascii="Times New Roman" w:hAnsi="Times New Roman" w:cs="Times New Roman"/>
              </w:rPr>
              <w:t xml:space="preserve">Holy post Apostolic Fathers </w:t>
            </w:r>
          </w:p>
          <w:p w:rsidR="00BF6D34" w:rsidRPr="000621CF" w:rsidRDefault="00BF6D34" w:rsidP="000621CF">
            <w:pPr>
              <w:pStyle w:val="Default"/>
              <w:numPr>
                <w:ilvl w:val="0"/>
                <w:numId w:val="5"/>
              </w:numPr>
              <w:spacing w:line="360" w:lineRule="auto"/>
              <w:jc w:val="both"/>
              <w:rPr>
                <w:rFonts w:ascii="Times New Roman" w:hAnsi="Times New Roman" w:cs="Times New Roman"/>
              </w:rPr>
            </w:pPr>
            <w:r w:rsidRPr="000621CF">
              <w:rPr>
                <w:rFonts w:ascii="Times New Roman" w:hAnsi="Times New Roman" w:cs="Times New Roman"/>
              </w:rPr>
              <w:t xml:space="preserve">Bishops </w:t>
            </w:r>
          </w:p>
          <w:p w:rsidR="00AF6C05" w:rsidRPr="000621CF" w:rsidRDefault="00AF6C05" w:rsidP="000621CF">
            <w:pPr>
              <w:pStyle w:val="Default"/>
              <w:numPr>
                <w:ilvl w:val="0"/>
                <w:numId w:val="5"/>
              </w:numPr>
              <w:spacing w:line="360" w:lineRule="auto"/>
              <w:jc w:val="both"/>
              <w:rPr>
                <w:rFonts w:ascii="Times New Roman" w:hAnsi="Times New Roman" w:cs="Times New Roman"/>
              </w:rPr>
            </w:pPr>
            <w:r w:rsidRPr="000621CF">
              <w:rPr>
                <w:rFonts w:ascii="Times New Roman" w:hAnsi="Times New Roman" w:cs="Times New Roman"/>
              </w:rPr>
              <w:t>Priests</w:t>
            </w:r>
          </w:p>
          <w:p w:rsidR="00C26482" w:rsidRPr="000621CF" w:rsidRDefault="00C26482" w:rsidP="000621CF">
            <w:pPr>
              <w:pStyle w:val="Default"/>
              <w:numPr>
                <w:ilvl w:val="0"/>
                <w:numId w:val="5"/>
              </w:numPr>
              <w:spacing w:line="360" w:lineRule="auto"/>
              <w:jc w:val="both"/>
              <w:rPr>
                <w:rFonts w:ascii="Times New Roman" w:hAnsi="Times New Roman" w:cs="Times New Roman"/>
              </w:rPr>
            </w:pPr>
            <w:r w:rsidRPr="000621CF">
              <w:rPr>
                <w:rFonts w:ascii="Times New Roman" w:hAnsi="Times New Roman" w:cs="Times New Roman"/>
              </w:rPr>
              <w:t xml:space="preserve">Deacons </w:t>
            </w:r>
          </w:p>
          <w:p w:rsidR="00B9737B" w:rsidRPr="000621CF" w:rsidRDefault="00B9737B" w:rsidP="000621CF">
            <w:pPr>
              <w:pStyle w:val="Default"/>
              <w:numPr>
                <w:ilvl w:val="0"/>
                <w:numId w:val="5"/>
              </w:numPr>
              <w:spacing w:line="360" w:lineRule="auto"/>
              <w:jc w:val="both"/>
              <w:rPr>
                <w:rFonts w:ascii="Times New Roman" w:hAnsi="Times New Roman" w:cs="Times New Roman"/>
              </w:rPr>
            </w:pPr>
            <w:r w:rsidRPr="000621CF">
              <w:rPr>
                <w:rFonts w:ascii="Times New Roman" w:hAnsi="Times New Roman" w:cs="Times New Roman"/>
              </w:rPr>
              <w:t xml:space="preserve">Sub Deacons </w:t>
            </w:r>
          </w:p>
          <w:p w:rsidR="00C83146" w:rsidRPr="000621CF" w:rsidRDefault="00C83146" w:rsidP="000621CF">
            <w:pPr>
              <w:pStyle w:val="Default"/>
              <w:numPr>
                <w:ilvl w:val="0"/>
                <w:numId w:val="5"/>
              </w:numPr>
              <w:spacing w:line="360" w:lineRule="auto"/>
              <w:jc w:val="both"/>
              <w:rPr>
                <w:rFonts w:ascii="Times New Roman" w:hAnsi="Times New Roman" w:cs="Times New Roman"/>
              </w:rPr>
            </w:pPr>
            <w:r w:rsidRPr="000621CF">
              <w:rPr>
                <w:rFonts w:ascii="Times New Roman" w:hAnsi="Times New Roman" w:cs="Times New Roman"/>
              </w:rPr>
              <w:t xml:space="preserve">Singers </w:t>
            </w:r>
          </w:p>
          <w:p w:rsidR="00856449" w:rsidRPr="008936D8" w:rsidRDefault="00EE340E" w:rsidP="008936D8">
            <w:pPr>
              <w:pStyle w:val="Default"/>
              <w:spacing w:line="360" w:lineRule="auto"/>
              <w:jc w:val="both"/>
              <w:rPr>
                <w:rFonts w:ascii="Times New Roman" w:hAnsi="Times New Roman" w:cs="Times New Roman"/>
                <w:b/>
              </w:rPr>
            </w:pPr>
            <w:r w:rsidRPr="008936D8">
              <w:rPr>
                <w:rFonts w:ascii="Times New Roman" w:hAnsi="Times New Roman" w:cs="Times New Roman"/>
                <w:b/>
              </w:rPr>
              <w:t>2.2.2.1</w:t>
            </w:r>
            <w:r w:rsidR="00424947">
              <w:rPr>
                <w:rFonts w:ascii="Times New Roman" w:hAnsi="Times New Roman" w:cs="Times New Roman"/>
                <w:b/>
              </w:rPr>
              <w:t>.</w:t>
            </w:r>
            <w:r w:rsidRPr="008936D8">
              <w:rPr>
                <w:rFonts w:ascii="Times New Roman" w:hAnsi="Times New Roman" w:cs="Times New Roman"/>
                <w:b/>
              </w:rPr>
              <w:t xml:space="preserve"> Apostolic Preaching</w:t>
            </w:r>
          </w:p>
          <w:p w:rsidR="009C5D85" w:rsidRPr="000621CF" w:rsidRDefault="00856449" w:rsidP="000621CF">
            <w:pPr>
              <w:pStyle w:val="Default"/>
              <w:spacing w:line="360" w:lineRule="auto"/>
              <w:jc w:val="both"/>
              <w:rPr>
                <w:rFonts w:ascii="Times New Roman" w:hAnsi="Times New Roman" w:cs="Times New Roman"/>
              </w:rPr>
            </w:pPr>
            <w:r w:rsidRPr="000621CF">
              <w:rPr>
                <w:rFonts w:ascii="Times New Roman" w:hAnsi="Times New Roman" w:cs="Times New Roman"/>
              </w:rPr>
              <w:t>The Holy Apostles preach the Gospel in three major preaching sects called</w:t>
            </w:r>
            <w:r w:rsidR="00EE340E" w:rsidRPr="000621CF">
              <w:rPr>
                <w:rFonts w:ascii="Times New Roman" w:hAnsi="Times New Roman" w:cs="Times New Roman"/>
              </w:rPr>
              <w:t xml:space="preserve"> </w:t>
            </w:r>
            <w:r w:rsidR="009C5D85" w:rsidRPr="000621CF">
              <w:rPr>
                <w:rFonts w:ascii="Times New Roman" w:hAnsi="Times New Roman" w:cs="Times New Roman"/>
              </w:rPr>
              <w:t xml:space="preserve">kerugmatik, didactic, and </w:t>
            </w:r>
            <w:proofErr w:type="spellStart"/>
            <w:r w:rsidR="009C5D85" w:rsidRPr="000621CF">
              <w:rPr>
                <w:rFonts w:ascii="Times New Roman" w:hAnsi="Times New Roman" w:cs="Times New Roman"/>
              </w:rPr>
              <w:t>paracletic</w:t>
            </w:r>
            <w:proofErr w:type="spellEnd"/>
            <w:r w:rsidR="009C5D85" w:rsidRPr="000621CF">
              <w:rPr>
                <w:rFonts w:ascii="Times New Roman" w:hAnsi="Times New Roman" w:cs="Times New Roman"/>
              </w:rPr>
              <w:t xml:space="preserve">. After the New Testament paschal the Resurrection of Jesus Christ and after the coming of Holy Spirit in the day after 50 days of Resurrection called Pentecost, the Kingdom of God is filled out by the death and Resurrection of Christ as constituting the heart of the Gospel, which will remain the benchmark of preaching forever and after. </w:t>
            </w:r>
          </w:p>
          <w:p w:rsidR="007B3683" w:rsidRDefault="007B3683" w:rsidP="000621CF">
            <w:pPr>
              <w:autoSpaceDE w:val="0"/>
              <w:autoSpaceDN w:val="0"/>
              <w:adjustRightInd w:val="0"/>
              <w:spacing w:after="0" w:line="360" w:lineRule="auto"/>
              <w:jc w:val="both"/>
              <w:rPr>
                <w:rFonts w:ascii="Times New Roman" w:hAnsi="Times New Roman" w:cs="Times New Roman"/>
                <w:sz w:val="24"/>
                <w:szCs w:val="24"/>
              </w:rPr>
            </w:pPr>
          </w:p>
          <w:p w:rsidR="00BB24DC" w:rsidRPr="000621CF" w:rsidRDefault="009C5D85" w:rsidP="000621CF">
            <w:pPr>
              <w:autoSpaceDE w:val="0"/>
              <w:autoSpaceDN w:val="0"/>
              <w:adjustRightInd w:val="0"/>
              <w:spacing w:after="0" w:line="360" w:lineRule="auto"/>
              <w:jc w:val="both"/>
              <w:rPr>
                <w:rFonts w:ascii="Times New Roman" w:hAnsi="Times New Roman" w:cs="Times New Roman"/>
                <w:sz w:val="24"/>
                <w:szCs w:val="24"/>
              </w:rPr>
            </w:pPr>
            <w:r w:rsidRPr="000621CF">
              <w:rPr>
                <w:rFonts w:ascii="Times New Roman" w:hAnsi="Times New Roman" w:cs="Times New Roman"/>
                <w:sz w:val="24"/>
                <w:szCs w:val="24"/>
              </w:rPr>
              <w:t>St. Peter's sermon in Acts proclaims the Gospel in these terms, and the response is immediate and practical: - Now when they perceived this, they were cut to the heart, and said to Peter and the rest of the apostles, “Men and brethren, what shall we do?” Then Peter said to them, “Repent, and let every one of you be baptized in the name of Jesus Christ for the remission of sins; and you shall receive the gift of the Holy Spirit. For the promise is to you and your children, and to all who are afar off, as many as the Lord our God will call” (Acts 2:37-39).</w:t>
            </w:r>
          </w:p>
          <w:p w:rsidR="004253FA" w:rsidRPr="000621CF" w:rsidRDefault="004253FA" w:rsidP="000621CF">
            <w:pPr>
              <w:autoSpaceDE w:val="0"/>
              <w:autoSpaceDN w:val="0"/>
              <w:adjustRightInd w:val="0"/>
              <w:spacing w:after="0" w:line="360" w:lineRule="auto"/>
              <w:jc w:val="both"/>
              <w:rPr>
                <w:rFonts w:ascii="Times New Roman" w:hAnsi="Times New Roman" w:cs="Times New Roman"/>
                <w:sz w:val="24"/>
                <w:szCs w:val="24"/>
              </w:rPr>
            </w:pPr>
          </w:p>
          <w:p w:rsidR="003075FA" w:rsidRDefault="003075FA" w:rsidP="000621CF">
            <w:pPr>
              <w:pStyle w:val="Default"/>
              <w:spacing w:line="360" w:lineRule="auto"/>
              <w:jc w:val="both"/>
              <w:rPr>
                <w:rFonts w:ascii="Times New Roman" w:hAnsi="Times New Roman" w:cs="Times New Roman"/>
              </w:rPr>
            </w:pPr>
          </w:p>
          <w:p w:rsidR="004253FA" w:rsidRPr="000621CF" w:rsidRDefault="004253FA" w:rsidP="000621CF">
            <w:pPr>
              <w:pStyle w:val="Default"/>
              <w:spacing w:line="360" w:lineRule="auto"/>
              <w:jc w:val="both"/>
              <w:rPr>
                <w:rFonts w:ascii="Times New Roman" w:hAnsi="Times New Roman" w:cs="Times New Roman"/>
              </w:rPr>
            </w:pPr>
            <w:r w:rsidRPr="000621CF">
              <w:rPr>
                <w:rFonts w:ascii="Times New Roman" w:hAnsi="Times New Roman" w:cs="Times New Roman"/>
              </w:rPr>
              <w:lastRenderedPageBreak/>
              <w:t xml:space="preserve">Much the same pattern is discernible in St. Paul’s famous sermon to the philosophers at the </w:t>
            </w:r>
            <w:proofErr w:type="spellStart"/>
            <w:r w:rsidRPr="000621CF">
              <w:rPr>
                <w:rFonts w:ascii="Times New Roman" w:hAnsi="Times New Roman" w:cs="Times New Roman"/>
              </w:rPr>
              <w:t>Aeropagus</w:t>
            </w:r>
            <w:proofErr w:type="spellEnd"/>
            <w:r w:rsidRPr="000621CF">
              <w:rPr>
                <w:rFonts w:ascii="Times New Roman" w:hAnsi="Times New Roman" w:cs="Times New Roman"/>
              </w:rPr>
              <w:t xml:space="preserve"> in Athens (Acts 17:22-32). This time, however, the Apostle adapts the presentation of his message to take into account the religious and philosophical concerns of his Gentile pagan hearers (the altar to the Unknown God) but not to sacrifice the centrality of the resurrection, at this stage “folly to the Greeks” (1 Corinthians 1:23). These two sermons by St.’s Peter and Paul drawn from Acts offer an inspirational model for future preachers. </w:t>
            </w:r>
          </w:p>
          <w:p w:rsidR="00525BA5" w:rsidRPr="00604564" w:rsidRDefault="00604564" w:rsidP="00604564">
            <w:pPr>
              <w:jc w:val="both"/>
              <w:rPr>
                <w:rFonts w:ascii="Power Geez Unicode1" w:hAnsi="Power Geez Unicode1" w:cs="Times New Roman"/>
                <w:sz w:val="24"/>
                <w:szCs w:val="24"/>
              </w:rPr>
            </w:pPr>
            <w:proofErr w:type="spellStart"/>
            <w:r>
              <w:rPr>
                <w:rFonts w:ascii="Power Geez Unicode1" w:hAnsi="Power Geez Unicode1" w:cs="Times New Roman"/>
                <w:sz w:val="24"/>
                <w:szCs w:val="24"/>
              </w:rPr>
              <w:t>ሐምሌ</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አምስት</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ቀን</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የሚከበረውን</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የጴጥሮስና</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የጳውሎስ</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ዓመታዊ</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በዓል</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በማስመልከት</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በሚቀርበው</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የማኅሌቱ</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አገልግሎት</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ቃለ</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እግዚአብሔር</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ላይ</w:t>
            </w:r>
            <w:proofErr w:type="spellEnd"/>
            <w:r>
              <w:rPr>
                <w:rFonts w:ascii="Power Geez Unicode1" w:hAnsi="Power Geez Unicode1" w:cs="Times New Roman"/>
                <w:sz w:val="24"/>
                <w:szCs w:val="24"/>
              </w:rPr>
              <w:t xml:space="preserve">፡- </w:t>
            </w:r>
            <w:r>
              <w:rPr>
                <w:rFonts w:ascii="Times New Roman" w:hAnsi="Times New Roman" w:cs="Times New Roman"/>
                <w:sz w:val="24"/>
                <w:szCs w:val="24"/>
              </w:rPr>
              <w:t>“</w:t>
            </w:r>
            <w:proofErr w:type="spellStart"/>
            <w:r>
              <w:rPr>
                <w:rFonts w:ascii="Power Geez Unicode1" w:hAnsi="Power Geez Unicode1" w:cs="Times New Roman"/>
                <w:sz w:val="24"/>
                <w:szCs w:val="24"/>
              </w:rPr>
              <w:t>ተወፈየ</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መርኆ</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ሰማይ</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የማነ</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ጴጥሮስ</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ከሐዲ</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ወመምህረ</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ወንጌል</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ኮነ</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ጳውሎስ</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ሰዳዲ</w:t>
            </w:r>
            <w:proofErr w:type="spellEnd"/>
            <w:r>
              <w:rPr>
                <w:rFonts w:ascii="Power Geez Unicode1" w:hAnsi="Power Geez Unicode1" w:cs="Times New Roman"/>
                <w:sz w:val="24"/>
                <w:szCs w:val="24"/>
              </w:rPr>
              <w:t>፤</w:t>
            </w:r>
            <w:r>
              <w:rPr>
                <w:rFonts w:ascii="Times New Roman" w:hAnsi="Times New Roman" w:cs="Times New Roman"/>
                <w:sz w:val="24"/>
                <w:szCs w:val="24"/>
              </w:rPr>
              <w:t>”</w:t>
            </w:r>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ሲተረጎም</w:t>
            </w:r>
            <w:proofErr w:type="spellEnd"/>
            <w:r>
              <w:rPr>
                <w:rFonts w:ascii="Times New Roman" w:hAnsi="Times New Roman" w:cs="Times New Roman"/>
                <w:sz w:val="24"/>
                <w:szCs w:val="24"/>
              </w:rPr>
              <w:t>:-</w:t>
            </w:r>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የከሐዲው</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ጴጥሮስ</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እጅ</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የሰማይ</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መክፈቻ</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ተቀበለ</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አሳዳጁ</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ጳውሎስም</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የወንጌል</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መምህር</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ሆነ</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ማለት</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ነው</w:t>
            </w:r>
            <w:proofErr w:type="spellEnd"/>
            <w:r>
              <w:rPr>
                <w:rFonts w:ascii="Power Geez Unicode1" w:hAnsi="Power Geez Unicode1" w:cs="Times New Roman"/>
                <w:sz w:val="24"/>
                <w:szCs w:val="24"/>
              </w:rPr>
              <w:t xml:space="preserve"> (</w:t>
            </w:r>
            <w:proofErr w:type="spellStart"/>
            <w:r>
              <w:rPr>
                <w:rFonts w:ascii="Power Geez Unicode1" w:hAnsi="Power Geez Unicode1" w:cs="Times New Roman"/>
                <w:sz w:val="24"/>
                <w:szCs w:val="24"/>
              </w:rPr>
              <w:t>መዘምር</w:t>
            </w:r>
            <w:proofErr w:type="spellEnd"/>
            <w:r>
              <w:rPr>
                <w:rFonts w:ascii="Power Geez Unicode1" w:hAnsi="Power Geez Unicode1" w:cs="Times New Roman"/>
                <w:sz w:val="24"/>
                <w:szCs w:val="24"/>
              </w:rPr>
              <w:t xml:space="preserve"> 2015 </w:t>
            </w:r>
            <w:proofErr w:type="spellStart"/>
            <w:r>
              <w:rPr>
                <w:rFonts w:ascii="Power Geez Unicode1" w:hAnsi="Power Geez Unicode1" w:cs="Times New Roman"/>
                <w:sz w:val="24"/>
                <w:szCs w:val="24"/>
              </w:rPr>
              <w:t>ዓ.ም</w:t>
            </w:r>
            <w:proofErr w:type="spellEnd"/>
            <w:r>
              <w:rPr>
                <w:rFonts w:ascii="Power Geez Unicode1" w:hAnsi="Power Geez Unicode1" w:cs="Times New Roman"/>
                <w:sz w:val="24"/>
                <w:szCs w:val="24"/>
              </w:rPr>
              <w:t xml:space="preserve"> ፡18).</w:t>
            </w:r>
          </w:p>
          <w:p w:rsidR="004253FA" w:rsidRPr="000621CF" w:rsidRDefault="004253FA" w:rsidP="000621CF">
            <w:pPr>
              <w:pStyle w:val="Default"/>
              <w:spacing w:line="360" w:lineRule="auto"/>
              <w:jc w:val="both"/>
              <w:rPr>
                <w:rFonts w:ascii="Times New Roman" w:hAnsi="Times New Roman" w:cs="Times New Roman"/>
              </w:rPr>
            </w:pPr>
            <w:r w:rsidRPr="000621CF">
              <w:rPr>
                <w:rFonts w:ascii="Times New Roman" w:hAnsi="Times New Roman" w:cs="Times New Roman"/>
              </w:rPr>
              <w:t>Those Jews who recognized that Christ had come to first-century Palestine wished to share their lives and beliefs with non-Jews. In Spread the Word: Reclaiming the Apostolic Tradition of Evangelism, Father Michael Keiser frames the problem: How do we sing the Lord’s song in a new land? How do we translate the Gospel that has so successfully converted the Jews, so it will do the same for the Greeks? It is not just a question of language, but of ideas that must nuance so they can understood, and that is always a problem.</w:t>
            </w:r>
            <w:r w:rsidR="00A832FE" w:rsidRPr="00A832FE">
              <w:rPr>
                <w:rFonts w:ascii="Times New Roman" w:hAnsi="Times New Roman" w:cs="Times New Roman"/>
                <w:b/>
              </w:rPr>
              <w:t>(7)</w:t>
            </w:r>
          </w:p>
          <w:p w:rsidR="00184687" w:rsidRPr="000621CF" w:rsidRDefault="00184687" w:rsidP="000621CF">
            <w:pPr>
              <w:autoSpaceDE w:val="0"/>
              <w:autoSpaceDN w:val="0"/>
              <w:adjustRightInd w:val="0"/>
              <w:spacing w:after="0" w:line="360" w:lineRule="auto"/>
              <w:jc w:val="both"/>
              <w:rPr>
                <w:rFonts w:ascii="Times New Roman" w:hAnsi="Times New Roman" w:cs="Times New Roman"/>
                <w:sz w:val="24"/>
                <w:szCs w:val="24"/>
              </w:rPr>
            </w:pPr>
          </w:p>
          <w:p w:rsidR="004253FA" w:rsidRPr="000621CF" w:rsidRDefault="004253FA" w:rsidP="000621CF">
            <w:pPr>
              <w:autoSpaceDE w:val="0"/>
              <w:autoSpaceDN w:val="0"/>
              <w:adjustRightInd w:val="0"/>
              <w:spacing w:after="0" w:line="360" w:lineRule="auto"/>
              <w:jc w:val="both"/>
              <w:rPr>
                <w:rFonts w:ascii="Times New Roman" w:hAnsi="Times New Roman" w:cs="Times New Roman"/>
                <w:sz w:val="24"/>
                <w:szCs w:val="24"/>
              </w:rPr>
            </w:pPr>
            <w:r w:rsidRPr="000621CF">
              <w:rPr>
                <w:rFonts w:ascii="Times New Roman" w:hAnsi="Times New Roman" w:cs="Times New Roman"/>
                <w:sz w:val="24"/>
                <w:szCs w:val="24"/>
              </w:rPr>
              <w:t>Furthermore, Father Michael offers a significant warning to us in our efforts to bring Christian culture to our generation: "Sometimes you can try so hard to make your ideas understandable to another culture that you accidentally wind up with their ideas instead and change what you believe r</w:t>
            </w:r>
            <w:r w:rsidR="00756AEF" w:rsidRPr="000621CF">
              <w:rPr>
                <w:rFonts w:ascii="Times New Roman" w:hAnsi="Times New Roman" w:cs="Times New Roman"/>
                <w:sz w:val="24"/>
                <w:szCs w:val="24"/>
              </w:rPr>
              <w:t>ather than converting others."</w:t>
            </w:r>
            <w:r w:rsidR="00A832FE">
              <w:rPr>
                <w:rFonts w:ascii="Times New Roman" w:hAnsi="Times New Roman" w:cs="Times New Roman"/>
                <w:sz w:val="24"/>
                <w:szCs w:val="24"/>
              </w:rPr>
              <w:t xml:space="preserve"> </w:t>
            </w:r>
            <w:r w:rsidR="00A832FE" w:rsidRPr="00A832FE">
              <w:rPr>
                <w:rFonts w:ascii="Times New Roman" w:hAnsi="Times New Roman" w:cs="Times New Roman"/>
                <w:b/>
                <w:sz w:val="24"/>
                <w:szCs w:val="24"/>
              </w:rPr>
              <w:t>(8)</w:t>
            </w:r>
          </w:p>
          <w:p w:rsidR="004253FA" w:rsidRPr="000621CF" w:rsidRDefault="004253FA" w:rsidP="000621CF">
            <w:pPr>
              <w:autoSpaceDE w:val="0"/>
              <w:autoSpaceDN w:val="0"/>
              <w:adjustRightInd w:val="0"/>
              <w:spacing w:after="0" w:line="360" w:lineRule="auto"/>
              <w:jc w:val="both"/>
              <w:rPr>
                <w:rFonts w:ascii="Times New Roman" w:hAnsi="Times New Roman" w:cs="Times New Roman"/>
                <w:sz w:val="24"/>
                <w:szCs w:val="24"/>
              </w:rPr>
            </w:pPr>
          </w:p>
          <w:p w:rsidR="00F83D23" w:rsidRPr="000621CF" w:rsidRDefault="00F83D23"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Therefore, any preacher today needs to have a firm grasp of the validity of God’s presence in the Old and New Testaments, as well as the Apostolic Era, before seeking to reach out to others. Without such a firm grasp of God’s presence, preachers will find that their words will rapidly transmute from truth into fables, precisely as St. Paul warned (second Timothy 4.2-4). </w:t>
            </w:r>
          </w:p>
          <w:p w:rsidR="006A407E" w:rsidRPr="000621CF" w:rsidRDefault="006A407E" w:rsidP="000621CF">
            <w:pPr>
              <w:pStyle w:val="Default"/>
              <w:spacing w:line="360" w:lineRule="auto"/>
              <w:jc w:val="both"/>
              <w:rPr>
                <w:rFonts w:ascii="Times New Roman" w:hAnsi="Times New Roman" w:cs="Times New Roman"/>
              </w:rPr>
            </w:pPr>
          </w:p>
          <w:p w:rsidR="00F83D23" w:rsidRPr="000621CF" w:rsidRDefault="00F83D23"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Holy Spirit, coming as distinct tongues of fire and resting above the heads of Christ’s follower’s on the great day of Pentecost, entered their hearts, empowering them to speak in many and various recognizable languages to thus herald the Good News, the Gospel of Jesus </w:t>
            </w:r>
            <w:r w:rsidRPr="000621CF">
              <w:rPr>
                <w:rFonts w:ascii="Times New Roman" w:hAnsi="Times New Roman" w:cs="Times New Roman"/>
              </w:rPr>
              <w:lastRenderedPageBreak/>
              <w:t xml:space="preserve">of Nazareth. It was the preaching of the life, death, resurrection, ascension, and return of the Lord by his disciples and their urgent call to repentance, which made the number of believers swell by 5,000 on that day. </w:t>
            </w:r>
          </w:p>
          <w:p w:rsidR="008F0C9E" w:rsidRPr="000621CF" w:rsidRDefault="008F0C9E" w:rsidP="000621CF">
            <w:pPr>
              <w:pStyle w:val="Default"/>
              <w:spacing w:line="360" w:lineRule="auto"/>
              <w:jc w:val="both"/>
              <w:rPr>
                <w:rFonts w:ascii="Times New Roman" w:hAnsi="Times New Roman" w:cs="Times New Roman"/>
              </w:rPr>
            </w:pPr>
          </w:p>
          <w:p w:rsidR="00F83D23" w:rsidRPr="000621CF" w:rsidRDefault="00F83D23"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Christ shared his purpose “I must preach the good news of the Kingdom of God to other cities.” (Luke 4:43) with his disciples. The Gospel spread into villages, towns, and cities, even to the capital, Rome, and entire peoples were winning for Christ. The preaching of the Cross displaced and dethroned other symbols, bringing healing, peace, and hope to people of various social stations. </w:t>
            </w:r>
          </w:p>
          <w:p w:rsidR="008F0C9E" w:rsidRPr="000621CF" w:rsidRDefault="008F0C9E" w:rsidP="000621CF">
            <w:pPr>
              <w:autoSpaceDE w:val="0"/>
              <w:autoSpaceDN w:val="0"/>
              <w:adjustRightInd w:val="0"/>
              <w:spacing w:after="0" w:line="360" w:lineRule="auto"/>
              <w:jc w:val="both"/>
              <w:rPr>
                <w:rFonts w:ascii="Times New Roman" w:hAnsi="Times New Roman" w:cs="Times New Roman"/>
                <w:sz w:val="24"/>
                <w:szCs w:val="24"/>
              </w:rPr>
            </w:pPr>
          </w:p>
          <w:p w:rsidR="004253FA" w:rsidRPr="000621CF" w:rsidRDefault="00F83D23" w:rsidP="000621CF">
            <w:pPr>
              <w:autoSpaceDE w:val="0"/>
              <w:autoSpaceDN w:val="0"/>
              <w:adjustRightInd w:val="0"/>
              <w:spacing w:after="0" w:line="360" w:lineRule="auto"/>
              <w:jc w:val="both"/>
              <w:rPr>
                <w:rFonts w:ascii="Times New Roman" w:hAnsi="Times New Roman" w:cs="Times New Roman"/>
                <w:sz w:val="24"/>
                <w:szCs w:val="24"/>
              </w:rPr>
            </w:pPr>
            <w:r w:rsidRPr="000621CF">
              <w:rPr>
                <w:rFonts w:ascii="Times New Roman" w:hAnsi="Times New Roman" w:cs="Times New Roman"/>
                <w:sz w:val="24"/>
                <w:szCs w:val="24"/>
              </w:rPr>
              <w:t>Outstanding among the first preachers was St. Paul, who, after a revelation on the road to Damascus, continued the preaching of the Word of God to which he had been a witness at the martyrdom of St. Stephen. He became the great Apostle, “to the Jews first and then to the pagans,” realizing the universality of the salvation message.</w:t>
            </w:r>
          </w:p>
          <w:p w:rsidR="00F83D23" w:rsidRPr="000621CF" w:rsidRDefault="00F83D23" w:rsidP="000621CF">
            <w:pPr>
              <w:autoSpaceDE w:val="0"/>
              <w:autoSpaceDN w:val="0"/>
              <w:adjustRightInd w:val="0"/>
              <w:spacing w:after="0" w:line="360" w:lineRule="auto"/>
              <w:jc w:val="both"/>
              <w:rPr>
                <w:rFonts w:ascii="Times New Roman" w:hAnsi="Times New Roman" w:cs="Times New Roman"/>
                <w:sz w:val="24"/>
                <w:szCs w:val="24"/>
              </w:rPr>
            </w:pPr>
          </w:p>
          <w:p w:rsidR="00DC4E29" w:rsidRPr="000621CF" w:rsidRDefault="00DC4E29"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Through the centuries, other dynamic preachers rose in a great “show of power of the Spirit” (1 Corinthians 2:5) to tell the next generation of the wonders of God. Among these were St. John, Patriarch of Constantinople, popularly entitled the “Golden mouth” for his eloquence in preaching. In his fifth chapter on The Priesthood, he described the great labor and diligence with which the preacher must prepare to “engage in discussions in defense of the truth.” </w:t>
            </w:r>
          </w:p>
          <w:p w:rsidR="002F2F1E" w:rsidRPr="000621CF" w:rsidRDefault="002F2F1E" w:rsidP="000621CF">
            <w:pPr>
              <w:pStyle w:val="Default"/>
              <w:spacing w:line="360" w:lineRule="auto"/>
              <w:jc w:val="both"/>
              <w:rPr>
                <w:rFonts w:ascii="Times New Roman" w:hAnsi="Times New Roman" w:cs="Times New Roman"/>
              </w:rPr>
            </w:pPr>
          </w:p>
          <w:p w:rsidR="00DC4E29" w:rsidRPr="000621CF" w:rsidRDefault="005577A7" w:rsidP="000621CF">
            <w:pPr>
              <w:pStyle w:val="Default"/>
              <w:spacing w:line="360" w:lineRule="auto"/>
              <w:jc w:val="both"/>
              <w:rPr>
                <w:rFonts w:ascii="Times New Roman" w:hAnsi="Times New Roman" w:cs="Times New Roman"/>
              </w:rPr>
            </w:pPr>
            <w:r>
              <w:rPr>
                <w:rFonts w:ascii="Times New Roman" w:hAnsi="Times New Roman" w:cs="Times New Roman"/>
              </w:rPr>
              <w:t>“What is the profit of the lamp</w:t>
            </w:r>
            <w:r w:rsidR="00DC4E29" w:rsidRPr="000621CF">
              <w:rPr>
                <w:rFonts w:ascii="Times New Roman" w:hAnsi="Times New Roman" w:cs="Times New Roman"/>
              </w:rPr>
              <w:t xml:space="preserve"> without light? And what is the profit of the Christian without love?” it was the goldenly speaking from St. John Chrysostom. We also say what the profit of faith is without preaching. The aim of faith is salvation then, preacher and preaching will be the very essential thing for salivation as well as for faith. </w:t>
            </w:r>
          </w:p>
          <w:p w:rsidR="003B12E0" w:rsidRPr="000621CF" w:rsidRDefault="003B12E0" w:rsidP="000621CF">
            <w:pPr>
              <w:pStyle w:val="Default"/>
              <w:spacing w:line="360" w:lineRule="auto"/>
              <w:jc w:val="both"/>
              <w:rPr>
                <w:rFonts w:ascii="Times New Roman" w:hAnsi="Times New Roman" w:cs="Times New Roman"/>
              </w:rPr>
            </w:pPr>
          </w:p>
          <w:p w:rsidR="00DC4E29" w:rsidRPr="008E1CB4" w:rsidRDefault="00DC4E29" w:rsidP="000621CF">
            <w:pPr>
              <w:pStyle w:val="Default"/>
              <w:spacing w:line="360" w:lineRule="auto"/>
              <w:jc w:val="both"/>
              <w:rPr>
                <w:rFonts w:ascii="Times New Roman" w:hAnsi="Times New Roman" w:cs="Times New Roman"/>
                <w:b/>
              </w:rPr>
            </w:pPr>
            <w:r w:rsidRPr="008E1CB4">
              <w:rPr>
                <w:rFonts w:ascii="Times New Roman" w:hAnsi="Times New Roman" w:cs="Times New Roman"/>
                <w:b/>
              </w:rPr>
              <w:t>2.2.</w:t>
            </w:r>
            <w:r w:rsidR="004E7242" w:rsidRPr="008E1CB4">
              <w:rPr>
                <w:rFonts w:ascii="Times New Roman" w:hAnsi="Times New Roman" w:cs="Times New Roman"/>
                <w:b/>
              </w:rPr>
              <w:t>2.2 Foundation of Church with A</w:t>
            </w:r>
            <w:r w:rsidRPr="008E1CB4">
              <w:rPr>
                <w:rFonts w:ascii="Times New Roman" w:hAnsi="Times New Roman" w:cs="Times New Roman"/>
                <w:b/>
              </w:rPr>
              <w:t>postles</w:t>
            </w:r>
            <w:r w:rsidR="00A832FE">
              <w:rPr>
                <w:rFonts w:ascii="Times New Roman" w:hAnsi="Times New Roman" w:cs="Times New Roman"/>
                <w:b/>
              </w:rPr>
              <w:t xml:space="preserve"> (9&amp;10)</w:t>
            </w:r>
          </w:p>
          <w:p w:rsidR="004E7242" w:rsidRPr="008E1CB4" w:rsidRDefault="004E7242" w:rsidP="000621CF">
            <w:pPr>
              <w:pStyle w:val="Default"/>
              <w:spacing w:line="360" w:lineRule="auto"/>
              <w:jc w:val="both"/>
              <w:rPr>
                <w:rFonts w:ascii="Times New Roman" w:hAnsi="Times New Roman" w:cs="Times New Roman"/>
                <w:b/>
              </w:rPr>
            </w:pPr>
          </w:p>
          <w:p w:rsidR="00DC4E29" w:rsidRPr="000621CF" w:rsidRDefault="00DC4E29" w:rsidP="005577A7">
            <w:pPr>
              <w:pStyle w:val="Default"/>
              <w:numPr>
                <w:ilvl w:val="0"/>
                <w:numId w:val="17"/>
              </w:numPr>
              <w:spacing w:after="170" w:line="360" w:lineRule="auto"/>
              <w:jc w:val="both"/>
              <w:rPr>
                <w:rFonts w:ascii="Times New Roman" w:hAnsi="Times New Roman" w:cs="Times New Roman"/>
              </w:rPr>
            </w:pPr>
            <w:r w:rsidRPr="000621CF">
              <w:rPr>
                <w:rFonts w:ascii="Times New Roman" w:hAnsi="Times New Roman" w:cs="Times New Roman"/>
              </w:rPr>
              <w:t xml:space="preserve">the Greek Churches founded by Saint Paul </w:t>
            </w:r>
          </w:p>
          <w:p w:rsidR="007F2056" w:rsidRPr="000621CF" w:rsidRDefault="00A24F7C" w:rsidP="005577A7">
            <w:pPr>
              <w:pStyle w:val="Default"/>
              <w:numPr>
                <w:ilvl w:val="0"/>
                <w:numId w:val="17"/>
              </w:numPr>
              <w:spacing w:after="170" w:line="360" w:lineRule="auto"/>
              <w:jc w:val="both"/>
              <w:rPr>
                <w:rFonts w:ascii="Times New Roman" w:hAnsi="Times New Roman" w:cs="Times New Roman"/>
              </w:rPr>
            </w:pPr>
            <w:r w:rsidRPr="000621CF">
              <w:rPr>
                <w:rFonts w:ascii="Times New Roman" w:hAnsi="Times New Roman" w:cs="Times New Roman"/>
              </w:rPr>
              <w:t xml:space="preserve">the </w:t>
            </w:r>
            <w:proofErr w:type="spellStart"/>
            <w:r w:rsidRPr="000621CF">
              <w:rPr>
                <w:rFonts w:ascii="Times New Roman" w:hAnsi="Times New Roman" w:cs="Times New Roman"/>
              </w:rPr>
              <w:t>Antiochian</w:t>
            </w:r>
            <w:proofErr w:type="spellEnd"/>
            <w:r w:rsidRPr="000621CF">
              <w:rPr>
                <w:rFonts w:ascii="Times New Roman" w:hAnsi="Times New Roman" w:cs="Times New Roman"/>
              </w:rPr>
              <w:t xml:space="preserve"> and Asia Minor Churches founded by Saint Peter</w:t>
            </w:r>
          </w:p>
          <w:p w:rsidR="00A24F7C" w:rsidRPr="000621CF" w:rsidRDefault="00A24F7C" w:rsidP="005577A7">
            <w:pPr>
              <w:pStyle w:val="Default"/>
              <w:numPr>
                <w:ilvl w:val="0"/>
                <w:numId w:val="17"/>
              </w:numPr>
              <w:spacing w:after="170" w:line="360" w:lineRule="auto"/>
              <w:jc w:val="both"/>
              <w:rPr>
                <w:rFonts w:ascii="Times New Roman" w:hAnsi="Times New Roman" w:cs="Times New Roman"/>
              </w:rPr>
            </w:pPr>
            <w:r w:rsidRPr="000621CF">
              <w:rPr>
                <w:rFonts w:ascii="Times New Roman" w:hAnsi="Times New Roman" w:cs="Times New Roman"/>
              </w:rPr>
              <w:lastRenderedPageBreak/>
              <w:t>the Coptic (or Egyptian) Churches founded by Saint Mark (including, at the time, the Ethiopians of Abyssinia)</w:t>
            </w:r>
          </w:p>
          <w:p w:rsidR="00F67A93" w:rsidRPr="000621CF" w:rsidRDefault="003F0010" w:rsidP="005577A7">
            <w:pPr>
              <w:pStyle w:val="Default"/>
              <w:numPr>
                <w:ilvl w:val="0"/>
                <w:numId w:val="17"/>
              </w:numPr>
              <w:spacing w:after="170" w:line="360" w:lineRule="auto"/>
              <w:jc w:val="both"/>
              <w:rPr>
                <w:rFonts w:ascii="Times New Roman" w:hAnsi="Times New Roman" w:cs="Times New Roman"/>
              </w:rPr>
            </w:pPr>
            <w:r w:rsidRPr="000621CF">
              <w:rPr>
                <w:rFonts w:ascii="Times New Roman" w:hAnsi="Times New Roman" w:cs="Times New Roman"/>
              </w:rPr>
              <w:t xml:space="preserve">the </w:t>
            </w:r>
            <w:proofErr w:type="spellStart"/>
            <w:r w:rsidR="00FA3E98" w:rsidRPr="000621CF">
              <w:rPr>
                <w:rFonts w:ascii="Times New Roman" w:hAnsi="Times New Roman" w:cs="Times New Roman"/>
              </w:rPr>
              <w:t>Syriac</w:t>
            </w:r>
            <w:proofErr w:type="spellEnd"/>
            <w:r w:rsidR="00FA3E98" w:rsidRPr="000621CF">
              <w:rPr>
                <w:rFonts w:ascii="Times New Roman" w:hAnsi="Times New Roman" w:cs="Times New Roman"/>
              </w:rPr>
              <w:t xml:space="preserve"> (or Assyrian) Churches in Upper Mesopotamia the Georgian Church, traditionally founded by Saint Andrew and Saint Nino</w:t>
            </w:r>
          </w:p>
          <w:p w:rsidR="003674EA" w:rsidRPr="000621CF" w:rsidRDefault="003674EA" w:rsidP="005577A7">
            <w:pPr>
              <w:pStyle w:val="Default"/>
              <w:numPr>
                <w:ilvl w:val="0"/>
                <w:numId w:val="17"/>
              </w:numPr>
              <w:spacing w:after="170" w:line="360" w:lineRule="auto"/>
              <w:jc w:val="both"/>
              <w:rPr>
                <w:rFonts w:ascii="Times New Roman" w:hAnsi="Times New Roman" w:cs="Times New Roman"/>
              </w:rPr>
            </w:pPr>
            <w:r w:rsidRPr="000621CF">
              <w:rPr>
                <w:rFonts w:ascii="Times New Roman" w:hAnsi="Times New Roman" w:cs="Times New Roman"/>
              </w:rPr>
              <w:t>the Armenian Church, traditionally founded by Saint Jude and Saint Bartholomew</w:t>
            </w:r>
          </w:p>
          <w:p w:rsidR="003674EA" w:rsidRPr="000621CF" w:rsidRDefault="003674EA" w:rsidP="005577A7">
            <w:pPr>
              <w:pStyle w:val="Default"/>
              <w:numPr>
                <w:ilvl w:val="0"/>
                <w:numId w:val="17"/>
              </w:numPr>
              <w:spacing w:after="170" w:line="360" w:lineRule="auto"/>
              <w:jc w:val="both"/>
              <w:rPr>
                <w:rFonts w:ascii="Times New Roman" w:hAnsi="Times New Roman" w:cs="Times New Roman"/>
              </w:rPr>
            </w:pPr>
            <w:r w:rsidRPr="000621CF">
              <w:rPr>
                <w:rFonts w:ascii="Times New Roman" w:hAnsi="Times New Roman" w:cs="Times New Roman"/>
              </w:rPr>
              <w:t>the Church of Jerusalem, founded by Saint James, as well as the churches of Samaria and Judea, together comprising "the Holy Land"</w:t>
            </w:r>
          </w:p>
          <w:p w:rsidR="00E35124" w:rsidRPr="000621CF" w:rsidRDefault="00E35124" w:rsidP="005577A7">
            <w:pPr>
              <w:pStyle w:val="Default"/>
              <w:numPr>
                <w:ilvl w:val="0"/>
                <w:numId w:val="17"/>
              </w:numPr>
              <w:spacing w:line="360" w:lineRule="auto"/>
              <w:jc w:val="both"/>
              <w:rPr>
                <w:rFonts w:ascii="Times New Roman" w:hAnsi="Times New Roman" w:cs="Times New Roman"/>
              </w:rPr>
            </w:pPr>
            <w:r w:rsidRPr="000621CF">
              <w:rPr>
                <w:rFonts w:ascii="Times New Roman" w:hAnsi="Times New Roman" w:cs="Times New Roman"/>
              </w:rPr>
              <w:t>Both Saint Peter and Saint Paul founded the Church of Rome by tradition</w:t>
            </w:r>
          </w:p>
          <w:p w:rsidR="00764054" w:rsidRPr="000621CF" w:rsidRDefault="00764054" w:rsidP="000621CF">
            <w:pPr>
              <w:pStyle w:val="Default"/>
              <w:spacing w:line="360" w:lineRule="auto"/>
              <w:jc w:val="both"/>
              <w:rPr>
                <w:rFonts w:ascii="Times New Roman" w:hAnsi="Times New Roman" w:cs="Times New Roman"/>
              </w:rPr>
            </w:pPr>
          </w:p>
          <w:p w:rsidR="00764054" w:rsidRPr="008E1CB4" w:rsidRDefault="00764054" w:rsidP="000621CF">
            <w:pPr>
              <w:pStyle w:val="Default"/>
              <w:spacing w:line="360" w:lineRule="auto"/>
              <w:jc w:val="both"/>
              <w:rPr>
                <w:rFonts w:ascii="Times New Roman" w:hAnsi="Times New Roman" w:cs="Times New Roman"/>
                <w:b/>
              </w:rPr>
            </w:pPr>
            <w:r w:rsidRPr="008E1CB4">
              <w:rPr>
                <w:rFonts w:ascii="Times New Roman" w:hAnsi="Times New Roman" w:cs="Times New Roman"/>
                <w:b/>
              </w:rPr>
              <w:t>2.2.3 Preaching in the Post-Apostolic Era</w:t>
            </w:r>
            <w:r w:rsidR="006523C7">
              <w:rPr>
                <w:rFonts w:ascii="Times New Roman" w:hAnsi="Times New Roman" w:cs="Times New Roman"/>
                <w:b/>
              </w:rPr>
              <w:t xml:space="preserve"> (11)</w:t>
            </w:r>
          </w:p>
          <w:p w:rsidR="00764054" w:rsidRPr="000621CF" w:rsidRDefault="00764054"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The term "Post apostolic era and Post-Apostolic Fathers" is the name given by the Christian Church to the writers who established Christian doctrine between after the apostles and before the 5th century including the golden age of the church. </w:t>
            </w:r>
          </w:p>
          <w:p w:rsidR="009D1509" w:rsidRPr="000621CF" w:rsidRDefault="009D1509" w:rsidP="000621CF">
            <w:pPr>
              <w:pStyle w:val="Default"/>
              <w:spacing w:line="360" w:lineRule="auto"/>
              <w:jc w:val="both"/>
              <w:rPr>
                <w:rFonts w:ascii="Times New Roman" w:hAnsi="Times New Roman" w:cs="Times New Roman"/>
              </w:rPr>
            </w:pPr>
          </w:p>
          <w:p w:rsidR="00764054" w:rsidRPr="006523C7" w:rsidRDefault="00764054" w:rsidP="000621CF">
            <w:pPr>
              <w:pStyle w:val="Default"/>
              <w:spacing w:line="360" w:lineRule="auto"/>
              <w:jc w:val="both"/>
              <w:rPr>
                <w:rFonts w:ascii="Times New Roman" w:hAnsi="Times New Roman" w:cs="Times New Roman"/>
                <w:b/>
              </w:rPr>
            </w:pPr>
            <w:r w:rsidRPr="000621CF">
              <w:rPr>
                <w:rFonts w:ascii="Times New Roman" w:hAnsi="Times New Roman" w:cs="Times New Roman"/>
              </w:rPr>
              <w:t xml:space="preserve">According to </w:t>
            </w:r>
            <w:proofErr w:type="spellStart"/>
            <w:r w:rsidRPr="000621CF">
              <w:rPr>
                <w:rFonts w:ascii="Times New Roman" w:hAnsi="Times New Roman" w:cs="Times New Roman"/>
              </w:rPr>
              <w:t>Tadros</w:t>
            </w:r>
            <w:proofErr w:type="spellEnd"/>
            <w:r w:rsidRPr="000621CF">
              <w:rPr>
                <w:rFonts w:ascii="Times New Roman" w:hAnsi="Times New Roman" w:cs="Times New Roman"/>
              </w:rPr>
              <w:t xml:space="preserve"> Jacob </w:t>
            </w:r>
            <w:proofErr w:type="spellStart"/>
            <w:r w:rsidRPr="000621CF">
              <w:rPr>
                <w:rFonts w:ascii="Times New Roman" w:hAnsi="Times New Roman" w:cs="Times New Roman"/>
              </w:rPr>
              <w:t>Malaty</w:t>
            </w:r>
            <w:proofErr w:type="spellEnd"/>
            <w:r w:rsidRPr="000621CF">
              <w:rPr>
                <w:rFonts w:ascii="Times New Roman" w:hAnsi="Times New Roman" w:cs="Times New Roman"/>
              </w:rPr>
              <w:t>, The Apostolic Fathers were the Christian writers of the first and second centuries, who may consider as the first teachers after the Apostles. Their writings presented to us the faith which these Apostolic Fathers received either through their direct contact with the Apostles or as han</w:t>
            </w:r>
            <w:r w:rsidR="00403D69" w:rsidRPr="000621CF">
              <w:rPr>
                <w:rFonts w:ascii="Times New Roman" w:hAnsi="Times New Roman" w:cs="Times New Roman"/>
              </w:rPr>
              <w:t>ded to them by their disciples.</w:t>
            </w:r>
            <w:r w:rsidRPr="000621CF">
              <w:rPr>
                <w:rFonts w:ascii="Times New Roman" w:hAnsi="Times New Roman" w:cs="Times New Roman"/>
              </w:rPr>
              <w:t xml:space="preserve"> </w:t>
            </w:r>
            <w:r w:rsidR="006523C7" w:rsidRPr="006523C7">
              <w:rPr>
                <w:rFonts w:ascii="Times New Roman" w:hAnsi="Times New Roman" w:cs="Times New Roman"/>
                <w:b/>
              </w:rPr>
              <w:t>(12)</w:t>
            </w:r>
          </w:p>
          <w:p w:rsidR="00B65E16" w:rsidRPr="000621CF" w:rsidRDefault="00B65E16" w:rsidP="000621CF">
            <w:pPr>
              <w:pStyle w:val="Default"/>
              <w:spacing w:line="360" w:lineRule="auto"/>
              <w:jc w:val="both"/>
              <w:rPr>
                <w:rFonts w:ascii="Times New Roman" w:hAnsi="Times New Roman" w:cs="Times New Roman"/>
              </w:rPr>
            </w:pPr>
          </w:p>
          <w:p w:rsidR="00764054" w:rsidRPr="000621CF" w:rsidRDefault="00764054"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The writings of the Fathers or Patristic Literature synthesized Christian doctrine as found in the Bible, especially the gospels, the writings of the Apostolic Fathers, ecclesiastical dictums, and decisions of the Church councils. </w:t>
            </w:r>
          </w:p>
          <w:p w:rsidR="00792136" w:rsidRPr="000621CF" w:rsidRDefault="00792136" w:rsidP="000621CF">
            <w:pPr>
              <w:autoSpaceDE w:val="0"/>
              <w:autoSpaceDN w:val="0"/>
              <w:adjustRightInd w:val="0"/>
              <w:spacing w:after="0" w:line="360" w:lineRule="auto"/>
              <w:jc w:val="both"/>
              <w:rPr>
                <w:rFonts w:ascii="Times New Roman" w:hAnsi="Times New Roman" w:cs="Times New Roman"/>
                <w:sz w:val="24"/>
                <w:szCs w:val="24"/>
              </w:rPr>
            </w:pPr>
          </w:p>
          <w:p w:rsidR="00764054" w:rsidRPr="000621CF" w:rsidRDefault="00764054" w:rsidP="000621CF">
            <w:pPr>
              <w:autoSpaceDE w:val="0"/>
              <w:autoSpaceDN w:val="0"/>
              <w:adjustRightInd w:val="0"/>
              <w:spacing w:after="0" w:line="360" w:lineRule="auto"/>
              <w:jc w:val="both"/>
              <w:rPr>
                <w:rFonts w:ascii="Times New Roman" w:hAnsi="Times New Roman" w:cs="Times New Roman"/>
                <w:sz w:val="24"/>
                <w:szCs w:val="24"/>
              </w:rPr>
            </w:pPr>
            <w:r w:rsidRPr="000621CF">
              <w:rPr>
                <w:rFonts w:ascii="Times New Roman" w:hAnsi="Times New Roman" w:cs="Times New Roman"/>
                <w:sz w:val="24"/>
                <w:szCs w:val="24"/>
              </w:rPr>
              <w:t>The post-apostolic fathers canonized in the church as saints and their knowledge built in Greek philosophy, in one universal church understanding of theology, they spent their time in defending of the Church from heresies and we call them the early apologist, their manner is straight forward and blood martyrs for their beloved truth.</w:t>
            </w:r>
          </w:p>
          <w:p w:rsidR="00F63B92" w:rsidRPr="000621CF" w:rsidRDefault="00F63B92"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For example, Clement of Alexandria (father of Christian philosophy of Alexandria) is widely known as a Greek theologian and Converted from paganism because of his parents, not a </w:t>
            </w:r>
            <w:r w:rsidRPr="000621CF">
              <w:rPr>
                <w:rFonts w:ascii="Times New Roman" w:hAnsi="Times New Roman" w:cs="Times New Roman"/>
              </w:rPr>
              <w:lastRenderedPageBreak/>
              <w:t>Chri</w:t>
            </w:r>
            <w:r w:rsidR="008E5E04" w:rsidRPr="000621CF">
              <w:rPr>
                <w:rFonts w:ascii="Times New Roman" w:hAnsi="Times New Roman" w:cs="Times New Roman"/>
              </w:rPr>
              <w:t>stian he was not a Christian.</w:t>
            </w:r>
          </w:p>
          <w:p w:rsidR="001A0348" w:rsidRDefault="001A0348" w:rsidP="000621CF">
            <w:pPr>
              <w:pStyle w:val="Default"/>
              <w:spacing w:line="360" w:lineRule="auto"/>
              <w:jc w:val="both"/>
              <w:rPr>
                <w:rFonts w:ascii="Times New Roman" w:hAnsi="Times New Roman" w:cs="Times New Roman"/>
              </w:rPr>
            </w:pPr>
          </w:p>
          <w:p w:rsidR="00F63B92" w:rsidRPr="000621CF" w:rsidRDefault="00F63B92" w:rsidP="000621CF">
            <w:pPr>
              <w:pStyle w:val="Default"/>
              <w:spacing w:line="360" w:lineRule="auto"/>
              <w:jc w:val="both"/>
              <w:rPr>
                <w:rFonts w:ascii="Times New Roman" w:hAnsi="Times New Roman" w:cs="Times New Roman"/>
              </w:rPr>
            </w:pPr>
            <w:r w:rsidRPr="000621CF">
              <w:rPr>
                <w:rFonts w:ascii="Times New Roman" w:hAnsi="Times New Roman" w:cs="Times New Roman"/>
              </w:rPr>
              <w:t>When he became a Christian and a brilliant theologian, he was ordained a presbyter. We know him as a teacher of Origen. His writings are hortatory Address to the Greeks: a defense of the faith and the other his teaching is the Tutor: instruction in manners and morals again the Miscellanies: a discussion of various points of doctrinal theology designed to guide the mature Ch</w:t>
            </w:r>
            <w:r w:rsidR="005E6CB0" w:rsidRPr="000621CF">
              <w:rPr>
                <w:rFonts w:ascii="Times New Roman" w:hAnsi="Times New Roman" w:cs="Times New Roman"/>
              </w:rPr>
              <w:t>ristian to perfect knowledge.</w:t>
            </w:r>
          </w:p>
          <w:p w:rsidR="005E6CB0" w:rsidRPr="000621CF" w:rsidRDefault="005E6CB0" w:rsidP="000621CF">
            <w:pPr>
              <w:pStyle w:val="Default"/>
              <w:spacing w:line="360" w:lineRule="auto"/>
              <w:jc w:val="both"/>
              <w:rPr>
                <w:rFonts w:ascii="Times New Roman" w:hAnsi="Times New Roman" w:cs="Times New Roman"/>
              </w:rPr>
            </w:pPr>
          </w:p>
          <w:p w:rsidR="00F63B92" w:rsidRPr="000621CF" w:rsidRDefault="00F63B92"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The behavior of the preaching in the early times was more apologetics. In the defense of Christians, </w:t>
            </w:r>
            <w:proofErr w:type="spellStart"/>
            <w:r w:rsidRPr="000621CF">
              <w:rPr>
                <w:rFonts w:ascii="Times New Roman" w:hAnsi="Times New Roman" w:cs="Times New Roman"/>
              </w:rPr>
              <w:t>Athenagoras</w:t>
            </w:r>
            <w:proofErr w:type="spellEnd"/>
            <w:r w:rsidRPr="000621CF">
              <w:rPr>
                <w:rFonts w:ascii="Times New Roman" w:hAnsi="Times New Roman" w:cs="Times New Roman"/>
              </w:rPr>
              <w:t xml:space="preserve"> wrote to Emperor </w:t>
            </w:r>
            <w:proofErr w:type="spellStart"/>
            <w:r w:rsidRPr="000621CF">
              <w:rPr>
                <w:rFonts w:ascii="Times New Roman" w:hAnsi="Times New Roman" w:cs="Times New Roman"/>
              </w:rPr>
              <w:t>Aurelianus</w:t>
            </w:r>
            <w:proofErr w:type="spellEnd"/>
            <w:r w:rsidRPr="000621CF">
              <w:rPr>
                <w:rFonts w:ascii="Times New Roman" w:hAnsi="Times New Roman" w:cs="Times New Roman"/>
              </w:rPr>
              <w:t xml:space="preserve"> Antonius (161-180) and his sons Commodus in detail a reply on three accusations that addressed against Christians, but he passed over defending to preach. For him, it was a unique chance to reveal the evangelic truth to the two emperors and to those who read his apology. His aim was not only to defend the Christian faith but also to attract every soul to the sali</w:t>
            </w:r>
            <w:r w:rsidR="005E6CB0" w:rsidRPr="000621CF">
              <w:rPr>
                <w:rFonts w:ascii="Times New Roman" w:hAnsi="Times New Roman" w:cs="Times New Roman"/>
              </w:rPr>
              <w:t>vation that realized by Christ</w:t>
            </w:r>
            <w:r w:rsidRPr="000621CF">
              <w:rPr>
                <w:rFonts w:ascii="Times New Roman" w:hAnsi="Times New Roman" w:cs="Times New Roman"/>
              </w:rPr>
              <w:t xml:space="preserve">. </w:t>
            </w:r>
          </w:p>
          <w:p w:rsidR="00764837" w:rsidRDefault="00764837" w:rsidP="000621CF">
            <w:pPr>
              <w:autoSpaceDE w:val="0"/>
              <w:autoSpaceDN w:val="0"/>
              <w:adjustRightInd w:val="0"/>
              <w:spacing w:after="0" w:line="360" w:lineRule="auto"/>
              <w:jc w:val="both"/>
              <w:rPr>
                <w:rFonts w:ascii="Times New Roman" w:hAnsi="Times New Roman" w:cs="Times New Roman"/>
                <w:sz w:val="24"/>
                <w:szCs w:val="24"/>
              </w:rPr>
            </w:pPr>
          </w:p>
          <w:p w:rsidR="00D96B5A" w:rsidRPr="000621CF" w:rsidRDefault="00F63B92" w:rsidP="000621CF">
            <w:pPr>
              <w:autoSpaceDE w:val="0"/>
              <w:autoSpaceDN w:val="0"/>
              <w:adjustRightInd w:val="0"/>
              <w:spacing w:after="0" w:line="360" w:lineRule="auto"/>
              <w:jc w:val="both"/>
              <w:rPr>
                <w:rFonts w:ascii="Times New Roman" w:hAnsi="Times New Roman" w:cs="Times New Roman"/>
                <w:sz w:val="24"/>
                <w:szCs w:val="24"/>
              </w:rPr>
            </w:pPr>
            <w:r w:rsidRPr="000621CF">
              <w:rPr>
                <w:rFonts w:ascii="Times New Roman" w:hAnsi="Times New Roman" w:cs="Times New Roman"/>
                <w:sz w:val="24"/>
                <w:szCs w:val="24"/>
              </w:rPr>
              <w:t>Again, Saint Athanasius like other early Church fathers devoted all his life in defending the divinity of Christ and that of the Holy Spirit, his writing was soteriological to attract and aimed to attain the Arian's salivation.</w:t>
            </w:r>
          </w:p>
          <w:p w:rsidR="00764837" w:rsidRDefault="00764837" w:rsidP="000621CF">
            <w:pPr>
              <w:pStyle w:val="Default"/>
              <w:spacing w:line="360" w:lineRule="auto"/>
              <w:jc w:val="both"/>
              <w:rPr>
                <w:rFonts w:ascii="Times New Roman" w:hAnsi="Times New Roman" w:cs="Times New Roman"/>
                <w:b/>
              </w:rPr>
            </w:pPr>
          </w:p>
          <w:p w:rsidR="00540AB6" w:rsidRPr="00764837" w:rsidRDefault="00540AB6" w:rsidP="000621CF">
            <w:pPr>
              <w:pStyle w:val="Default"/>
              <w:spacing w:line="360" w:lineRule="auto"/>
              <w:jc w:val="both"/>
              <w:rPr>
                <w:rFonts w:ascii="Times New Roman" w:hAnsi="Times New Roman" w:cs="Times New Roman"/>
                <w:b/>
              </w:rPr>
            </w:pPr>
            <w:r w:rsidRPr="00764837">
              <w:rPr>
                <w:rFonts w:ascii="Times New Roman" w:hAnsi="Times New Roman" w:cs="Times New Roman"/>
                <w:b/>
              </w:rPr>
              <w:t>2.2.4</w:t>
            </w:r>
            <w:r w:rsidR="00764837">
              <w:rPr>
                <w:rFonts w:ascii="Times New Roman" w:hAnsi="Times New Roman" w:cs="Times New Roman"/>
                <w:b/>
              </w:rPr>
              <w:t>.</w:t>
            </w:r>
            <w:r w:rsidRPr="00764837">
              <w:rPr>
                <w:rFonts w:ascii="Times New Roman" w:hAnsi="Times New Roman" w:cs="Times New Roman"/>
                <w:b/>
              </w:rPr>
              <w:t xml:space="preserve"> The Golden Age of Patristic Eloquence </w:t>
            </w:r>
          </w:p>
          <w:p w:rsidR="00540AB6" w:rsidRPr="000621CF" w:rsidRDefault="00540AB6"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Finally, we have some remarks to develop the preacher's mind, please read some of the books listed below. </w:t>
            </w:r>
          </w:p>
          <w:p w:rsidR="00540AB6" w:rsidRPr="000621CF" w:rsidRDefault="00540AB6" w:rsidP="00764837">
            <w:pPr>
              <w:pStyle w:val="Default"/>
              <w:numPr>
                <w:ilvl w:val="0"/>
                <w:numId w:val="18"/>
              </w:numPr>
              <w:spacing w:line="360" w:lineRule="auto"/>
              <w:jc w:val="both"/>
              <w:rPr>
                <w:rFonts w:ascii="Times New Roman" w:hAnsi="Times New Roman" w:cs="Times New Roman"/>
              </w:rPr>
            </w:pPr>
            <w:r w:rsidRPr="000621CF">
              <w:rPr>
                <w:rFonts w:ascii="Times New Roman" w:hAnsi="Times New Roman" w:cs="Times New Roman"/>
              </w:rPr>
              <w:t xml:space="preserve">The beginning of Christian Poetry and early hymns. </w:t>
            </w:r>
          </w:p>
          <w:p w:rsidR="00540AB6" w:rsidRPr="000621CF" w:rsidRDefault="00540AB6" w:rsidP="00764837">
            <w:pPr>
              <w:pStyle w:val="Default"/>
              <w:numPr>
                <w:ilvl w:val="0"/>
                <w:numId w:val="18"/>
              </w:numPr>
              <w:spacing w:line="360" w:lineRule="auto"/>
              <w:jc w:val="both"/>
              <w:rPr>
                <w:rFonts w:ascii="Times New Roman" w:hAnsi="Times New Roman" w:cs="Times New Roman"/>
              </w:rPr>
            </w:pPr>
            <w:r w:rsidRPr="000621CF">
              <w:rPr>
                <w:rFonts w:ascii="Times New Roman" w:hAnsi="Times New Roman" w:cs="Times New Roman"/>
              </w:rPr>
              <w:t xml:space="preserve">The first Acts of the Martyrs. </w:t>
            </w:r>
          </w:p>
          <w:p w:rsidR="00540AB6" w:rsidRPr="000621CF" w:rsidRDefault="00540AB6" w:rsidP="00764837">
            <w:pPr>
              <w:pStyle w:val="Default"/>
              <w:numPr>
                <w:ilvl w:val="0"/>
                <w:numId w:val="18"/>
              </w:numPr>
              <w:spacing w:line="360" w:lineRule="auto"/>
              <w:jc w:val="both"/>
              <w:rPr>
                <w:rFonts w:ascii="Times New Roman" w:hAnsi="Times New Roman" w:cs="Times New Roman"/>
              </w:rPr>
            </w:pPr>
            <w:r w:rsidRPr="000621CF">
              <w:rPr>
                <w:rFonts w:ascii="Times New Roman" w:hAnsi="Times New Roman" w:cs="Times New Roman"/>
              </w:rPr>
              <w:t xml:space="preserve">The works of the Apologists. </w:t>
            </w:r>
          </w:p>
          <w:p w:rsidR="00540AB6" w:rsidRPr="000621CF" w:rsidRDefault="00540AB6" w:rsidP="00764837">
            <w:pPr>
              <w:pStyle w:val="Default"/>
              <w:numPr>
                <w:ilvl w:val="0"/>
                <w:numId w:val="18"/>
              </w:numPr>
              <w:spacing w:line="360" w:lineRule="auto"/>
              <w:jc w:val="both"/>
              <w:rPr>
                <w:rFonts w:ascii="Times New Roman" w:hAnsi="Times New Roman" w:cs="Times New Roman"/>
              </w:rPr>
            </w:pPr>
            <w:r w:rsidRPr="000621CF">
              <w:rPr>
                <w:rFonts w:ascii="Times New Roman" w:hAnsi="Times New Roman" w:cs="Times New Roman"/>
              </w:rPr>
              <w:t xml:space="preserve">The beginnings of Heretical Literature. </w:t>
            </w:r>
          </w:p>
          <w:p w:rsidR="00540AB6" w:rsidRPr="000621CF" w:rsidRDefault="00540AB6" w:rsidP="00764837">
            <w:pPr>
              <w:pStyle w:val="Default"/>
              <w:numPr>
                <w:ilvl w:val="0"/>
                <w:numId w:val="18"/>
              </w:numPr>
              <w:spacing w:line="360" w:lineRule="auto"/>
              <w:jc w:val="both"/>
              <w:rPr>
                <w:rFonts w:ascii="Times New Roman" w:hAnsi="Times New Roman" w:cs="Times New Roman"/>
              </w:rPr>
            </w:pPr>
            <w:r w:rsidRPr="000621CF">
              <w:rPr>
                <w:rFonts w:ascii="Times New Roman" w:hAnsi="Times New Roman" w:cs="Times New Roman"/>
              </w:rPr>
              <w:t xml:space="preserve">The beginnings of Anti-Heretical Literature. </w:t>
            </w:r>
          </w:p>
          <w:p w:rsidR="00540AB6" w:rsidRPr="000621CF" w:rsidRDefault="00540AB6" w:rsidP="00764837">
            <w:pPr>
              <w:pStyle w:val="Default"/>
              <w:numPr>
                <w:ilvl w:val="0"/>
                <w:numId w:val="18"/>
              </w:numPr>
              <w:spacing w:line="360" w:lineRule="auto"/>
              <w:jc w:val="both"/>
              <w:rPr>
                <w:rFonts w:ascii="Times New Roman" w:hAnsi="Times New Roman" w:cs="Times New Roman"/>
              </w:rPr>
            </w:pPr>
            <w:r w:rsidRPr="000621CF">
              <w:rPr>
                <w:rFonts w:ascii="Times New Roman" w:hAnsi="Times New Roman" w:cs="Times New Roman"/>
              </w:rPr>
              <w:t xml:space="preserve">The writings of the Early Fathers of the School of Alexandria. </w:t>
            </w:r>
          </w:p>
          <w:p w:rsidR="00540AB6" w:rsidRPr="000621CF" w:rsidRDefault="00540AB6" w:rsidP="00764837">
            <w:pPr>
              <w:pStyle w:val="Default"/>
              <w:numPr>
                <w:ilvl w:val="0"/>
                <w:numId w:val="18"/>
              </w:numPr>
              <w:spacing w:line="360" w:lineRule="auto"/>
              <w:jc w:val="both"/>
              <w:rPr>
                <w:rFonts w:ascii="Times New Roman" w:hAnsi="Times New Roman" w:cs="Times New Roman"/>
              </w:rPr>
            </w:pPr>
            <w:r w:rsidRPr="000621CF">
              <w:rPr>
                <w:rFonts w:ascii="Times New Roman" w:hAnsi="Times New Roman" w:cs="Times New Roman"/>
              </w:rPr>
              <w:t xml:space="preserve">The Fathers of Asia Minor, Syria, and Palestine. </w:t>
            </w:r>
          </w:p>
          <w:p w:rsidR="00540AB6" w:rsidRPr="000621CF" w:rsidRDefault="00540AB6" w:rsidP="00764837">
            <w:pPr>
              <w:pStyle w:val="Default"/>
              <w:numPr>
                <w:ilvl w:val="0"/>
                <w:numId w:val="18"/>
              </w:numPr>
              <w:spacing w:line="360" w:lineRule="auto"/>
              <w:jc w:val="both"/>
              <w:rPr>
                <w:rFonts w:ascii="Times New Roman" w:hAnsi="Times New Roman" w:cs="Times New Roman"/>
              </w:rPr>
            </w:pPr>
            <w:r w:rsidRPr="000621CF">
              <w:rPr>
                <w:rFonts w:ascii="Times New Roman" w:hAnsi="Times New Roman" w:cs="Times New Roman"/>
              </w:rPr>
              <w:t xml:space="preserve">The African Christian Fathers, such as Tertullian, St. Cyprian, </w:t>
            </w:r>
            <w:proofErr w:type="spellStart"/>
            <w:r w:rsidRPr="000621CF">
              <w:rPr>
                <w:rFonts w:ascii="Times New Roman" w:hAnsi="Times New Roman" w:cs="Times New Roman"/>
              </w:rPr>
              <w:t>Arnobius</w:t>
            </w:r>
            <w:proofErr w:type="spellEnd"/>
            <w:r w:rsidRPr="000621CF">
              <w:rPr>
                <w:rFonts w:ascii="Times New Roman" w:hAnsi="Times New Roman" w:cs="Times New Roman"/>
              </w:rPr>
              <w:t xml:space="preserve"> of </w:t>
            </w:r>
            <w:proofErr w:type="spellStart"/>
            <w:r w:rsidRPr="000621CF">
              <w:rPr>
                <w:rFonts w:ascii="Times New Roman" w:hAnsi="Times New Roman" w:cs="Times New Roman"/>
              </w:rPr>
              <w:t>Sicca</w:t>
            </w:r>
            <w:proofErr w:type="spellEnd"/>
            <w:r w:rsidRPr="000621CF">
              <w:rPr>
                <w:rFonts w:ascii="Times New Roman" w:hAnsi="Times New Roman" w:cs="Times New Roman"/>
              </w:rPr>
              <w:t xml:space="preserve">, and </w:t>
            </w:r>
            <w:proofErr w:type="spellStart"/>
            <w:r w:rsidRPr="000621CF">
              <w:rPr>
                <w:rFonts w:ascii="Times New Roman" w:hAnsi="Times New Roman" w:cs="Times New Roman"/>
              </w:rPr>
              <w:t>Lactantius</w:t>
            </w:r>
            <w:proofErr w:type="spellEnd"/>
            <w:r w:rsidRPr="000621CF">
              <w:rPr>
                <w:rFonts w:ascii="Times New Roman" w:hAnsi="Times New Roman" w:cs="Times New Roman"/>
              </w:rPr>
              <w:t xml:space="preserve">. </w:t>
            </w:r>
          </w:p>
          <w:p w:rsidR="00ED7ACE" w:rsidRPr="000621CF" w:rsidRDefault="00ED7ACE" w:rsidP="000621CF">
            <w:pPr>
              <w:pStyle w:val="Default"/>
              <w:spacing w:line="360" w:lineRule="auto"/>
              <w:jc w:val="both"/>
              <w:rPr>
                <w:rFonts w:ascii="Times New Roman" w:hAnsi="Times New Roman" w:cs="Times New Roman"/>
              </w:rPr>
            </w:pPr>
          </w:p>
          <w:p w:rsidR="00540AB6" w:rsidRPr="00764837" w:rsidRDefault="00540AB6" w:rsidP="000621CF">
            <w:pPr>
              <w:pStyle w:val="Default"/>
              <w:spacing w:line="360" w:lineRule="auto"/>
              <w:jc w:val="both"/>
              <w:rPr>
                <w:rFonts w:ascii="Times New Roman" w:hAnsi="Times New Roman" w:cs="Times New Roman"/>
                <w:b/>
              </w:rPr>
            </w:pPr>
            <w:r w:rsidRPr="00764837">
              <w:rPr>
                <w:rFonts w:ascii="Times New Roman" w:hAnsi="Times New Roman" w:cs="Times New Roman"/>
                <w:b/>
              </w:rPr>
              <w:t xml:space="preserve">The period between the Nicene Council (325 A.D) and the Chalcedonies Council (425 A.D): </w:t>
            </w:r>
          </w:p>
          <w:p w:rsidR="00BC6B61" w:rsidRPr="000621CF" w:rsidRDefault="00BC6B61" w:rsidP="000621CF">
            <w:pPr>
              <w:pStyle w:val="Default"/>
              <w:spacing w:line="360" w:lineRule="auto"/>
              <w:jc w:val="both"/>
              <w:rPr>
                <w:rFonts w:ascii="Times New Roman" w:hAnsi="Times New Roman" w:cs="Times New Roman"/>
              </w:rPr>
            </w:pPr>
          </w:p>
          <w:p w:rsidR="00540AB6" w:rsidRPr="000621CF" w:rsidRDefault="00540AB6" w:rsidP="00764837">
            <w:pPr>
              <w:pStyle w:val="Default"/>
              <w:numPr>
                <w:ilvl w:val="0"/>
                <w:numId w:val="19"/>
              </w:numPr>
              <w:spacing w:line="360" w:lineRule="auto"/>
              <w:jc w:val="both"/>
              <w:rPr>
                <w:rFonts w:ascii="Times New Roman" w:hAnsi="Times New Roman" w:cs="Times New Roman"/>
              </w:rPr>
            </w:pPr>
            <w:r w:rsidRPr="00764837">
              <w:rPr>
                <w:rFonts w:ascii="Times New Roman" w:hAnsi="Times New Roman" w:cs="Times New Roman"/>
                <w:b/>
              </w:rPr>
              <w:t>The Egyptian Fathers</w:t>
            </w:r>
            <w:r w:rsidRPr="000621CF">
              <w:rPr>
                <w:rFonts w:ascii="Times New Roman" w:hAnsi="Times New Roman" w:cs="Times New Roman"/>
              </w:rPr>
              <w:t xml:space="preserve">, such as SS. Alexander who faced Arius, Athanasius the Apostolic, </w:t>
            </w:r>
            <w:proofErr w:type="spellStart"/>
            <w:r w:rsidRPr="000621CF">
              <w:rPr>
                <w:rFonts w:ascii="Times New Roman" w:hAnsi="Times New Roman" w:cs="Times New Roman"/>
              </w:rPr>
              <w:t>Serapion</w:t>
            </w:r>
            <w:proofErr w:type="spellEnd"/>
            <w:r w:rsidRPr="000621CF">
              <w:rPr>
                <w:rFonts w:ascii="Times New Roman" w:hAnsi="Times New Roman" w:cs="Times New Roman"/>
              </w:rPr>
              <w:t xml:space="preserve"> of </w:t>
            </w:r>
            <w:proofErr w:type="spellStart"/>
            <w:r w:rsidRPr="000621CF">
              <w:rPr>
                <w:rFonts w:ascii="Times New Roman" w:hAnsi="Times New Roman" w:cs="Times New Roman"/>
              </w:rPr>
              <w:t>Thmuis</w:t>
            </w:r>
            <w:proofErr w:type="spellEnd"/>
            <w:r w:rsidRPr="000621CF">
              <w:rPr>
                <w:rFonts w:ascii="Times New Roman" w:hAnsi="Times New Roman" w:cs="Times New Roman"/>
              </w:rPr>
              <w:t xml:space="preserve">, </w:t>
            </w:r>
            <w:proofErr w:type="spellStart"/>
            <w:r w:rsidRPr="000621CF">
              <w:rPr>
                <w:rFonts w:ascii="Times New Roman" w:hAnsi="Times New Roman" w:cs="Times New Roman"/>
              </w:rPr>
              <w:t>Didymus</w:t>
            </w:r>
            <w:proofErr w:type="spellEnd"/>
            <w:r w:rsidRPr="000621CF">
              <w:rPr>
                <w:rFonts w:ascii="Times New Roman" w:hAnsi="Times New Roman" w:cs="Times New Roman"/>
              </w:rPr>
              <w:t xml:space="preserve"> the Blind, </w:t>
            </w:r>
            <w:proofErr w:type="spellStart"/>
            <w:r w:rsidRPr="000621CF">
              <w:rPr>
                <w:rFonts w:ascii="Times New Roman" w:hAnsi="Times New Roman" w:cs="Times New Roman"/>
              </w:rPr>
              <w:t>Theophilus</w:t>
            </w:r>
            <w:proofErr w:type="spellEnd"/>
            <w:r w:rsidRPr="000621CF">
              <w:rPr>
                <w:rFonts w:ascii="Times New Roman" w:hAnsi="Times New Roman" w:cs="Times New Roman"/>
              </w:rPr>
              <w:t xml:space="preserve">, </w:t>
            </w:r>
            <w:proofErr w:type="spellStart"/>
            <w:r w:rsidRPr="000621CF">
              <w:rPr>
                <w:rFonts w:ascii="Times New Roman" w:hAnsi="Times New Roman" w:cs="Times New Roman"/>
              </w:rPr>
              <w:t>Synesius</w:t>
            </w:r>
            <w:proofErr w:type="spellEnd"/>
            <w:r w:rsidRPr="000621CF">
              <w:rPr>
                <w:rFonts w:ascii="Times New Roman" w:hAnsi="Times New Roman" w:cs="Times New Roman"/>
              </w:rPr>
              <w:t xml:space="preserve"> of Cyrene, </w:t>
            </w:r>
            <w:proofErr w:type="spellStart"/>
            <w:r w:rsidRPr="000621CF">
              <w:rPr>
                <w:rFonts w:ascii="Times New Roman" w:hAnsi="Times New Roman" w:cs="Times New Roman"/>
              </w:rPr>
              <w:t>Nonnus</w:t>
            </w:r>
            <w:proofErr w:type="spellEnd"/>
            <w:r w:rsidRPr="000621CF">
              <w:rPr>
                <w:rFonts w:ascii="Times New Roman" w:hAnsi="Times New Roman" w:cs="Times New Roman"/>
              </w:rPr>
              <w:t xml:space="preserve"> of </w:t>
            </w:r>
            <w:proofErr w:type="spellStart"/>
            <w:r w:rsidRPr="000621CF">
              <w:rPr>
                <w:rFonts w:ascii="Times New Roman" w:hAnsi="Times New Roman" w:cs="Times New Roman"/>
              </w:rPr>
              <w:t>Panopolis</w:t>
            </w:r>
            <w:proofErr w:type="spellEnd"/>
            <w:r w:rsidRPr="000621CF">
              <w:rPr>
                <w:rFonts w:ascii="Times New Roman" w:hAnsi="Times New Roman" w:cs="Times New Roman"/>
              </w:rPr>
              <w:t xml:space="preserve">, Cyril the Great... </w:t>
            </w:r>
          </w:p>
          <w:p w:rsidR="00540AB6" w:rsidRPr="00764837" w:rsidRDefault="00540AB6" w:rsidP="00764837">
            <w:pPr>
              <w:pStyle w:val="ListParagraph"/>
              <w:numPr>
                <w:ilvl w:val="0"/>
                <w:numId w:val="20"/>
              </w:numPr>
              <w:autoSpaceDE w:val="0"/>
              <w:autoSpaceDN w:val="0"/>
              <w:adjustRightInd w:val="0"/>
              <w:spacing w:after="0" w:line="360" w:lineRule="auto"/>
              <w:jc w:val="both"/>
              <w:rPr>
                <w:rFonts w:ascii="Times New Roman" w:hAnsi="Times New Roman" w:cs="Times New Roman"/>
                <w:sz w:val="24"/>
                <w:szCs w:val="24"/>
              </w:rPr>
            </w:pPr>
            <w:r w:rsidRPr="00764837">
              <w:rPr>
                <w:rFonts w:ascii="Times New Roman" w:hAnsi="Times New Roman" w:cs="Times New Roman"/>
                <w:sz w:val="24"/>
                <w:szCs w:val="24"/>
              </w:rPr>
              <w:t>The Founder of the monastic movement in Egypt, and the writings of those who visited Egypt to practice and/or to record the monastic life.</w:t>
            </w:r>
          </w:p>
          <w:p w:rsidR="0007261D" w:rsidRPr="000621CF" w:rsidRDefault="0007261D" w:rsidP="00764837">
            <w:pPr>
              <w:pStyle w:val="Default"/>
              <w:numPr>
                <w:ilvl w:val="0"/>
                <w:numId w:val="21"/>
              </w:numPr>
              <w:spacing w:line="360" w:lineRule="auto"/>
              <w:jc w:val="both"/>
              <w:rPr>
                <w:rFonts w:ascii="Times New Roman" w:hAnsi="Times New Roman" w:cs="Times New Roman"/>
              </w:rPr>
            </w:pPr>
            <w:r w:rsidRPr="00764837">
              <w:rPr>
                <w:rFonts w:ascii="Times New Roman" w:hAnsi="Times New Roman" w:cs="Times New Roman"/>
                <w:b/>
              </w:rPr>
              <w:t>The Cappadocia Fathers</w:t>
            </w:r>
            <w:r w:rsidRPr="000621CF">
              <w:rPr>
                <w:rFonts w:ascii="Times New Roman" w:hAnsi="Times New Roman" w:cs="Times New Roman"/>
              </w:rPr>
              <w:t xml:space="preserve">: Basil the Great, Gregory of </w:t>
            </w:r>
            <w:proofErr w:type="spellStart"/>
            <w:r w:rsidRPr="000621CF">
              <w:rPr>
                <w:rFonts w:ascii="Times New Roman" w:hAnsi="Times New Roman" w:cs="Times New Roman"/>
              </w:rPr>
              <w:t>Nazianzus</w:t>
            </w:r>
            <w:proofErr w:type="spellEnd"/>
            <w:r w:rsidRPr="000621CF">
              <w:rPr>
                <w:rFonts w:ascii="Times New Roman" w:hAnsi="Times New Roman" w:cs="Times New Roman"/>
              </w:rPr>
              <w:t xml:space="preserve">, Gregory of Nyssa, </w:t>
            </w:r>
            <w:proofErr w:type="spellStart"/>
            <w:r w:rsidRPr="000621CF">
              <w:rPr>
                <w:rFonts w:ascii="Times New Roman" w:hAnsi="Times New Roman" w:cs="Times New Roman"/>
              </w:rPr>
              <w:t>Amphilochius</w:t>
            </w:r>
            <w:proofErr w:type="spellEnd"/>
            <w:r w:rsidRPr="000621CF">
              <w:rPr>
                <w:rFonts w:ascii="Times New Roman" w:hAnsi="Times New Roman" w:cs="Times New Roman"/>
              </w:rPr>
              <w:t xml:space="preserve"> of </w:t>
            </w:r>
            <w:proofErr w:type="spellStart"/>
            <w:r w:rsidRPr="000621CF">
              <w:rPr>
                <w:rFonts w:ascii="Times New Roman" w:hAnsi="Times New Roman" w:cs="Times New Roman"/>
              </w:rPr>
              <w:t>Iconium</w:t>
            </w:r>
            <w:proofErr w:type="spellEnd"/>
            <w:r w:rsidRPr="000621CF">
              <w:rPr>
                <w:rFonts w:ascii="Times New Roman" w:hAnsi="Times New Roman" w:cs="Times New Roman"/>
              </w:rPr>
              <w:t xml:space="preserve"> and </w:t>
            </w:r>
            <w:proofErr w:type="spellStart"/>
            <w:r w:rsidRPr="000621CF">
              <w:rPr>
                <w:rFonts w:ascii="Times New Roman" w:hAnsi="Times New Roman" w:cs="Times New Roman"/>
              </w:rPr>
              <w:t>Asterius</w:t>
            </w:r>
            <w:proofErr w:type="spellEnd"/>
            <w:r w:rsidRPr="000621CF">
              <w:rPr>
                <w:rFonts w:ascii="Times New Roman" w:hAnsi="Times New Roman" w:cs="Times New Roman"/>
              </w:rPr>
              <w:t xml:space="preserve"> of </w:t>
            </w:r>
            <w:proofErr w:type="spellStart"/>
            <w:r w:rsidRPr="000621CF">
              <w:rPr>
                <w:rFonts w:ascii="Times New Roman" w:hAnsi="Times New Roman" w:cs="Times New Roman"/>
              </w:rPr>
              <w:t>Amasea</w:t>
            </w:r>
            <w:proofErr w:type="spellEnd"/>
            <w:r w:rsidRPr="000621CF">
              <w:rPr>
                <w:rFonts w:ascii="Times New Roman" w:hAnsi="Times New Roman" w:cs="Times New Roman"/>
              </w:rPr>
              <w:t xml:space="preserve">, etc. </w:t>
            </w:r>
          </w:p>
          <w:p w:rsidR="0007261D" w:rsidRPr="000621CF" w:rsidRDefault="0007261D" w:rsidP="00764837">
            <w:pPr>
              <w:pStyle w:val="Default"/>
              <w:numPr>
                <w:ilvl w:val="0"/>
                <w:numId w:val="22"/>
              </w:numPr>
              <w:spacing w:line="360" w:lineRule="auto"/>
              <w:jc w:val="both"/>
              <w:rPr>
                <w:rFonts w:ascii="Times New Roman" w:hAnsi="Times New Roman" w:cs="Times New Roman"/>
              </w:rPr>
            </w:pPr>
            <w:r w:rsidRPr="00764837">
              <w:rPr>
                <w:rFonts w:ascii="Times New Roman" w:hAnsi="Times New Roman" w:cs="Times New Roman"/>
                <w:b/>
              </w:rPr>
              <w:t>The writers of Antioch and Syria</w:t>
            </w:r>
            <w:r w:rsidRPr="000621CF">
              <w:rPr>
                <w:rFonts w:ascii="Times New Roman" w:hAnsi="Times New Roman" w:cs="Times New Roman"/>
              </w:rPr>
              <w:t xml:space="preserve">: </w:t>
            </w:r>
            <w:proofErr w:type="spellStart"/>
            <w:r w:rsidRPr="000621CF">
              <w:rPr>
                <w:rFonts w:ascii="Times New Roman" w:hAnsi="Times New Roman" w:cs="Times New Roman"/>
              </w:rPr>
              <w:t>Eustathius</w:t>
            </w:r>
            <w:proofErr w:type="spellEnd"/>
            <w:r w:rsidRPr="000621CF">
              <w:rPr>
                <w:rFonts w:ascii="Times New Roman" w:hAnsi="Times New Roman" w:cs="Times New Roman"/>
              </w:rPr>
              <w:t xml:space="preserve"> of Antioch, </w:t>
            </w:r>
            <w:proofErr w:type="spellStart"/>
            <w:r w:rsidRPr="000621CF">
              <w:rPr>
                <w:rFonts w:ascii="Times New Roman" w:hAnsi="Times New Roman" w:cs="Times New Roman"/>
              </w:rPr>
              <w:t>Aetius</w:t>
            </w:r>
            <w:proofErr w:type="spellEnd"/>
            <w:r w:rsidRPr="000621CF">
              <w:rPr>
                <w:rFonts w:ascii="Times New Roman" w:hAnsi="Times New Roman" w:cs="Times New Roman"/>
              </w:rPr>
              <w:t xml:space="preserve"> of Antioch, </w:t>
            </w:r>
            <w:proofErr w:type="spellStart"/>
            <w:r w:rsidRPr="000621CF">
              <w:rPr>
                <w:rFonts w:ascii="Times New Roman" w:hAnsi="Times New Roman" w:cs="Times New Roman"/>
              </w:rPr>
              <w:t>Eunomius</w:t>
            </w:r>
            <w:proofErr w:type="spellEnd"/>
            <w:r w:rsidRPr="000621CF">
              <w:rPr>
                <w:rFonts w:ascii="Times New Roman" w:hAnsi="Times New Roman" w:cs="Times New Roman"/>
              </w:rPr>
              <w:t xml:space="preserve"> of </w:t>
            </w:r>
            <w:proofErr w:type="spellStart"/>
            <w:r w:rsidRPr="000621CF">
              <w:rPr>
                <w:rFonts w:ascii="Times New Roman" w:hAnsi="Times New Roman" w:cs="Times New Roman"/>
              </w:rPr>
              <w:t>Cyzicus</w:t>
            </w:r>
            <w:proofErr w:type="spellEnd"/>
            <w:r w:rsidRPr="000621CF">
              <w:rPr>
                <w:rFonts w:ascii="Times New Roman" w:hAnsi="Times New Roman" w:cs="Times New Roman"/>
              </w:rPr>
              <w:t xml:space="preserve">, Eusebius of Caesarea, </w:t>
            </w:r>
            <w:proofErr w:type="spellStart"/>
            <w:r w:rsidRPr="000621CF">
              <w:rPr>
                <w:rFonts w:ascii="Times New Roman" w:hAnsi="Times New Roman" w:cs="Times New Roman"/>
              </w:rPr>
              <w:t>Acacius</w:t>
            </w:r>
            <w:proofErr w:type="spellEnd"/>
            <w:r w:rsidRPr="000621CF">
              <w:rPr>
                <w:rFonts w:ascii="Times New Roman" w:hAnsi="Times New Roman" w:cs="Times New Roman"/>
              </w:rPr>
              <w:t xml:space="preserve"> of Caesarea, </w:t>
            </w:r>
            <w:proofErr w:type="spellStart"/>
            <w:r w:rsidRPr="000621CF">
              <w:rPr>
                <w:rFonts w:ascii="Times New Roman" w:hAnsi="Times New Roman" w:cs="Times New Roman"/>
              </w:rPr>
              <w:t>Gelasius</w:t>
            </w:r>
            <w:proofErr w:type="spellEnd"/>
            <w:r w:rsidRPr="000621CF">
              <w:rPr>
                <w:rFonts w:ascii="Times New Roman" w:hAnsi="Times New Roman" w:cs="Times New Roman"/>
              </w:rPr>
              <w:t xml:space="preserve"> of Caesarea, </w:t>
            </w:r>
            <w:proofErr w:type="spellStart"/>
            <w:r w:rsidRPr="000621CF">
              <w:rPr>
                <w:rFonts w:ascii="Times New Roman" w:hAnsi="Times New Roman" w:cs="Times New Roman"/>
              </w:rPr>
              <w:t>Euzoius</w:t>
            </w:r>
            <w:proofErr w:type="spellEnd"/>
            <w:r w:rsidRPr="000621CF">
              <w:rPr>
                <w:rFonts w:ascii="Times New Roman" w:hAnsi="Times New Roman" w:cs="Times New Roman"/>
              </w:rPr>
              <w:t xml:space="preserve"> of Caesarea, Eusebius of </w:t>
            </w:r>
            <w:proofErr w:type="spellStart"/>
            <w:r w:rsidRPr="000621CF">
              <w:rPr>
                <w:rFonts w:ascii="Times New Roman" w:hAnsi="Times New Roman" w:cs="Times New Roman"/>
              </w:rPr>
              <w:t>Emesa</w:t>
            </w:r>
            <w:proofErr w:type="spellEnd"/>
            <w:r w:rsidRPr="000621CF">
              <w:rPr>
                <w:rFonts w:ascii="Times New Roman" w:hAnsi="Times New Roman" w:cs="Times New Roman"/>
              </w:rPr>
              <w:t xml:space="preserve">, </w:t>
            </w:r>
            <w:proofErr w:type="spellStart"/>
            <w:r w:rsidRPr="000621CF">
              <w:rPr>
                <w:rFonts w:ascii="Times New Roman" w:hAnsi="Times New Roman" w:cs="Times New Roman"/>
              </w:rPr>
              <w:t>Nemesius</w:t>
            </w:r>
            <w:proofErr w:type="spellEnd"/>
            <w:r w:rsidRPr="000621CF">
              <w:rPr>
                <w:rFonts w:ascii="Times New Roman" w:hAnsi="Times New Roman" w:cs="Times New Roman"/>
              </w:rPr>
              <w:t xml:space="preserve"> of </w:t>
            </w:r>
            <w:proofErr w:type="spellStart"/>
            <w:r w:rsidRPr="000621CF">
              <w:rPr>
                <w:rFonts w:ascii="Times New Roman" w:hAnsi="Times New Roman" w:cs="Times New Roman"/>
              </w:rPr>
              <w:t>Emesa</w:t>
            </w:r>
            <w:proofErr w:type="spellEnd"/>
            <w:r w:rsidRPr="000621CF">
              <w:rPr>
                <w:rFonts w:ascii="Times New Roman" w:hAnsi="Times New Roman" w:cs="Times New Roman"/>
              </w:rPr>
              <w:t xml:space="preserve">, etc. </w:t>
            </w:r>
          </w:p>
          <w:p w:rsidR="0007261D" w:rsidRPr="000621CF" w:rsidRDefault="0007261D" w:rsidP="00764837">
            <w:pPr>
              <w:pStyle w:val="Default"/>
              <w:numPr>
                <w:ilvl w:val="0"/>
                <w:numId w:val="23"/>
              </w:numPr>
              <w:spacing w:line="360" w:lineRule="auto"/>
              <w:jc w:val="both"/>
              <w:rPr>
                <w:rFonts w:ascii="Times New Roman" w:hAnsi="Times New Roman" w:cs="Times New Roman"/>
              </w:rPr>
            </w:pPr>
            <w:r w:rsidRPr="00764837">
              <w:rPr>
                <w:rFonts w:ascii="Times New Roman" w:hAnsi="Times New Roman" w:cs="Times New Roman"/>
                <w:b/>
              </w:rPr>
              <w:t xml:space="preserve">The Great </w:t>
            </w:r>
            <w:proofErr w:type="spellStart"/>
            <w:r w:rsidRPr="00764837">
              <w:rPr>
                <w:rFonts w:ascii="Times New Roman" w:hAnsi="Times New Roman" w:cs="Times New Roman"/>
                <w:b/>
              </w:rPr>
              <w:t>Miaphesite</w:t>
            </w:r>
            <w:proofErr w:type="spellEnd"/>
            <w:r w:rsidRPr="00764837">
              <w:rPr>
                <w:rFonts w:ascii="Times New Roman" w:hAnsi="Times New Roman" w:cs="Times New Roman"/>
                <w:b/>
              </w:rPr>
              <w:t xml:space="preserve"> Fathers</w:t>
            </w:r>
            <w:r w:rsidRPr="000621CF">
              <w:rPr>
                <w:rFonts w:ascii="Times New Roman" w:hAnsi="Times New Roman" w:cs="Times New Roman"/>
              </w:rPr>
              <w:t xml:space="preserve">: SS. Severus of Antioch, Timothy of Alexandria and </w:t>
            </w:r>
            <w:proofErr w:type="spellStart"/>
            <w:r w:rsidRPr="000621CF">
              <w:rPr>
                <w:rFonts w:ascii="Times New Roman" w:hAnsi="Times New Roman" w:cs="Times New Roman"/>
              </w:rPr>
              <w:t>Philoxenos</w:t>
            </w:r>
            <w:proofErr w:type="spellEnd"/>
            <w:r w:rsidRPr="000621CF">
              <w:rPr>
                <w:rFonts w:ascii="Times New Roman" w:hAnsi="Times New Roman" w:cs="Times New Roman"/>
              </w:rPr>
              <w:t xml:space="preserve"> of </w:t>
            </w:r>
            <w:proofErr w:type="spellStart"/>
            <w:r w:rsidRPr="000621CF">
              <w:rPr>
                <w:rFonts w:ascii="Times New Roman" w:hAnsi="Times New Roman" w:cs="Times New Roman"/>
              </w:rPr>
              <w:t>Mobagh</w:t>
            </w:r>
            <w:proofErr w:type="spellEnd"/>
            <w:r w:rsidRPr="000621CF">
              <w:rPr>
                <w:rFonts w:ascii="Times New Roman" w:hAnsi="Times New Roman" w:cs="Times New Roman"/>
              </w:rPr>
              <w:t xml:space="preserve">. </w:t>
            </w:r>
          </w:p>
          <w:p w:rsidR="0007261D" w:rsidRPr="000621CF" w:rsidRDefault="0007261D" w:rsidP="00764837">
            <w:pPr>
              <w:pStyle w:val="Default"/>
              <w:numPr>
                <w:ilvl w:val="0"/>
                <w:numId w:val="24"/>
              </w:numPr>
              <w:spacing w:line="360" w:lineRule="auto"/>
              <w:jc w:val="both"/>
              <w:rPr>
                <w:rFonts w:ascii="Times New Roman" w:hAnsi="Times New Roman" w:cs="Times New Roman"/>
              </w:rPr>
            </w:pPr>
            <w:r w:rsidRPr="00764837">
              <w:rPr>
                <w:rFonts w:ascii="Times New Roman" w:hAnsi="Times New Roman" w:cs="Times New Roman"/>
                <w:b/>
              </w:rPr>
              <w:t>The Ethiopian writers</w:t>
            </w:r>
            <w:r w:rsidRPr="000621CF">
              <w:rPr>
                <w:rFonts w:ascii="Times New Roman" w:hAnsi="Times New Roman" w:cs="Times New Roman"/>
              </w:rPr>
              <w:t xml:space="preserve">: Chronicle of kings, the nine saint’s hagiography, hymen of Saint </w:t>
            </w:r>
            <w:proofErr w:type="spellStart"/>
            <w:r w:rsidRPr="000621CF">
              <w:rPr>
                <w:rFonts w:ascii="Times New Roman" w:hAnsi="Times New Roman" w:cs="Times New Roman"/>
              </w:rPr>
              <w:t>Yared</w:t>
            </w:r>
            <w:proofErr w:type="spellEnd"/>
            <w:r w:rsidRPr="000621CF">
              <w:rPr>
                <w:rFonts w:ascii="Times New Roman" w:hAnsi="Times New Roman" w:cs="Times New Roman"/>
              </w:rPr>
              <w:t xml:space="preserve">, </w:t>
            </w:r>
            <w:proofErr w:type="spellStart"/>
            <w:r w:rsidRPr="000621CF">
              <w:rPr>
                <w:rFonts w:ascii="Times New Roman" w:hAnsi="Times New Roman" w:cs="Times New Roman"/>
              </w:rPr>
              <w:t>retuaa</w:t>
            </w:r>
            <w:proofErr w:type="spellEnd"/>
            <w:r w:rsidRPr="000621CF">
              <w:rPr>
                <w:rFonts w:ascii="Times New Roman" w:hAnsi="Times New Roman" w:cs="Times New Roman"/>
              </w:rPr>
              <w:t xml:space="preserve"> </w:t>
            </w:r>
            <w:proofErr w:type="spellStart"/>
            <w:r w:rsidRPr="000621CF">
              <w:rPr>
                <w:rFonts w:ascii="Times New Roman" w:hAnsi="Times New Roman" w:cs="Times New Roman"/>
              </w:rPr>
              <w:t>haymanot</w:t>
            </w:r>
            <w:proofErr w:type="spellEnd"/>
            <w:r w:rsidRPr="000621CF">
              <w:rPr>
                <w:rFonts w:ascii="Times New Roman" w:hAnsi="Times New Roman" w:cs="Times New Roman"/>
              </w:rPr>
              <w:t xml:space="preserve">, books of aba </w:t>
            </w:r>
            <w:proofErr w:type="spellStart"/>
            <w:r w:rsidRPr="000621CF">
              <w:rPr>
                <w:rFonts w:ascii="Times New Roman" w:hAnsi="Times New Roman" w:cs="Times New Roman"/>
              </w:rPr>
              <w:t>Giorgis</w:t>
            </w:r>
            <w:proofErr w:type="spellEnd"/>
            <w:r w:rsidRPr="000621CF">
              <w:rPr>
                <w:rFonts w:ascii="Times New Roman" w:hAnsi="Times New Roman" w:cs="Times New Roman"/>
              </w:rPr>
              <w:t xml:space="preserve"> of </w:t>
            </w:r>
            <w:proofErr w:type="spellStart"/>
            <w:r w:rsidRPr="000621CF">
              <w:rPr>
                <w:rFonts w:ascii="Times New Roman" w:hAnsi="Times New Roman" w:cs="Times New Roman"/>
              </w:rPr>
              <w:t>Sagla</w:t>
            </w:r>
            <w:proofErr w:type="spellEnd"/>
            <w:r w:rsidRPr="000621CF">
              <w:rPr>
                <w:rFonts w:ascii="Times New Roman" w:hAnsi="Times New Roman" w:cs="Times New Roman"/>
              </w:rPr>
              <w:t xml:space="preserve">, books of </w:t>
            </w:r>
            <w:proofErr w:type="spellStart"/>
            <w:r w:rsidRPr="000621CF">
              <w:rPr>
                <w:rFonts w:ascii="Times New Roman" w:hAnsi="Times New Roman" w:cs="Times New Roman"/>
              </w:rPr>
              <w:t>Atse</w:t>
            </w:r>
            <w:proofErr w:type="spellEnd"/>
            <w:r w:rsidRPr="000621CF">
              <w:rPr>
                <w:rFonts w:ascii="Times New Roman" w:hAnsi="Times New Roman" w:cs="Times New Roman"/>
              </w:rPr>
              <w:t xml:space="preserve"> </w:t>
            </w:r>
            <w:proofErr w:type="spellStart"/>
            <w:r w:rsidRPr="000621CF">
              <w:rPr>
                <w:rFonts w:ascii="Times New Roman" w:hAnsi="Times New Roman" w:cs="Times New Roman"/>
              </w:rPr>
              <w:t>Zaraa</w:t>
            </w:r>
            <w:proofErr w:type="spellEnd"/>
            <w:r w:rsidRPr="000621CF">
              <w:rPr>
                <w:rFonts w:ascii="Times New Roman" w:hAnsi="Times New Roman" w:cs="Times New Roman"/>
              </w:rPr>
              <w:t xml:space="preserve"> </w:t>
            </w:r>
            <w:proofErr w:type="spellStart"/>
            <w:r w:rsidRPr="000621CF">
              <w:rPr>
                <w:rFonts w:ascii="Times New Roman" w:hAnsi="Times New Roman" w:cs="Times New Roman"/>
              </w:rPr>
              <w:t>Yaekob</w:t>
            </w:r>
            <w:proofErr w:type="spellEnd"/>
            <w:r w:rsidRPr="000621CF">
              <w:rPr>
                <w:rFonts w:ascii="Times New Roman" w:hAnsi="Times New Roman" w:cs="Times New Roman"/>
              </w:rPr>
              <w:t xml:space="preserve">, </w:t>
            </w:r>
            <w:proofErr w:type="spellStart"/>
            <w:r w:rsidRPr="000621CF">
              <w:rPr>
                <w:rFonts w:ascii="Times New Roman" w:hAnsi="Times New Roman" w:cs="Times New Roman"/>
              </w:rPr>
              <w:t>Melkee</w:t>
            </w:r>
            <w:proofErr w:type="spellEnd"/>
            <w:r w:rsidRPr="000621CF">
              <w:rPr>
                <w:rFonts w:ascii="Times New Roman" w:hAnsi="Times New Roman" w:cs="Times New Roman"/>
              </w:rPr>
              <w:t xml:space="preserve">, </w:t>
            </w:r>
            <w:proofErr w:type="spellStart"/>
            <w:r w:rsidRPr="000621CF">
              <w:rPr>
                <w:rFonts w:ascii="Times New Roman" w:hAnsi="Times New Roman" w:cs="Times New Roman"/>
              </w:rPr>
              <w:t>Gedlat</w:t>
            </w:r>
            <w:proofErr w:type="spellEnd"/>
            <w:r w:rsidRPr="000621CF">
              <w:rPr>
                <w:rFonts w:ascii="Times New Roman" w:hAnsi="Times New Roman" w:cs="Times New Roman"/>
              </w:rPr>
              <w:t xml:space="preserve"> and </w:t>
            </w:r>
            <w:proofErr w:type="spellStart"/>
            <w:r w:rsidRPr="000621CF">
              <w:rPr>
                <w:rFonts w:ascii="Times New Roman" w:hAnsi="Times New Roman" w:cs="Times New Roman"/>
              </w:rPr>
              <w:t>Darsanat</w:t>
            </w:r>
            <w:proofErr w:type="spellEnd"/>
            <w:r w:rsidRPr="000621CF">
              <w:rPr>
                <w:rFonts w:ascii="Times New Roman" w:hAnsi="Times New Roman" w:cs="Times New Roman"/>
              </w:rPr>
              <w:t xml:space="preserve"> and so on…</w:t>
            </w:r>
          </w:p>
          <w:p w:rsidR="008E0DC5" w:rsidRPr="000621CF" w:rsidRDefault="008E0DC5" w:rsidP="000621CF">
            <w:pPr>
              <w:pStyle w:val="Default"/>
              <w:spacing w:line="360" w:lineRule="auto"/>
              <w:jc w:val="both"/>
              <w:rPr>
                <w:rFonts w:ascii="Times New Roman" w:hAnsi="Times New Roman" w:cs="Times New Roman"/>
              </w:rPr>
            </w:pPr>
          </w:p>
          <w:p w:rsidR="0007261D" w:rsidRPr="000621CF" w:rsidRDefault="00AC64CC" w:rsidP="000621CF">
            <w:pPr>
              <w:autoSpaceDE w:val="0"/>
              <w:autoSpaceDN w:val="0"/>
              <w:adjustRightInd w:val="0"/>
              <w:spacing w:after="0" w:line="360" w:lineRule="auto"/>
              <w:ind w:right="-378"/>
              <w:jc w:val="both"/>
              <w:rPr>
                <w:rFonts w:ascii="Times New Roman" w:hAnsi="Times New Roman" w:cs="Times New Roman"/>
                <w:color w:val="000000"/>
                <w:sz w:val="24"/>
                <w:szCs w:val="24"/>
              </w:rPr>
            </w:pPr>
            <w:r w:rsidRPr="00AC64CC">
              <w:rPr>
                <w:rFonts w:ascii="Times New Roman" w:hAnsi="Times New Roman" w:cs="Times New Roman"/>
                <w:b/>
                <w:sz w:val="24"/>
                <w:szCs w:val="24"/>
              </w:rPr>
              <w:t>Remarks:</w:t>
            </w:r>
            <w:r>
              <w:rPr>
                <w:rFonts w:ascii="Times New Roman" w:hAnsi="Times New Roman" w:cs="Times New Roman"/>
                <w:b/>
                <w:sz w:val="24"/>
                <w:szCs w:val="24"/>
              </w:rPr>
              <w:t xml:space="preserve"> </w:t>
            </w:r>
            <w:r w:rsidR="008E0DC5" w:rsidRPr="000621CF">
              <w:rPr>
                <w:rFonts w:ascii="Times New Roman" w:hAnsi="Times New Roman" w:cs="Times New Roman"/>
                <w:sz w:val="24"/>
                <w:szCs w:val="24"/>
              </w:rPr>
              <w:t xml:space="preserve">Some Orthodox Church fathers they are </w:t>
            </w:r>
            <w:proofErr w:type="spellStart"/>
            <w:r w:rsidR="008E0DC5" w:rsidRPr="000621CF">
              <w:rPr>
                <w:rFonts w:ascii="Times New Roman" w:hAnsi="Times New Roman" w:cs="Times New Roman"/>
                <w:sz w:val="24"/>
                <w:szCs w:val="24"/>
              </w:rPr>
              <w:t>apologetical</w:t>
            </w:r>
            <w:proofErr w:type="spellEnd"/>
            <w:r w:rsidR="008E0DC5" w:rsidRPr="000621CF">
              <w:rPr>
                <w:rFonts w:ascii="Times New Roman" w:hAnsi="Times New Roman" w:cs="Times New Roman"/>
                <w:sz w:val="24"/>
                <w:szCs w:val="24"/>
              </w:rPr>
              <w:t xml:space="preserve"> writers and preachers are a</w:t>
            </w:r>
            <w:r w:rsidR="00B37E13">
              <w:rPr>
                <w:rFonts w:ascii="Times New Roman" w:hAnsi="Times New Roman" w:cs="Times New Roman"/>
                <w:sz w:val="24"/>
                <w:szCs w:val="24"/>
              </w:rPr>
              <w:t>ck</w:t>
            </w:r>
            <w:r w:rsidR="008E0DC5" w:rsidRPr="000621CF">
              <w:rPr>
                <w:rFonts w:ascii="Times New Roman" w:hAnsi="Times New Roman" w:cs="Times New Roman"/>
                <w:sz w:val="24"/>
                <w:szCs w:val="24"/>
              </w:rPr>
              <w:t xml:space="preserve">nowledge in our Church book of </w:t>
            </w:r>
            <w:proofErr w:type="spellStart"/>
            <w:r w:rsidR="008E0DC5" w:rsidRPr="000621CF">
              <w:rPr>
                <w:rFonts w:ascii="Times New Roman" w:hAnsi="Times New Roman" w:cs="Times New Roman"/>
                <w:sz w:val="24"/>
                <w:szCs w:val="24"/>
              </w:rPr>
              <w:t>haymanote</w:t>
            </w:r>
            <w:proofErr w:type="spellEnd"/>
            <w:r w:rsidR="008E0DC5" w:rsidRPr="000621CF">
              <w:rPr>
                <w:rFonts w:ascii="Times New Roman" w:hAnsi="Times New Roman" w:cs="Times New Roman"/>
                <w:sz w:val="24"/>
                <w:szCs w:val="24"/>
              </w:rPr>
              <w:t xml:space="preserve"> </w:t>
            </w:r>
            <w:proofErr w:type="spellStart"/>
            <w:r w:rsidR="008E0DC5" w:rsidRPr="000621CF">
              <w:rPr>
                <w:rFonts w:ascii="Times New Roman" w:hAnsi="Times New Roman" w:cs="Times New Roman"/>
                <w:sz w:val="24"/>
                <w:szCs w:val="24"/>
              </w:rPr>
              <w:t>abew</w:t>
            </w:r>
            <w:proofErr w:type="spellEnd"/>
            <w:r w:rsidR="008E0DC5" w:rsidRPr="000621CF">
              <w:rPr>
                <w:rFonts w:ascii="Times New Roman" w:hAnsi="Times New Roman" w:cs="Times New Roman"/>
                <w:sz w:val="24"/>
                <w:szCs w:val="24"/>
              </w:rPr>
              <w:t xml:space="preserve"> are mentioned below.</w:t>
            </w:r>
          </w:p>
        </w:tc>
        <w:tc>
          <w:tcPr>
            <w:tcW w:w="5130" w:type="dxa"/>
          </w:tcPr>
          <w:p w:rsidR="00D352D4" w:rsidRPr="000621CF" w:rsidRDefault="00D352D4" w:rsidP="000621CF">
            <w:pPr>
              <w:autoSpaceDE w:val="0"/>
              <w:autoSpaceDN w:val="0"/>
              <w:adjustRightInd w:val="0"/>
              <w:spacing w:after="0" w:line="360" w:lineRule="auto"/>
              <w:jc w:val="both"/>
              <w:rPr>
                <w:rFonts w:ascii="Times New Roman" w:hAnsi="Times New Roman" w:cs="Times New Roman"/>
                <w:color w:val="000000"/>
                <w:sz w:val="24"/>
                <w:szCs w:val="24"/>
              </w:rPr>
            </w:pPr>
          </w:p>
          <w:p w:rsidR="00915669" w:rsidRPr="000621CF" w:rsidRDefault="00915669" w:rsidP="000621CF">
            <w:pPr>
              <w:pStyle w:val="Default"/>
              <w:spacing w:line="360" w:lineRule="auto"/>
              <w:jc w:val="both"/>
              <w:rPr>
                <w:rFonts w:ascii="Times New Roman" w:hAnsi="Times New Roman" w:cs="Times New Roman"/>
                <w:color w:val="auto"/>
              </w:rPr>
            </w:pPr>
          </w:p>
          <w:p w:rsidR="00915669" w:rsidRPr="000621CF" w:rsidRDefault="00915669" w:rsidP="000621CF">
            <w:pPr>
              <w:pStyle w:val="Default"/>
              <w:spacing w:line="360" w:lineRule="auto"/>
              <w:ind w:left="720"/>
              <w:jc w:val="both"/>
              <w:rPr>
                <w:rFonts w:ascii="Times New Roman" w:hAnsi="Times New Roman" w:cs="Times New Roman"/>
              </w:rPr>
            </w:pPr>
          </w:p>
          <w:p w:rsidR="00915669" w:rsidRPr="000621CF" w:rsidRDefault="00915669" w:rsidP="000621CF">
            <w:pPr>
              <w:pStyle w:val="Default"/>
              <w:spacing w:line="360" w:lineRule="auto"/>
              <w:jc w:val="both"/>
              <w:rPr>
                <w:rFonts w:ascii="Times New Roman" w:hAnsi="Times New Roman" w:cs="Times New Roman"/>
                <w:color w:val="auto"/>
              </w:rPr>
            </w:pPr>
          </w:p>
          <w:p w:rsidR="00034516" w:rsidRPr="000621CF" w:rsidRDefault="00034516" w:rsidP="000621CF">
            <w:pPr>
              <w:pStyle w:val="Default"/>
              <w:spacing w:line="360" w:lineRule="auto"/>
              <w:jc w:val="both"/>
              <w:rPr>
                <w:rFonts w:ascii="Times New Roman" w:hAnsi="Times New Roman" w:cs="Times New Roman"/>
                <w:color w:val="auto"/>
              </w:rPr>
            </w:pPr>
          </w:p>
          <w:p w:rsidR="00034516" w:rsidRPr="000621CF" w:rsidRDefault="00034516" w:rsidP="000621CF">
            <w:pPr>
              <w:pStyle w:val="Default"/>
              <w:spacing w:line="360" w:lineRule="auto"/>
              <w:ind w:left="720"/>
              <w:jc w:val="both"/>
              <w:rPr>
                <w:rFonts w:ascii="Times New Roman" w:hAnsi="Times New Roman" w:cs="Times New Roman"/>
              </w:rPr>
            </w:pPr>
          </w:p>
          <w:p w:rsidR="00034053" w:rsidRPr="000621CF" w:rsidRDefault="00034053" w:rsidP="000621CF">
            <w:pPr>
              <w:pStyle w:val="Default"/>
              <w:spacing w:line="360" w:lineRule="auto"/>
              <w:jc w:val="both"/>
              <w:rPr>
                <w:rFonts w:ascii="Times New Roman" w:hAnsi="Times New Roman" w:cs="Times New Roman"/>
                <w:color w:val="auto"/>
              </w:rPr>
            </w:pPr>
          </w:p>
          <w:p w:rsidR="00034053" w:rsidRPr="000621CF" w:rsidRDefault="00034053" w:rsidP="000621CF">
            <w:pPr>
              <w:pStyle w:val="Default"/>
              <w:spacing w:line="360" w:lineRule="auto"/>
              <w:ind w:left="720"/>
              <w:jc w:val="both"/>
              <w:rPr>
                <w:rFonts w:ascii="Times New Roman" w:hAnsi="Times New Roman" w:cs="Times New Roman"/>
              </w:rPr>
            </w:pPr>
          </w:p>
          <w:p w:rsidR="00BB24DC" w:rsidRPr="000621CF" w:rsidRDefault="00915669" w:rsidP="000621CF">
            <w:pPr>
              <w:pStyle w:val="ListParagraph"/>
              <w:spacing w:line="360" w:lineRule="auto"/>
              <w:jc w:val="both"/>
              <w:rPr>
                <w:rFonts w:ascii="Times New Roman" w:hAnsi="Times New Roman" w:cs="Times New Roman"/>
                <w:sz w:val="24"/>
                <w:szCs w:val="24"/>
              </w:rPr>
            </w:pPr>
            <w:r w:rsidRPr="000621CF">
              <w:rPr>
                <w:rFonts w:ascii="Times New Roman" w:hAnsi="Times New Roman" w:cs="Times New Roman"/>
                <w:sz w:val="24"/>
                <w:szCs w:val="24"/>
              </w:rPr>
              <w:t xml:space="preserve">         </w:t>
            </w:r>
          </w:p>
          <w:p w:rsidR="00D352D4" w:rsidRPr="000621CF" w:rsidRDefault="00D352D4" w:rsidP="000621CF">
            <w:pPr>
              <w:spacing w:line="360" w:lineRule="auto"/>
              <w:jc w:val="both"/>
              <w:rPr>
                <w:rFonts w:ascii="Times New Roman" w:hAnsi="Times New Roman" w:cs="Times New Roman"/>
                <w:sz w:val="24"/>
                <w:szCs w:val="24"/>
              </w:rPr>
            </w:pPr>
          </w:p>
        </w:tc>
      </w:tr>
    </w:tbl>
    <w:p w:rsidR="00B37E13" w:rsidRDefault="00B37E13" w:rsidP="000621CF">
      <w:pPr>
        <w:pStyle w:val="Default"/>
        <w:spacing w:line="360" w:lineRule="auto"/>
        <w:jc w:val="both"/>
        <w:rPr>
          <w:rFonts w:ascii="Times New Roman" w:hAnsi="Times New Roman" w:cs="Times New Roman"/>
          <w:color w:val="auto"/>
        </w:rPr>
      </w:pPr>
    </w:p>
    <w:p w:rsidR="005F4D3F" w:rsidRPr="00AC64CC" w:rsidRDefault="005F4D3F" w:rsidP="000621CF">
      <w:pPr>
        <w:pStyle w:val="Default"/>
        <w:spacing w:line="360" w:lineRule="auto"/>
        <w:jc w:val="both"/>
        <w:rPr>
          <w:rFonts w:ascii="Times New Roman" w:hAnsi="Times New Roman" w:cs="Times New Roman"/>
          <w:b/>
        </w:rPr>
      </w:pPr>
      <w:r w:rsidRPr="00AC64CC">
        <w:rPr>
          <w:rFonts w:ascii="Times New Roman" w:hAnsi="Times New Roman" w:cs="Times New Roman"/>
          <w:b/>
        </w:rPr>
        <w:t>2.3</w:t>
      </w:r>
      <w:r w:rsidR="00AC64CC" w:rsidRPr="00AC64CC">
        <w:rPr>
          <w:rFonts w:ascii="Times New Roman" w:hAnsi="Times New Roman" w:cs="Times New Roman"/>
          <w:b/>
        </w:rPr>
        <w:t>.</w:t>
      </w:r>
      <w:r w:rsidRPr="00AC64CC">
        <w:rPr>
          <w:rFonts w:ascii="Times New Roman" w:hAnsi="Times New Roman" w:cs="Times New Roman"/>
          <w:b/>
        </w:rPr>
        <w:t xml:space="preserve"> GREEK ORATION MIXED WITH CHRISTIANITY </w:t>
      </w:r>
    </w:p>
    <w:p w:rsidR="005F4D3F" w:rsidRPr="000621CF" w:rsidRDefault="005F4D3F"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The art of impressive speeches to persuade the audience called rhetoric. Aristotle and Demosthenes were the most known rhetoricians. Our church fathers from the Eastern Church like St. John Chrysostom, St. Basil the Great, and from Western Church Augustine had studied rhetoric. </w:t>
      </w:r>
    </w:p>
    <w:p w:rsidR="005F4D3F" w:rsidRPr="000621CF" w:rsidRDefault="005F4D3F"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For post-apostolic fathers, the Greek rhetoric is the starting point of their eloquent mouth. As soon as the Church received freedom under Constantine, preaching developed very much, at least in external form. Then for the first time, if perhaps we except St. Cyprian, the art of oratory </w:t>
      </w:r>
      <w:r w:rsidRPr="000621CF">
        <w:rPr>
          <w:rFonts w:ascii="Times New Roman" w:hAnsi="Times New Roman" w:cs="Times New Roman"/>
        </w:rPr>
        <w:lastRenderedPageBreak/>
        <w:t xml:space="preserve">was applied to preaching, especially by St. Gregory of </w:t>
      </w:r>
      <w:proofErr w:type="spellStart"/>
      <w:r w:rsidRPr="000621CF">
        <w:rPr>
          <w:rFonts w:ascii="Times New Roman" w:hAnsi="Times New Roman" w:cs="Times New Roman"/>
        </w:rPr>
        <w:t>Nazianzus</w:t>
      </w:r>
      <w:proofErr w:type="spellEnd"/>
      <w:r w:rsidRPr="000621CF">
        <w:rPr>
          <w:rFonts w:ascii="Times New Roman" w:hAnsi="Times New Roman" w:cs="Times New Roman"/>
        </w:rPr>
        <w:t xml:space="preserve"> the most florid of Cappadocia’s triumvirate of genius. </w:t>
      </w:r>
      <w:proofErr w:type="gramStart"/>
      <w:r w:rsidRPr="000621CF">
        <w:rPr>
          <w:rFonts w:ascii="Times New Roman" w:hAnsi="Times New Roman" w:cs="Times New Roman"/>
        </w:rPr>
        <w:t>The most notable preachers of the century, St. Basil and the two Gregory’s (the “cloverleaf of Cappadocia”) St.’s.</w:t>
      </w:r>
      <w:proofErr w:type="gramEnd"/>
      <w:r w:rsidRPr="000621CF">
        <w:rPr>
          <w:rFonts w:ascii="Times New Roman" w:hAnsi="Times New Roman" w:cs="Times New Roman"/>
        </w:rPr>
        <w:t xml:space="preserve"> Chrysostom, Ambrose, Augustine and, Hilary was all noted orators. </w:t>
      </w:r>
    </w:p>
    <w:p w:rsidR="00B815C8" w:rsidRDefault="00B815C8" w:rsidP="000621CF">
      <w:pPr>
        <w:pStyle w:val="Default"/>
        <w:spacing w:line="360" w:lineRule="auto"/>
        <w:jc w:val="both"/>
        <w:rPr>
          <w:rFonts w:ascii="Times New Roman" w:hAnsi="Times New Roman" w:cs="Times New Roman"/>
        </w:rPr>
      </w:pPr>
    </w:p>
    <w:p w:rsidR="005F4D3F" w:rsidRPr="000621CF" w:rsidRDefault="005F4D3F"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Rhetoric is as noble an art as exists on this planet; rhetoric is the art of clothing in words, gestures, and a presentation to a group the ideas that you have in the most effective way possible. </w:t>
      </w:r>
    </w:p>
    <w:p w:rsidR="00B815C8" w:rsidRDefault="00B815C8" w:rsidP="000621CF">
      <w:pPr>
        <w:pStyle w:val="Default"/>
        <w:spacing w:line="360" w:lineRule="auto"/>
        <w:jc w:val="both"/>
        <w:rPr>
          <w:rFonts w:ascii="Times New Roman" w:hAnsi="Times New Roman" w:cs="Times New Roman"/>
        </w:rPr>
      </w:pPr>
    </w:p>
    <w:p w:rsidR="00B815C8" w:rsidRDefault="005F4D3F"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The preachers in the early Church were in the habit of calling their public discourses "talks" thus making it proper to speak of what is in the present day in some </w:t>
      </w:r>
      <w:r w:rsidR="00B815C8">
        <w:rPr>
          <w:rFonts w:ascii="Times New Roman" w:hAnsi="Times New Roman" w:cs="Times New Roman"/>
        </w:rPr>
        <w:t>quarters called a "gospel talk</w:t>
      </w:r>
      <w:r w:rsidRPr="000621CF">
        <w:rPr>
          <w:rFonts w:ascii="Times New Roman" w:hAnsi="Times New Roman" w:cs="Times New Roman"/>
        </w:rPr>
        <w:t xml:space="preserve">” or we can say it preaching of the gospel. However, precious few sermons remain from this period until the 4th century when we encounter that great diamond in the crown of preachers, St. </w:t>
      </w:r>
      <w:r w:rsidR="00FB74E0" w:rsidRPr="000621CF">
        <w:rPr>
          <w:rFonts w:ascii="Times New Roman" w:hAnsi="Times New Roman" w:cs="Times New Roman"/>
        </w:rPr>
        <w:t xml:space="preserve">John the Golden-mouthed (lit. Chrysostom) together with St. Gregory the Theologian, St. Basil the Great, St. Ambrose, St. Augustine and St. Hilary. </w:t>
      </w:r>
    </w:p>
    <w:p w:rsidR="00FB74E0" w:rsidRPr="000621CF" w:rsidRDefault="00FB74E0"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What is most notable about these fine preachers is the application of the skills of oratory to the task of preaching. However, straightforwardness was not lost in the application of oratorical skills. </w:t>
      </w:r>
    </w:p>
    <w:p w:rsidR="00FB74E0" w:rsidRPr="000621CF" w:rsidRDefault="00FB74E0"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St. John Chrysostom's homilies had a directness that deliberately focused on the people's understanding of the Biblical text and he often paused in his delivery to ask questions of the congregation to make sure that they understood. Sometimes the people were rather </w:t>
      </w:r>
      <w:proofErr w:type="gramStart"/>
      <w:r w:rsidRPr="000621CF">
        <w:rPr>
          <w:rFonts w:ascii="Times New Roman" w:hAnsi="Times New Roman" w:cs="Times New Roman"/>
        </w:rPr>
        <w:t>carry</w:t>
      </w:r>
      <w:proofErr w:type="gramEnd"/>
      <w:r w:rsidRPr="000621CF">
        <w:rPr>
          <w:rFonts w:ascii="Times New Roman" w:hAnsi="Times New Roman" w:cs="Times New Roman"/>
        </w:rPr>
        <w:t xml:space="preserve"> away and much-admired his sermons. On several occasions, he needed to ask them to refrain from their acclamations for the sak</w:t>
      </w:r>
      <w:r w:rsidR="00515626">
        <w:rPr>
          <w:rFonts w:ascii="Times New Roman" w:hAnsi="Times New Roman" w:cs="Times New Roman"/>
        </w:rPr>
        <w:t>e of good order! Fr. John Behr</w:t>
      </w:r>
      <w:r w:rsidR="006523C7">
        <w:rPr>
          <w:rFonts w:ascii="Times New Roman" w:hAnsi="Times New Roman" w:cs="Times New Roman"/>
        </w:rPr>
        <w:t xml:space="preserve"> </w:t>
      </w:r>
      <w:r w:rsidR="006523C7" w:rsidRPr="006523C7">
        <w:rPr>
          <w:rFonts w:ascii="Times New Roman" w:hAnsi="Times New Roman" w:cs="Times New Roman"/>
          <w:b/>
        </w:rPr>
        <w:t>(13)</w:t>
      </w:r>
      <w:r w:rsidRPr="000621CF">
        <w:rPr>
          <w:rFonts w:ascii="Times New Roman" w:hAnsi="Times New Roman" w:cs="Times New Roman"/>
        </w:rPr>
        <w:t xml:space="preserve"> comments that: St John also answers those who would point out that the apostles —unlettered anglers— had no knowledge of the finer points of oratory, that they did not have ‘the polish of Socrates, the weight of Demosthenes, the dignity of Thucydides, and the sublimity of Plato.’ However, he points out that Paul makes a careful distinction, saying that ‘even if I am unskilled in speaking, I am not in knowledge’ (2 Corinthians 11.6, so likening himself to Moses). </w:t>
      </w:r>
    </w:p>
    <w:p w:rsidR="00ED3CC2" w:rsidRDefault="00ED3CC2" w:rsidP="000621CF">
      <w:pPr>
        <w:pStyle w:val="Default"/>
        <w:spacing w:line="360" w:lineRule="auto"/>
        <w:jc w:val="both"/>
        <w:rPr>
          <w:rFonts w:ascii="Times New Roman" w:hAnsi="Times New Roman" w:cs="Times New Roman"/>
        </w:rPr>
      </w:pPr>
    </w:p>
    <w:p w:rsidR="00AF563D" w:rsidRPr="000621CF" w:rsidRDefault="00AF563D"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Sound Orthodox preaching today requires a considerable appreciation of the Patristic heritage. As Augustine Cassidy has, reminded us: “If the blood of the martyrs is the seed of the Church, the legacy of the Fathers is the fruit of the Church.” </w:t>
      </w:r>
    </w:p>
    <w:p w:rsidR="00ED3CC2" w:rsidRDefault="00ED3CC2" w:rsidP="000621CF">
      <w:pPr>
        <w:pStyle w:val="Default"/>
        <w:spacing w:line="360" w:lineRule="auto"/>
        <w:jc w:val="both"/>
        <w:rPr>
          <w:rFonts w:ascii="Times New Roman" w:hAnsi="Times New Roman" w:cs="Times New Roman"/>
        </w:rPr>
      </w:pPr>
    </w:p>
    <w:p w:rsidR="00DD5C42" w:rsidRDefault="00AF563D" w:rsidP="000621CF">
      <w:pPr>
        <w:pStyle w:val="Default"/>
        <w:spacing w:line="360" w:lineRule="auto"/>
        <w:jc w:val="both"/>
        <w:rPr>
          <w:rFonts w:ascii="Times New Roman" w:hAnsi="Times New Roman" w:cs="Times New Roman"/>
        </w:rPr>
      </w:pPr>
      <w:r w:rsidRPr="000621CF">
        <w:rPr>
          <w:rFonts w:ascii="Times New Roman" w:hAnsi="Times New Roman" w:cs="Times New Roman"/>
        </w:rPr>
        <w:t xml:space="preserve">Furthermore, it should </w:t>
      </w:r>
      <w:proofErr w:type="spellStart"/>
      <w:r w:rsidRPr="000621CF">
        <w:rPr>
          <w:rFonts w:ascii="Times New Roman" w:hAnsi="Times New Roman" w:cs="Times New Roman"/>
        </w:rPr>
        <w:t>noted</w:t>
      </w:r>
      <w:proofErr w:type="spellEnd"/>
      <w:r w:rsidRPr="000621CF">
        <w:rPr>
          <w:rFonts w:ascii="Times New Roman" w:hAnsi="Times New Roman" w:cs="Times New Roman"/>
        </w:rPr>
        <w:t xml:space="preserve"> that as Orthodox Christians our awareness of the theological and evangelistic heritage from the Fathers is just as significant as our appreciation of the lives and deaths of the martyrs. A good starting point for preachers, both new and mature, is to recognize that when we refer to certain people as “fathers,” we place ourselves “in the role of their children,” but in the rather unusual position of a reverse adoption in which we as children identify and affiliate ourselves to them as parents, choosing to be </w:t>
      </w:r>
      <w:r w:rsidR="00DA346D" w:rsidRPr="000621CF">
        <w:rPr>
          <w:rFonts w:ascii="Times New Roman" w:hAnsi="Times New Roman" w:cs="Times New Roman"/>
        </w:rPr>
        <w:t xml:space="preserve">adopted by them because of their wisdom and experience. However, our role as children is not passive, simply receiving this faith of our fathers, but actively transmitting the patristic heritage to contemporary cultures in many different countries today. Inevitably, in our confrontation with contemporary pluralism (with its strong tendency to reject the authority of Christian faith), we must each learn how to adapt the Patristic heritage to preaching in our own cultures. </w:t>
      </w:r>
    </w:p>
    <w:p w:rsidR="00DD5C42" w:rsidRDefault="00DD5C42" w:rsidP="000621CF">
      <w:pPr>
        <w:pStyle w:val="Default"/>
        <w:spacing w:line="360" w:lineRule="auto"/>
        <w:jc w:val="both"/>
        <w:rPr>
          <w:rFonts w:ascii="Times New Roman" w:hAnsi="Times New Roman" w:cs="Times New Roman"/>
        </w:rPr>
      </w:pPr>
    </w:p>
    <w:p w:rsidR="007639D7" w:rsidRDefault="00DD5C42" w:rsidP="000621CF">
      <w:pPr>
        <w:pStyle w:val="Default"/>
        <w:spacing w:line="360" w:lineRule="auto"/>
        <w:jc w:val="both"/>
        <w:rPr>
          <w:rFonts w:ascii="Times New Roman" w:hAnsi="Times New Roman" w:cs="Times New Roman"/>
          <w:b/>
        </w:rPr>
      </w:pPr>
      <w:r w:rsidRPr="00DD5C42">
        <w:rPr>
          <w:rFonts w:ascii="Times New Roman" w:hAnsi="Times New Roman" w:cs="Times New Roman"/>
          <w:b/>
        </w:rPr>
        <w:t>References</w:t>
      </w:r>
      <w:r w:rsidR="007639D7" w:rsidRPr="00DD5C42">
        <w:rPr>
          <w:rFonts w:ascii="Times New Roman" w:hAnsi="Times New Roman" w:cs="Times New Roman"/>
          <w:b/>
        </w:rPr>
        <w:t xml:space="preserve"> </w:t>
      </w:r>
    </w:p>
    <w:p w:rsidR="00DD5C42" w:rsidRPr="006523C7" w:rsidRDefault="005C380B"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 xml:space="preserve">Archimandrite </w:t>
      </w:r>
      <w:proofErr w:type="spellStart"/>
      <w:r w:rsidRPr="006523C7">
        <w:rPr>
          <w:rFonts w:ascii="Times New Roman" w:hAnsi="Times New Roman" w:cs="Times New Roman"/>
        </w:rPr>
        <w:t>Sophorony</w:t>
      </w:r>
      <w:proofErr w:type="spellEnd"/>
      <w:r w:rsidRPr="006523C7">
        <w:rPr>
          <w:rFonts w:ascii="Times New Roman" w:hAnsi="Times New Roman" w:cs="Times New Roman"/>
        </w:rPr>
        <w:t>, words of life, p34-35</w:t>
      </w:r>
    </w:p>
    <w:p w:rsidR="005C380B" w:rsidRPr="006523C7" w:rsidRDefault="005C380B"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Anchor dictionary p.452 volume v</w:t>
      </w:r>
    </w:p>
    <w:p w:rsidR="00541FD9" w:rsidRPr="006523C7" w:rsidRDefault="00541FD9"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Here; Some quotations are taken from the Greek Orthodox Church teaching blog</w:t>
      </w:r>
    </w:p>
    <w:p w:rsidR="00541FD9" w:rsidRPr="006523C7" w:rsidRDefault="00541FD9" w:rsidP="005C380B">
      <w:pPr>
        <w:pStyle w:val="Default"/>
        <w:numPr>
          <w:ilvl w:val="0"/>
          <w:numId w:val="25"/>
        </w:numPr>
        <w:spacing w:line="360" w:lineRule="auto"/>
        <w:jc w:val="both"/>
        <w:rPr>
          <w:rFonts w:ascii="Power Geez Unicode1" w:hAnsi="Power Geez Unicode1" w:cs="Times New Roman"/>
          <w:b/>
        </w:rPr>
      </w:pPr>
      <w:proofErr w:type="spellStart"/>
      <w:r w:rsidRPr="006523C7">
        <w:rPr>
          <w:rFonts w:ascii="Power Geez Unicode1" w:hAnsi="Power Geez Unicode1" w:cs="Ebrima"/>
        </w:rPr>
        <w:t>መጽሐፈ</w:t>
      </w:r>
      <w:proofErr w:type="spellEnd"/>
      <w:r w:rsidRPr="006523C7">
        <w:rPr>
          <w:rFonts w:ascii="Power Geez Unicode1" w:hAnsi="Power Geez Unicode1" w:cs="Times New Roman"/>
        </w:rPr>
        <w:t xml:space="preserve"> </w:t>
      </w:r>
      <w:proofErr w:type="spellStart"/>
      <w:r w:rsidRPr="006523C7">
        <w:rPr>
          <w:rFonts w:ascii="Power Geez Unicode1" w:hAnsi="Power Geez Unicode1" w:cs="Ebrima"/>
        </w:rPr>
        <w:t>አክሲማሮስ</w:t>
      </w:r>
      <w:proofErr w:type="spellEnd"/>
      <w:r w:rsidRPr="006523C7">
        <w:rPr>
          <w:rFonts w:ascii="Power Geez Unicode1" w:hAnsi="Power Geez Unicode1" w:cs="Times New Roman"/>
        </w:rPr>
        <w:t xml:space="preserve"> </w:t>
      </w:r>
      <w:proofErr w:type="spellStart"/>
      <w:r w:rsidRPr="006523C7">
        <w:rPr>
          <w:rFonts w:ascii="Power Geez Unicode1" w:hAnsi="Power Geez Unicode1" w:cs="Ebrima"/>
        </w:rPr>
        <w:t>ብራና</w:t>
      </w:r>
      <w:proofErr w:type="spellEnd"/>
      <w:r w:rsidRPr="006523C7">
        <w:rPr>
          <w:rFonts w:ascii="Power Geez Unicode1" w:hAnsi="Power Geez Unicode1" w:cs="Times New Roman"/>
        </w:rPr>
        <w:t xml:space="preserve"> </w:t>
      </w:r>
      <w:proofErr w:type="spellStart"/>
      <w:r w:rsidRPr="006523C7">
        <w:rPr>
          <w:rFonts w:ascii="Power Geez Unicode1" w:hAnsi="Power Geez Unicode1" w:cs="Ebrima"/>
        </w:rPr>
        <w:t>ገጽ</w:t>
      </w:r>
      <w:proofErr w:type="spellEnd"/>
      <w:r w:rsidRPr="006523C7">
        <w:rPr>
          <w:rFonts w:ascii="Power Geez Unicode1" w:hAnsi="Power Geez Unicode1" w:cs="Times New Roman"/>
        </w:rPr>
        <w:t xml:space="preserve"> 65</w:t>
      </w:r>
    </w:p>
    <w:p w:rsidR="00541FD9" w:rsidRPr="006523C7" w:rsidRDefault="00541FD9"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Matthew the Poor, the Titles of Christ (Rollinsford, NH: Orthodox Research Institute, 2008), p. 28.</w:t>
      </w:r>
    </w:p>
    <w:p w:rsidR="00541FD9" w:rsidRPr="006523C7" w:rsidRDefault="00541FD9"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Some notes are taken from OCA</w:t>
      </w:r>
    </w:p>
    <w:p w:rsidR="00A832FE" w:rsidRPr="006523C7" w:rsidRDefault="00A832FE"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Michael Keiser, Spread the Word: Reclaiming the Apostolic Tradition of Evangelism (Chesterton, IN Conciliar Press [now Ancient Faith Publishing]), p. 77.</w:t>
      </w:r>
    </w:p>
    <w:p w:rsidR="00A832FE" w:rsidRPr="006523C7" w:rsidRDefault="00A832FE"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Michael Keiser, Spread the Word, pp. 77-78.</w:t>
      </w:r>
    </w:p>
    <w:p w:rsidR="00036661" w:rsidRPr="006523C7" w:rsidRDefault="00036661" w:rsidP="005C380B">
      <w:pPr>
        <w:pStyle w:val="Default"/>
        <w:numPr>
          <w:ilvl w:val="0"/>
          <w:numId w:val="25"/>
        </w:numPr>
        <w:spacing w:line="360" w:lineRule="auto"/>
        <w:jc w:val="both"/>
        <w:rPr>
          <w:rFonts w:ascii="Times New Roman" w:hAnsi="Times New Roman" w:cs="Times New Roman"/>
          <w:b/>
        </w:rPr>
      </w:pPr>
      <w:proofErr w:type="spellStart"/>
      <w:r w:rsidRPr="006523C7">
        <w:rPr>
          <w:rFonts w:ascii="Times New Roman" w:hAnsi="Times New Roman" w:cs="Times New Roman"/>
        </w:rPr>
        <w:t>Hengel</w:t>
      </w:r>
      <w:proofErr w:type="spellEnd"/>
      <w:r w:rsidRPr="006523C7">
        <w:rPr>
          <w:rFonts w:ascii="Times New Roman" w:hAnsi="Times New Roman" w:cs="Times New Roman"/>
        </w:rPr>
        <w:t>, acts and the history of earliest Christianity p.164</w:t>
      </w:r>
    </w:p>
    <w:p w:rsidR="00036661" w:rsidRPr="006523C7" w:rsidRDefault="006523C7"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Woodbridge great leaders of the Christian Church P. 384</w:t>
      </w:r>
    </w:p>
    <w:p w:rsidR="006523C7" w:rsidRPr="006523C7" w:rsidRDefault="006523C7"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The first contemporary generation and eyewitnesses of Jesus Christ passed away and many became disciples through His apostles and disciples.</w:t>
      </w:r>
    </w:p>
    <w:p w:rsidR="006523C7" w:rsidRPr="006523C7" w:rsidRDefault="006523C7" w:rsidP="005C380B">
      <w:pPr>
        <w:pStyle w:val="Default"/>
        <w:numPr>
          <w:ilvl w:val="0"/>
          <w:numId w:val="25"/>
        </w:numPr>
        <w:spacing w:line="360" w:lineRule="auto"/>
        <w:jc w:val="both"/>
        <w:rPr>
          <w:rFonts w:ascii="Times New Roman" w:hAnsi="Times New Roman" w:cs="Times New Roman"/>
          <w:b/>
        </w:rPr>
      </w:pPr>
      <w:proofErr w:type="spellStart"/>
      <w:r w:rsidRPr="006523C7">
        <w:rPr>
          <w:rFonts w:ascii="Times New Roman" w:hAnsi="Times New Roman" w:cs="Times New Roman"/>
        </w:rPr>
        <w:t>Malaty</w:t>
      </w:r>
      <w:proofErr w:type="spellEnd"/>
      <w:r w:rsidRPr="006523C7">
        <w:rPr>
          <w:rFonts w:ascii="Times New Roman" w:hAnsi="Times New Roman" w:cs="Times New Roman"/>
        </w:rPr>
        <w:t xml:space="preserve"> </w:t>
      </w:r>
      <w:proofErr w:type="spellStart"/>
      <w:r w:rsidRPr="006523C7">
        <w:rPr>
          <w:rFonts w:ascii="Times New Roman" w:hAnsi="Times New Roman" w:cs="Times New Roman"/>
        </w:rPr>
        <w:t>patrology</w:t>
      </w:r>
      <w:proofErr w:type="spellEnd"/>
      <w:r w:rsidRPr="006523C7">
        <w:rPr>
          <w:rFonts w:ascii="Times New Roman" w:hAnsi="Times New Roman" w:cs="Times New Roman"/>
        </w:rPr>
        <w:t xml:space="preserve"> P. 59</w:t>
      </w:r>
    </w:p>
    <w:p w:rsidR="006523C7" w:rsidRPr="006523C7" w:rsidRDefault="006523C7" w:rsidP="005C380B">
      <w:pPr>
        <w:pStyle w:val="Default"/>
        <w:numPr>
          <w:ilvl w:val="0"/>
          <w:numId w:val="25"/>
        </w:numPr>
        <w:spacing w:line="360" w:lineRule="auto"/>
        <w:jc w:val="both"/>
        <w:rPr>
          <w:rFonts w:ascii="Times New Roman" w:hAnsi="Times New Roman" w:cs="Times New Roman"/>
          <w:b/>
        </w:rPr>
      </w:pPr>
      <w:r w:rsidRPr="006523C7">
        <w:rPr>
          <w:rFonts w:ascii="Times New Roman" w:hAnsi="Times New Roman" w:cs="Times New Roman"/>
        </w:rPr>
        <w:t xml:space="preserve">St. John Chrysostom "On the Priesthood." (A lecture delivered by </w:t>
      </w:r>
      <w:proofErr w:type="spellStart"/>
      <w:r w:rsidRPr="006523C7">
        <w:rPr>
          <w:rFonts w:ascii="Times New Roman" w:hAnsi="Times New Roman" w:cs="Times New Roman"/>
        </w:rPr>
        <w:t>Fr</w:t>
      </w:r>
      <w:proofErr w:type="spellEnd"/>
      <w:r w:rsidRPr="006523C7">
        <w:rPr>
          <w:rFonts w:ascii="Times New Roman" w:hAnsi="Times New Roman" w:cs="Times New Roman"/>
        </w:rPr>
        <w:t xml:space="preserve"> John Behr, Dean of St Vladimir's Theological Seminary, at Anniversary of St John's repose.</w:t>
      </w:r>
      <w:bookmarkStart w:id="0" w:name="_GoBack"/>
      <w:bookmarkEnd w:id="0"/>
    </w:p>
    <w:sectPr w:rsidR="006523C7" w:rsidRPr="006523C7" w:rsidSect="002E480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7D2" w:rsidRDefault="003847D2" w:rsidP="003075FA">
      <w:pPr>
        <w:spacing w:after="0" w:line="240" w:lineRule="auto"/>
      </w:pPr>
      <w:r>
        <w:separator/>
      </w:r>
    </w:p>
  </w:endnote>
  <w:endnote w:type="continuationSeparator" w:id="0">
    <w:p w:rsidR="003847D2" w:rsidRDefault="003847D2" w:rsidP="00307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75FA" w:rsidRDefault="003075F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By. </w:t>
    </w:r>
    <w:proofErr w:type="spellStart"/>
    <w:r>
      <w:rPr>
        <w:rFonts w:asciiTheme="majorHAnsi" w:eastAsiaTheme="majorEastAsia" w:hAnsiTheme="majorHAnsi" w:cstheme="majorBidi"/>
      </w:rPr>
      <w:t>Mhr</w:t>
    </w:r>
    <w:proofErr w:type="spellEnd"/>
    <w:r>
      <w:rPr>
        <w:rFonts w:asciiTheme="majorHAnsi" w:eastAsiaTheme="majorEastAsia" w:hAnsiTheme="majorHAnsi" w:cstheme="majorBidi"/>
      </w:rPr>
      <w:t xml:space="preserve">. </w:t>
    </w:r>
    <w:proofErr w:type="spellStart"/>
    <w:r>
      <w:rPr>
        <w:rFonts w:asciiTheme="majorHAnsi" w:eastAsiaTheme="majorEastAsia" w:hAnsiTheme="majorHAnsi" w:cstheme="majorBidi"/>
      </w:rPr>
      <w:t>Behailu</w:t>
    </w:r>
    <w:proofErr w:type="spellEnd"/>
    <w:r>
      <w:rPr>
        <w:rFonts w:asciiTheme="majorHAnsi" w:eastAsiaTheme="majorEastAsia" w:hAnsiTheme="majorHAnsi" w:cstheme="majorBidi"/>
      </w:rPr>
      <w:t xml:space="preserve"> </w:t>
    </w:r>
    <w:proofErr w:type="spellStart"/>
    <w:r>
      <w:rPr>
        <w:rFonts w:asciiTheme="majorHAnsi" w:eastAsiaTheme="majorEastAsia" w:hAnsiTheme="majorHAnsi" w:cstheme="majorBidi"/>
      </w:rPr>
      <w:t>Bekele</w:t>
    </w:r>
    <w:proofErr w:type="spellEnd"/>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277AA3" w:rsidRPr="00277AA3">
      <w:rPr>
        <w:rFonts w:asciiTheme="majorHAnsi" w:eastAsiaTheme="majorEastAsia" w:hAnsiTheme="majorHAnsi" w:cstheme="majorBidi"/>
        <w:noProof/>
      </w:rPr>
      <w:t>12</w:t>
    </w:r>
    <w:r>
      <w:rPr>
        <w:rFonts w:asciiTheme="majorHAnsi" w:eastAsiaTheme="majorEastAsia" w:hAnsiTheme="majorHAnsi" w:cstheme="majorBidi"/>
        <w:noProof/>
      </w:rPr>
      <w:fldChar w:fldCharType="end"/>
    </w:r>
  </w:p>
  <w:p w:rsidR="003075FA" w:rsidRDefault="003075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7D2" w:rsidRDefault="003847D2" w:rsidP="003075FA">
      <w:pPr>
        <w:spacing w:after="0" w:line="240" w:lineRule="auto"/>
      </w:pPr>
      <w:r>
        <w:separator/>
      </w:r>
    </w:p>
  </w:footnote>
  <w:footnote w:type="continuationSeparator" w:id="0">
    <w:p w:rsidR="003847D2" w:rsidRDefault="003847D2" w:rsidP="003075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4224C679D09245F689D245B075323484"/>
      </w:placeholder>
      <w:dataBinding w:prefixMappings="xmlns:ns0='http://schemas.openxmlformats.org/package/2006/metadata/core-properties' xmlns:ns1='http://purl.org/dc/elements/1.1/'" w:xpath="/ns0:coreProperties[1]/ns1:title[1]" w:storeItemID="{6C3C8BC8-F283-45AE-878A-BAB7291924A1}"/>
      <w:text/>
    </w:sdtPr>
    <w:sdtEndPr/>
    <w:sdtContent>
      <w:p w:rsidR="003075FA" w:rsidRDefault="003075FA">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Homiletics</w:t>
        </w:r>
      </w:p>
    </w:sdtContent>
  </w:sdt>
  <w:p w:rsidR="003075FA" w:rsidRDefault="003075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302BD"/>
    <w:multiLevelType w:val="hybridMultilevel"/>
    <w:tmpl w:val="7F4891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3D6E5F"/>
    <w:multiLevelType w:val="hybridMultilevel"/>
    <w:tmpl w:val="2544FC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219A1"/>
    <w:multiLevelType w:val="hybridMultilevel"/>
    <w:tmpl w:val="C2A6EB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CE186D"/>
    <w:multiLevelType w:val="hybridMultilevel"/>
    <w:tmpl w:val="0FBC11CC"/>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0D2E3D77"/>
    <w:multiLevelType w:val="hybridMultilevel"/>
    <w:tmpl w:val="183AEA3E"/>
    <w:lvl w:ilvl="0" w:tplc="544A3184">
      <w:start w:val="1"/>
      <w:numFmt w:val="decimal"/>
      <w:lvlText w:val="%1."/>
      <w:lvlJc w:val="left"/>
      <w:pPr>
        <w:ind w:left="720" w:hanging="360"/>
      </w:pPr>
      <w:rPr>
        <w:rFonts w:ascii="A0 Desta Unicode" w:hAnsi="A0 Desta Unicode" w:cs="A0 Desta Unicode"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72601E"/>
    <w:multiLevelType w:val="hybridMultilevel"/>
    <w:tmpl w:val="457629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740CD2"/>
    <w:multiLevelType w:val="hybridMultilevel"/>
    <w:tmpl w:val="FED266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1A775A"/>
    <w:multiLevelType w:val="hybridMultilevel"/>
    <w:tmpl w:val="3214AC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6215A2"/>
    <w:multiLevelType w:val="hybridMultilevel"/>
    <w:tmpl w:val="448C41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F31CF6"/>
    <w:multiLevelType w:val="hybridMultilevel"/>
    <w:tmpl w:val="2BE2FC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8958C2"/>
    <w:multiLevelType w:val="hybridMultilevel"/>
    <w:tmpl w:val="593E22FC"/>
    <w:lvl w:ilvl="0" w:tplc="0409000D">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nsid w:val="25BE18B2"/>
    <w:multiLevelType w:val="hybridMultilevel"/>
    <w:tmpl w:val="402C33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FD1C55"/>
    <w:multiLevelType w:val="hybridMultilevel"/>
    <w:tmpl w:val="4B8CBD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510EC3"/>
    <w:multiLevelType w:val="hybridMultilevel"/>
    <w:tmpl w:val="24321BC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E2577CE"/>
    <w:multiLevelType w:val="hybridMultilevel"/>
    <w:tmpl w:val="CCC682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D6462DF"/>
    <w:multiLevelType w:val="hybridMultilevel"/>
    <w:tmpl w:val="EE2462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516D7B"/>
    <w:multiLevelType w:val="hybridMultilevel"/>
    <w:tmpl w:val="968C10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B815AF7"/>
    <w:multiLevelType w:val="hybridMultilevel"/>
    <w:tmpl w:val="1BCE05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BE7DC2"/>
    <w:multiLevelType w:val="hybridMultilevel"/>
    <w:tmpl w:val="AF7823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2B7631D"/>
    <w:multiLevelType w:val="hybridMultilevel"/>
    <w:tmpl w:val="4A5CFD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481273"/>
    <w:multiLevelType w:val="hybridMultilevel"/>
    <w:tmpl w:val="DDD6EB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7306A4E"/>
    <w:multiLevelType w:val="hybridMultilevel"/>
    <w:tmpl w:val="5C8E05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D0395E"/>
    <w:multiLevelType w:val="hybridMultilevel"/>
    <w:tmpl w:val="2BD019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1548D6"/>
    <w:multiLevelType w:val="hybridMultilevel"/>
    <w:tmpl w:val="F2B218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5830101"/>
    <w:multiLevelType w:val="hybridMultilevel"/>
    <w:tmpl w:val="6EBCAA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10"/>
  </w:num>
  <w:num w:numId="4">
    <w:abstractNumId w:val="12"/>
  </w:num>
  <w:num w:numId="5">
    <w:abstractNumId w:val="3"/>
  </w:num>
  <w:num w:numId="6">
    <w:abstractNumId w:val="22"/>
  </w:num>
  <w:num w:numId="7">
    <w:abstractNumId w:val="2"/>
  </w:num>
  <w:num w:numId="8">
    <w:abstractNumId w:val="11"/>
  </w:num>
  <w:num w:numId="9">
    <w:abstractNumId w:val="23"/>
  </w:num>
  <w:num w:numId="10">
    <w:abstractNumId w:val="1"/>
  </w:num>
  <w:num w:numId="11">
    <w:abstractNumId w:val="7"/>
  </w:num>
  <w:num w:numId="12">
    <w:abstractNumId w:val="0"/>
  </w:num>
  <w:num w:numId="13">
    <w:abstractNumId w:val="24"/>
  </w:num>
  <w:num w:numId="14">
    <w:abstractNumId w:val="6"/>
  </w:num>
  <w:num w:numId="15">
    <w:abstractNumId w:val="19"/>
  </w:num>
  <w:num w:numId="16">
    <w:abstractNumId w:val="21"/>
  </w:num>
  <w:num w:numId="17">
    <w:abstractNumId w:val="13"/>
  </w:num>
  <w:num w:numId="18">
    <w:abstractNumId w:val="20"/>
  </w:num>
  <w:num w:numId="19">
    <w:abstractNumId w:val="8"/>
  </w:num>
  <w:num w:numId="20">
    <w:abstractNumId w:val="14"/>
  </w:num>
  <w:num w:numId="21">
    <w:abstractNumId w:val="18"/>
  </w:num>
  <w:num w:numId="22">
    <w:abstractNumId w:val="5"/>
  </w:num>
  <w:num w:numId="23">
    <w:abstractNumId w:val="16"/>
  </w:num>
  <w:num w:numId="24">
    <w:abstractNumId w:val="17"/>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2BCE"/>
    <w:rsid w:val="000004B6"/>
    <w:rsid w:val="000201C2"/>
    <w:rsid w:val="000214E9"/>
    <w:rsid w:val="00027B12"/>
    <w:rsid w:val="00030BF6"/>
    <w:rsid w:val="00034053"/>
    <w:rsid w:val="00034516"/>
    <w:rsid w:val="00036661"/>
    <w:rsid w:val="00036CF5"/>
    <w:rsid w:val="0004374E"/>
    <w:rsid w:val="00050DEC"/>
    <w:rsid w:val="00055D5D"/>
    <w:rsid w:val="000621CF"/>
    <w:rsid w:val="0007261D"/>
    <w:rsid w:val="00072F98"/>
    <w:rsid w:val="000752CE"/>
    <w:rsid w:val="00087420"/>
    <w:rsid w:val="000912C0"/>
    <w:rsid w:val="00092613"/>
    <w:rsid w:val="00094754"/>
    <w:rsid w:val="00095328"/>
    <w:rsid w:val="000A2396"/>
    <w:rsid w:val="000A5E3C"/>
    <w:rsid w:val="000C3C71"/>
    <w:rsid w:val="000C6F65"/>
    <w:rsid w:val="000D4548"/>
    <w:rsid w:val="000E4993"/>
    <w:rsid w:val="000F6CD2"/>
    <w:rsid w:val="001107B0"/>
    <w:rsid w:val="00126506"/>
    <w:rsid w:val="00151110"/>
    <w:rsid w:val="00151ED4"/>
    <w:rsid w:val="001571C3"/>
    <w:rsid w:val="00162E4C"/>
    <w:rsid w:val="00165F70"/>
    <w:rsid w:val="001704AF"/>
    <w:rsid w:val="00171509"/>
    <w:rsid w:val="00171DB1"/>
    <w:rsid w:val="001737AF"/>
    <w:rsid w:val="00184687"/>
    <w:rsid w:val="00194A3F"/>
    <w:rsid w:val="0019565A"/>
    <w:rsid w:val="001A0348"/>
    <w:rsid w:val="001B42F7"/>
    <w:rsid w:val="001C3EC2"/>
    <w:rsid w:val="001D7900"/>
    <w:rsid w:val="001E2319"/>
    <w:rsid w:val="00223415"/>
    <w:rsid w:val="00225FDD"/>
    <w:rsid w:val="00240D05"/>
    <w:rsid w:val="00274EA1"/>
    <w:rsid w:val="00277AA3"/>
    <w:rsid w:val="00290A02"/>
    <w:rsid w:val="00296820"/>
    <w:rsid w:val="002A5B41"/>
    <w:rsid w:val="002A7A46"/>
    <w:rsid w:val="002D2BCE"/>
    <w:rsid w:val="002D5283"/>
    <w:rsid w:val="002E4800"/>
    <w:rsid w:val="002E713A"/>
    <w:rsid w:val="002F2F1E"/>
    <w:rsid w:val="003012E3"/>
    <w:rsid w:val="00306BE4"/>
    <w:rsid w:val="003075FA"/>
    <w:rsid w:val="003147C5"/>
    <w:rsid w:val="00315D7C"/>
    <w:rsid w:val="0033007B"/>
    <w:rsid w:val="00351DE6"/>
    <w:rsid w:val="003674EA"/>
    <w:rsid w:val="003708B6"/>
    <w:rsid w:val="0037397B"/>
    <w:rsid w:val="003847D2"/>
    <w:rsid w:val="003969B9"/>
    <w:rsid w:val="00396B16"/>
    <w:rsid w:val="003A671B"/>
    <w:rsid w:val="003A69BB"/>
    <w:rsid w:val="003B12E0"/>
    <w:rsid w:val="003B58C5"/>
    <w:rsid w:val="003B750F"/>
    <w:rsid w:val="003C493D"/>
    <w:rsid w:val="003C4F9D"/>
    <w:rsid w:val="003C7DD3"/>
    <w:rsid w:val="003F0010"/>
    <w:rsid w:val="003F17EB"/>
    <w:rsid w:val="004038B1"/>
    <w:rsid w:val="00403D69"/>
    <w:rsid w:val="00413D56"/>
    <w:rsid w:val="0041724D"/>
    <w:rsid w:val="00421C08"/>
    <w:rsid w:val="00423956"/>
    <w:rsid w:val="00424947"/>
    <w:rsid w:val="004253FA"/>
    <w:rsid w:val="0042573D"/>
    <w:rsid w:val="00444D88"/>
    <w:rsid w:val="00454DEF"/>
    <w:rsid w:val="0045570B"/>
    <w:rsid w:val="0047150D"/>
    <w:rsid w:val="00497B66"/>
    <w:rsid w:val="004A0F23"/>
    <w:rsid w:val="004D18F2"/>
    <w:rsid w:val="004D3E9D"/>
    <w:rsid w:val="004E1B3B"/>
    <w:rsid w:val="004E1C87"/>
    <w:rsid w:val="004E2A58"/>
    <w:rsid w:val="004E7242"/>
    <w:rsid w:val="004F4D1D"/>
    <w:rsid w:val="00506DFE"/>
    <w:rsid w:val="005073F2"/>
    <w:rsid w:val="00515626"/>
    <w:rsid w:val="005172AB"/>
    <w:rsid w:val="0052597C"/>
    <w:rsid w:val="00525BA5"/>
    <w:rsid w:val="00540AB6"/>
    <w:rsid w:val="00541FD9"/>
    <w:rsid w:val="00547C08"/>
    <w:rsid w:val="005536E2"/>
    <w:rsid w:val="005577A7"/>
    <w:rsid w:val="005614BC"/>
    <w:rsid w:val="00563EE4"/>
    <w:rsid w:val="00572911"/>
    <w:rsid w:val="00591662"/>
    <w:rsid w:val="00595621"/>
    <w:rsid w:val="005A0326"/>
    <w:rsid w:val="005B23E2"/>
    <w:rsid w:val="005C380B"/>
    <w:rsid w:val="005D37AB"/>
    <w:rsid w:val="005D678A"/>
    <w:rsid w:val="005D79AB"/>
    <w:rsid w:val="005E46DA"/>
    <w:rsid w:val="005E6CB0"/>
    <w:rsid w:val="005F4D3F"/>
    <w:rsid w:val="00604564"/>
    <w:rsid w:val="0063659B"/>
    <w:rsid w:val="00643DFE"/>
    <w:rsid w:val="006466B7"/>
    <w:rsid w:val="006523C7"/>
    <w:rsid w:val="00654E64"/>
    <w:rsid w:val="00656573"/>
    <w:rsid w:val="00664114"/>
    <w:rsid w:val="00673CF3"/>
    <w:rsid w:val="006A407E"/>
    <w:rsid w:val="006A61F1"/>
    <w:rsid w:val="006B529F"/>
    <w:rsid w:val="006D06C0"/>
    <w:rsid w:val="006D2BB3"/>
    <w:rsid w:val="006F71E6"/>
    <w:rsid w:val="0070149E"/>
    <w:rsid w:val="007064AF"/>
    <w:rsid w:val="00710E84"/>
    <w:rsid w:val="007145C5"/>
    <w:rsid w:val="00730BFD"/>
    <w:rsid w:val="0074582D"/>
    <w:rsid w:val="00756AEF"/>
    <w:rsid w:val="007639D7"/>
    <w:rsid w:val="00764054"/>
    <w:rsid w:val="00764439"/>
    <w:rsid w:val="00764837"/>
    <w:rsid w:val="007664FE"/>
    <w:rsid w:val="007679E6"/>
    <w:rsid w:val="007702CC"/>
    <w:rsid w:val="00791BB6"/>
    <w:rsid w:val="00792136"/>
    <w:rsid w:val="007A124E"/>
    <w:rsid w:val="007A178F"/>
    <w:rsid w:val="007B3683"/>
    <w:rsid w:val="007B470F"/>
    <w:rsid w:val="007C3C2B"/>
    <w:rsid w:val="007D1842"/>
    <w:rsid w:val="007D2A39"/>
    <w:rsid w:val="007E5509"/>
    <w:rsid w:val="007E7D59"/>
    <w:rsid w:val="007F2056"/>
    <w:rsid w:val="008028BE"/>
    <w:rsid w:val="00812882"/>
    <w:rsid w:val="0083490A"/>
    <w:rsid w:val="00836122"/>
    <w:rsid w:val="00842C8C"/>
    <w:rsid w:val="00843CF8"/>
    <w:rsid w:val="00856449"/>
    <w:rsid w:val="00857AC0"/>
    <w:rsid w:val="0087282A"/>
    <w:rsid w:val="00876E1F"/>
    <w:rsid w:val="00885E3C"/>
    <w:rsid w:val="00890159"/>
    <w:rsid w:val="008936D8"/>
    <w:rsid w:val="008A1CC2"/>
    <w:rsid w:val="008B2C19"/>
    <w:rsid w:val="008B487A"/>
    <w:rsid w:val="008D2E96"/>
    <w:rsid w:val="008E0DC5"/>
    <w:rsid w:val="008E1CB4"/>
    <w:rsid w:val="008E476C"/>
    <w:rsid w:val="008E5E04"/>
    <w:rsid w:val="008F0C9E"/>
    <w:rsid w:val="008F1973"/>
    <w:rsid w:val="008F4479"/>
    <w:rsid w:val="00915470"/>
    <w:rsid w:val="00915669"/>
    <w:rsid w:val="009457A7"/>
    <w:rsid w:val="009506D9"/>
    <w:rsid w:val="0098230D"/>
    <w:rsid w:val="009915A0"/>
    <w:rsid w:val="00997B3B"/>
    <w:rsid w:val="009A20D8"/>
    <w:rsid w:val="009B021B"/>
    <w:rsid w:val="009C5572"/>
    <w:rsid w:val="009C5A33"/>
    <w:rsid w:val="009C5D85"/>
    <w:rsid w:val="009D1509"/>
    <w:rsid w:val="009D2487"/>
    <w:rsid w:val="009D3051"/>
    <w:rsid w:val="009E3D40"/>
    <w:rsid w:val="009E5A0E"/>
    <w:rsid w:val="00A1498C"/>
    <w:rsid w:val="00A154A3"/>
    <w:rsid w:val="00A248CB"/>
    <w:rsid w:val="00A24F7C"/>
    <w:rsid w:val="00A25135"/>
    <w:rsid w:val="00A315BE"/>
    <w:rsid w:val="00A33AA7"/>
    <w:rsid w:val="00A37AA3"/>
    <w:rsid w:val="00A40752"/>
    <w:rsid w:val="00A65E89"/>
    <w:rsid w:val="00A70692"/>
    <w:rsid w:val="00A832FE"/>
    <w:rsid w:val="00A9334A"/>
    <w:rsid w:val="00AB5620"/>
    <w:rsid w:val="00AB7E1D"/>
    <w:rsid w:val="00AC64CC"/>
    <w:rsid w:val="00AC6E70"/>
    <w:rsid w:val="00AE03AB"/>
    <w:rsid w:val="00AF563D"/>
    <w:rsid w:val="00AF6C05"/>
    <w:rsid w:val="00B20360"/>
    <w:rsid w:val="00B23B6D"/>
    <w:rsid w:val="00B37E13"/>
    <w:rsid w:val="00B507C9"/>
    <w:rsid w:val="00B6221C"/>
    <w:rsid w:val="00B65E16"/>
    <w:rsid w:val="00B702CD"/>
    <w:rsid w:val="00B74F09"/>
    <w:rsid w:val="00B74F27"/>
    <w:rsid w:val="00B80333"/>
    <w:rsid w:val="00B815C8"/>
    <w:rsid w:val="00B93BD7"/>
    <w:rsid w:val="00B9737B"/>
    <w:rsid w:val="00BA6397"/>
    <w:rsid w:val="00BB24DC"/>
    <w:rsid w:val="00BB4891"/>
    <w:rsid w:val="00BC6B61"/>
    <w:rsid w:val="00BE04DE"/>
    <w:rsid w:val="00BF6D34"/>
    <w:rsid w:val="00C139F8"/>
    <w:rsid w:val="00C22A4B"/>
    <w:rsid w:val="00C25966"/>
    <w:rsid w:val="00C26482"/>
    <w:rsid w:val="00C60511"/>
    <w:rsid w:val="00C83146"/>
    <w:rsid w:val="00CB2400"/>
    <w:rsid w:val="00CC7246"/>
    <w:rsid w:val="00CE6DEF"/>
    <w:rsid w:val="00CF5961"/>
    <w:rsid w:val="00D05CF4"/>
    <w:rsid w:val="00D2581C"/>
    <w:rsid w:val="00D26D3B"/>
    <w:rsid w:val="00D33174"/>
    <w:rsid w:val="00D345D9"/>
    <w:rsid w:val="00D352D4"/>
    <w:rsid w:val="00D5049A"/>
    <w:rsid w:val="00D558A0"/>
    <w:rsid w:val="00D76B83"/>
    <w:rsid w:val="00D8580F"/>
    <w:rsid w:val="00D96B5A"/>
    <w:rsid w:val="00D971E4"/>
    <w:rsid w:val="00DA346D"/>
    <w:rsid w:val="00DC4E29"/>
    <w:rsid w:val="00DC5ED8"/>
    <w:rsid w:val="00DD5C42"/>
    <w:rsid w:val="00E14513"/>
    <w:rsid w:val="00E14825"/>
    <w:rsid w:val="00E25D5D"/>
    <w:rsid w:val="00E35124"/>
    <w:rsid w:val="00E46E1C"/>
    <w:rsid w:val="00E53EC5"/>
    <w:rsid w:val="00E60625"/>
    <w:rsid w:val="00E61DFE"/>
    <w:rsid w:val="00E620F8"/>
    <w:rsid w:val="00E82386"/>
    <w:rsid w:val="00E84966"/>
    <w:rsid w:val="00E96883"/>
    <w:rsid w:val="00EA36A6"/>
    <w:rsid w:val="00EC162A"/>
    <w:rsid w:val="00ED1497"/>
    <w:rsid w:val="00ED3CC2"/>
    <w:rsid w:val="00ED4098"/>
    <w:rsid w:val="00ED7ACE"/>
    <w:rsid w:val="00EE340E"/>
    <w:rsid w:val="00EE3FDE"/>
    <w:rsid w:val="00EE5030"/>
    <w:rsid w:val="00F01DD4"/>
    <w:rsid w:val="00F10D93"/>
    <w:rsid w:val="00F22132"/>
    <w:rsid w:val="00F259E3"/>
    <w:rsid w:val="00F313CF"/>
    <w:rsid w:val="00F336F6"/>
    <w:rsid w:val="00F33BC5"/>
    <w:rsid w:val="00F43D31"/>
    <w:rsid w:val="00F50140"/>
    <w:rsid w:val="00F516D7"/>
    <w:rsid w:val="00F56FEF"/>
    <w:rsid w:val="00F63B92"/>
    <w:rsid w:val="00F67A93"/>
    <w:rsid w:val="00F70884"/>
    <w:rsid w:val="00F75CB3"/>
    <w:rsid w:val="00F81E66"/>
    <w:rsid w:val="00F83D23"/>
    <w:rsid w:val="00FA3E98"/>
    <w:rsid w:val="00FB16B0"/>
    <w:rsid w:val="00FB74E0"/>
    <w:rsid w:val="00FB7A17"/>
    <w:rsid w:val="00FD6785"/>
    <w:rsid w:val="00FD7109"/>
    <w:rsid w:val="00FD727E"/>
    <w:rsid w:val="00FF1AEC"/>
    <w:rsid w:val="00FF20B5"/>
    <w:rsid w:val="00FF7B14"/>
    <w:rsid w:val="00FF7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D2BCE"/>
    <w:pPr>
      <w:autoSpaceDE w:val="0"/>
      <w:autoSpaceDN w:val="0"/>
      <w:adjustRightInd w:val="0"/>
      <w:spacing w:after="0" w:line="240" w:lineRule="auto"/>
    </w:pPr>
    <w:rPr>
      <w:rFonts w:ascii="A0 Desta Unicode" w:hAnsi="A0 Desta Unicode" w:cs="A0 Desta Unicode"/>
      <w:color w:val="000000"/>
      <w:sz w:val="24"/>
      <w:szCs w:val="24"/>
    </w:rPr>
  </w:style>
  <w:style w:type="paragraph" w:styleId="ListParagraph">
    <w:name w:val="List Paragraph"/>
    <w:basedOn w:val="Normal"/>
    <w:uiPriority w:val="34"/>
    <w:qFormat/>
    <w:rsid w:val="00915669"/>
    <w:pPr>
      <w:ind w:left="720"/>
      <w:contextualSpacing/>
    </w:pPr>
  </w:style>
  <w:style w:type="paragraph" w:styleId="BalloonText">
    <w:name w:val="Balloon Text"/>
    <w:basedOn w:val="Normal"/>
    <w:link w:val="BalloonTextChar"/>
    <w:uiPriority w:val="99"/>
    <w:semiHidden/>
    <w:unhideWhenUsed/>
    <w:rsid w:val="007014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49E"/>
    <w:rPr>
      <w:rFonts w:ascii="Tahoma" w:hAnsi="Tahoma" w:cs="Tahoma"/>
      <w:sz w:val="16"/>
      <w:szCs w:val="16"/>
    </w:rPr>
  </w:style>
  <w:style w:type="paragraph" w:styleId="Header">
    <w:name w:val="header"/>
    <w:basedOn w:val="Normal"/>
    <w:link w:val="HeaderChar"/>
    <w:uiPriority w:val="99"/>
    <w:unhideWhenUsed/>
    <w:rsid w:val="00307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5FA"/>
  </w:style>
  <w:style w:type="paragraph" w:styleId="Footer">
    <w:name w:val="footer"/>
    <w:basedOn w:val="Normal"/>
    <w:link w:val="FooterChar"/>
    <w:uiPriority w:val="99"/>
    <w:unhideWhenUsed/>
    <w:rsid w:val="00307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5F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D2BCE"/>
    <w:pPr>
      <w:autoSpaceDE w:val="0"/>
      <w:autoSpaceDN w:val="0"/>
      <w:adjustRightInd w:val="0"/>
      <w:spacing w:after="0" w:line="240" w:lineRule="auto"/>
    </w:pPr>
    <w:rPr>
      <w:rFonts w:ascii="A0 Desta Unicode" w:hAnsi="A0 Desta Unicode" w:cs="A0 Desta Unicode"/>
      <w:color w:val="000000"/>
      <w:sz w:val="24"/>
      <w:szCs w:val="24"/>
    </w:rPr>
  </w:style>
  <w:style w:type="paragraph" w:styleId="ListParagraph">
    <w:name w:val="List Paragraph"/>
    <w:basedOn w:val="Normal"/>
    <w:uiPriority w:val="34"/>
    <w:qFormat/>
    <w:rsid w:val="00915669"/>
    <w:pPr>
      <w:ind w:left="720"/>
      <w:contextualSpacing/>
    </w:pPr>
  </w:style>
  <w:style w:type="paragraph" w:styleId="BalloonText">
    <w:name w:val="Balloon Text"/>
    <w:basedOn w:val="Normal"/>
    <w:link w:val="BalloonTextChar"/>
    <w:uiPriority w:val="99"/>
    <w:semiHidden/>
    <w:unhideWhenUsed/>
    <w:rsid w:val="007014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49E"/>
    <w:rPr>
      <w:rFonts w:ascii="Tahoma" w:hAnsi="Tahoma" w:cs="Tahoma"/>
      <w:sz w:val="16"/>
      <w:szCs w:val="16"/>
    </w:rPr>
  </w:style>
  <w:style w:type="paragraph" w:styleId="Header">
    <w:name w:val="header"/>
    <w:basedOn w:val="Normal"/>
    <w:link w:val="HeaderChar"/>
    <w:uiPriority w:val="99"/>
    <w:unhideWhenUsed/>
    <w:rsid w:val="00307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5FA"/>
  </w:style>
  <w:style w:type="paragraph" w:styleId="Footer">
    <w:name w:val="footer"/>
    <w:basedOn w:val="Normal"/>
    <w:link w:val="FooterChar"/>
    <w:uiPriority w:val="99"/>
    <w:unhideWhenUsed/>
    <w:rsid w:val="00307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666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224C679D09245F689D245B075323484"/>
        <w:category>
          <w:name w:val="General"/>
          <w:gallery w:val="placeholder"/>
        </w:category>
        <w:types>
          <w:type w:val="bbPlcHdr"/>
        </w:types>
        <w:behaviors>
          <w:behavior w:val="content"/>
        </w:behaviors>
        <w:guid w:val="{67F56664-9962-44BD-9D09-2DA32E466170}"/>
      </w:docPartPr>
      <w:docPartBody>
        <w:p w:rsidR="00CE27A5" w:rsidRDefault="00156671" w:rsidP="00156671">
          <w:pPr>
            <w:pStyle w:val="4224C679D09245F689D245B07532348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671"/>
    <w:rsid w:val="00156671"/>
    <w:rsid w:val="003B598E"/>
    <w:rsid w:val="004E1C61"/>
    <w:rsid w:val="00CE2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24C679D09245F689D245B075323484">
    <w:name w:val="4224C679D09245F689D245B075323484"/>
    <w:rsid w:val="00156671"/>
  </w:style>
  <w:style w:type="paragraph" w:customStyle="1" w:styleId="2A58444A68144CB7BA2876DF6D66E7B3">
    <w:name w:val="2A58444A68144CB7BA2876DF6D66E7B3"/>
    <w:rsid w:val="00156671"/>
  </w:style>
  <w:style w:type="paragraph" w:customStyle="1" w:styleId="68265B3CAEA94453952C4F247FD1236B">
    <w:name w:val="68265B3CAEA94453952C4F247FD1236B"/>
    <w:rsid w:val="0015667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24C679D09245F689D245B075323484">
    <w:name w:val="4224C679D09245F689D245B075323484"/>
    <w:rsid w:val="00156671"/>
  </w:style>
  <w:style w:type="paragraph" w:customStyle="1" w:styleId="2A58444A68144CB7BA2876DF6D66E7B3">
    <w:name w:val="2A58444A68144CB7BA2876DF6D66E7B3"/>
    <w:rsid w:val="00156671"/>
  </w:style>
  <w:style w:type="paragraph" w:customStyle="1" w:styleId="68265B3CAEA94453952C4F247FD1236B">
    <w:name w:val="68265B3CAEA94453952C4F247FD1236B"/>
    <w:rsid w:val="001566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500</TotalTime>
  <Pages>12</Pages>
  <Words>3424</Words>
  <Characters>19517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22896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Homiletics</dc:title>
  <dc:creator>user</dc:creator>
  <cp:lastModifiedBy>Windows User</cp:lastModifiedBy>
  <cp:revision>29</cp:revision>
  <dcterms:created xsi:type="dcterms:W3CDTF">2023-10-25T13:00:00Z</dcterms:created>
  <dcterms:modified xsi:type="dcterms:W3CDTF">2023-10-29T07:15:00Z</dcterms:modified>
</cp:coreProperties>
</file>