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F35" w:rsidRPr="003F4C78" w:rsidRDefault="000A0F35" w:rsidP="00C93AF3">
      <w:pPr>
        <w:pStyle w:val="Ttulo1"/>
        <w:jc w:val="center"/>
        <w:rPr>
          <w:u w:val="single"/>
        </w:rPr>
      </w:pPr>
      <w:r w:rsidRPr="000A0F35">
        <w:t>Anotações Java Script</w:t>
      </w:r>
    </w:p>
    <w:p w:rsidR="000A0F35" w:rsidRDefault="000A0F35" w:rsidP="00C93AF3"/>
    <w:p w:rsidR="000A0F35" w:rsidRDefault="000A0F35" w:rsidP="00C93AF3">
      <w:pPr>
        <w:pStyle w:val="Ttulo2"/>
      </w:pPr>
      <w:r>
        <w:t>Tipos primitivos de dados:</w:t>
      </w:r>
    </w:p>
    <w:p w:rsidR="000A0F35" w:rsidRDefault="000A0F35" w:rsidP="00C93AF3"/>
    <w:p w:rsidR="000A0F35" w:rsidRDefault="000A0F35" w:rsidP="00C93AF3">
      <w:pPr>
        <w:spacing w:before="100" w:beforeAutospacing="1" w:after="100" w:afterAutospacing="1"/>
      </w:pPr>
      <w:r w:rsidRPr="00C93AF3">
        <w:rPr>
          <w:b/>
        </w:rPr>
        <w:t>-</w:t>
      </w:r>
      <w:proofErr w:type="spellStart"/>
      <w:r w:rsidRPr="00C93AF3">
        <w:rPr>
          <w:b/>
        </w:rPr>
        <w:t>String</w:t>
      </w:r>
      <w:proofErr w:type="spellEnd"/>
      <w:r w:rsidRPr="00C93AF3">
        <w:rPr>
          <w:b/>
        </w:rPr>
        <w:t>:</w:t>
      </w:r>
      <w:r>
        <w:t xml:space="preserve"> São textos</w:t>
      </w:r>
      <w:r>
        <w:t>,</w:t>
      </w:r>
      <w:r>
        <w:t xml:space="preserve"> colocados entre aspas. </w:t>
      </w:r>
    </w:p>
    <w:p w:rsidR="000A0F35" w:rsidRPr="000A0F35" w:rsidRDefault="000A0F35" w:rsidP="00C93AF3">
      <w:pPr>
        <w:spacing w:before="100" w:beforeAutospacing="1" w:after="100" w:afterAutospacing="1"/>
        <w:rPr>
          <w:rStyle w:val="nfaseSutil"/>
        </w:rPr>
      </w:pPr>
      <w:proofErr w:type="spellStart"/>
      <w:r w:rsidRPr="000A0F35">
        <w:rPr>
          <w:rStyle w:val="nfaseSutil"/>
        </w:rPr>
        <w:t>Ex</w:t>
      </w:r>
      <w:proofErr w:type="spellEnd"/>
      <w:r w:rsidRPr="000A0F35">
        <w:rPr>
          <w:rStyle w:val="nfaseSutil"/>
        </w:rPr>
        <w:t>: "casa";</w:t>
      </w:r>
    </w:p>
    <w:p w:rsidR="000A0F35" w:rsidRDefault="000A0F35" w:rsidP="00C93AF3">
      <w:pPr>
        <w:spacing w:before="100" w:beforeAutospacing="1" w:after="100" w:afterAutospacing="1"/>
      </w:pPr>
      <w:r w:rsidRPr="00C93AF3">
        <w:rPr>
          <w:b/>
        </w:rPr>
        <w:t>-</w:t>
      </w:r>
      <w:proofErr w:type="spellStart"/>
      <w:r w:rsidRPr="00C93AF3">
        <w:rPr>
          <w:b/>
        </w:rPr>
        <w:t>Number</w:t>
      </w:r>
      <w:proofErr w:type="spellEnd"/>
      <w:r w:rsidRPr="00C93AF3">
        <w:rPr>
          <w:b/>
        </w:rPr>
        <w:t>:</w:t>
      </w:r>
      <w:r>
        <w:t xml:space="preserve"> </w:t>
      </w:r>
      <w:r>
        <w:t xml:space="preserve">São valores </w:t>
      </w:r>
      <w:r>
        <w:t>numéricos</w:t>
      </w:r>
      <w:r>
        <w:t>.</w:t>
      </w:r>
    </w:p>
    <w:p w:rsidR="000A0F35" w:rsidRPr="000A0F35" w:rsidRDefault="000A0F35" w:rsidP="00C93AF3">
      <w:pPr>
        <w:spacing w:before="100" w:beforeAutospacing="1" w:after="100" w:afterAutospacing="1"/>
        <w:rPr>
          <w:rStyle w:val="nfaseSutil"/>
        </w:rPr>
      </w:pPr>
      <w:proofErr w:type="spellStart"/>
      <w:r w:rsidRPr="000A0F35">
        <w:rPr>
          <w:rStyle w:val="nfaseSutil"/>
        </w:rPr>
        <w:t>Ex</w:t>
      </w:r>
      <w:proofErr w:type="spellEnd"/>
      <w:r w:rsidRPr="000A0F35">
        <w:rPr>
          <w:rStyle w:val="nfaseSutil"/>
        </w:rPr>
        <w:t>: 123;</w:t>
      </w:r>
    </w:p>
    <w:p w:rsidR="000A0F35" w:rsidRDefault="000A0F35" w:rsidP="00C93AF3">
      <w:r w:rsidRPr="00C93AF3">
        <w:rPr>
          <w:b/>
        </w:rPr>
        <w:t>-</w:t>
      </w:r>
      <w:proofErr w:type="spellStart"/>
      <w:r w:rsidRPr="00C93AF3">
        <w:rPr>
          <w:b/>
        </w:rPr>
        <w:t>Boolean</w:t>
      </w:r>
      <w:proofErr w:type="spellEnd"/>
      <w:r w:rsidRPr="00C93AF3">
        <w:rPr>
          <w:b/>
        </w:rPr>
        <w:t>:</w:t>
      </w:r>
      <w:r>
        <w:t xml:space="preserve"> Um </w:t>
      </w:r>
      <w:r w:rsidRPr="000A0F35">
        <w:t>valor</w:t>
      </w:r>
      <w:r>
        <w:t xml:space="preserve"> Verdadeiro ou F</w:t>
      </w:r>
      <w:r>
        <w:t>also.</w:t>
      </w:r>
    </w:p>
    <w:p w:rsidR="000A0F35" w:rsidRPr="000A0F35" w:rsidRDefault="000A0F35" w:rsidP="00C93AF3">
      <w:pPr>
        <w:spacing w:before="100" w:beforeAutospacing="1" w:after="100" w:afterAutospacing="1"/>
        <w:rPr>
          <w:i/>
          <w:iCs/>
          <w:color w:val="808080" w:themeColor="text1" w:themeTint="7F"/>
          <w:u w:val="single"/>
        </w:rPr>
      </w:pPr>
      <w:proofErr w:type="spellStart"/>
      <w:r>
        <w:rPr>
          <w:rStyle w:val="nfaseSutil"/>
        </w:rPr>
        <w:t>Ex</w:t>
      </w:r>
      <w:proofErr w:type="spellEnd"/>
      <w:r>
        <w:rPr>
          <w:rStyle w:val="nfaseSutil"/>
        </w:rPr>
        <w:t xml:space="preserve">: False; </w:t>
      </w:r>
      <w:proofErr w:type="spellStart"/>
      <w:r>
        <w:rPr>
          <w:rStyle w:val="nfaseSutil"/>
        </w:rPr>
        <w:t>true</w:t>
      </w:r>
      <w:proofErr w:type="spellEnd"/>
      <w:r>
        <w:rPr>
          <w:rStyle w:val="nfaseSutil"/>
        </w:rPr>
        <w:t>;</w:t>
      </w:r>
    </w:p>
    <w:p w:rsidR="003427D8" w:rsidRDefault="003427D8" w:rsidP="00C93AF3">
      <w:pPr>
        <w:pStyle w:val="Ttulo3"/>
      </w:pPr>
    </w:p>
    <w:p w:rsidR="000A0F35" w:rsidRPr="003427D8" w:rsidRDefault="003427D8" w:rsidP="00C93AF3">
      <w:pPr>
        <w:pStyle w:val="Ttulo3"/>
        <w:rPr>
          <w:u w:val="single"/>
        </w:rPr>
      </w:pPr>
      <w:r>
        <w:t>Variáveis e Constantes</w:t>
      </w:r>
      <w:r w:rsidR="000A0F35">
        <w:t>:</w:t>
      </w:r>
    </w:p>
    <w:p w:rsidR="000A0F35" w:rsidRDefault="000A0F35" w:rsidP="00C93AF3"/>
    <w:p w:rsidR="000A0F35" w:rsidRDefault="000A0F35" w:rsidP="00C93AF3">
      <w:r w:rsidRPr="00C93AF3">
        <w:rPr>
          <w:b/>
        </w:rPr>
        <w:t>-</w:t>
      </w:r>
      <w:proofErr w:type="spellStart"/>
      <w:r w:rsidRPr="00C93AF3">
        <w:rPr>
          <w:b/>
        </w:rPr>
        <w:t>Variaveis</w:t>
      </w:r>
      <w:proofErr w:type="spellEnd"/>
      <w:r w:rsidRPr="00C93AF3">
        <w:rPr>
          <w:b/>
        </w:rPr>
        <w:t>:</w:t>
      </w:r>
      <w:r>
        <w:t xml:space="preserve"> São </w:t>
      </w:r>
      <w:r>
        <w:t>repositórios</w:t>
      </w:r>
      <w:r>
        <w:t xml:space="preserve"> que podem ter seus valores alterados a qualquer momento.</w:t>
      </w:r>
    </w:p>
    <w:p w:rsidR="000A0F35" w:rsidRPr="000A0F35" w:rsidRDefault="000A0F35" w:rsidP="00C93AF3">
      <w:pPr>
        <w:rPr>
          <w:rStyle w:val="nfaseSutil"/>
        </w:rPr>
      </w:pPr>
      <w:proofErr w:type="spellStart"/>
      <w:r w:rsidRPr="000A0F35">
        <w:rPr>
          <w:rStyle w:val="nfaseSutil"/>
        </w:rPr>
        <w:t>Ex</w:t>
      </w:r>
      <w:proofErr w:type="spellEnd"/>
      <w:r w:rsidRPr="000A0F35">
        <w:rPr>
          <w:rStyle w:val="nfaseSutil"/>
        </w:rPr>
        <w:t xml:space="preserve">: var </w:t>
      </w:r>
      <w:proofErr w:type="spellStart"/>
      <w:r w:rsidRPr="000A0F35">
        <w:rPr>
          <w:rStyle w:val="nfaseSutil"/>
        </w:rPr>
        <w:t>populacao_brasil</w:t>
      </w:r>
      <w:proofErr w:type="spellEnd"/>
      <w:r w:rsidRPr="000A0F35">
        <w:rPr>
          <w:rStyle w:val="nfaseSutil"/>
        </w:rPr>
        <w:t xml:space="preserve"> = 207391930; </w:t>
      </w:r>
      <w:r>
        <w:rPr>
          <w:i/>
          <w:iCs/>
          <w:noProof/>
          <w:color w:val="808080" w:themeColor="text1" w:themeTint="7F"/>
          <w:lang w:eastAsia="pt-BR"/>
        </w:rPr>
        <w:drawing>
          <wp:inline distT="0" distB="0" distL="0" distR="0" wp14:anchorId="3CBB6A51" wp14:editId="7CEA8029">
            <wp:extent cx="123825" cy="123825"/>
            <wp:effectExtent l="0" t="0" r="9525" b="9525"/>
            <wp:docPr id="2" name="Imagem 2" descr="C:\Arquivos de programas\Microsoft Office\MEDIA\OFFICE14\Bullets\BD21298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rquivos de programas\Microsoft Office\MEDIA\OFFICE14\Bullets\BD21298_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F35">
        <w:rPr>
          <w:rStyle w:val="nfaseSutil"/>
        </w:rPr>
        <w:t>Esse valor pode ser alterado ao passar do tempo.</w:t>
      </w:r>
    </w:p>
    <w:p w:rsidR="000A0F35" w:rsidRDefault="000A0F35" w:rsidP="00C93AF3"/>
    <w:p w:rsidR="000A0F35" w:rsidRDefault="000A0F35" w:rsidP="00C93AF3">
      <w:r w:rsidRPr="00C93AF3">
        <w:rPr>
          <w:b/>
        </w:rPr>
        <w:t xml:space="preserve">-Constantes: </w:t>
      </w:r>
      <w:r>
        <w:t xml:space="preserve">São </w:t>
      </w:r>
      <w:r>
        <w:t>repositórios</w:t>
      </w:r>
      <w:r>
        <w:t xml:space="preserve"> que tem seus valores fixos.</w:t>
      </w:r>
    </w:p>
    <w:p w:rsidR="003427D8" w:rsidRPr="003427D8" w:rsidRDefault="000A0F35" w:rsidP="00C93AF3">
      <w:pPr>
        <w:rPr>
          <w:i/>
          <w:iCs/>
          <w:color w:val="808080" w:themeColor="text1" w:themeTint="7F"/>
        </w:rPr>
      </w:pPr>
      <w:proofErr w:type="spellStart"/>
      <w:r w:rsidRPr="000A0F35">
        <w:rPr>
          <w:rStyle w:val="nfaseSutil"/>
        </w:rPr>
        <w:t>Ex</w:t>
      </w:r>
      <w:proofErr w:type="spellEnd"/>
      <w:r w:rsidRPr="000A0F35">
        <w:rPr>
          <w:rStyle w:val="nfaseSutil"/>
        </w:rPr>
        <w:t xml:space="preserve">: </w:t>
      </w:r>
      <w:proofErr w:type="spellStart"/>
      <w:r w:rsidRPr="000A0F35">
        <w:rPr>
          <w:rStyle w:val="nfaseSutil"/>
        </w:rPr>
        <w:t>const</w:t>
      </w:r>
      <w:proofErr w:type="spellEnd"/>
      <w:r w:rsidRPr="000A0F35">
        <w:rPr>
          <w:rStyle w:val="nfaseSutil"/>
        </w:rPr>
        <w:t xml:space="preserve"> UMA_HORA = 60; </w:t>
      </w:r>
      <w:r>
        <w:rPr>
          <w:i/>
          <w:iCs/>
          <w:noProof/>
          <w:color w:val="808080" w:themeColor="text1" w:themeTint="7F"/>
          <w:lang w:eastAsia="pt-BR"/>
        </w:rPr>
        <w:drawing>
          <wp:inline distT="0" distB="0" distL="0" distR="0" wp14:anchorId="4B43A3D3" wp14:editId="7CF0A419">
            <wp:extent cx="123825" cy="123825"/>
            <wp:effectExtent l="0" t="0" r="9525" b="9525"/>
            <wp:docPr id="3" name="Imagem 3" descr="C:\Arquivos de programas\Microsoft Office\MEDIA\OFFICE14\Bullets\BD21298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rquivos de programas\Microsoft Office\MEDIA\OFFICE14\Bullets\BD21298_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F35">
        <w:rPr>
          <w:rStyle w:val="nfaseSutil"/>
        </w:rPr>
        <w:t>Esse val</w:t>
      </w:r>
      <w:r w:rsidR="003427D8">
        <w:rPr>
          <w:rStyle w:val="nfaseSutil"/>
        </w:rPr>
        <w:t xml:space="preserve">or é fixo nunca será alterado. </w:t>
      </w:r>
    </w:p>
    <w:p w:rsidR="003427D8" w:rsidRPr="00A1058E" w:rsidRDefault="003427D8" w:rsidP="00C93AF3">
      <w:pPr>
        <w:rPr>
          <w:u w:val="single"/>
        </w:rPr>
      </w:pPr>
    </w:p>
    <w:p w:rsidR="000A0F35" w:rsidRDefault="000A0F35" w:rsidP="00C93AF3">
      <w:pPr>
        <w:pStyle w:val="Ttulo4"/>
      </w:pPr>
      <w:r>
        <w:t xml:space="preserve">Formas de adicionar o </w:t>
      </w:r>
      <w:proofErr w:type="spellStart"/>
      <w:proofErr w:type="gramStart"/>
      <w:r>
        <w:t>JavaScript</w:t>
      </w:r>
      <w:proofErr w:type="spellEnd"/>
      <w:proofErr w:type="gramEnd"/>
      <w:r>
        <w:t xml:space="preserve"> ao documento:</w:t>
      </w:r>
    </w:p>
    <w:p w:rsidR="000A0F35" w:rsidRPr="003427D8" w:rsidRDefault="000A0F35" w:rsidP="00C93A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3427D8">
        <w:t>Inline</w:t>
      </w:r>
      <w:proofErr w:type="spellEnd"/>
      <w:r>
        <w:rPr>
          <w:noProof/>
          <w:lang w:eastAsia="pt-BR"/>
        </w:rPr>
        <w:drawing>
          <wp:inline distT="0" distB="0" distL="0" distR="0" wp14:anchorId="36D45A1B" wp14:editId="0B917D93">
            <wp:extent cx="123825" cy="123825"/>
            <wp:effectExtent l="0" t="0" r="9525" b="9525"/>
            <wp:docPr id="1" name="Imagem 1" descr="C:\Arquivos de programas\Microsoft Office\MEDIA\OFFICE14\Bullets\BD21298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rquivos de programas\Microsoft Office\MEDIA\OFFICE14\Bullets\BD21298_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D8" w:rsidRPr="00C93AF3" w:rsidRDefault="000A0F35" w:rsidP="00C93AF3">
      <w:pPr>
        <w:rPr>
          <w:b/>
          <w:lang w:val="en-US"/>
        </w:rPr>
      </w:pPr>
      <w:r w:rsidRPr="00C93AF3">
        <w:rPr>
          <w:b/>
          <w:lang w:val="en-US"/>
        </w:rPr>
        <w:t xml:space="preserve">-Inline: </w:t>
      </w:r>
    </w:p>
    <w:p w:rsidR="000A0F35" w:rsidRPr="003427D8" w:rsidRDefault="000A0F35" w:rsidP="00C93AF3">
      <w:r w:rsidRPr="003427D8">
        <w:t>&lt;</w:t>
      </w:r>
      <w:proofErr w:type="spellStart"/>
      <w:r w:rsidRPr="003427D8">
        <w:t>img</w:t>
      </w:r>
      <w:proofErr w:type="spellEnd"/>
      <w:r w:rsidRPr="003427D8">
        <w:t xml:space="preserve"> id=</w:t>
      </w:r>
      <w:proofErr w:type="gramStart"/>
      <w:r w:rsidRPr="003427D8">
        <w:t>"</w:t>
      </w:r>
      <w:proofErr w:type="spellStart"/>
      <w:proofErr w:type="gramEnd"/>
      <w:r w:rsidRPr="003427D8">
        <w:t>lampada</w:t>
      </w:r>
      <w:proofErr w:type="spellEnd"/>
      <w:r w:rsidRPr="003427D8">
        <w:t xml:space="preserve">" </w:t>
      </w:r>
      <w:proofErr w:type="spellStart"/>
      <w:r w:rsidRPr="003427D8">
        <w:t>src</w:t>
      </w:r>
      <w:proofErr w:type="spellEnd"/>
      <w:r w:rsidRPr="003427D8">
        <w:t>="</w:t>
      </w:r>
      <w:proofErr w:type="spellStart"/>
      <w:r w:rsidRPr="003427D8">
        <w:t>img</w:t>
      </w:r>
      <w:proofErr w:type="spellEnd"/>
      <w:r w:rsidRPr="003427D8">
        <w:t xml:space="preserve">/apagada.jpg" </w:t>
      </w:r>
      <w:proofErr w:type="spellStart"/>
      <w:r w:rsidRPr="003427D8">
        <w:t>onclick</w:t>
      </w:r>
      <w:proofErr w:type="spellEnd"/>
      <w:r w:rsidRPr="003427D8">
        <w:t>="acender()" /&gt;</w:t>
      </w:r>
    </w:p>
    <w:p w:rsidR="000A0F35" w:rsidRPr="003427D8" w:rsidRDefault="000A0F35" w:rsidP="00C93AF3"/>
    <w:p w:rsidR="000A0F35" w:rsidRPr="00C93AF3" w:rsidRDefault="000A0F35" w:rsidP="00C93AF3">
      <w:pPr>
        <w:rPr>
          <w:b/>
          <w:lang w:val="en-US"/>
        </w:rPr>
      </w:pPr>
      <w:proofErr w:type="spellStart"/>
      <w:proofErr w:type="gramStart"/>
      <w:r w:rsidRPr="00C93AF3">
        <w:rPr>
          <w:b/>
          <w:lang w:val="en-US"/>
        </w:rPr>
        <w:t>incorporado</w:t>
      </w:r>
      <w:proofErr w:type="spellEnd"/>
      <w:proofErr w:type="gramEnd"/>
      <w:r w:rsidRPr="00C93AF3">
        <w:rPr>
          <w:b/>
          <w:lang w:val="en-US"/>
        </w:rPr>
        <w:t xml:space="preserve">: </w:t>
      </w:r>
    </w:p>
    <w:p w:rsidR="000A0F35" w:rsidRPr="000A0F35" w:rsidRDefault="000A0F35" w:rsidP="00C93AF3">
      <w:pPr>
        <w:rPr>
          <w:lang w:val="en-US"/>
        </w:rPr>
      </w:pPr>
      <w:r w:rsidRPr="000A0F35">
        <w:rPr>
          <w:lang w:val="en-US"/>
        </w:rPr>
        <w:t>&lt;script type="text/</w:t>
      </w:r>
      <w:proofErr w:type="spellStart"/>
      <w:r w:rsidRPr="000A0F35">
        <w:rPr>
          <w:lang w:val="en-US"/>
        </w:rPr>
        <w:t>javascript</w:t>
      </w:r>
      <w:proofErr w:type="spellEnd"/>
      <w:r w:rsidRPr="000A0F35">
        <w:rPr>
          <w:lang w:val="en-US"/>
        </w:rPr>
        <w:t>"&gt;</w:t>
      </w:r>
    </w:p>
    <w:p w:rsidR="000A0F35" w:rsidRPr="000A0F35" w:rsidRDefault="000A0F35" w:rsidP="00C93AF3">
      <w:pPr>
        <w:rPr>
          <w:lang w:val="en-US"/>
        </w:rPr>
      </w:pPr>
    </w:p>
    <w:p w:rsidR="000A0F35" w:rsidRDefault="000A0F35" w:rsidP="00C93AF3">
      <w:proofErr w:type="spellStart"/>
      <w:proofErr w:type="gramStart"/>
      <w:r>
        <w:t>function</w:t>
      </w:r>
      <w:proofErr w:type="spellEnd"/>
      <w:proofErr w:type="gramEnd"/>
      <w:r>
        <w:t xml:space="preserve"> comprimento() {</w:t>
      </w:r>
    </w:p>
    <w:p w:rsidR="000A0F35" w:rsidRDefault="000A0F35" w:rsidP="00C93AF3">
      <w:r>
        <w:tab/>
      </w:r>
      <w:proofErr w:type="spellStart"/>
      <w:proofErr w:type="gramStart"/>
      <w:r>
        <w:t>alert</w:t>
      </w:r>
      <w:proofErr w:type="spellEnd"/>
      <w:proofErr w:type="gramEnd"/>
      <w:r>
        <w:t>("Oi, como você está?");</w:t>
      </w:r>
    </w:p>
    <w:p w:rsidR="000A0F35" w:rsidRPr="000A0F35" w:rsidRDefault="000A0F35" w:rsidP="00C93AF3">
      <w:pPr>
        <w:rPr>
          <w:lang w:val="en-US"/>
        </w:rPr>
      </w:pPr>
      <w:r w:rsidRPr="000A0F35">
        <w:rPr>
          <w:lang w:val="en-US"/>
        </w:rPr>
        <w:t>}</w:t>
      </w:r>
    </w:p>
    <w:p w:rsidR="000A0F35" w:rsidRPr="000A0F35" w:rsidRDefault="000A0F35" w:rsidP="00C93AF3">
      <w:pPr>
        <w:rPr>
          <w:lang w:val="en-US"/>
        </w:rPr>
      </w:pPr>
    </w:p>
    <w:p w:rsidR="000A0F35" w:rsidRPr="000A0F35" w:rsidRDefault="000A0F35" w:rsidP="00C93AF3">
      <w:pPr>
        <w:rPr>
          <w:lang w:val="en-US"/>
        </w:rPr>
      </w:pPr>
      <w:r w:rsidRPr="000A0F35">
        <w:rPr>
          <w:lang w:val="en-US"/>
        </w:rPr>
        <w:t>&lt;/script&gt;</w:t>
      </w:r>
    </w:p>
    <w:p w:rsidR="000A0F35" w:rsidRPr="000A0F35" w:rsidRDefault="000A0F35" w:rsidP="00C93AF3">
      <w:pPr>
        <w:rPr>
          <w:lang w:val="en-US"/>
        </w:rPr>
      </w:pPr>
    </w:p>
    <w:p w:rsidR="003427D8" w:rsidRPr="00C93AF3" w:rsidRDefault="000A0F35" w:rsidP="00C93AF3">
      <w:pPr>
        <w:rPr>
          <w:b/>
          <w:lang w:val="en-US"/>
        </w:rPr>
      </w:pPr>
      <w:proofErr w:type="spellStart"/>
      <w:r w:rsidRPr="00C93AF3">
        <w:rPr>
          <w:b/>
          <w:lang w:val="en-US"/>
        </w:rPr>
        <w:t>Externo</w:t>
      </w:r>
      <w:proofErr w:type="spellEnd"/>
      <w:r w:rsidRPr="00C93AF3">
        <w:rPr>
          <w:b/>
          <w:lang w:val="en-US"/>
        </w:rPr>
        <w:t xml:space="preserve">: </w:t>
      </w:r>
    </w:p>
    <w:p w:rsidR="000A0F35" w:rsidRPr="000A0F35" w:rsidRDefault="000A0F35" w:rsidP="00C93AF3">
      <w:pPr>
        <w:rPr>
          <w:lang w:val="en-US"/>
        </w:rPr>
      </w:pPr>
      <w:r w:rsidRPr="000A0F35">
        <w:rPr>
          <w:lang w:val="en-US"/>
        </w:rPr>
        <w:t>&lt;script type="text/</w:t>
      </w:r>
      <w:proofErr w:type="spellStart"/>
      <w:r w:rsidRPr="000A0F35">
        <w:rPr>
          <w:lang w:val="en-US"/>
        </w:rPr>
        <w:t>javascript</w:t>
      </w:r>
      <w:proofErr w:type="spellEnd"/>
      <w:r w:rsidRPr="000A0F35">
        <w:rPr>
          <w:lang w:val="en-US"/>
        </w:rPr>
        <w:t xml:space="preserve">" </w:t>
      </w:r>
      <w:proofErr w:type="spellStart"/>
      <w:r w:rsidRPr="000A0F35">
        <w:rPr>
          <w:lang w:val="en-US"/>
        </w:rPr>
        <w:t>src</w:t>
      </w:r>
      <w:proofErr w:type="spellEnd"/>
      <w:r w:rsidRPr="000A0F35">
        <w:rPr>
          <w:lang w:val="en-US"/>
        </w:rPr>
        <w:t>="</w:t>
      </w:r>
      <w:proofErr w:type="spellStart"/>
      <w:r w:rsidRPr="000A0F35">
        <w:rPr>
          <w:lang w:val="en-US"/>
        </w:rPr>
        <w:t>js</w:t>
      </w:r>
      <w:proofErr w:type="spellEnd"/>
      <w:r w:rsidRPr="000A0F35">
        <w:rPr>
          <w:lang w:val="en-US"/>
        </w:rPr>
        <w:t>/incorporar.js"&gt;&lt;/script&gt;</w:t>
      </w:r>
    </w:p>
    <w:p w:rsidR="000A0F35" w:rsidRPr="000A0F35" w:rsidRDefault="000A0F35" w:rsidP="00C93AF3">
      <w:pPr>
        <w:rPr>
          <w:lang w:val="en-US"/>
        </w:rPr>
      </w:pPr>
    </w:p>
    <w:p w:rsidR="003427D8" w:rsidRPr="003427D8" w:rsidRDefault="000A0F35" w:rsidP="00C93AF3">
      <w:pPr>
        <w:pStyle w:val="Ttulo4"/>
      </w:pPr>
      <w:r>
        <w:t>Operadores:</w:t>
      </w:r>
    </w:p>
    <w:p w:rsidR="003427D8" w:rsidRDefault="003427D8" w:rsidP="00C93AF3">
      <w:proofErr w:type="spellStart"/>
      <w:r>
        <w:t>°Operador</w:t>
      </w:r>
      <w:proofErr w:type="spellEnd"/>
      <w:r>
        <w:t xml:space="preserve"> e </w:t>
      </w:r>
      <w:proofErr w:type="spellStart"/>
      <w:r>
        <w:t>Operando;</w:t>
      </w:r>
      <w:proofErr w:type="spellEnd"/>
    </w:p>
    <w:p w:rsidR="000A0F35" w:rsidRDefault="000A0F35" w:rsidP="00C93AF3">
      <w:proofErr w:type="spellStart"/>
      <w:r>
        <w:t>°Lista</w:t>
      </w:r>
      <w:proofErr w:type="spellEnd"/>
      <w:r>
        <w:t xml:space="preserve"> de Operadores;</w:t>
      </w:r>
    </w:p>
    <w:p w:rsidR="000A0F35" w:rsidRDefault="000A0F35" w:rsidP="00C93AF3">
      <w:proofErr w:type="spellStart"/>
      <w:r>
        <w:t>°Denominaçãp</w:t>
      </w:r>
      <w:proofErr w:type="spellEnd"/>
      <w:r>
        <w:t xml:space="preserve"> (Binário, Unário, Ternário);</w:t>
      </w:r>
    </w:p>
    <w:p w:rsidR="000A0F35" w:rsidRDefault="000A0F35" w:rsidP="00C93AF3">
      <w:proofErr w:type="spellStart"/>
      <w:r>
        <w:t>°Conversão</w:t>
      </w:r>
      <w:proofErr w:type="spellEnd"/>
      <w:r>
        <w:t xml:space="preserve"> de Dados;</w:t>
      </w:r>
    </w:p>
    <w:p w:rsidR="000A0F35" w:rsidRDefault="000A0F35" w:rsidP="00C93AF3">
      <w:proofErr w:type="spellStart"/>
      <w:r>
        <w:t>°Precedência</w:t>
      </w:r>
      <w:proofErr w:type="spellEnd"/>
      <w:r>
        <w:t>;</w:t>
      </w:r>
    </w:p>
    <w:p w:rsidR="000A0F35" w:rsidRDefault="000A0F35" w:rsidP="00C93AF3">
      <w:proofErr w:type="spellStart"/>
      <w:r>
        <w:t>°Tipos</w:t>
      </w:r>
      <w:proofErr w:type="spellEnd"/>
      <w:r>
        <w:t>.</w:t>
      </w:r>
    </w:p>
    <w:p w:rsidR="000A0F35" w:rsidRDefault="000A0F35" w:rsidP="00C93AF3">
      <w:r>
        <w:tab/>
        <w:t>-</w:t>
      </w:r>
      <w:proofErr w:type="spellStart"/>
      <w:r>
        <w:t>Matematicos</w:t>
      </w:r>
      <w:proofErr w:type="spellEnd"/>
      <w:r>
        <w:t>;</w:t>
      </w:r>
    </w:p>
    <w:p w:rsidR="000A0F35" w:rsidRDefault="000A0F35" w:rsidP="00C93AF3">
      <w:r>
        <w:tab/>
        <w:t>-De Comparação;</w:t>
      </w:r>
    </w:p>
    <w:p w:rsidR="000A0F35" w:rsidRDefault="000A0F35" w:rsidP="00C93AF3">
      <w:r>
        <w:tab/>
        <w:t>-Lógicos;</w:t>
      </w:r>
    </w:p>
    <w:p w:rsidR="000A0F35" w:rsidRDefault="000A0F35" w:rsidP="00C93AF3">
      <w:r>
        <w:tab/>
        <w:t>-De bits;</w:t>
      </w:r>
    </w:p>
    <w:p w:rsidR="000A0F35" w:rsidRDefault="000A0F35" w:rsidP="00C93AF3">
      <w:r>
        <w:tab/>
        <w:t>-De atribuição;</w:t>
      </w:r>
    </w:p>
    <w:p w:rsidR="000A0F35" w:rsidRDefault="000A0F35" w:rsidP="00C93AF3">
      <w:r>
        <w:tab/>
        <w:t>-Especiais.</w:t>
      </w:r>
    </w:p>
    <w:p w:rsidR="00C93AF3" w:rsidRDefault="00C93AF3" w:rsidP="00C93AF3"/>
    <w:p w:rsidR="005329F0" w:rsidRDefault="005329F0" w:rsidP="00C93AF3"/>
    <w:p w:rsidR="005329F0" w:rsidRDefault="005329F0" w:rsidP="00C93AF3"/>
    <w:p w:rsidR="005329F0" w:rsidRDefault="005329F0" w:rsidP="00C93AF3"/>
    <w:p w:rsidR="005329F0" w:rsidRDefault="005329F0" w:rsidP="00C93AF3"/>
    <w:p w:rsidR="005329F0" w:rsidRDefault="005329F0" w:rsidP="00C93AF3"/>
    <w:p w:rsidR="005329F0" w:rsidRDefault="005329F0" w:rsidP="00C93AF3"/>
    <w:p w:rsidR="005329F0" w:rsidRDefault="005329F0" w:rsidP="00C93AF3"/>
    <w:p w:rsidR="005329F0" w:rsidRDefault="005329F0" w:rsidP="00C93AF3"/>
    <w:p w:rsidR="005329F0" w:rsidRDefault="005329F0" w:rsidP="00C93AF3"/>
    <w:p w:rsidR="005329F0" w:rsidRDefault="005329F0" w:rsidP="00C93AF3"/>
    <w:p w:rsidR="005329F0" w:rsidRDefault="005329F0" w:rsidP="00C93AF3"/>
    <w:p w:rsidR="005329F0" w:rsidRDefault="005329F0" w:rsidP="00C93AF3">
      <w:r>
        <w:lastRenderedPageBreak/>
        <w:t>-Operadores aritméticos:</w:t>
      </w:r>
    </w:p>
    <w:p w:rsidR="00C93AF3" w:rsidRDefault="00C93AF3" w:rsidP="00C93AF3">
      <w:r>
        <w:rPr>
          <w:noProof/>
          <w:lang w:eastAsia="pt-BR"/>
        </w:rPr>
        <w:drawing>
          <wp:inline distT="0" distB="0" distL="0" distR="0" wp14:anchorId="678B39FB" wp14:editId="633C3A42">
            <wp:extent cx="5400040" cy="20358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dore-ar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35" w:rsidRDefault="005329F0" w:rsidP="00C93AF3">
      <w:r>
        <w:t>-Operadores bit-a-bit:</w:t>
      </w:r>
    </w:p>
    <w:p w:rsidR="005329F0" w:rsidRDefault="005329F0" w:rsidP="00C93AF3">
      <w:r>
        <w:rPr>
          <w:noProof/>
          <w:lang w:eastAsia="pt-BR"/>
        </w:rPr>
        <w:drawing>
          <wp:inline distT="0" distB="0" distL="0" distR="0">
            <wp:extent cx="5400040" cy="25101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dores_bit-a-b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F0" w:rsidRDefault="005329F0" w:rsidP="00C93AF3">
      <w:r>
        <w:t>-Operadores de atribuição:</w:t>
      </w:r>
    </w:p>
    <w:p w:rsidR="005329F0" w:rsidRDefault="005329F0" w:rsidP="00C93AF3">
      <w:r>
        <w:rPr>
          <w:noProof/>
          <w:lang w:eastAsia="pt-BR"/>
        </w:rPr>
        <w:drawing>
          <wp:inline distT="0" distB="0" distL="0" distR="0">
            <wp:extent cx="5400040" cy="35591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dores_atribuica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F0" w:rsidRDefault="005329F0" w:rsidP="00C93AF3"/>
    <w:p w:rsidR="005329F0" w:rsidRDefault="005329F0" w:rsidP="00C93AF3">
      <w:r>
        <w:lastRenderedPageBreak/>
        <w:t>-</w:t>
      </w:r>
      <w:r w:rsidR="00297E11" w:rsidRPr="00297E11">
        <w:t xml:space="preserve"> </w:t>
      </w:r>
      <w:r w:rsidR="00297E11">
        <w:t xml:space="preserve">Operadores </w:t>
      </w:r>
      <w:r w:rsidR="00297E11">
        <w:t xml:space="preserve">de </w:t>
      </w:r>
      <w:r>
        <w:t>Comparação:</w:t>
      </w:r>
    </w:p>
    <w:p w:rsidR="005329F0" w:rsidRDefault="005329F0" w:rsidP="00C93AF3">
      <w:r>
        <w:rPr>
          <w:noProof/>
          <w:lang w:eastAsia="pt-BR"/>
        </w:rPr>
        <w:drawing>
          <wp:inline distT="0" distB="0" distL="0" distR="0">
            <wp:extent cx="5400040" cy="23590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dores_comparaca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11" w:rsidRDefault="00D67EF5" w:rsidP="00C93AF3">
      <w:r>
        <w:t>-</w:t>
      </w:r>
      <w:bookmarkStart w:id="0" w:name="_GoBack"/>
      <w:bookmarkEnd w:id="0"/>
      <w:r w:rsidR="00297E11">
        <w:t xml:space="preserve">Operação de </w:t>
      </w:r>
      <w:proofErr w:type="spellStart"/>
      <w:r w:rsidR="00297E11">
        <w:t>String</w:t>
      </w:r>
      <w:proofErr w:type="spellEnd"/>
      <w:r w:rsidR="00297E11">
        <w:t>:</w:t>
      </w:r>
    </w:p>
    <w:p w:rsidR="00297E11" w:rsidRDefault="00297E11" w:rsidP="00C93AF3">
      <w:r>
        <w:rPr>
          <w:noProof/>
          <w:lang w:eastAsia="pt-BR"/>
        </w:rPr>
        <w:drawing>
          <wp:inline distT="0" distB="0" distL="0" distR="0">
            <wp:extent cx="5400040" cy="107759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dores_str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11" w:rsidRDefault="00297E11" w:rsidP="00C93AF3">
      <w:r>
        <w:t>-Outros Operadores:</w:t>
      </w:r>
    </w:p>
    <w:p w:rsidR="00297E11" w:rsidRDefault="00297E11" w:rsidP="00C93AF3">
      <w:r w:rsidRPr="00D67EF5">
        <w:rPr>
          <w:noProof/>
          <w:lang w:eastAsia="pt-BR"/>
        </w:rPr>
        <w:drawing>
          <wp:inline distT="0" distB="0" distL="0" distR="0" wp14:anchorId="3D34CBEA" wp14:editId="2D7FAECB">
            <wp:extent cx="5400040" cy="316039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ros_operador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11" w:rsidRPr="00D67EF5" w:rsidRDefault="00297E11" w:rsidP="00C93AF3">
      <w:pPr>
        <w:rPr>
          <w:u w:val="single"/>
        </w:rPr>
      </w:pPr>
      <w:r>
        <w:t xml:space="preserve">Fonte: </w:t>
      </w:r>
      <w:r w:rsidRPr="00297E11">
        <w:t>http://www.mspc.eng.br/info/jscriptOper.shtml</w:t>
      </w:r>
    </w:p>
    <w:p w:rsidR="000A0F35" w:rsidRDefault="000A0F35" w:rsidP="00C93AF3"/>
    <w:p w:rsidR="007D2FF9" w:rsidRDefault="007D2FF9" w:rsidP="00C93AF3"/>
    <w:sectPr w:rsidR="007D2FF9" w:rsidSect="005329F0">
      <w:pgSz w:w="11906" w:h="16838"/>
      <w:pgMar w:top="993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F35"/>
    <w:rsid w:val="000A0F35"/>
    <w:rsid w:val="00297E11"/>
    <w:rsid w:val="003427D8"/>
    <w:rsid w:val="003F4C78"/>
    <w:rsid w:val="005329F0"/>
    <w:rsid w:val="007D2FF9"/>
    <w:rsid w:val="009760E8"/>
    <w:rsid w:val="00A1058E"/>
    <w:rsid w:val="00C93AF3"/>
    <w:rsid w:val="00D6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0F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0F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A0F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A0F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0F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A0F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A0F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0A0F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0A0F35"/>
    <w:rPr>
      <w:i/>
      <w:iCs/>
      <w:color w:val="808080" w:themeColor="text1" w:themeTint="7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0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0F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0F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0F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A0F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A0F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0F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A0F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A0F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0A0F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0A0F35"/>
    <w:rPr>
      <w:i/>
      <w:iCs/>
      <w:color w:val="808080" w:themeColor="text1" w:themeTint="7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0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0F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IURD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Igreja Vila Yolanda II</dc:creator>
  <cp:keywords/>
  <dc:description/>
  <cp:lastModifiedBy>Igreja Vila Yolanda II</cp:lastModifiedBy>
  <cp:revision>6</cp:revision>
  <dcterms:created xsi:type="dcterms:W3CDTF">2017-04-25T13:49:00Z</dcterms:created>
  <dcterms:modified xsi:type="dcterms:W3CDTF">2017-04-25T14:35:00Z</dcterms:modified>
</cp:coreProperties>
</file>