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B8D" w:rsidRPr="00A947E3" w:rsidRDefault="00C52B8D" w:rsidP="00102E58">
      <w:pPr>
        <w:pStyle w:val="Header"/>
        <w:tabs>
          <w:tab w:val="clear" w:pos="4320"/>
          <w:tab w:val="clear" w:pos="8640"/>
        </w:tabs>
        <w:spacing w:after="120"/>
        <w:rPr>
          <w:b/>
          <w:bCs/>
          <w:u w:val="single"/>
        </w:rPr>
      </w:pPr>
      <w:r w:rsidRPr="00A947E3">
        <w:rPr>
          <w:b/>
          <w:bCs/>
          <w:u w:val="single"/>
        </w:rPr>
        <w:t xml:space="preserve">1.  </w:t>
      </w:r>
      <w:r w:rsidR="005C66EE" w:rsidRPr="00A947E3">
        <w:rPr>
          <w:b/>
          <w:bCs/>
          <w:u w:val="single"/>
        </w:rPr>
        <w:t>SYSTEM I</w:t>
      </w:r>
      <w:r w:rsidRPr="00A947E3">
        <w:rPr>
          <w:b/>
          <w:bCs/>
          <w:u w:val="single"/>
        </w:rPr>
        <w:t>DENTIFICATION</w:t>
      </w:r>
    </w:p>
    <w:p w:rsidR="00C52B8D" w:rsidRPr="00A947E3" w:rsidRDefault="00C52B8D" w:rsidP="00102E58">
      <w:pPr>
        <w:pStyle w:val="Header"/>
        <w:tabs>
          <w:tab w:val="clear" w:pos="4320"/>
          <w:tab w:val="clear" w:pos="8640"/>
        </w:tabs>
        <w:spacing w:after="120"/>
      </w:pPr>
      <w:r w:rsidRPr="00A947E3">
        <w:rPr>
          <w:b/>
          <w:bCs/>
        </w:rPr>
        <w:t>1.1</w:t>
      </w:r>
      <w:r w:rsidR="00FD166B" w:rsidRPr="00A947E3">
        <w:rPr>
          <w:b/>
          <w:bCs/>
        </w:rPr>
        <w:t>. System</w:t>
      </w:r>
      <w:r w:rsidRPr="00A947E3">
        <w:rPr>
          <w:b/>
          <w:bCs/>
        </w:rPr>
        <w:t xml:space="preserve"> Name/Title</w:t>
      </w:r>
      <w:r w:rsidR="003A561B" w:rsidRPr="00A947E3">
        <w:rPr>
          <w:b/>
          <w:bCs/>
        </w:rPr>
        <w:t xml:space="preserve">:  </w:t>
      </w:r>
      <w:r w:rsidR="001F70B7">
        <w:t>Alpha Beta</w:t>
      </w:r>
      <w:r w:rsidR="0082374A">
        <w:t xml:space="preserve"> Program (</w:t>
      </w:r>
      <w:r w:rsidR="001F70B7">
        <w:t>ABP</w:t>
      </w:r>
      <w:r w:rsidR="0082374A">
        <w:t>) System</w:t>
      </w:r>
    </w:p>
    <w:p w:rsidR="00131306" w:rsidRPr="00A947E3" w:rsidRDefault="0034761B" w:rsidP="00102E58">
      <w:pPr>
        <w:spacing w:after="120"/>
        <w:rPr>
          <w:b/>
        </w:rPr>
      </w:pPr>
      <w:r w:rsidRPr="00A947E3">
        <w:rPr>
          <w:b/>
        </w:rPr>
        <w:t>1</w:t>
      </w:r>
      <w:r w:rsidR="00131306" w:rsidRPr="00A947E3">
        <w:rPr>
          <w:b/>
        </w:rPr>
        <w:t>.1.1. System Categorization</w:t>
      </w:r>
      <w:r w:rsidR="003D409F" w:rsidRPr="00A947E3">
        <w:rPr>
          <w:b/>
        </w:rPr>
        <w:t xml:space="preserve"> </w:t>
      </w:r>
      <w:r w:rsidR="003D409F" w:rsidRPr="00A947E3">
        <w:t>(FIPS 199 overall System impact)</w:t>
      </w:r>
      <w:r w:rsidR="0039249C" w:rsidRPr="00A947E3">
        <w:rPr>
          <w:b/>
        </w:rPr>
        <w:t xml:space="preserve"> – </w:t>
      </w:r>
      <w:r w:rsidR="00C326E3" w:rsidRPr="00A947E3">
        <w:rPr>
          <w:b/>
        </w:rPr>
        <w:t>Moderate</w:t>
      </w:r>
      <w:r w:rsidR="0039249C" w:rsidRPr="00A947E3">
        <w:rPr>
          <w:b/>
        </w:rPr>
        <w:t xml:space="preserve"> Impact</w:t>
      </w:r>
    </w:p>
    <w:p w:rsidR="003D6262" w:rsidRPr="00A947E3" w:rsidRDefault="003D6262" w:rsidP="00102E58">
      <w:pPr>
        <w:pStyle w:val="Header"/>
        <w:tabs>
          <w:tab w:val="clear" w:pos="4320"/>
          <w:tab w:val="clear" w:pos="8640"/>
        </w:tabs>
        <w:spacing w:after="120"/>
        <w:rPr>
          <w:b/>
        </w:rPr>
      </w:pPr>
    </w:p>
    <w:p w:rsidR="00FC2BA4" w:rsidRPr="00A947E3" w:rsidRDefault="00C52B8D" w:rsidP="00102E58">
      <w:pPr>
        <w:pStyle w:val="Header"/>
        <w:tabs>
          <w:tab w:val="clear" w:pos="4320"/>
          <w:tab w:val="clear" w:pos="8640"/>
        </w:tabs>
        <w:spacing w:after="120"/>
        <w:rPr>
          <w:b/>
          <w:bCs/>
        </w:rPr>
      </w:pPr>
      <w:r w:rsidRPr="00A947E3">
        <w:rPr>
          <w:b/>
          <w:bCs/>
        </w:rPr>
        <w:t>1.1.</w:t>
      </w:r>
      <w:r w:rsidR="00131306" w:rsidRPr="00A947E3">
        <w:rPr>
          <w:b/>
          <w:bCs/>
        </w:rPr>
        <w:t>2</w:t>
      </w:r>
      <w:r w:rsidR="00FD166B" w:rsidRPr="00A947E3">
        <w:rPr>
          <w:b/>
          <w:bCs/>
        </w:rPr>
        <w:t>. System</w:t>
      </w:r>
      <w:r w:rsidRPr="00A947E3">
        <w:rPr>
          <w:b/>
          <w:bCs/>
        </w:rPr>
        <w:t xml:space="preserve"> Unique Identifier</w:t>
      </w:r>
      <w:r w:rsidR="003A561B" w:rsidRPr="00A947E3">
        <w:rPr>
          <w:b/>
          <w:bCs/>
        </w:rPr>
        <w:t xml:space="preserve">:  </w:t>
      </w:r>
      <w:r w:rsidR="001F70B7">
        <w:rPr>
          <w:b/>
          <w:bCs/>
        </w:rPr>
        <w:t>111-01</w:t>
      </w:r>
    </w:p>
    <w:p w:rsidR="00C52B8D" w:rsidRPr="00A947E3" w:rsidRDefault="00FC2BA4" w:rsidP="00102E58">
      <w:pPr>
        <w:pStyle w:val="Header"/>
        <w:tabs>
          <w:tab w:val="clear" w:pos="4320"/>
          <w:tab w:val="clear" w:pos="8640"/>
        </w:tabs>
        <w:spacing w:after="120"/>
      </w:pPr>
      <w:r w:rsidRPr="00A947E3">
        <w:rPr>
          <w:bCs/>
        </w:rPr>
        <w:t>Note</w:t>
      </w:r>
      <w:r w:rsidR="003A561B" w:rsidRPr="00A947E3">
        <w:rPr>
          <w:b/>
          <w:bCs/>
        </w:rPr>
        <w:t xml:space="preserve">: </w:t>
      </w:r>
      <w:r w:rsidRPr="00A947E3">
        <w:rPr>
          <w:bCs/>
        </w:rPr>
        <w:t xml:space="preserve">The System UID consists of </w:t>
      </w:r>
      <w:r w:rsidRPr="00A947E3">
        <w:t>f</w:t>
      </w:r>
      <w:r w:rsidR="00C52B8D" w:rsidRPr="00A947E3">
        <w:t xml:space="preserve">ive numeric characters (xxx-xx) assigned by the Information </w:t>
      </w:r>
      <w:r w:rsidR="003027AB">
        <w:t>Assurance</w:t>
      </w:r>
      <w:r w:rsidR="00C52B8D" w:rsidRPr="00A947E3">
        <w:t xml:space="preserve"> Division.  The first three characters will correspond to the System Owner OU/Division.</w:t>
      </w:r>
    </w:p>
    <w:p w:rsidR="00803FA6" w:rsidRPr="00A947E3" w:rsidRDefault="00803FA6" w:rsidP="00572FEE">
      <w:pPr>
        <w:pStyle w:val="Header"/>
        <w:keepNext/>
        <w:pBdr>
          <w:bottom w:val="thinThickThinMediumGap" w:sz="18" w:space="1" w:color="auto"/>
        </w:pBdr>
        <w:tabs>
          <w:tab w:val="clear" w:pos="4320"/>
          <w:tab w:val="clear" w:pos="8640"/>
        </w:tabs>
        <w:spacing w:after="120"/>
      </w:pPr>
    </w:p>
    <w:p w:rsidR="00C52B8D" w:rsidRPr="00A947E3" w:rsidRDefault="00C52B8D" w:rsidP="00102E58">
      <w:pPr>
        <w:pStyle w:val="Header"/>
        <w:keepNext/>
        <w:tabs>
          <w:tab w:val="clear" w:pos="4320"/>
          <w:tab w:val="clear" w:pos="8640"/>
        </w:tabs>
        <w:spacing w:after="120"/>
      </w:pPr>
      <w:r w:rsidRPr="00A947E3">
        <w:rPr>
          <w:b/>
          <w:bCs/>
        </w:rPr>
        <w:t>1.2</w:t>
      </w:r>
      <w:r w:rsidR="00FD166B" w:rsidRPr="00A947E3">
        <w:rPr>
          <w:b/>
          <w:bCs/>
        </w:rPr>
        <w:t>. Responsible</w:t>
      </w:r>
      <w:r w:rsidRPr="00A947E3">
        <w:rPr>
          <w:b/>
          <w:bCs/>
        </w:rPr>
        <w:t xml:space="preserve"> Organization</w:t>
      </w:r>
      <w:r w:rsidR="003A561B" w:rsidRPr="00A947E3">
        <w:rPr>
          <w:b/>
          <w:bCs/>
        </w:rPr>
        <w: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82374A" w:rsidRPr="00A947E3" w:rsidTr="009C319A">
        <w:trPr>
          <w:cantSplit/>
          <w:trHeight w:val="56"/>
        </w:trPr>
        <w:tc>
          <w:tcPr>
            <w:tcW w:w="1800" w:type="dxa"/>
          </w:tcPr>
          <w:p w:rsidR="0082374A" w:rsidRPr="00A947E3" w:rsidRDefault="0082374A" w:rsidP="007A1784">
            <w:pPr>
              <w:keepNext/>
            </w:pPr>
            <w:r w:rsidRPr="00952083">
              <w:t>Name:</w:t>
            </w:r>
          </w:p>
        </w:tc>
        <w:tc>
          <w:tcPr>
            <w:tcW w:w="8190" w:type="dxa"/>
          </w:tcPr>
          <w:p w:rsidR="0082374A" w:rsidRPr="00A947E3" w:rsidRDefault="001F70B7" w:rsidP="007A1784">
            <w:pPr>
              <w:keepNext/>
              <w:snapToGrid w:val="0"/>
            </w:pPr>
            <w:r>
              <w:t>Alpha Beta</w:t>
            </w:r>
            <w:r w:rsidR="0082374A">
              <w:t xml:space="preserve"> </w:t>
            </w:r>
            <w:r w:rsidR="00F736B8">
              <w:t>Corporation</w:t>
            </w:r>
          </w:p>
        </w:tc>
      </w:tr>
      <w:tr w:rsidR="0082374A" w:rsidRPr="00A947E3" w:rsidTr="009C319A">
        <w:trPr>
          <w:cantSplit/>
          <w:trHeight w:val="56"/>
        </w:trPr>
        <w:tc>
          <w:tcPr>
            <w:tcW w:w="1800" w:type="dxa"/>
          </w:tcPr>
          <w:p w:rsidR="0082374A" w:rsidRPr="00A947E3" w:rsidRDefault="0082374A" w:rsidP="007A1784">
            <w:pPr>
              <w:keepNext/>
            </w:pPr>
            <w:r w:rsidRPr="00952083">
              <w:t>Address:</w:t>
            </w:r>
          </w:p>
        </w:tc>
        <w:tc>
          <w:tcPr>
            <w:tcW w:w="8190" w:type="dxa"/>
          </w:tcPr>
          <w:p w:rsidR="0082374A" w:rsidRPr="00A947E3" w:rsidRDefault="0082374A" w:rsidP="007A1784">
            <w:pPr>
              <w:keepNext/>
              <w:snapToGrid w:val="0"/>
            </w:pPr>
          </w:p>
        </w:tc>
      </w:tr>
      <w:tr w:rsidR="0082374A" w:rsidRPr="00A947E3" w:rsidTr="009C319A">
        <w:trPr>
          <w:cantSplit/>
          <w:trHeight w:val="56"/>
        </w:trPr>
        <w:tc>
          <w:tcPr>
            <w:tcW w:w="1800" w:type="dxa"/>
          </w:tcPr>
          <w:p w:rsidR="0082374A" w:rsidRPr="00A947E3" w:rsidRDefault="0082374A" w:rsidP="007A1784">
            <w:r w:rsidRPr="00952083">
              <w:t>Phone:</w:t>
            </w:r>
          </w:p>
        </w:tc>
        <w:tc>
          <w:tcPr>
            <w:tcW w:w="8190" w:type="dxa"/>
          </w:tcPr>
          <w:p w:rsidR="0082374A" w:rsidRPr="00A947E3" w:rsidRDefault="0082374A" w:rsidP="007A1784">
            <w:pPr>
              <w:snapToGrid w:val="0"/>
            </w:pPr>
          </w:p>
        </w:tc>
      </w:tr>
    </w:tbl>
    <w:p w:rsidR="00C52B8D" w:rsidRPr="00A947E3" w:rsidRDefault="00C52B8D" w:rsidP="00102E58">
      <w:pPr>
        <w:pStyle w:val="Header"/>
        <w:tabs>
          <w:tab w:val="clear" w:pos="4320"/>
          <w:tab w:val="clear" w:pos="8640"/>
        </w:tabs>
        <w:spacing w:after="120"/>
      </w:pPr>
    </w:p>
    <w:p w:rsidR="003139E3" w:rsidRPr="00A947E3" w:rsidRDefault="003139E3" w:rsidP="00102E58">
      <w:pPr>
        <w:pStyle w:val="Header"/>
        <w:tabs>
          <w:tab w:val="clear" w:pos="4320"/>
          <w:tab w:val="clear" w:pos="8640"/>
        </w:tabs>
        <w:spacing w:after="120"/>
        <w:rPr>
          <w:b/>
          <w:bCs/>
        </w:rPr>
      </w:pPr>
      <w:r w:rsidRPr="00A947E3">
        <w:rPr>
          <w:b/>
          <w:bCs/>
        </w:rPr>
        <w:t>1.2.1</w:t>
      </w:r>
      <w:r w:rsidR="00FD166B" w:rsidRPr="00A947E3">
        <w:rPr>
          <w:b/>
          <w:bCs/>
        </w:rPr>
        <w:t>. Information</w:t>
      </w:r>
      <w:r w:rsidRPr="00A947E3">
        <w:rPr>
          <w:b/>
          <w:bCs/>
        </w:rPr>
        <w:t xml:space="preserve"> Contacts:</w:t>
      </w:r>
    </w:p>
    <w:p w:rsidR="003139E3" w:rsidRPr="00A947E3" w:rsidRDefault="003139E3" w:rsidP="00102E58">
      <w:pPr>
        <w:pStyle w:val="Header"/>
        <w:tabs>
          <w:tab w:val="clear" w:pos="4320"/>
          <w:tab w:val="clear" w:pos="8640"/>
        </w:tabs>
        <w:spacing w:after="120"/>
        <w:rPr>
          <w:b/>
          <w:bCs/>
        </w:rPr>
      </w:pPr>
    </w:p>
    <w:p w:rsidR="00C52B8D" w:rsidRPr="00A947E3" w:rsidRDefault="0084184E" w:rsidP="00102E58">
      <w:pPr>
        <w:pStyle w:val="Header"/>
        <w:keepNext/>
        <w:tabs>
          <w:tab w:val="clear" w:pos="4320"/>
          <w:tab w:val="clear" w:pos="8640"/>
        </w:tabs>
        <w:spacing w:after="120"/>
        <w:rPr>
          <w:b/>
          <w:bCs/>
        </w:rPr>
      </w:pPr>
      <w:r w:rsidRPr="00A947E3">
        <w:rPr>
          <w:b/>
          <w:bCs/>
        </w:rPr>
        <w:t>1.2.1</w:t>
      </w:r>
      <w:r w:rsidR="004A2737" w:rsidRPr="00A947E3">
        <w:rPr>
          <w:b/>
          <w:bCs/>
        </w:rPr>
        <w:t>.1</w:t>
      </w:r>
      <w:r w:rsidR="00FD166B" w:rsidRPr="00A947E3">
        <w:rPr>
          <w:b/>
          <w:bCs/>
        </w:rPr>
        <w:t>. Authorizing</w:t>
      </w:r>
      <w:r w:rsidR="00CF0F8B" w:rsidRPr="00A947E3">
        <w:rPr>
          <w:b/>
          <w:bCs/>
        </w:rPr>
        <w:t xml:space="preserve"> Official</w:t>
      </w:r>
      <w:r w:rsidR="0060338E" w:rsidRPr="00A947E3">
        <w:rPr>
          <w:b/>
          <w:bCs/>
        </w:rPr>
        <w:t xml:space="preserve"> (Designated Approving Authority</w:t>
      </w:r>
      <w:r w:rsidR="00CF0F8B" w:rsidRPr="00A947E3">
        <w:rPr>
          <w:b/>
          <w:bCs/>
        </w:rPr>
        <w:t>)</w:t>
      </w:r>
      <w:r w:rsidR="00C52B8D" w:rsidRPr="00A947E3">
        <w:rPr>
          <w:b/>
          <w:bCs/>
        </w:rPr>
        <w: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A947E3" w:rsidRPr="00A947E3" w:rsidTr="00357C60">
        <w:trPr>
          <w:cantSplit/>
          <w:trHeight w:val="56"/>
        </w:trPr>
        <w:tc>
          <w:tcPr>
            <w:tcW w:w="1800" w:type="dxa"/>
          </w:tcPr>
          <w:p w:rsidR="00C52B8D" w:rsidRPr="00A947E3" w:rsidRDefault="00C52B8D" w:rsidP="007A1784">
            <w:pPr>
              <w:keepNext/>
            </w:pPr>
            <w:r w:rsidRPr="00A947E3">
              <w:t>Name:</w:t>
            </w:r>
          </w:p>
        </w:tc>
        <w:tc>
          <w:tcPr>
            <w:tcW w:w="8190" w:type="dxa"/>
          </w:tcPr>
          <w:p w:rsidR="00C52B8D" w:rsidRPr="00A947E3" w:rsidRDefault="001F70B7" w:rsidP="007A1784">
            <w:pPr>
              <w:keepNext/>
            </w:pPr>
            <w:r>
              <w:t>John Smith</w:t>
            </w:r>
          </w:p>
        </w:tc>
      </w:tr>
      <w:tr w:rsidR="00A947E3" w:rsidRPr="00A947E3" w:rsidTr="00357C60">
        <w:trPr>
          <w:cantSplit/>
          <w:trHeight w:val="56"/>
        </w:trPr>
        <w:tc>
          <w:tcPr>
            <w:tcW w:w="1800" w:type="dxa"/>
          </w:tcPr>
          <w:p w:rsidR="00C52B8D" w:rsidRPr="00A947E3" w:rsidRDefault="00C52B8D" w:rsidP="007A1784">
            <w:pPr>
              <w:keepNext/>
            </w:pPr>
            <w:r w:rsidRPr="00A947E3">
              <w:t>Title:</w:t>
            </w:r>
          </w:p>
        </w:tc>
        <w:tc>
          <w:tcPr>
            <w:tcW w:w="8190" w:type="dxa"/>
          </w:tcPr>
          <w:p w:rsidR="00C52B8D" w:rsidRPr="00A947E3" w:rsidRDefault="001F70B7" w:rsidP="007A1784">
            <w:pPr>
              <w:keepNext/>
            </w:pPr>
            <w:r>
              <w:t>ABC</w:t>
            </w:r>
            <w:r w:rsidR="0084184E" w:rsidRPr="00A947E3">
              <w:t xml:space="preserve"> Chief Information Officer</w:t>
            </w:r>
          </w:p>
        </w:tc>
      </w:tr>
      <w:tr w:rsidR="00A947E3" w:rsidRPr="00A947E3" w:rsidTr="00357C60">
        <w:trPr>
          <w:cantSplit/>
          <w:trHeight w:val="56"/>
        </w:trPr>
        <w:tc>
          <w:tcPr>
            <w:tcW w:w="1800" w:type="dxa"/>
          </w:tcPr>
          <w:p w:rsidR="00C52B8D" w:rsidRPr="00A947E3" w:rsidRDefault="00C52B8D" w:rsidP="007A1784">
            <w:pPr>
              <w:keepNext/>
            </w:pPr>
            <w:r w:rsidRPr="00A947E3">
              <w:t>Office Address:</w:t>
            </w:r>
          </w:p>
        </w:tc>
        <w:tc>
          <w:tcPr>
            <w:tcW w:w="8190" w:type="dxa"/>
          </w:tcPr>
          <w:p w:rsidR="00C52B8D" w:rsidRPr="00A947E3" w:rsidRDefault="00C52B8D" w:rsidP="007A1784">
            <w:pPr>
              <w:keepNext/>
            </w:pPr>
          </w:p>
        </w:tc>
      </w:tr>
      <w:tr w:rsidR="00A947E3" w:rsidRPr="00A947E3" w:rsidTr="00357C60">
        <w:trPr>
          <w:cantSplit/>
          <w:trHeight w:val="56"/>
        </w:trPr>
        <w:tc>
          <w:tcPr>
            <w:tcW w:w="1800" w:type="dxa"/>
          </w:tcPr>
          <w:p w:rsidR="00C52B8D" w:rsidRPr="00A947E3" w:rsidRDefault="00C52B8D" w:rsidP="007A1784">
            <w:pPr>
              <w:keepNext/>
            </w:pPr>
            <w:r w:rsidRPr="00A947E3">
              <w:t>Work Phone:</w:t>
            </w:r>
          </w:p>
        </w:tc>
        <w:tc>
          <w:tcPr>
            <w:tcW w:w="8190" w:type="dxa"/>
          </w:tcPr>
          <w:p w:rsidR="00C52B8D" w:rsidRPr="00A947E3" w:rsidRDefault="00C52B8D" w:rsidP="007A1784">
            <w:pPr>
              <w:keepNext/>
            </w:pPr>
          </w:p>
        </w:tc>
      </w:tr>
      <w:tr w:rsidR="00A947E3" w:rsidRPr="00A947E3" w:rsidTr="00357C60">
        <w:trPr>
          <w:cantSplit/>
          <w:trHeight w:val="56"/>
        </w:trPr>
        <w:tc>
          <w:tcPr>
            <w:tcW w:w="1800" w:type="dxa"/>
          </w:tcPr>
          <w:p w:rsidR="00830651" w:rsidRPr="00A947E3" w:rsidRDefault="00830651" w:rsidP="007A1784">
            <w:r w:rsidRPr="00A947E3">
              <w:t>e-Mail Address:</w:t>
            </w:r>
          </w:p>
        </w:tc>
        <w:tc>
          <w:tcPr>
            <w:tcW w:w="8190" w:type="dxa"/>
          </w:tcPr>
          <w:p w:rsidR="001A21F4" w:rsidRPr="00A947E3" w:rsidRDefault="001A21F4" w:rsidP="007A1784"/>
        </w:tc>
      </w:tr>
    </w:tbl>
    <w:p w:rsidR="00C52B8D" w:rsidRPr="00A947E3" w:rsidRDefault="00C52B8D" w:rsidP="00102E58">
      <w:pPr>
        <w:pStyle w:val="Header"/>
        <w:tabs>
          <w:tab w:val="clear" w:pos="4320"/>
          <w:tab w:val="clear" w:pos="8640"/>
        </w:tabs>
        <w:spacing w:after="120"/>
      </w:pPr>
    </w:p>
    <w:p w:rsidR="0084184E" w:rsidRPr="00A947E3" w:rsidRDefault="0084184E" w:rsidP="00102E58">
      <w:pPr>
        <w:pStyle w:val="Header"/>
        <w:keepNext/>
        <w:tabs>
          <w:tab w:val="clear" w:pos="4320"/>
          <w:tab w:val="clear" w:pos="8640"/>
        </w:tabs>
        <w:spacing w:after="120"/>
        <w:rPr>
          <w:b/>
          <w:bCs/>
        </w:rPr>
      </w:pPr>
      <w:r w:rsidRPr="00A947E3">
        <w:rPr>
          <w:b/>
          <w:bCs/>
        </w:rPr>
        <w:t>1.2.1.</w:t>
      </w:r>
      <w:r w:rsidR="004A2737" w:rsidRPr="00A947E3">
        <w:rPr>
          <w:b/>
          <w:bCs/>
        </w:rPr>
        <w:t>2</w:t>
      </w:r>
      <w:r w:rsidR="00FD166B" w:rsidRPr="00A947E3">
        <w:rPr>
          <w:b/>
          <w:bCs/>
        </w:rPr>
        <w:t>. Co</w:t>
      </w:r>
      <w:r w:rsidRPr="00A947E3">
        <w:rPr>
          <w:b/>
          <w:bCs/>
        </w:rPr>
        <w:t>-</w:t>
      </w:r>
      <w:r w:rsidR="0060338E" w:rsidRPr="00A947E3">
        <w:rPr>
          <w:b/>
          <w:bCs/>
        </w:rPr>
        <w:t>Authorizing Official</w:t>
      </w:r>
      <w:r w:rsidRPr="00A947E3">
        <w:rPr>
          <w:b/>
          <w:bCs/>
        </w:rPr>
        <w: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82374A" w:rsidRPr="00A947E3" w:rsidTr="0082374A">
        <w:trPr>
          <w:cantSplit/>
          <w:trHeight w:val="56"/>
        </w:trPr>
        <w:tc>
          <w:tcPr>
            <w:tcW w:w="1800" w:type="dxa"/>
          </w:tcPr>
          <w:p w:rsidR="0082374A" w:rsidRPr="00A947E3" w:rsidRDefault="0082374A" w:rsidP="007A1784">
            <w:pPr>
              <w:keepNext/>
            </w:pPr>
            <w:r w:rsidRPr="00952083">
              <w:t>Name:</w:t>
            </w:r>
          </w:p>
        </w:tc>
        <w:tc>
          <w:tcPr>
            <w:tcW w:w="8190" w:type="dxa"/>
          </w:tcPr>
          <w:p w:rsidR="0082374A" w:rsidRPr="00A947E3" w:rsidRDefault="001F70B7" w:rsidP="007A1784">
            <w:pPr>
              <w:keepNext/>
              <w:snapToGrid w:val="0"/>
            </w:pPr>
            <w:r>
              <w:t>Joe Smith</w:t>
            </w:r>
          </w:p>
        </w:tc>
      </w:tr>
      <w:tr w:rsidR="0082374A" w:rsidRPr="00A947E3" w:rsidTr="0082374A">
        <w:trPr>
          <w:cantSplit/>
          <w:trHeight w:val="56"/>
        </w:trPr>
        <w:tc>
          <w:tcPr>
            <w:tcW w:w="1800" w:type="dxa"/>
          </w:tcPr>
          <w:p w:rsidR="0082374A" w:rsidRPr="00A947E3" w:rsidRDefault="0082374A" w:rsidP="007A1784">
            <w:pPr>
              <w:keepNext/>
            </w:pPr>
            <w:r w:rsidRPr="00952083">
              <w:t>Title:</w:t>
            </w:r>
          </w:p>
        </w:tc>
        <w:tc>
          <w:tcPr>
            <w:tcW w:w="8190" w:type="dxa"/>
          </w:tcPr>
          <w:p w:rsidR="0082374A" w:rsidRPr="00A947E3" w:rsidRDefault="0082374A" w:rsidP="007A1784">
            <w:pPr>
              <w:keepNext/>
              <w:snapToGrid w:val="0"/>
            </w:pPr>
            <w:r w:rsidRPr="00473436">
              <w:t xml:space="preserve">Director, </w:t>
            </w:r>
            <w:r w:rsidR="001F70B7">
              <w:t>Alpha Beta</w:t>
            </w:r>
            <w:r>
              <w:t xml:space="preserve"> Program</w:t>
            </w:r>
          </w:p>
        </w:tc>
      </w:tr>
      <w:tr w:rsidR="0082374A" w:rsidRPr="00A947E3" w:rsidTr="0082374A">
        <w:trPr>
          <w:cantSplit/>
          <w:trHeight w:val="56"/>
        </w:trPr>
        <w:tc>
          <w:tcPr>
            <w:tcW w:w="1800" w:type="dxa"/>
          </w:tcPr>
          <w:p w:rsidR="0082374A" w:rsidRPr="00A947E3" w:rsidRDefault="0082374A" w:rsidP="007A1784">
            <w:pPr>
              <w:keepNext/>
            </w:pPr>
            <w:r w:rsidRPr="00952083">
              <w:t>Office Address:</w:t>
            </w:r>
          </w:p>
        </w:tc>
        <w:tc>
          <w:tcPr>
            <w:tcW w:w="8190" w:type="dxa"/>
          </w:tcPr>
          <w:p w:rsidR="0082374A" w:rsidRPr="00A947E3" w:rsidRDefault="0082374A" w:rsidP="007A1784">
            <w:pPr>
              <w:keepNext/>
              <w:snapToGrid w:val="0"/>
            </w:pPr>
          </w:p>
        </w:tc>
      </w:tr>
      <w:tr w:rsidR="0082374A" w:rsidRPr="00A947E3" w:rsidTr="0082374A">
        <w:trPr>
          <w:cantSplit/>
          <w:trHeight w:val="56"/>
        </w:trPr>
        <w:tc>
          <w:tcPr>
            <w:tcW w:w="1800" w:type="dxa"/>
          </w:tcPr>
          <w:p w:rsidR="0082374A" w:rsidRPr="00A947E3" w:rsidRDefault="0082374A" w:rsidP="007A1784">
            <w:pPr>
              <w:keepNext/>
            </w:pPr>
            <w:r w:rsidRPr="00952083">
              <w:t>Work Phone:</w:t>
            </w:r>
          </w:p>
        </w:tc>
        <w:tc>
          <w:tcPr>
            <w:tcW w:w="8190" w:type="dxa"/>
          </w:tcPr>
          <w:p w:rsidR="0082374A" w:rsidRPr="00A947E3" w:rsidRDefault="0082374A" w:rsidP="007A1784">
            <w:pPr>
              <w:keepNext/>
              <w:snapToGrid w:val="0"/>
            </w:pPr>
          </w:p>
        </w:tc>
      </w:tr>
      <w:tr w:rsidR="0082374A" w:rsidRPr="00A947E3" w:rsidTr="0082374A">
        <w:trPr>
          <w:cantSplit/>
          <w:trHeight w:val="56"/>
        </w:trPr>
        <w:tc>
          <w:tcPr>
            <w:tcW w:w="1800" w:type="dxa"/>
          </w:tcPr>
          <w:p w:rsidR="0082374A" w:rsidRPr="00A947E3" w:rsidRDefault="0082374A" w:rsidP="007A1784">
            <w:r w:rsidRPr="00952083">
              <w:t>e-Mail Address:</w:t>
            </w:r>
          </w:p>
        </w:tc>
        <w:tc>
          <w:tcPr>
            <w:tcW w:w="8190" w:type="dxa"/>
          </w:tcPr>
          <w:p w:rsidR="0082374A" w:rsidRPr="00A947E3" w:rsidRDefault="0082374A" w:rsidP="007A1784">
            <w:pPr>
              <w:snapToGrid w:val="0"/>
            </w:pPr>
          </w:p>
        </w:tc>
      </w:tr>
    </w:tbl>
    <w:p w:rsidR="0084184E" w:rsidRPr="00A947E3" w:rsidRDefault="0084184E" w:rsidP="00102E58">
      <w:pPr>
        <w:pStyle w:val="Header"/>
        <w:tabs>
          <w:tab w:val="clear" w:pos="4320"/>
          <w:tab w:val="clear" w:pos="8640"/>
        </w:tabs>
        <w:spacing w:after="120"/>
      </w:pPr>
    </w:p>
    <w:p w:rsidR="0084184E" w:rsidRPr="00A947E3" w:rsidRDefault="0084184E" w:rsidP="00102E58">
      <w:pPr>
        <w:pStyle w:val="Header"/>
        <w:keepNext/>
        <w:tabs>
          <w:tab w:val="clear" w:pos="4320"/>
          <w:tab w:val="clear" w:pos="8640"/>
        </w:tabs>
        <w:spacing w:after="120"/>
        <w:rPr>
          <w:b/>
          <w:bCs/>
        </w:rPr>
      </w:pPr>
      <w:r w:rsidRPr="00A947E3">
        <w:rPr>
          <w:b/>
          <w:bCs/>
        </w:rPr>
        <w:t>1.2.1.</w:t>
      </w:r>
      <w:r w:rsidR="004A2737" w:rsidRPr="00A947E3">
        <w:rPr>
          <w:b/>
          <w:bCs/>
        </w:rPr>
        <w:t>3</w:t>
      </w:r>
      <w:r w:rsidR="00FD166B" w:rsidRPr="00A947E3">
        <w:rPr>
          <w:b/>
          <w:bCs/>
        </w:rPr>
        <w:t xml:space="preserve">. </w:t>
      </w:r>
      <w:r w:rsidR="001F70B7">
        <w:rPr>
          <w:b/>
          <w:bCs/>
        </w:rPr>
        <w:t>ABC</w:t>
      </w:r>
      <w:r w:rsidRPr="00A947E3">
        <w:rPr>
          <w:b/>
          <w:bCs/>
        </w:rPr>
        <w:t xml:space="preserve"> Operating Unit IT Security Officer:</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82374A" w:rsidRPr="00A947E3" w:rsidTr="009C319A">
        <w:trPr>
          <w:cantSplit/>
          <w:trHeight w:val="56"/>
        </w:trPr>
        <w:tc>
          <w:tcPr>
            <w:tcW w:w="1800" w:type="dxa"/>
          </w:tcPr>
          <w:p w:rsidR="0082374A" w:rsidRPr="00A947E3" w:rsidRDefault="0082374A" w:rsidP="007A1784">
            <w:pPr>
              <w:keepNext/>
            </w:pPr>
            <w:r w:rsidRPr="00952083">
              <w:t>Name:</w:t>
            </w:r>
          </w:p>
        </w:tc>
        <w:tc>
          <w:tcPr>
            <w:tcW w:w="8190" w:type="dxa"/>
          </w:tcPr>
          <w:p w:rsidR="0082374A" w:rsidRPr="00A947E3" w:rsidRDefault="001F70B7" w:rsidP="007A1784">
            <w:pPr>
              <w:keepNext/>
              <w:snapToGrid w:val="0"/>
            </w:pPr>
            <w:r>
              <w:t xml:space="preserve">Mary </w:t>
            </w:r>
            <w:r w:rsidR="00F736B8">
              <w:t>Waters</w:t>
            </w:r>
          </w:p>
        </w:tc>
      </w:tr>
      <w:tr w:rsidR="0082374A" w:rsidRPr="00A947E3" w:rsidTr="009C319A">
        <w:trPr>
          <w:cantSplit/>
          <w:trHeight w:val="56"/>
        </w:trPr>
        <w:tc>
          <w:tcPr>
            <w:tcW w:w="1800" w:type="dxa"/>
          </w:tcPr>
          <w:p w:rsidR="0082374A" w:rsidRPr="00A947E3" w:rsidRDefault="0082374A" w:rsidP="007A1784">
            <w:pPr>
              <w:keepNext/>
            </w:pPr>
            <w:r w:rsidRPr="00952083">
              <w:t>Title:</w:t>
            </w:r>
          </w:p>
        </w:tc>
        <w:tc>
          <w:tcPr>
            <w:tcW w:w="8190" w:type="dxa"/>
          </w:tcPr>
          <w:p w:rsidR="0082374A" w:rsidRPr="00A947E3" w:rsidRDefault="0082374A" w:rsidP="007A1784">
            <w:pPr>
              <w:keepNext/>
              <w:snapToGrid w:val="0"/>
            </w:pPr>
            <w:r>
              <w:t>Information Technology Specialist</w:t>
            </w:r>
          </w:p>
        </w:tc>
      </w:tr>
      <w:tr w:rsidR="0082374A" w:rsidRPr="00A947E3" w:rsidTr="009C319A">
        <w:trPr>
          <w:cantSplit/>
          <w:trHeight w:val="56"/>
        </w:trPr>
        <w:tc>
          <w:tcPr>
            <w:tcW w:w="1800" w:type="dxa"/>
          </w:tcPr>
          <w:p w:rsidR="0082374A" w:rsidRPr="00A947E3" w:rsidRDefault="0082374A" w:rsidP="007A1784">
            <w:pPr>
              <w:keepNext/>
            </w:pPr>
            <w:r w:rsidRPr="00952083">
              <w:t>Office Address:</w:t>
            </w:r>
          </w:p>
        </w:tc>
        <w:tc>
          <w:tcPr>
            <w:tcW w:w="8190" w:type="dxa"/>
          </w:tcPr>
          <w:p w:rsidR="0082374A" w:rsidRPr="00A947E3" w:rsidRDefault="0082374A" w:rsidP="003D123A">
            <w:pPr>
              <w:keepNext/>
              <w:snapToGrid w:val="0"/>
            </w:pPr>
          </w:p>
        </w:tc>
      </w:tr>
      <w:tr w:rsidR="0082374A" w:rsidRPr="00A947E3" w:rsidTr="009C319A">
        <w:trPr>
          <w:cantSplit/>
          <w:trHeight w:val="56"/>
        </w:trPr>
        <w:tc>
          <w:tcPr>
            <w:tcW w:w="1800" w:type="dxa"/>
          </w:tcPr>
          <w:p w:rsidR="0082374A" w:rsidRPr="00A947E3" w:rsidRDefault="0082374A" w:rsidP="007A1784">
            <w:pPr>
              <w:keepNext/>
            </w:pPr>
            <w:r w:rsidRPr="00952083">
              <w:t>Work Phone:</w:t>
            </w:r>
          </w:p>
        </w:tc>
        <w:tc>
          <w:tcPr>
            <w:tcW w:w="8190" w:type="dxa"/>
          </w:tcPr>
          <w:p w:rsidR="0082374A" w:rsidRPr="00A947E3" w:rsidRDefault="0082374A" w:rsidP="003D123A">
            <w:pPr>
              <w:keepNext/>
              <w:snapToGrid w:val="0"/>
            </w:pPr>
          </w:p>
        </w:tc>
      </w:tr>
      <w:tr w:rsidR="0082374A" w:rsidRPr="00A947E3" w:rsidTr="009C319A">
        <w:trPr>
          <w:cantSplit/>
          <w:trHeight w:val="56"/>
        </w:trPr>
        <w:tc>
          <w:tcPr>
            <w:tcW w:w="1800" w:type="dxa"/>
          </w:tcPr>
          <w:p w:rsidR="0082374A" w:rsidRPr="00A947E3" w:rsidRDefault="0082374A" w:rsidP="007A1784">
            <w:r w:rsidRPr="00952083">
              <w:t>e-Mail Address:</w:t>
            </w:r>
          </w:p>
        </w:tc>
        <w:tc>
          <w:tcPr>
            <w:tcW w:w="8190" w:type="dxa"/>
          </w:tcPr>
          <w:p w:rsidR="0082374A" w:rsidRPr="00A947E3" w:rsidRDefault="0082374A" w:rsidP="007A1784">
            <w:pPr>
              <w:snapToGrid w:val="0"/>
            </w:pPr>
          </w:p>
        </w:tc>
      </w:tr>
    </w:tbl>
    <w:p w:rsidR="0084184E" w:rsidRPr="00A947E3" w:rsidRDefault="0084184E" w:rsidP="00102E58">
      <w:pPr>
        <w:pStyle w:val="Header"/>
        <w:tabs>
          <w:tab w:val="clear" w:pos="4320"/>
          <w:tab w:val="clear" w:pos="8640"/>
        </w:tabs>
        <w:spacing w:after="120"/>
      </w:pPr>
    </w:p>
    <w:p w:rsidR="00C52B8D" w:rsidRPr="00A947E3" w:rsidRDefault="0084184E" w:rsidP="00102E58">
      <w:pPr>
        <w:pStyle w:val="Header"/>
        <w:keepNext/>
        <w:tabs>
          <w:tab w:val="clear" w:pos="4320"/>
          <w:tab w:val="clear" w:pos="8640"/>
        </w:tabs>
        <w:spacing w:after="120"/>
        <w:rPr>
          <w:b/>
          <w:bCs/>
        </w:rPr>
      </w:pPr>
      <w:r w:rsidRPr="00A947E3">
        <w:rPr>
          <w:b/>
          <w:bCs/>
        </w:rPr>
        <w:t>1.2.1.</w:t>
      </w:r>
      <w:r w:rsidR="004A2737" w:rsidRPr="00A947E3">
        <w:rPr>
          <w:b/>
          <w:bCs/>
        </w:rPr>
        <w:t>4</w:t>
      </w:r>
      <w:r w:rsidR="00FD166B" w:rsidRPr="00A947E3">
        <w:rPr>
          <w:b/>
          <w:bCs/>
        </w:rPr>
        <w:t>. System</w:t>
      </w:r>
      <w:r w:rsidR="00C52B8D" w:rsidRPr="00A947E3">
        <w:rPr>
          <w:b/>
          <w:bCs/>
        </w:rPr>
        <w:t xml:space="preserve"> Owner:</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82374A" w:rsidRPr="00A947E3" w:rsidTr="0082374A">
        <w:trPr>
          <w:cantSplit/>
          <w:trHeight w:val="56"/>
        </w:trPr>
        <w:tc>
          <w:tcPr>
            <w:tcW w:w="1800" w:type="dxa"/>
          </w:tcPr>
          <w:p w:rsidR="0082374A" w:rsidRPr="00A947E3" w:rsidRDefault="0082374A" w:rsidP="007A1784">
            <w:pPr>
              <w:keepNext/>
            </w:pPr>
            <w:r w:rsidRPr="00A947E3">
              <w:t>Name:</w:t>
            </w:r>
          </w:p>
        </w:tc>
        <w:tc>
          <w:tcPr>
            <w:tcW w:w="8190" w:type="dxa"/>
          </w:tcPr>
          <w:p w:rsidR="0082374A" w:rsidRPr="00A947E3" w:rsidRDefault="001F70B7" w:rsidP="007A1784">
            <w:pPr>
              <w:keepNext/>
              <w:snapToGrid w:val="0"/>
            </w:pPr>
            <w:r>
              <w:t>Joanna Myers</w:t>
            </w:r>
          </w:p>
        </w:tc>
      </w:tr>
      <w:tr w:rsidR="0082374A" w:rsidRPr="00A947E3" w:rsidTr="0082374A">
        <w:trPr>
          <w:cantSplit/>
          <w:trHeight w:val="56"/>
        </w:trPr>
        <w:tc>
          <w:tcPr>
            <w:tcW w:w="1800" w:type="dxa"/>
          </w:tcPr>
          <w:p w:rsidR="0082374A" w:rsidRPr="00A947E3" w:rsidRDefault="0082374A" w:rsidP="007A1784">
            <w:pPr>
              <w:keepNext/>
            </w:pPr>
            <w:r w:rsidRPr="00A947E3">
              <w:t>Title:</w:t>
            </w:r>
          </w:p>
        </w:tc>
        <w:tc>
          <w:tcPr>
            <w:tcW w:w="8190" w:type="dxa"/>
          </w:tcPr>
          <w:p w:rsidR="0082374A" w:rsidRPr="00A947E3" w:rsidRDefault="001F70B7" w:rsidP="007A1784">
            <w:pPr>
              <w:keepNext/>
              <w:snapToGrid w:val="0"/>
            </w:pPr>
            <w:r>
              <w:t>Alpha</w:t>
            </w:r>
            <w:r w:rsidR="006024E1">
              <w:t xml:space="preserve"> </w:t>
            </w:r>
            <w:r w:rsidR="00F736B8">
              <w:t xml:space="preserve">Beta </w:t>
            </w:r>
            <w:r w:rsidR="006024E1">
              <w:t>Manager</w:t>
            </w:r>
          </w:p>
        </w:tc>
      </w:tr>
      <w:tr w:rsidR="0082374A" w:rsidRPr="00A947E3" w:rsidTr="0082374A">
        <w:trPr>
          <w:cantSplit/>
          <w:trHeight w:val="56"/>
        </w:trPr>
        <w:tc>
          <w:tcPr>
            <w:tcW w:w="1800" w:type="dxa"/>
          </w:tcPr>
          <w:p w:rsidR="0082374A" w:rsidRPr="00A947E3" w:rsidRDefault="0082374A" w:rsidP="007A1784">
            <w:pPr>
              <w:keepNext/>
            </w:pPr>
            <w:r w:rsidRPr="00A947E3">
              <w:t>Office Address:</w:t>
            </w:r>
          </w:p>
        </w:tc>
        <w:tc>
          <w:tcPr>
            <w:tcW w:w="8190" w:type="dxa"/>
          </w:tcPr>
          <w:p w:rsidR="0082374A" w:rsidRPr="00A947E3" w:rsidRDefault="0082374A" w:rsidP="00176691">
            <w:pPr>
              <w:keepNext/>
              <w:snapToGrid w:val="0"/>
            </w:pPr>
          </w:p>
        </w:tc>
      </w:tr>
      <w:tr w:rsidR="0082374A" w:rsidRPr="00A947E3" w:rsidTr="0082374A">
        <w:trPr>
          <w:cantSplit/>
          <w:trHeight w:val="56"/>
        </w:trPr>
        <w:tc>
          <w:tcPr>
            <w:tcW w:w="1800" w:type="dxa"/>
          </w:tcPr>
          <w:p w:rsidR="0082374A" w:rsidRPr="00A947E3" w:rsidRDefault="0082374A" w:rsidP="007A1784">
            <w:pPr>
              <w:keepNext/>
            </w:pPr>
            <w:r w:rsidRPr="00A947E3">
              <w:t>Work Phone:</w:t>
            </w:r>
          </w:p>
        </w:tc>
        <w:tc>
          <w:tcPr>
            <w:tcW w:w="8190" w:type="dxa"/>
          </w:tcPr>
          <w:p w:rsidR="0082374A" w:rsidRPr="00A947E3" w:rsidRDefault="0082374A" w:rsidP="006024E1">
            <w:pPr>
              <w:keepNext/>
              <w:snapToGrid w:val="0"/>
            </w:pPr>
          </w:p>
        </w:tc>
      </w:tr>
      <w:tr w:rsidR="0082374A" w:rsidRPr="00A947E3" w:rsidTr="0082374A">
        <w:trPr>
          <w:cantSplit/>
          <w:trHeight w:val="56"/>
        </w:trPr>
        <w:tc>
          <w:tcPr>
            <w:tcW w:w="1800" w:type="dxa"/>
          </w:tcPr>
          <w:p w:rsidR="0082374A" w:rsidRPr="00A947E3" w:rsidRDefault="0082374A" w:rsidP="007A1784">
            <w:r w:rsidRPr="00A947E3">
              <w:t>e-Mail Address:</w:t>
            </w:r>
          </w:p>
        </w:tc>
        <w:tc>
          <w:tcPr>
            <w:tcW w:w="8190" w:type="dxa"/>
          </w:tcPr>
          <w:p w:rsidR="0082374A" w:rsidRPr="00A947E3" w:rsidRDefault="0082374A" w:rsidP="00604352">
            <w:pPr>
              <w:snapToGrid w:val="0"/>
            </w:pPr>
          </w:p>
        </w:tc>
      </w:tr>
    </w:tbl>
    <w:p w:rsidR="00C52B8D" w:rsidRPr="00A947E3" w:rsidRDefault="00C52B8D" w:rsidP="00102E58">
      <w:pPr>
        <w:pStyle w:val="Header"/>
        <w:tabs>
          <w:tab w:val="clear" w:pos="4320"/>
          <w:tab w:val="clear" w:pos="8640"/>
        </w:tabs>
        <w:spacing w:after="120"/>
      </w:pPr>
    </w:p>
    <w:p w:rsidR="00C52B8D" w:rsidRPr="00A947E3" w:rsidRDefault="0084184E" w:rsidP="00102E58">
      <w:pPr>
        <w:pStyle w:val="Header"/>
        <w:keepNext/>
        <w:tabs>
          <w:tab w:val="clear" w:pos="4320"/>
          <w:tab w:val="clear" w:pos="8640"/>
        </w:tabs>
        <w:spacing w:after="120"/>
      </w:pPr>
      <w:r w:rsidRPr="00A947E3">
        <w:rPr>
          <w:b/>
          <w:bCs/>
        </w:rPr>
        <w:t>1.2.1.</w:t>
      </w:r>
      <w:r w:rsidR="004A2737" w:rsidRPr="00A947E3">
        <w:rPr>
          <w:b/>
          <w:bCs/>
        </w:rPr>
        <w:t>5</w:t>
      </w:r>
      <w:r w:rsidR="003139E3" w:rsidRPr="00A947E3">
        <w:rPr>
          <w:b/>
          <w:bCs/>
        </w:rPr>
        <w:t>.</w:t>
      </w:r>
      <w:r w:rsidRPr="00A947E3">
        <w:rPr>
          <w:b/>
          <w:bCs/>
        </w:rPr>
        <w:t xml:space="preserve"> </w:t>
      </w:r>
      <w:r w:rsidR="00C52B8D" w:rsidRPr="00A947E3">
        <w:rPr>
          <w:b/>
          <w:bCs/>
        </w:rPr>
        <w:t>Primary Information Contact: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1F70B7" w:rsidRPr="00A947E3" w:rsidTr="001F70B7">
        <w:trPr>
          <w:cantSplit/>
          <w:trHeight w:val="56"/>
        </w:trPr>
        <w:tc>
          <w:tcPr>
            <w:tcW w:w="1800" w:type="dxa"/>
          </w:tcPr>
          <w:p w:rsidR="001F70B7" w:rsidRPr="00A947E3" w:rsidRDefault="001F70B7" w:rsidP="001F70B7">
            <w:pPr>
              <w:keepNext/>
            </w:pPr>
            <w:r w:rsidRPr="00952083">
              <w:t>Name:</w:t>
            </w:r>
          </w:p>
        </w:tc>
        <w:tc>
          <w:tcPr>
            <w:tcW w:w="8190" w:type="dxa"/>
          </w:tcPr>
          <w:p w:rsidR="001F70B7" w:rsidRDefault="001F70B7" w:rsidP="001F70B7">
            <w:pPr>
              <w:keepNext/>
              <w:snapToGrid w:val="0"/>
            </w:pPr>
            <w:r>
              <w:t>Mary Smith</w:t>
            </w:r>
          </w:p>
        </w:tc>
      </w:tr>
      <w:tr w:rsidR="001F70B7" w:rsidRPr="00A947E3" w:rsidTr="001F70B7">
        <w:trPr>
          <w:cantSplit/>
          <w:trHeight w:val="56"/>
        </w:trPr>
        <w:tc>
          <w:tcPr>
            <w:tcW w:w="1800" w:type="dxa"/>
          </w:tcPr>
          <w:p w:rsidR="001F70B7" w:rsidRPr="00A947E3" w:rsidRDefault="001F70B7" w:rsidP="001F70B7">
            <w:pPr>
              <w:keepNext/>
            </w:pPr>
            <w:r w:rsidRPr="00952083">
              <w:t>Title:</w:t>
            </w:r>
          </w:p>
        </w:tc>
        <w:tc>
          <w:tcPr>
            <w:tcW w:w="8190" w:type="dxa"/>
          </w:tcPr>
          <w:p w:rsidR="001F70B7" w:rsidRDefault="001F70B7" w:rsidP="001F70B7">
            <w:pPr>
              <w:keepNext/>
              <w:snapToGrid w:val="0"/>
            </w:pPr>
            <w:r>
              <w:t>Information Technology Specialist</w:t>
            </w:r>
          </w:p>
        </w:tc>
      </w:tr>
      <w:tr w:rsidR="001F70B7" w:rsidRPr="00A947E3" w:rsidTr="001F70B7">
        <w:trPr>
          <w:cantSplit/>
          <w:trHeight w:val="56"/>
        </w:trPr>
        <w:tc>
          <w:tcPr>
            <w:tcW w:w="1800" w:type="dxa"/>
          </w:tcPr>
          <w:p w:rsidR="001F70B7" w:rsidRPr="00A947E3" w:rsidRDefault="001F70B7" w:rsidP="001F70B7">
            <w:pPr>
              <w:keepNext/>
            </w:pPr>
            <w:r w:rsidRPr="00952083">
              <w:t>Office Address:</w:t>
            </w:r>
          </w:p>
        </w:tc>
        <w:tc>
          <w:tcPr>
            <w:tcW w:w="8190" w:type="dxa"/>
          </w:tcPr>
          <w:p w:rsidR="001F70B7" w:rsidRDefault="001F70B7" w:rsidP="001F70B7">
            <w:pPr>
              <w:keepNext/>
              <w:snapToGrid w:val="0"/>
            </w:pPr>
          </w:p>
        </w:tc>
      </w:tr>
      <w:tr w:rsidR="001F70B7" w:rsidRPr="00A947E3" w:rsidTr="001F70B7">
        <w:trPr>
          <w:cantSplit/>
          <w:trHeight w:val="56"/>
        </w:trPr>
        <w:tc>
          <w:tcPr>
            <w:tcW w:w="1800" w:type="dxa"/>
          </w:tcPr>
          <w:p w:rsidR="001F70B7" w:rsidRPr="00A947E3" w:rsidRDefault="001F70B7" w:rsidP="001F70B7">
            <w:pPr>
              <w:keepNext/>
            </w:pPr>
            <w:r w:rsidRPr="00952083">
              <w:t>Work Phone:</w:t>
            </w:r>
          </w:p>
        </w:tc>
        <w:tc>
          <w:tcPr>
            <w:tcW w:w="8190" w:type="dxa"/>
          </w:tcPr>
          <w:p w:rsidR="001F70B7" w:rsidRDefault="001F70B7" w:rsidP="001F70B7">
            <w:pPr>
              <w:keepNext/>
              <w:snapToGrid w:val="0"/>
            </w:pPr>
          </w:p>
        </w:tc>
      </w:tr>
      <w:tr w:rsidR="001F70B7" w:rsidRPr="00A947E3" w:rsidTr="001F70B7">
        <w:trPr>
          <w:cantSplit/>
          <w:trHeight w:val="56"/>
        </w:trPr>
        <w:tc>
          <w:tcPr>
            <w:tcW w:w="1800" w:type="dxa"/>
          </w:tcPr>
          <w:p w:rsidR="001F70B7" w:rsidRPr="00A947E3" w:rsidRDefault="001F70B7" w:rsidP="001F70B7">
            <w:r w:rsidRPr="00952083">
              <w:t>e-Mail Address:</w:t>
            </w:r>
          </w:p>
        </w:tc>
        <w:tc>
          <w:tcPr>
            <w:tcW w:w="8190" w:type="dxa"/>
          </w:tcPr>
          <w:p w:rsidR="001F70B7" w:rsidRDefault="001F70B7" w:rsidP="001F70B7">
            <w:pPr>
              <w:snapToGrid w:val="0"/>
            </w:pPr>
          </w:p>
        </w:tc>
      </w:tr>
    </w:tbl>
    <w:p w:rsidR="0084184E" w:rsidRPr="00A947E3" w:rsidRDefault="0084184E" w:rsidP="00102E58">
      <w:pPr>
        <w:pStyle w:val="Header"/>
        <w:tabs>
          <w:tab w:val="clear" w:pos="4320"/>
          <w:tab w:val="clear" w:pos="8640"/>
        </w:tabs>
        <w:spacing w:after="120"/>
        <w:rPr>
          <w:b/>
          <w:bCs/>
        </w:rPr>
      </w:pPr>
    </w:p>
    <w:p w:rsidR="00C52B8D" w:rsidRPr="00A947E3" w:rsidRDefault="0084184E" w:rsidP="00102E58">
      <w:pPr>
        <w:pStyle w:val="Header"/>
        <w:keepNext/>
        <w:tabs>
          <w:tab w:val="clear" w:pos="4320"/>
          <w:tab w:val="clear" w:pos="8640"/>
        </w:tabs>
        <w:spacing w:after="120"/>
      </w:pPr>
      <w:r w:rsidRPr="00A947E3">
        <w:rPr>
          <w:b/>
          <w:bCs/>
        </w:rPr>
        <w:t>1.2.1.</w:t>
      </w:r>
      <w:r w:rsidR="004A2737" w:rsidRPr="00A947E3">
        <w:rPr>
          <w:b/>
          <w:bCs/>
        </w:rPr>
        <w:t>6</w:t>
      </w:r>
      <w:r w:rsidR="00FD166B" w:rsidRPr="00A947E3">
        <w:rPr>
          <w:b/>
          <w:bCs/>
        </w:rPr>
        <w:t>. Secondary</w:t>
      </w:r>
      <w:r w:rsidR="00C52B8D" w:rsidRPr="00A947E3">
        <w:rPr>
          <w:b/>
          <w:bCs/>
        </w:rPr>
        <w:t xml:space="preserve"> Information Contact</w:t>
      </w:r>
      <w:r w:rsidR="003A561B" w:rsidRPr="00A947E3">
        <w:rPr>
          <w:b/>
          <w:bCs/>
        </w:rPr>
        <w: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82374A" w:rsidRPr="00A947E3" w:rsidTr="0082374A">
        <w:trPr>
          <w:cantSplit/>
          <w:trHeight w:val="56"/>
        </w:trPr>
        <w:tc>
          <w:tcPr>
            <w:tcW w:w="1800" w:type="dxa"/>
          </w:tcPr>
          <w:p w:rsidR="0082374A" w:rsidRPr="00A947E3" w:rsidRDefault="0082374A" w:rsidP="007A1784">
            <w:pPr>
              <w:keepNext/>
            </w:pPr>
            <w:r w:rsidRPr="00952083">
              <w:t>Name:</w:t>
            </w:r>
          </w:p>
        </w:tc>
        <w:tc>
          <w:tcPr>
            <w:tcW w:w="8190" w:type="dxa"/>
          </w:tcPr>
          <w:p w:rsidR="0082374A" w:rsidRPr="00A947E3" w:rsidRDefault="0082374A" w:rsidP="007A1784">
            <w:pPr>
              <w:keepNext/>
              <w:snapToGrid w:val="0"/>
            </w:pPr>
            <w:r>
              <w:t>N/A</w:t>
            </w:r>
          </w:p>
        </w:tc>
      </w:tr>
      <w:tr w:rsidR="0082374A" w:rsidRPr="00A947E3" w:rsidTr="0082374A">
        <w:trPr>
          <w:cantSplit/>
          <w:trHeight w:val="56"/>
        </w:trPr>
        <w:tc>
          <w:tcPr>
            <w:tcW w:w="1800" w:type="dxa"/>
          </w:tcPr>
          <w:p w:rsidR="0082374A" w:rsidRPr="00A947E3" w:rsidRDefault="0082374A" w:rsidP="007A1784">
            <w:pPr>
              <w:keepNext/>
            </w:pPr>
            <w:r w:rsidRPr="00952083">
              <w:t>Title:</w:t>
            </w:r>
          </w:p>
        </w:tc>
        <w:tc>
          <w:tcPr>
            <w:tcW w:w="8190" w:type="dxa"/>
          </w:tcPr>
          <w:p w:rsidR="0082374A" w:rsidRPr="00A947E3" w:rsidRDefault="0082374A" w:rsidP="007A1784">
            <w:pPr>
              <w:keepNext/>
              <w:snapToGrid w:val="0"/>
            </w:pPr>
          </w:p>
        </w:tc>
      </w:tr>
      <w:tr w:rsidR="0082374A" w:rsidRPr="00A947E3" w:rsidTr="0082374A">
        <w:trPr>
          <w:cantSplit/>
          <w:trHeight w:val="56"/>
        </w:trPr>
        <w:tc>
          <w:tcPr>
            <w:tcW w:w="1800" w:type="dxa"/>
          </w:tcPr>
          <w:p w:rsidR="0082374A" w:rsidRPr="00A947E3" w:rsidRDefault="0082374A" w:rsidP="007A1784">
            <w:pPr>
              <w:keepNext/>
            </w:pPr>
            <w:r w:rsidRPr="00952083">
              <w:t>Office Address:</w:t>
            </w:r>
          </w:p>
        </w:tc>
        <w:tc>
          <w:tcPr>
            <w:tcW w:w="8190" w:type="dxa"/>
          </w:tcPr>
          <w:p w:rsidR="0082374A" w:rsidRPr="00A947E3" w:rsidRDefault="0082374A" w:rsidP="007A1784">
            <w:pPr>
              <w:keepNext/>
              <w:snapToGrid w:val="0"/>
            </w:pPr>
          </w:p>
        </w:tc>
      </w:tr>
      <w:tr w:rsidR="0082374A" w:rsidRPr="00A947E3" w:rsidTr="0082374A">
        <w:trPr>
          <w:cantSplit/>
          <w:trHeight w:val="56"/>
        </w:trPr>
        <w:tc>
          <w:tcPr>
            <w:tcW w:w="1800" w:type="dxa"/>
          </w:tcPr>
          <w:p w:rsidR="0082374A" w:rsidRPr="00A947E3" w:rsidRDefault="0082374A" w:rsidP="007A1784">
            <w:pPr>
              <w:keepNext/>
            </w:pPr>
            <w:r w:rsidRPr="00952083">
              <w:t>Work Phone:</w:t>
            </w:r>
          </w:p>
        </w:tc>
        <w:tc>
          <w:tcPr>
            <w:tcW w:w="8190" w:type="dxa"/>
          </w:tcPr>
          <w:p w:rsidR="0082374A" w:rsidRPr="00A947E3" w:rsidRDefault="0082374A" w:rsidP="007A1784">
            <w:pPr>
              <w:keepNext/>
              <w:snapToGrid w:val="0"/>
            </w:pPr>
          </w:p>
        </w:tc>
      </w:tr>
      <w:tr w:rsidR="0082374A" w:rsidRPr="00A947E3" w:rsidTr="0082374A">
        <w:trPr>
          <w:cantSplit/>
          <w:trHeight w:val="56"/>
        </w:trPr>
        <w:tc>
          <w:tcPr>
            <w:tcW w:w="1800" w:type="dxa"/>
          </w:tcPr>
          <w:p w:rsidR="0082374A" w:rsidRPr="00A947E3" w:rsidRDefault="0082374A" w:rsidP="007A1784">
            <w:r w:rsidRPr="00952083">
              <w:t>e-Mail Address:</w:t>
            </w:r>
          </w:p>
        </w:tc>
        <w:tc>
          <w:tcPr>
            <w:tcW w:w="8190" w:type="dxa"/>
          </w:tcPr>
          <w:p w:rsidR="0082374A" w:rsidRPr="00A947E3" w:rsidRDefault="0082374A" w:rsidP="007A1784">
            <w:pPr>
              <w:snapToGrid w:val="0"/>
            </w:pPr>
          </w:p>
        </w:tc>
      </w:tr>
    </w:tbl>
    <w:p w:rsidR="00C52B8D" w:rsidRPr="00A947E3" w:rsidRDefault="00C52B8D" w:rsidP="00102E58">
      <w:pPr>
        <w:pStyle w:val="Header"/>
        <w:tabs>
          <w:tab w:val="clear" w:pos="4320"/>
          <w:tab w:val="clear" w:pos="8640"/>
        </w:tabs>
        <w:spacing w:after="120"/>
      </w:pPr>
    </w:p>
    <w:p w:rsidR="00C52B8D" w:rsidRPr="00A947E3" w:rsidRDefault="0084184E" w:rsidP="00102E58">
      <w:pPr>
        <w:pStyle w:val="Header"/>
        <w:keepNext/>
        <w:tabs>
          <w:tab w:val="clear" w:pos="4320"/>
          <w:tab w:val="clear" w:pos="8640"/>
        </w:tabs>
        <w:spacing w:after="120"/>
      </w:pPr>
      <w:r w:rsidRPr="00A947E3">
        <w:rPr>
          <w:b/>
          <w:bCs/>
        </w:rPr>
        <w:t>1.2.2</w:t>
      </w:r>
      <w:r w:rsidR="00C52B8D" w:rsidRPr="00A947E3">
        <w:rPr>
          <w:b/>
          <w:bCs/>
        </w:rPr>
        <w:t>. Information System Security Officer (ISSO)</w:t>
      </w:r>
      <w:r w:rsidR="00FC3968" w:rsidRPr="00A947E3">
        <w:rPr>
          <w:b/>
          <w:bCs/>
        </w:rPr>
        <w:t xml:space="preserve"> </w:t>
      </w:r>
      <w:r w:rsidR="00FC3968" w:rsidRPr="00A947E3">
        <w:rPr>
          <w:bCs/>
        </w:rPr>
        <w:t>(assignment of security responsibility)</w:t>
      </w:r>
      <w:r w:rsidR="00C52B8D" w:rsidRPr="00A947E3">
        <w:rPr>
          <w:b/>
          <w:bCs/>
        </w:rPr>
        <w: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1F70B7" w:rsidRPr="00A947E3" w:rsidTr="001F70B7">
        <w:trPr>
          <w:cantSplit/>
          <w:trHeight w:val="56"/>
        </w:trPr>
        <w:tc>
          <w:tcPr>
            <w:tcW w:w="1800" w:type="dxa"/>
          </w:tcPr>
          <w:p w:rsidR="001F70B7" w:rsidRPr="00A947E3" w:rsidRDefault="001F70B7" w:rsidP="001F70B7">
            <w:pPr>
              <w:keepNext/>
            </w:pPr>
            <w:r w:rsidRPr="00952083">
              <w:t>Name:</w:t>
            </w:r>
          </w:p>
        </w:tc>
        <w:tc>
          <w:tcPr>
            <w:tcW w:w="8190" w:type="dxa"/>
          </w:tcPr>
          <w:p w:rsidR="001F70B7" w:rsidRDefault="001F70B7" w:rsidP="001F70B7">
            <w:pPr>
              <w:keepNext/>
              <w:snapToGrid w:val="0"/>
            </w:pPr>
            <w:r>
              <w:t>Mary Smith</w:t>
            </w:r>
          </w:p>
        </w:tc>
      </w:tr>
      <w:tr w:rsidR="001F70B7" w:rsidRPr="00A947E3" w:rsidTr="001F70B7">
        <w:trPr>
          <w:cantSplit/>
          <w:trHeight w:val="56"/>
        </w:trPr>
        <w:tc>
          <w:tcPr>
            <w:tcW w:w="1800" w:type="dxa"/>
          </w:tcPr>
          <w:p w:rsidR="001F70B7" w:rsidRPr="00A947E3" w:rsidRDefault="001F70B7" w:rsidP="001F70B7">
            <w:pPr>
              <w:keepNext/>
            </w:pPr>
            <w:r w:rsidRPr="00952083">
              <w:t>Title:</w:t>
            </w:r>
          </w:p>
        </w:tc>
        <w:tc>
          <w:tcPr>
            <w:tcW w:w="8190" w:type="dxa"/>
          </w:tcPr>
          <w:p w:rsidR="001F70B7" w:rsidRDefault="001F70B7" w:rsidP="001F70B7">
            <w:pPr>
              <w:keepNext/>
              <w:snapToGrid w:val="0"/>
            </w:pPr>
            <w:r>
              <w:t>Information Technology Specialist</w:t>
            </w:r>
          </w:p>
        </w:tc>
      </w:tr>
      <w:tr w:rsidR="001F70B7" w:rsidRPr="00A947E3" w:rsidTr="001F70B7">
        <w:trPr>
          <w:cantSplit/>
          <w:trHeight w:val="56"/>
        </w:trPr>
        <w:tc>
          <w:tcPr>
            <w:tcW w:w="1800" w:type="dxa"/>
          </w:tcPr>
          <w:p w:rsidR="001F70B7" w:rsidRPr="00A947E3" w:rsidRDefault="001F70B7" w:rsidP="001F70B7">
            <w:pPr>
              <w:keepNext/>
            </w:pPr>
            <w:r w:rsidRPr="00952083">
              <w:t>Office Address:</w:t>
            </w:r>
          </w:p>
        </w:tc>
        <w:tc>
          <w:tcPr>
            <w:tcW w:w="8190" w:type="dxa"/>
          </w:tcPr>
          <w:p w:rsidR="001F70B7" w:rsidRDefault="001F70B7" w:rsidP="001F70B7">
            <w:pPr>
              <w:keepNext/>
              <w:snapToGrid w:val="0"/>
            </w:pPr>
          </w:p>
        </w:tc>
      </w:tr>
      <w:tr w:rsidR="001F70B7" w:rsidRPr="00A947E3" w:rsidTr="001F70B7">
        <w:trPr>
          <w:cantSplit/>
          <w:trHeight w:val="56"/>
        </w:trPr>
        <w:tc>
          <w:tcPr>
            <w:tcW w:w="1800" w:type="dxa"/>
          </w:tcPr>
          <w:p w:rsidR="001F70B7" w:rsidRPr="00A947E3" w:rsidRDefault="001F70B7" w:rsidP="001F70B7">
            <w:pPr>
              <w:keepNext/>
            </w:pPr>
            <w:r w:rsidRPr="00952083">
              <w:t>Work Phone:</w:t>
            </w:r>
          </w:p>
        </w:tc>
        <w:tc>
          <w:tcPr>
            <w:tcW w:w="8190" w:type="dxa"/>
          </w:tcPr>
          <w:p w:rsidR="001F70B7" w:rsidRDefault="001F70B7" w:rsidP="001F70B7">
            <w:pPr>
              <w:keepNext/>
              <w:snapToGrid w:val="0"/>
            </w:pPr>
          </w:p>
        </w:tc>
      </w:tr>
      <w:tr w:rsidR="001F70B7" w:rsidRPr="00A947E3" w:rsidTr="001F70B7">
        <w:trPr>
          <w:cantSplit/>
          <w:trHeight w:val="56"/>
        </w:trPr>
        <w:tc>
          <w:tcPr>
            <w:tcW w:w="1800" w:type="dxa"/>
          </w:tcPr>
          <w:p w:rsidR="001F70B7" w:rsidRPr="00A947E3" w:rsidRDefault="001F70B7" w:rsidP="001F70B7">
            <w:r w:rsidRPr="00952083">
              <w:t>e-Mail Address:</w:t>
            </w:r>
          </w:p>
        </w:tc>
        <w:tc>
          <w:tcPr>
            <w:tcW w:w="8190" w:type="dxa"/>
          </w:tcPr>
          <w:p w:rsidR="001F70B7" w:rsidRDefault="001F70B7" w:rsidP="001F70B7">
            <w:pPr>
              <w:snapToGrid w:val="0"/>
            </w:pPr>
          </w:p>
        </w:tc>
      </w:tr>
    </w:tbl>
    <w:p w:rsidR="00803FA6" w:rsidRPr="00A947E3" w:rsidRDefault="00803FA6" w:rsidP="00572FEE">
      <w:pPr>
        <w:pStyle w:val="Header"/>
        <w:keepNext/>
        <w:pBdr>
          <w:bottom w:val="thinThickThinMediumGap" w:sz="18" w:space="1" w:color="auto"/>
        </w:pBdr>
        <w:tabs>
          <w:tab w:val="clear" w:pos="4320"/>
          <w:tab w:val="clear" w:pos="8640"/>
        </w:tabs>
        <w:spacing w:after="120"/>
      </w:pPr>
    </w:p>
    <w:p w:rsidR="00C52B8D" w:rsidRPr="00A947E3" w:rsidRDefault="00C52B8D" w:rsidP="00102E58">
      <w:pPr>
        <w:pStyle w:val="Header"/>
        <w:tabs>
          <w:tab w:val="clear" w:pos="4320"/>
          <w:tab w:val="clear" w:pos="8640"/>
        </w:tabs>
        <w:spacing w:after="120"/>
      </w:pPr>
      <w:r w:rsidRPr="00A947E3">
        <w:rPr>
          <w:b/>
          <w:bCs/>
        </w:rPr>
        <w:t>1.</w:t>
      </w:r>
      <w:r w:rsidR="0084184E" w:rsidRPr="00A947E3">
        <w:rPr>
          <w:b/>
          <w:bCs/>
        </w:rPr>
        <w:t>3</w:t>
      </w:r>
      <w:r w:rsidR="00FD166B" w:rsidRPr="00A947E3">
        <w:rPr>
          <w:b/>
          <w:bCs/>
        </w:rPr>
        <w:t>. System</w:t>
      </w:r>
      <w:r w:rsidRPr="00A947E3">
        <w:rPr>
          <w:b/>
          <w:bCs/>
        </w:rPr>
        <w:t xml:space="preserve"> Operational Status:</w:t>
      </w:r>
    </w:p>
    <w:bookmarkStart w:id="0" w:name="Check3"/>
    <w:p w:rsidR="00C52B8D" w:rsidRPr="00A947E3" w:rsidRDefault="00553DA4" w:rsidP="00102E58">
      <w:pPr>
        <w:pStyle w:val="Header"/>
        <w:tabs>
          <w:tab w:val="clear" w:pos="4320"/>
          <w:tab w:val="clear" w:pos="8640"/>
        </w:tabs>
        <w:spacing w:after="120"/>
      </w:pPr>
      <w:r w:rsidRPr="00A947E3">
        <w:fldChar w:fldCharType="begin">
          <w:ffData>
            <w:name w:val="Check3"/>
            <w:enabled/>
            <w:calcOnExit w:val="0"/>
            <w:checkBox>
              <w:sizeAuto/>
              <w:default w:val="1"/>
            </w:checkBox>
          </w:ffData>
        </w:fldChar>
      </w:r>
      <w:r w:rsidRPr="00A947E3">
        <w:instrText xml:space="preserve"> FORMCHECKBOX </w:instrText>
      </w:r>
      <w:r w:rsidR="00A415C2">
        <w:fldChar w:fldCharType="separate"/>
      </w:r>
      <w:r w:rsidRPr="00A947E3">
        <w:fldChar w:fldCharType="end"/>
      </w:r>
      <w:bookmarkEnd w:id="0"/>
      <w:r w:rsidR="00C52B8D" w:rsidRPr="00A947E3">
        <w:t xml:space="preserve"> Operational</w:t>
      </w:r>
      <w:r w:rsidR="00DB172C" w:rsidRPr="00A947E3">
        <w:t xml:space="preserve">      </w:t>
      </w:r>
      <w:r w:rsidR="00C52B8D" w:rsidRPr="00A947E3">
        <w:t xml:space="preserve"> </w:t>
      </w:r>
      <w:bookmarkStart w:id="1" w:name="Check4"/>
      <w:r w:rsidR="00194BA8" w:rsidRPr="00A947E3">
        <w:fldChar w:fldCharType="begin">
          <w:ffData>
            <w:name w:val="Check4"/>
            <w:enabled/>
            <w:calcOnExit w:val="0"/>
            <w:checkBox>
              <w:sizeAuto/>
              <w:default w:val="0"/>
            </w:checkBox>
          </w:ffData>
        </w:fldChar>
      </w:r>
      <w:r w:rsidR="00C52B8D" w:rsidRPr="00A947E3">
        <w:instrText xml:space="preserve"> FORMCHECKBOX </w:instrText>
      </w:r>
      <w:r w:rsidR="00A415C2">
        <w:fldChar w:fldCharType="separate"/>
      </w:r>
      <w:r w:rsidR="00194BA8" w:rsidRPr="00A947E3">
        <w:fldChar w:fldCharType="end"/>
      </w:r>
      <w:bookmarkEnd w:id="1"/>
      <w:r w:rsidR="006531EC" w:rsidRPr="00A947E3">
        <w:t xml:space="preserve"> </w:t>
      </w:r>
      <w:r w:rsidR="00C52B8D" w:rsidRPr="00A947E3">
        <w:t>Under Development</w:t>
      </w:r>
      <w:r w:rsidR="00DB172C" w:rsidRPr="00A947E3">
        <w:t xml:space="preserve">      </w:t>
      </w:r>
      <w:r w:rsidR="00C52B8D" w:rsidRPr="00A947E3">
        <w:t xml:space="preserve"> </w:t>
      </w:r>
      <w:bookmarkStart w:id="2" w:name="Check5"/>
      <w:r w:rsidR="00194BA8" w:rsidRPr="00A947E3">
        <w:fldChar w:fldCharType="begin">
          <w:ffData>
            <w:name w:val="Check5"/>
            <w:enabled/>
            <w:calcOnExit w:val="0"/>
            <w:checkBox>
              <w:sizeAuto/>
              <w:default w:val="0"/>
            </w:checkBox>
          </w:ffData>
        </w:fldChar>
      </w:r>
      <w:r w:rsidR="00C52B8D" w:rsidRPr="00A947E3">
        <w:instrText xml:space="preserve"> FORMCHECKBOX </w:instrText>
      </w:r>
      <w:r w:rsidR="00A415C2">
        <w:fldChar w:fldCharType="separate"/>
      </w:r>
      <w:r w:rsidR="00194BA8" w:rsidRPr="00A947E3">
        <w:fldChar w:fldCharType="end"/>
      </w:r>
      <w:bookmarkEnd w:id="2"/>
      <w:r w:rsidR="006531EC" w:rsidRPr="00A947E3">
        <w:t xml:space="preserve"> </w:t>
      </w:r>
      <w:r w:rsidR="00C52B8D" w:rsidRPr="00A947E3">
        <w:t>Major Modification</w:t>
      </w:r>
      <w:r w:rsidR="00DB172C" w:rsidRPr="00A947E3">
        <w:t xml:space="preserve">      </w:t>
      </w:r>
      <w:r w:rsidR="00C52B8D" w:rsidRPr="00A947E3">
        <w:t xml:space="preserve">  </w:t>
      </w:r>
      <w:bookmarkStart w:id="3" w:name="Check6"/>
      <w:r w:rsidR="00194BA8" w:rsidRPr="00A947E3">
        <w:fldChar w:fldCharType="begin">
          <w:ffData>
            <w:name w:val="Check6"/>
            <w:enabled/>
            <w:calcOnExit w:val="0"/>
            <w:checkBox>
              <w:sizeAuto/>
              <w:default w:val="0"/>
            </w:checkBox>
          </w:ffData>
        </w:fldChar>
      </w:r>
      <w:r w:rsidR="00C52B8D" w:rsidRPr="00A947E3">
        <w:instrText xml:space="preserve"> FORMCHECKBOX </w:instrText>
      </w:r>
      <w:r w:rsidR="00A415C2">
        <w:fldChar w:fldCharType="separate"/>
      </w:r>
      <w:r w:rsidR="00194BA8" w:rsidRPr="00A947E3">
        <w:fldChar w:fldCharType="end"/>
      </w:r>
      <w:bookmarkEnd w:id="3"/>
      <w:r w:rsidR="006531EC" w:rsidRPr="00A947E3">
        <w:t xml:space="preserve"> </w:t>
      </w:r>
      <w:r w:rsidR="00C52B8D" w:rsidRPr="00A947E3">
        <w:t>Retired</w:t>
      </w:r>
    </w:p>
    <w:p w:rsidR="00DB172C" w:rsidRPr="00A947E3" w:rsidRDefault="00C52B8D" w:rsidP="00102E58">
      <w:pPr>
        <w:pStyle w:val="Header"/>
        <w:tabs>
          <w:tab w:val="clear" w:pos="4320"/>
          <w:tab w:val="clear" w:pos="8640"/>
        </w:tabs>
        <w:spacing w:after="120"/>
      </w:pPr>
      <w:r w:rsidRPr="00A947E3">
        <w:t>If the system is under development or undergoing a major modification, include a schedule for the system design, development, implementation, and operational phases</w:t>
      </w:r>
      <w:r w:rsidR="00DB172C" w:rsidRPr="00A947E3">
        <w:t>.</w:t>
      </w:r>
    </w:p>
    <w:p w:rsidR="00803FA6" w:rsidRPr="00A947E3" w:rsidRDefault="00803FA6" w:rsidP="00572FEE">
      <w:pPr>
        <w:pStyle w:val="Header"/>
        <w:keepNext/>
        <w:pBdr>
          <w:bottom w:val="thinThickThinMediumGap" w:sz="18" w:space="1" w:color="auto"/>
        </w:pBdr>
        <w:tabs>
          <w:tab w:val="clear" w:pos="4320"/>
          <w:tab w:val="clear" w:pos="8640"/>
        </w:tabs>
        <w:spacing w:after="120"/>
      </w:pPr>
    </w:p>
    <w:p w:rsidR="00357C60" w:rsidRPr="00A947E3" w:rsidRDefault="00357C60" w:rsidP="00102E58">
      <w:pPr>
        <w:pStyle w:val="Header"/>
        <w:keepNext/>
        <w:tabs>
          <w:tab w:val="clear" w:pos="4320"/>
          <w:tab w:val="clear" w:pos="8640"/>
        </w:tabs>
        <w:spacing w:after="120"/>
      </w:pPr>
      <w:r w:rsidRPr="00A947E3">
        <w:rPr>
          <w:b/>
          <w:bCs/>
        </w:rPr>
        <w:t>1.4. General Description/Purpose of System</w:t>
      </w:r>
      <w:r w:rsidR="003A561B" w:rsidRPr="00A947E3">
        <w:rPr>
          <w:b/>
          <w:bCs/>
        </w:rPr>
        <w:t>:</w:t>
      </w:r>
    </w:p>
    <w:p w:rsidR="00553DA4" w:rsidRDefault="00553DA4" w:rsidP="00553DA4">
      <w:pPr>
        <w:pStyle w:val="Header"/>
        <w:spacing w:after="120"/>
        <w:rPr>
          <w:b/>
        </w:rPr>
      </w:pPr>
      <w:r w:rsidRPr="00A947E3">
        <w:rPr>
          <w:lang w:val="x-none"/>
        </w:rPr>
        <w:t xml:space="preserve">a) What is the function/purpose of the system?  </w:t>
      </w:r>
    </w:p>
    <w:p w:rsidR="0082374A" w:rsidRDefault="0039193E" w:rsidP="0082374A">
      <w:pPr>
        <w:pStyle w:val="Header"/>
        <w:tabs>
          <w:tab w:val="clear" w:pos="4320"/>
          <w:tab w:val="clear" w:pos="8640"/>
        </w:tabs>
        <w:rPr>
          <w:rFonts w:eastAsia="MS Mincho"/>
          <w:b/>
        </w:rPr>
      </w:pPr>
      <w:r w:rsidRPr="00282729">
        <w:rPr>
          <w:rFonts w:eastAsia="MS Mincho"/>
          <w:b/>
        </w:rPr>
        <w:t>The function/purpose of the system is to support the electronic</w:t>
      </w:r>
      <w:r>
        <w:rPr>
          <w:rFonts w:eastAsia="MS Mincho"/>
          <w:b/>
        </w:rPr>
        <w:t xml:space="preserve"> needs and activities of the</w:t>
      </w:r>
      <w:r w:rsidRPr="00282729">
        <w:rPr>
          <w:rFonts w:eastAsia="MS Mincho"/>
          <w:b/>
        </w:rPr>
        <w:t xml:space="preserve"> internal and external customers.  </w:t>
      </w:r>
      <w:r w:rsidR="0082374A" w:rsidRPr="00282729">
        <w:rPr>
          <w:rFonts w:eastAsia="MS Mincho"/>
          <w:b/>
        </w:rPr>
        <w:t xml:space="preserve">These activities include providing structured database access by </w:t>
      </w:r>
      <w:r w:rsidR="001F70B7">
        <w:rPr>
          <w:rFonts w:eastAsia="MS Mincho"/>
          <w:b/>
        </w:rPr>
        <w:t>ABC</w:t>
      </w:r>
      <w:r w:rsidR="0082374A" w:rsidRPr="00282729">
        <w:rPr>
          <w:rFonts w:eastAsia="MS Mincho"/>
          <w:b/>
        </w:rPr>
        <w:t xml:space="preserve"> staff within </w:t>
      </w:r>
      <w:r w:rsidR="001F70B7">
        <w:rPr>
          <w:rFonts w:eastAsia="MS Mincho"/>
          <w:b/>
        </w:rPr>
        <w:t>ABC</w:t>
      </w:r>
      <w:r w:rsidR="0082374A" w:rsidRPr="00282729">
        <w:rPr>
          <w:rFonts w:eastAsia="MS Mincho"/>
          <w:b/>
        </w:rPr>
        <w:t xml:space="preserve"> </w:t>
      </w:r>
      <w:r w:rsidR="00AE2122">
        <w:rPr>
          <w:rFonts w:eastAsia="MS Mincho"/>
          <w:b/>
        </w:rPr>
        <w:t>Business</w:t>
      </w:r>
      <w:r w:rsidR="0082374A" w:rsidRPr="00282729">
        <w:rPr>
          <w:rFonts w:eastAsia="MS Mincho"/>
          <w:b/>
        </w:rPr>
        <w:t xml:space="preserve"> environment to information relevant to the processes related to the </w:t>
      </w:r>
      <w:r w:rsidR="001F70B7">
        <w:rPr>
          <w:rFonts w:eastAsia="MS Mincho"/>
          <w:b/>
        </w:rPr>
        <w:t>Alpha</w:t>
      </w:r>
      <w:r w:rsidR="0082374A" w:rsidRPr="00282729">
        <w:rPr>
          <w:rFonts w:eastAsia="MS Mincho"/>
          <w:b/>
        </w:rPr>
        <w:t xml:space="preserve"> team activities.  Shared files and print services are available to staff members</w:t>
      </w:r>
      <w:r w:rsidR="0082374A">
        <w:rPr>
          <w:rFonts w:eastAsia="MS Mincho"/>
          <w:b/>
        </w:rPr>
        <w:t>.</w:t>
      </w:r>
      <w:r w:rsidR="0082374A" w:rsidRPr="00282729" w:rsidDel="00C07F78">
        <w:rPr>
          <w:rFonts w:eastAsia="MS Mincho"/>
          <w:b/>
        </w:rPr>
        <w:t xml:space="preserve"> </w:t>
      </w:r>
    </w:p>
    <w:p w:rsidR="0082374A" w:rsidRDefault="0082374A" w:rsidP="0082374A">
      <w:pPr>
        <w:pStyle w:val="Header"/>
        <w:tabs>
          <w:tab w:val="clear" w:pos="4320"/>
          <w:tab w:val="clear" w:pos="8640"/>
        </w:tabs>
        <w:rPr>
          <w:rFonts w:eastAsia="MS Mincho"/>
        </w:rPr>
      </w:pPr>
    </w:p>
    <w:p w:rsidR="0082374A" w:rsidRPr="00282729" w:rsidRDefault="0082374A" w:rsidP="0082374A">
      <w:pPr>
        <w:pStyle w:val="Header"/>
        <w:tabs>
          <w:tab w:val="clear" w:pos="4320"/>
          <w:tab w:val="clear" w:pos="8640"/>
        </w:tabs>
        <w:rPr>
          <w:rFonts w:eastAsia="MS Mincho"/>
          <w:b/>
        </w:rPr>
      </w:pPr>
      <w:r w:rsidRPr="00282729">
        <w:rPr>
          <w:rFonts w:eastAsia="MS Mincho"/>
          <w:b/>
        </w:rPr>
        <w:t xml:space="preserve">External customers interested in applying to become </w:t>
      </w:r>
      <w:proofErr w:type="spellStart"/>
      <w:r w:rsidRPr="00282729">
        <w:rPr>
          <w:rFonts w:eastAsia="MS Mincho"/>
          <w:b/>
        </w:rPr>
        <w:t>a</w:t>
      </w:r>
      <w:proofErr w:type="spellEnd"/>
      <w:r w:rsidRPr="00282729">
        <w:rPr>
          <w:rFonts w:eastAsia="MS Mincho"/>
          <w:b/>
        </w:rPr>
        <w:t xml:space="preserve"> </w:t>
      </w:r>
      <w:r w:rsidR="001F70B7">
        <w:rPr>
          <w:rFonts w:eastAsia="MS Mincho"/>
          <w:b/>
        </w:rPr>
        <w:t>Alpha</w:t>
      </w:r>
      <w:r w:rsidRPr="00282729">
        <w:rPr>
          <w:rFonts w:eastAsia="MS Mincho"/>
          <w:b/>
        </w:rPr>
        <w:t xml:space="preserve"> </w:t>
      </w:r>
      <w:r w:rsidR="007D6CD4">
        <w:rPr>
          <w:rFonts w:eastAsia="MS Mincho"/>
          <w:b/>
        </w:rPr>
        <w:t>Reviewer</w:t>
      </w:r>
      <w:r w:rsidRPr="00282729">
        <w:rPr>
          <w:rFonts w:eastAsia="MS Mincho"/>
          <w:b/>
        </w:rPr>
        <w:t xml:space="preserve"> access the </w:t>
      </w:r>
      <w:r w:rsidR="007D6CD4">
        <w:rPr>
          <w:rFonts w:eastAsia="MS Mincho"/>
          <w:b/>
        </w:rPr>
        <w:t>OCIO</w:t>
      </w:r>
      <w:r>
        <w:rPr>
          <w:rFonts w:eastAsia="MS Mincho"/>
          <w:b/>
        </w:rPr>
        <w:t xml:space="preserve"> hosted </w:t>
      </w:r>
      <w:r w:rsidRPr="00282729">
        <w:rPr>
          <w:rFonts w:eastAsia="MS Mincho"/>
          <w:b/>
        </w:rPr>
        <w:t xml:space="preserve">web-based </w:t>
      </w:r>
      <w:r w:rsidR="007D6CD4">
        <w:rPr>
          <w:rFonts w:eastAsia="MS Mincho"/>
          <w:b/>
        </w:rPr>
        <w:t xml:space="preserve">Alpha Reviewer Applicant </w:t>
      </w:r>
      <w:r w:rsidRPr="00CD7339">
        <w:rPr>
          <w:rFonts w:eastAsia="MS Mincho"/>
          <w:b/>
        </w:rPr>
        <w:t>(</w:t>
      </w:r>
      <w:r w:rsidR="007D6CD4">
        <w:rPr>
          <w:rFonts w:eastAsia="MS Mincho"/>
          <w:b/>
        </w:rPr>
        <w:t>ARA</w:t>
      </w:r>
      <w:r w:rsidRPr="00CD7339">
        <w:rPr>
          <w:rFonts w:eastAsia="MS Mincho"/>
          <w:b/>
        </w:rPr>
        <w:t>)</w:t>
      </w:r>
      <w:r w:rsidRPr="00282729">
        <w:rPr>
          <w:rFonts w:eastAsia="MS Mincho"/>
          <w:b/>
        </w:rPr>
        <w:t xml:space="preserve">.  Further details are provided in Section 1.5 of this </w:t>
      </w:r>
      <w:r w:rsidR="001F70B7">
        <w:rPr>
          <w:rFonts w:eastAsia="MS Mincho"/>
          <w:b/>
        </w:rPr>
        <w:t>Doc</w:t>
      </w:r>
      <w:r w:rsidRPr="00282729">
        <w:rPr>
          <w:rFonts w:eastAsia="MS Mincho"/>
          <w:b/>
        </w:rPr>
        <w:t xml:space="preserve">ument. </w:t>
      </w:r>
    </w:p>
    <w:p w:rsidR="0082374A" w:rsidRPr="00282729" w:rsidRDefault="0082374A" w:rsidP="0082374A">
      <w:pPr>
        <w:pStyle w:val="Header"/>
        <w:tabs>
          <w:tab w:val="clear" w:pos="4320"/>
          <w:tab w:val="clear" w:pos="8640"/>
        </w:tabs>
        <w:rPr>
          <w:rFonts w:eastAsia="MS Mincho"/>
          <w:b/>
        </w:rPr>
      </w:pPr>
    </w:p>
    <w:p w:rsidR="0082374A" w:rsidRDefault="0082374A" w:rsidP="0082374A">
      <w:pPr>
        <w:pStyle w:val="Header"/>
        <w:tabs>
          <w:tab w:val="clear" w:pos="4320"/>
          <w:tab w:val="clear" w:pos="8640"/>
        </w:tabs>
        <w:rPr>
          <w:rFonts w:eastAsia="MS Mincho"/>
          <w:b/>
        </w:rPr>
      </w:pPr>
      <w:r w:rsidRPr="00282729">
        <w:rPr>
          <w:rFonts w:eastAsia="MS Mincho"/>
          <w:b/>
        </w:rPr>
        <w:t xml:space="preserve">Contract information for the </w:t>
      </w:r>
      <w:r w:rsidR="001F70B7">
        <w:rPr>
          <w:rFonts w:eastAsia="MS Mincho"/>
          <w:b/>
        </w:rPr>
        <w:t>Alpha</w:t>
      </w:r>
      <w:r w:rsidRPr="00282729">
        <w:rPr>
          <w:rFonts w:eastAsia="MS Mincho"/>
          <w:b/>
        </w:rPr>
        <w:t xml:space="preserve"> system is outsourced to </w:t>
      </w:r>
      <w:r w:rsidR="008E370B">
        <w:rPr>
          <w:rFonts w:eastAsia="MS Mincho"/>
          <w:b/>
        </w:rPr>
        <w:t>EXT</w:t>
      </w:r>
      <w:r w:rsidRPr="00282729">
        <w:rPr>
          <w:rFonts w:eastAsia="MS Mincho"/>
          <w:b/>
        </w:rPr>
        <w:t xml:space="preserve"> in </w:t>
      </w:r>
      <w:r w:rsidR="001F70B7">
        <w:rPr>
          <w:rFonts w:eastAsia="MS Mincho"/>
          <w:b/>
        </w:rPr>
        <w:t>Branson</w:t>
      </w:r>
      <w:r w:rsidRPr="00282729">
        <w:rPr>
          <w:rFonts w:eastAsia="MS Mincho"/>
          <w:b/>
        </w:rPr>
        <w:t xml:space="preserve">, </w:t>
      </w:r>
      <w:r w:rsidR="001F70B7">
        <w:rPr>
          <w:rFonts w:eastAsia="MS Mincho"/>
          <w:b/>
        </w:rPr>
        <w:t>MS</w:t>
      </w:r>
      <w:r w:rsidRPr="00282729">
        <w:rPr>
          <w:rFonts w:eastAsia="MS Mincho"/>
          <w:b/>
        </w:rPr>
        <w:t xml:space="preserve">.  Further details are provided in Section 1.5 of this </w:t>
      </w:r>
      <w:r w:rsidR="001F70B7">
        <w:rPr>
          <w:rFonts w:eastAsia="MS Mincho"/>
          <w:b/>
        </w:rPr>
        <w:t>document</w:t>
      </w:r>
      <w:r w:rsidRPr="00282729">
        <w:rPr>
          <w:rFonts w:eastAsia="MS Mincho"/>
          <w:b/>
        </w:rPr>
        <w:t xml:space="preserve"> and in the </w:t>
      </w:r>
      <w:r w:rsidR="008E370B">
        <w:rPr>
          <w:rFonts w:eastAsia="MS Mincho"/>
          <w:b/>
        </w:rPr>
        <w:t>EXT</w:t>
      </w:r>
      <w:r w:rsidRPr="00282729">
        <w:rPr>
          <w:rFonts w:eastAsia="MS Mincho"/>
          <w:b/>
        </w:rPr>
        <w:t xml:space="preserve"> subsystem SSP. </w:t>
      </w:r>
    </w:p>
    <w:p w:rsidR="0082374A" w:rsidRDefault="0082374A" w:rsidP="0082374A">
      <w:pPr>
        <w:pStyle w:val="Header"/>
        <w:tabs>
          <w:tab w:val="clear" w:pos="4320"/>
          <w:tab w:val="clear" w:pos="8640"/>
        </w:tabs>
        <w:rPr>
          <w:rFonts w:eastAsia="MS Mincho"/>
          <w:b/>
        </w:rPr>
      </w:pPr>
    </w:p>
    <w:p w:rsidR="0082374A" w:rsidRPr="005C362E" w:rsidRDefault="0082374A" w:rsidP="0082374A">
      <w:pPr>
        <w:rPr>
          <w:b/>
        </w:rPr>
      </w:pPr>
      <w:r w:rsidRPr="0077005A">
        <w:rPr>
          <w:b/>
        </w:rPr>
        <w:t xml:space="preserve">The </w:t>
      </w:r>
      <w:r w:rsidR="001F70B7">
        <w:rPr>
          <w:b/>
        </w:rPr>
        <w:t>Alpha Beta</w:t>
      </w:r>
      <w:r w:rsidRPr="0077005A">
        <w:rPr>
          <w:b/>
        </w:rPr>
        <w:t xml:space="preserve"> Program</w:t>
      </w:r>
      <w:r w:rsidRPr="005C362E">
        <w:rPr>
          <w:b/>
        </w:rPr>
        <w:t xml:space="preserve"> presents the </w:t>
      </w:r>
      <w:r w:rsidR="001F70B7">
        <w:rPr>
          <w:b/>
        </w:rPr>
        <w:t>Alpha</w:t>
      </w:r>
      <w:r w:rsidRPr="005C362E">
        <w:rPr>
          <w:b/>
        </w:rPr>
        <w:t xml:space="preserve"> </w:t>
      </w:r>
      <w:r w:rsidR="00F736B8">
        <w:rPr>
          <w:b/>
        </w:rPr>
        <w:t xml:space="preserve">Technology Innovation </w:t>
      </w:r>
      <w:r w:rsidRPr="005C362E">
        <w:rPr>
          <w:b/>
        </w:rPr>
        <w:t>Award to businesses</w:t>
      </w:r>
      <w:r w:rsidR="00F736B8">
        <w:rPr>
          <w:b/>
        </w:rPr>
        <w:t xml:space="preserve">.  </w:t>
      </w:r>
      <w:r w:rsidRPr="005C362E">
        <w:rPr>
          <w:b/>
        </w:rPr>
        <w:t xml:space="preserve">These </w:t>
      </w:r>
      <w:r w:rsidR="00AE2122">
        <w:rPr>
          <w:b/>
        </w:rPr>
        <w:t>R</w:t>
      </w:r>
      <w:r w:rsidR="007D6CD4">
        <w:rPr>
          <w:b/>
        </w:rPr>
        <w:t>eviewers</w:t>
      </w:r>
      <w:r w:rsidRPr="005C362E">
        <w:rPr>
          <w:b/>
        </w:rPr>
        <w:t xml:space="preserve"> </w:t>
      </w:r>
      <w:r w:rsidR="00AE2122">
        <w:rPr>
          <w:b/>
        </w:rPr>
        <w:t>use</w:t>
      </w:r>
      <w:r>
        <w:rPr>
          <w:b/>
        </w:rPr>
        <w:t xml:space="preserve"> an online scorebook called</w:t>
      </w:r>
      <w:r w:rsidRPr="005C362E">
        <w:rPr>
          <w:b/>
        </w:rPr>
        <w:t xml:space="preserve"> </w:t>
      </w:r>
      <w:r w:rsidR="001F70B7">
        <w:rPr>
          <w:b/>
        </w:rPr>
        <w:t>Alpha</w:t>
      </w:r>
      <w:r w:rsidRPr="005C362E">
        <w:rPr>
          <w:b/>
        </w:rPr>
        <w:t xml:space="preserve"> </w:t>
      </w:r>
      <w:r w:rsidR="001F70B7">
        <w:rPr>
          <w:b/>
        </w:rPr>
        <w:t>Beta</w:t>
      </w:r>
      <w:r w:rsidRPr="005C362E">
        <w:rPr>
          <w:b/>
        </w:rPr>
        <w:t xml:space="preserve"> </w:t>
      </w:r>
      <w:r w:rsidR="001F70B7">
        <w:rPr>
          <w:b/>
        </w:rPr>
        <w:t>Program</w:t>
      </w:r>
      <w:r w:rsidRPr="005C362E">
        <w:rPr>
          <w:b/>
        </w:rPr>
        <w:t xml:space="preserve"> Solution (</w:t>
      </w:r>
      <w:r w:rsidR="001F70B7">
        <w:rPr>
          <w:b/>
        </w:rPr>
        <w:t>ABPS</w:t>
      </w:r>
      <w:r w:rsidRPr="005C362E">
        <w:rPr>
          <w:b/>
        </w:rPr>
        <w:t>).</w:t>
      </w:r>
    </w:p>
    <w:p w:rsidR="0082374A" w:rsidRPr="005C362E" w:rsidRDefault="0082374A" w:rsidP="0082374A">
      <w:pPr>
        <w:rPr>
          <w:b/>
        </w:rPr>
      </w:pPr>
    </w:p>
    <w:p w:rsidR="0082374A" w:rsidRPr="005C362E" w:rsidRDefault="001F70B7" w:rsidP="0082374A">
      <w:pPr>
        <w:rPr>
          <w:rFonts w:ascii="Arial" w:hAnsi="Arial" w:cs="Arial"/>
          <w:b/>
          <w:sz w:val="20"/>
          <w:szCs w:val="20"/>
        </w:rPr>
      </w:pPr>
      <w:r>
        <w:rPr>
          <w:b/>
        </w:rPr>
        <w:t>ABPS</w:t>
      </w:r>
      <w:r w:rsidR="0082374A">
        <w:rPr>
          <w:b/>
        </w:rPr>
        <w:t xml:space="preserve"> is</w:t>
      </w:r>
      <w:r w:rsidR="0082374A" w:rsidRPr="005C362E">
        <w:rPr>
          <w:b/>
        </w:rPr>
        <w:t xml:space="preserve"> utilized </w:t>
      </w:r>
      <w:r w:rsidR="008D43A0">
        <w:rPr>
          <w:b/>
        </w:rPr>
        <w:t xml:space="preserve">to evaluate and score </w:t>
      </w:r>
      <w:r w:rsidR="0082374A" w:rsidRPr="005C362E">
        <w:rPr>
          <w:b/>
        </w:rPr>
        <w:t>applications online.  It make</w:t>
      </w:r>
      <w:r w:rsidR="0082374A">
        <w:rPr>
          <w:b/>
        </w:rPr>
        <w:t>s</w:t>
      </w:r>
      <w:r w:rsidR="0082374A" w:rsidRPr="005C362E">
        <w:rPr>
          <w:b/>
        </w:rPr>
        <w:t xml:space="preserve"> the review and scoring process more efficient, while centralizing the storage of data and allowing for the proper monitoring and guidance of the </w:t>
      </w:r>
      <w:r w:rsidR="007D6CD4">
        <w:rPr>
          <w:b/>
        </w:rPr>
        <w:t>Reviewer</w:t>
      </w:r>
      <w:r w:rsidR="0082374A" w:rsidRPr="005C362E">
        <w:rPr>
          <w:b/>
        </w:rPr>
        <w:t>’s work</w:t>
      </w:r>
      <w:r w:rsidR="00B0739E">
        <w:rPr>
          <w:b/>
        </w:rPr>
        <w:t xml:space="preserve"> in a secure manner</w:t>
      </w:r>
      <w:r w:rsidR="0082374A" w:rsidRPr="005C362E">
        <w:rPr>
          <w:b/>
        </w:rPr>
        <w:t xml:space="preserve">.  </w:t>
      </w:r>
    </w:p>
    <w:p w:rsidR="00553DA4" w:rsidRPr="00A947E3" w:rsidRDefault="00553DA4" w:rsidP="00553DA4">
      <w:pPr>
        <w:pStyle w:val="Header"/>
        <w:spacing w:after="120"/>
        <w:rPr>
          <w:lang w:val="x-none"/>
        </w:rPr>
      </w:pPr>
    </w:p>
    <w:p w:rsidR="00553DA4" w:rsidRPr="00A947E3" w:rsidRDefault="00553DA4" w:rsidP="00553DA4">
      <w:pPr>
        <w:pStyle w:val="Header"/>
        <w:spacing w:after="120"/>
        <w:rPr>
          <w:b/>
          <w:lang w:val="x-none"/>
        </w:rPr>
      </w:pPr>
      <w:r w:rsidRPr="00A947E3">
        <w:rPr>
          <w:lang w:val="x-none"/>
        </w:rPr>
        <w:t xml:space="preserve">b) User Population served (i.e. all of </w:t>
      </w:r>
      <w:r w:rsidR="001F70B7">
        <w:rPr>
          <w:lang w:val="x-none"/>
        </w:rPr>
        <w:t>ABC</w:t>
      </w:r>
      <w:r w:rsidRPr="00A947E3">
        <w:rPr>
          <w:lang w:val="x-none"/>
        </w:rPr>
        <w:t>, all or part of a given OU, all or part of a given division within an OU, internal researchers, external researchers, administrative officers, the general public, etc.)</w:t>
      </w:r>
      <w:r w:rsidRPr="00A947E3">
        <w:rPr>
          <w:b/>
          <w:lang w:val="x-none"/>
        </w:rPr>
        <w:t xml:space="preserve">: </w:t>
      </w:r>
    </w:p>
    <w:p w:rsidR="00553DA4" w:rsidRPr="00A947E3" w:rsidRDefault="00553DA4" w:rsidP="00553DA4">
      <w:pPr>
        <w:pStyle w:val="Header"/>
        <w:spacing w:after="120"/>
        <w:rPr>
          <w:b/>
          <w:lang w:val="x-none"/>
        </w:rPr>
      </w:pPr>
      <w:r w:rsidRPr="00A947E3">
        <w:rPr>
          <w:b/>
          <w:lang w:val="x-none"/>
        </w:rPr>
        <w:t>User Population(s) Served:</w:t>
      </w:r>
    </w:p>
    <w:p w:rsidR="00553DA4" w:rsidRPr="00A947E3" w:rsidRDefault="00553DA4" w:rsidP="00553DA4">
      <w:pPr>
        <w:pStyle w:val="Header"/>
        <w:spacing w:after="120"/>
        <w:rPr>
          <w:lang w:val="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0"/>
        <w:gridCol w:w="2520"/>
      </w:tblGrid>
      <w:tr w:rsidR="00A947E3" w:rsidRPr="00A947E3" w:rsidTr="002D1E74">
        <w:trPr>
          <w:jc w:val="center"/>
        </w:trPr>
        <w:tc>
          <w:tcPr>
            <w:tcW w:w="5580" w:type="dxa"/>
            <w:tcBorders>
              <w:top w:val="single" w:sz="4" w:space="0" w:color="auto"/>
              <w:left w:val="single" w:sz="4" w:space="0" w:color="auto"/>
              <w:bottom w:val="single" w:sz="4" w:space="0" w:color="auto"/>
              <w:right w:val="single" w:sz="4" w:space="0" w:color="auto"/>
            </w:tcBorders>
            <w:shd w:val="pct15" w:color="auto" w:fill="FFFFFF"/>
          </w:tcPr>
          <w:p w:rsidR="00553DA4" w:rsidRPr="00A947E3" w:rsidRDefault="00553DA4" w:rsidP="00553DA4">
            <w:pPr>
              <w:pStyle w:val="Header"/>
              <w:spacing w:after="120"/>
              <w:rPr>
                <w:b/>
                <w:bCs/>
              </w:rPr>
            </w:pPr>
            <w:r w:rsidRPr="00A947E3">
              <w:rPr>
                <w:b/>
                <w:bCs/>
              </w:rPr>
              <w:t>User Population Served</w:t>
            </w:r>
          </w:p>
        </w:tc>
        <w:tc>
          <w:tcPr>
            <w:tcW w:w="2520" w:type="dxa"/>
            <w:tcBorders>
              <w:top w:val="single" w:sz="4" w:space="0" w:color="auto"/>
              <w:left w:val="single" w:sz="4" w:space="0" w:color="auto"/>
              <w:bottom w:val="single" w:sz="4" w:space="0" w:color="auto"/>
              <w:right w:val="single" w:sz="4" w:space="0" w:color="auto"/>
            </w:tcBorders>
            <w:shd w:val="pct15" w:color="auto" w:fill="FFFFFF"/>
          </w:tcPr>
          <w:p w:rsidR="00553DA4" w:rsidRPr="00A947E3" w:rsidRDefault="00553DA4" w:rsidP="00553DA4">
            <w:pPr>
              <w:pStyle w:val="Header"/>
              <w:spacing w:after="120"/>
              <w:rPr>
                <w:b/>
              </w:rPr>
            </w:pPr>
            <w:r w:rsidRPr="00A947E3">
              <w:rPr>
                <w:b/>
              </w:rPr>
              <w:t>Internal or External?</w:t>
            </w:r>
          </w:p>
        </w:tc>
      </w:tr>
      <w:tr w:rsidR="0082374A" w:rsidRPr="00A947E3" w:rsidTr="002D1E74">
        <w:trPr>
          <w:jc w:val="center"/>
        </w:trPr>
        <w:tc>
          <w:tcPr>
            <w:tcW w:w="5580" w:type="dxa"/>
            <w:tcBorders>
              <w:top w:val="single" w:sz="4" w:space="0" w:color="auto"/>
              <w:left w:val="single" w:sz="4" w:space="0" w:color="auto"/>
              <w:bottom w:val="single" w:sz="4" w:space="0" w:color="auto"/>
              <w:right w:val="single" w:sz="4" w:space="0" w:color="auto"/>
            </w:tcBorders>
          </w:tcPr>
          <w:p w:rsidR="0082374A" w:rsidRPr="003858FD" w:rsidRDefault="0082374A" w:rsidP="00553DA4">
            <w:pPr>
              <w:pStyle w:val="Header"/>
              <w:spacing w:after="120"/>
              <w:rPr>
                <w:sz w:val="20"/>
                <w:szCs w:val="20"/>
              </w:rPr>
            </w:pPr>
            <w:r w:rsidRPr="003858FD">
              <w:rPr>
                <w:sz w:val="20"/>
                <w:szCs w:val="20"/>
              </w:rPr>
              <w:t>Internal administrative, management, and staff personnel</w:t>
            </w:r>
          </w:p>
        </w:tc>
        <w:tc>
          <w:tcPr>
            <w:tcW w:w="2520" w:type="dxa"/>
            <w:tcBorders>
              <w:top w:val="single" w:sz="4" w:space="0" w:color="auto"/>
              <w:left w:val="single" w:sz="4" w:space="0" w:color="auto"/>
              <w:bottom w:val="single" w:sz="4" w:space="0" w:color="auto"/>
              <w:right w:val="single" w:sz="4" w:space="0" w:color="auto"/>
            </w:tcBorders>
          </w:tcPr>
          <w:p w:rsidR="0082374A" w:rsidRPr="003858FD" w:rsidRDefault="0082374A" w:rsidP="00553DA4">
            <w:pPr>
              <w:pStyle w:val="Header"/>
              <w:spacing w:after="120"/>
              <w:rPr>
                <w:sz w:val="20"/>
                <w:szCs w:val="20"/>
              </w:rPr>
            </w:pPr>
            <w:r w:rsidRPr="003858FD">
              <w:rPr>
                <w:sz w:val="20"/>
                <w:szCs w:val="20"/>
              </w:rPr>
              <w:t xml:space="preserve">Internal </w:t>
            </w:r>
          </w:p>
        </w:tc>
      </w:tr>
      <w:tr w:rsidR="0082374A" w:rsidRPr="00A947E3" w:rsidTr="002D1E74">
        <w:trPr>
          <w:jc w:val="center"/>
        </w:trPr>
        <w:tc>
          <w:tcPr>
            <w:tcW w:w="5580" w:type="dxa"/>
            <w:tcBorders>
              <w:top w:val="single" w:sz="4" w:space="0" w:color="auto"/>
              <w:left w:val="single" w:sz="4" w:space="0" w:color="auto"/>
              <w:bottom w:val="single" w:sz="4" w:space="0" w:color="auto"/>
              <w:right w:val="single" w:sz="4" w:space="0" w:color="auto"/>
            </w:tcBorders>
          </w:tcPr>
          <w:p w:rsidR="0082374A" w:rsidRPr="003858FD" w:rsidRDefault="0082374A" w:rsidP="00553DA4">
            <w:pPr>
              <w:pStyle w:val="Header"/>
              <w:spacing w:after="120"/>
              <w:rPr>
                <w:sz w:val="20"/>
                <w:szCs w:val="20"/>
              </w:rPr>
            </w:pPr>
            <w:r w:rsidRPr="003858FD">
              <w:rPr>
                <w:sz w:val="20"/>
                <w:szCs w:val="20"/>
              </w:rPr>
              <w:t xml:space="preserve">External </w:t>
            </w:r>
            <w:r w:rsidR="00D52C6A">
              <w:rPr>
                <w:sz w:val="20"/>
                <w:szCs w:val="20"/>
              </w:rPr>
              <w:t>reviewer</w:t>
            </w:r>
            <w:r w:rsidRPr="003858FD">
              <w:rPr>
                <w:sz w:val="20"/>
                <w:szCs w:val="20"/>
              </w:rPr>
              <w:t xml:space="preserve">s </w:t>
            </w:r>
          </w:p>
        </w:tc>
        <w:tc>
          <w:tcPr>
            <w:tcW w:w="2520" w:type="dxa"/>
            <w:tcBorders>
              <w:top w:val="single" w:sz="4" w:space="0" w:color="auto"/>
              <w:left w:val="single" w:sz="4" w:space="0" w:color="auto"/>
              <w:bottom w:val="single" w:sz="4" w:space="0" w:color="auto"/>
              <w:right w:val="single" w:sz="4" w:space="0" w:color="auto"/>
            </w:tcBorders>
          </w:tcPr>
          <w:p w:rsidR="0082374A" w:rsidRPr="003858FD" w:rsidRDefault="0082374A" w:rsidP="00553DA4">
            <w:pPr>
              <w:pStyle w:val="Header"/>
              <w:spacing w:after="120"/>
              <w:rPr>
                <w:sz w:val="20"/>
                <w:szCs w:val="20"/>
              </w:rPr>
            </w:pPr>
            <w:r w:rsidRPr="003858FD">
              <w:rPr>
                <w:sz w:val="20"/>
                <w:szCs w:val="20"/>
              </w:rPr>
              <w:t>External</w:t>
            </w:r>
          </w:p>
        </w:tc>
      </w:tr>
      <w:tr w:rsidR="0082374A" w:rsidRPr="00A947E3" w:rsidTr="002D1E74">
        <w:trPr>
          <w:jc w:val="center"/>
        </w:trPr>
        <w:tc>
          <w:tcPr>
            <w:tcW w:w="5580" w:type="dxa"/>
            <w:tcBorders>
              <w:top w:val="single" w:sz="4" w:space="0" w:color="auto"/>
              <w:left w:val="single" w:sz="4" w:space="0" w:color="auto"/>
              <w:bottom w:val="single" w:sz="4" w:space="0" w:color="auto"/>
              <w:right w:val="single" w:sz="4" w:space="0" w:color="auto"/>
            </w:tcBorders>
          </w:tcPr>
          <w:p w:rsidR="0082374A" w:rsidRPr="00A947E3" w:rsidRDefault="0082374A" w:rsidP="00553DA4">
            <w:pPr>
              <w:pStyle w:val="Header"/>
              <w:spacing w:after="120"/>
            </w:pPr>
            <w:r w:rsidRPr="003858FD">
              <w:rPr>
                <w:sz w:val="20"/>
                <w:szCs w:val="20"/>
              </w:rPr>
              <w:t>Award applicants</w:t>
            </w:r>
          </w:p>
        </w:tc>
        <w:tc>
          <w:tcPr>
            <w:tcW w:w="2520" w:type="dxa"/>
            <w:tcBorders>
              <w:top w:val="single" w:sz="4" w:space="0" w:color="auto"/>
              <w:left w:val="single" w:sz="4" w:space="0" w:color="auto"/>
              <w:bottom w:val="single" w:sz="4" w:space="0" w:color="auto"/>
              <w:right w:val="single" w:sz="4" w:space="0" w:color="auto"/>
            </w:tcBorders>
          </w:tcPr>
          <w:p w:rsidR="0082374A" w:rsidRPr="00A947E3" w:rsidRDefault="0082374A" w:rsidP="00553DA4">
            <w:pPr>
              <w:pStyle w:val="Header"/>
              <w:spacing w:after="120"/>
            </w:pPr>
            <w:r w:rsidRPr="003858FD">
              <w:rPr>
                <w:sz w:val="20"/>
                <w:szCs w:val="20"/>
              </w:rPr>
              <w:t>External</w:t>
            </w:r>
          </w:p>
        </w:tc>
      </w:tr>
    </w:tbl>
    <w:p w:rsidR="00553DA4" w:rsidRPr="00A947E3" w:rsidRDefault="00553DA4" w:rsidP="00553DA4">
      <w:pPr>
        <w:pStyle w:val="Header"/>
        <w:spacing w:after="120"/>
        <w:rPr>
          <w:lang w:val="x-none"/>
        </w:rPr>
      </w:pPr>
    </w:p>
    <w:p w:rsidR="00553DA4" w:rsidRPr="00A947E3" w:rsidRDefault="00553DA4" w:rsidP="00553DA4">
      <w:pPr>
        <w:pStyle w:val="Header"/>
        <w:spacing w:after="120"/>
        <w:rPr>
          <w:b/>
          <w:lang w:val="x-none"/>
        </w:rPr>
      </w:pPr>
      <w:r w:rsidRPr="00A947E3">
        <w:rPr>
          <w:lang w:val="x-none"/>
        </w:rPr>
        <w:t>c) Number of end users and privileged users:</w:t>
      </w:r>
      <w:r w:rsidRPr="00A947E3">
        <w:rPr>
          <w:b/>
          <w:lang w:val="x-none"/>
        </w:rPr>
        <w:t xml:space="preserve"> </w:t>
      </w:r>
    </w:p>
    <w:p w:rsidR="00553DA4" w:rsidRPr="00A947E3" w:rsidRDefault="00553DA4" w:rsidP="00553DA4">
      <w:pPr>
        <w:pStyle w:val="Header"/>
        <w:spacing w:after="120"/>
        <w:rPr>
          <w:b/>
          <w:lang w:val="x-none"/>
        </w:rPr>
      </w:pPr>
      <w:r w:rsidRPr="00A947E3">
        <w:rPr>
          <w:b/>
          <w:lang w:val="x-none"/>
        </w:rPr>
        <w:t>Roles of Users and Number of Each Type:</w:t>
      </w:r>
    </w:p>
    <w:p w:rsidR="00553DA4" w:rsidRPr="00A947E3" w:rsidRDefault="00553DA4" w:rsidP="00553DA4">
      <w:pPr>
        <w:pStyle w:val="Header"/>
        <w:spacing w:after="120"/>
        <w:rPr>
          <w:lang w:val="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0"/>
        <w:gridCol w:w="4019"/>
      </w:tblGrid>
      <w:tr w:rsidR="00A947E3" w:rsidRPr="00A947E3" w:rsidTr="002D1E74">
        <w:trPr>
          <w:jc w:val="center"/>
        </w:trPr>
        <w:tc>
          <w:tcPr>
            <w:tcW w:w="3930" w:type="dxa"/>
            <w:tcBorders>
              <w:top w:val="single" w:sz="4" w:space="0" w:color="auto"/>
              <w:left w:val="single" w:sz="4" w:space="0" w:color="auto"/>
              <w:bottom w:val="single" w:sz="4" w:space="0" w:color="auto"/>
              <w:right w:val="single" w:sz="4" w:space="0" w:color="auto"/>
            </w:tcBorders>
            <w:shd w:val="pct15" w:color="auto" w:fill="FFFFFF"/>
            <w:vAlign w:val="center"/>
          </w:tcPr>
          <w:p w:rsidR="00553DA4" w:rsidRPr="00A947E3" w:rsidRDefault="00553DA4" w:rsidP="00553DA4">
            <w:pPr>
              <w:pStyle w:val="Header"/>
              <w:spacing w:after="120"/>
              <w:rPr>
                <w:b/>
                <w:bCs/>
              </w:rPr>
            </w:pPr>
            <w:r w:rsidRPr="00A947E3">
              <w:rPr>
                <w:b/>
                <w:bCs/>
              </w:rPr>
              <w:t>Number of Users</w:t>
            </w:r>
          </w:p>
        </w:tc>
        <w:tc>
          <w:tcPr>
            <w:tcW w:w="4019" w:type="dxa"/>
            <w:tcBorders>
              <w:top w:val="single" w:sz="4" w:space="0" w:color="auto"/>
              <w:left w:val="single" w:sz="4" w:space="0" w:color="auto"/>
              <w:bottom w:val="single" w:sz="4" w:space="0" w:color="auto"/>
              <w:right w:val="single" w:sz="4" w:space="0" w:color="auto"/>
            </w:tcBorders>
            <w:shd w:val="pct15" w:color="auto" w:fill="FFFFFF"/>
            <w:vAlign w:val="center"/>
          </w:tcPr>
          <w:p w:rsidR="00553DA4" w:rsidRPr="00A947E3" w:rsidRDefault="00553DA4" w:rsidP="00553DA4">
            <w:pPr>
              <w:pStyle w:val="Header"/>
              <w:spacing w:after="120"/>
              <w:rPr>
                <w:b/>
              </w:rPr>
            </w:pPr>
            <w:r w:rsidRPr="00A947E3">
              <w:rPr>
                <w:b/>
              </w:rPr>
              <w:t>Number of Administrators/</w:t>
            </w:r>
          </w:p>
          <w:p w:rsidR="00553DA4" w:rsidRPr="00A947E3" w:rsidRDefault="00553DA4" w:rsidP="00553DA4">
            <w:pPr>
              <w:pStyle w:val="Header"/>
              <w:spacing w:after="120"/>
              <w:rPr>
                <w:b/>
              </w:rPr>
            </w:pPr>
            <w:r w:rsidRPr="00A947E3">
              <w:rPr>
                <w:b/>
              </w:rPr>
              <w:t>Privileged Users</w:t>
            </w:r>
          </w:p>
        </w:tc>
      </w:tr>
      <w:tr w:rsidR="0082374A" w:rsidRPr="00A947E3" w:rsidTr="002D1E74">
        <w:trPr>
          <w:jc w:val="center"/>
        </w:trPr>
        <w:tc>
          <w:tcPr>
            <w:tcW w:w="3930" w:type="dxa"/>
            <w:tcBorders>
              <w:top w:val="single" w:sz="4" w:space="0" w:color="auto"/>
              <w:left w:val="single" w:sz="4" w:space="0" w:color="auto"/>
              <w:bottom w:val="single" w:sz="4" w:space="0" w:color="auto"/>
              <w:right w:val="single" w:sz="4" w:space="0" w:color="auto"/>
            </w:tcBorders>
          </w:tcPr>
          <w:p w:rsidR="0082374A" w:rsidRPr="00A947E3" w:rsidRDefault="0082374A" w:rsidP="00553DA4">
            <w:pPr>
              <w:pStyle w:val="Header"/>
              <w:spacing w:after="120"/>
            </w:pPr>
            <w:r w:rsidRPr="003858FD">
              <w:rPr>
                <w:sz w:val="20"/>
                <w:szCs w:val="20"/>
              </w:rPr>
              <w:t>600</w:t>
            </w:r>
          </w:p>
        </w:tc>
        <w:tc>
          <w:tcPr>
            <w:tcW w:w="4019" w:type="dxa"/>
            <w:tcBorders>
              <w:top w:val="single" w:sz="4" w:space="0" w:color="auto"/>
              <w:left w:val="single" w:sz="4" w:space="0" w:color="auto"/>
              <w:bottom w:val="single" w:sz="4" w:space="0" w:color="auto"/>
              <w:right w:val="single" w:sz="4" w:space="0" w:color="auto"/>
            </w:tcBorders>
          </w:tcPr>
          <w:p w:rsidR="0082374A" w:rsidRPr="00A947E3" w:rsidRDefault="00727F02" w:rsidP="00553DA4">
            <w:pPr>
              <w:pStyle w:val="Header"/>
              <w:spacing w:after="120"/>
            </w:pPr>
            <w:r>
              <w:rPr>
                <w:sz w:val="20"/>
                <w:szCs w:val="20"/>
              </w:rPr>
              <w:t>2</w:t>
            </w:r>
            <w:r w:rsidR="0082374A" w:rsidRPr="003858FD">
              <w:rPr>
                <w:sz w:val="20"/>
                <w:szCs w:val="20"/>
              </w:rPr>
              <w:t xml:space="preserve">0 for </w:t>
            </w:r>
            <w:r w:rsidR="001F70B7">
              <w:rPr>
                <w:sz w:val="20"/>
                <w:szCs w:val="20"/>
              </w:rPr>
              <w:t>ABPS</w:t>
            </w:r>
          </w:p>
        </w:tc>
      </w:tr>
    </w:tbl>
    <w:p w:rsidR="0082374A" w:rsidRDefault="0082374A" w:rsidP="0082374A">
      <w:pPr>
        <w:pStyle w:val="Header"/>
        <w:tabs>
          <w:tab w:val="clear" w:pos="4320"/>
          <w:tab w:val="clear" w:pos="8640"/>
        </w:tabs>
        <w:rPr>
          <w:b/>
        </w:rPr>
      </w:pPr>
    </w:p>
    <w:p w:rsidR="0082374A" w:rsidRDefault="0082374A" w:rsidP="0082374A">
      <w:pPr>
        <w:pStyle w:val="Header"/>
        <w:tabs>
          <w:tab w:val="clear" w:pos="4320"/>
          <w:tab w:val="clear" w:pos="8640"/>
        </w:tabs>
        <w:rPr>
          <w:b/>
        </w:rPr>
      </w:pPr>
      <w:r>
        <w:rPr>
          <w:b/>
        </w:rPr>
        <w:t xml:space="preserve">There are 3 DBAs for the SQL databases maintained within SSP </w:t>
      </w:r>
      <w:r w:rsidR="001F70B7">
        <w:rPr>
          <w:b/>
        </w:rPr>
        <w:t>111-02</w:t>
      </w:r>
      <w:r>
        <w:rPr>
          <w:b/>
        </w:rPr>
        <w:t>.</w:t>
      </w:r>
    </w:p>
    <w:p w:rsidR="00F256F7" w:rsidRDefault="00F256F7" w:rsidP="00CB4F41">
      <w:pPr>
        <w:pStyle w:val="Header"/>
        <w:tabs>
          <w:tab w:val="clear" w:pos="4320"/>
          <w:tab w:val="clear" w:pos="8640"/>
        </w:tabs>
        <w:rPr>
          <w:b/>
        </w:rPr>
      </w:pPr>
    </w:p>
    <w:p w:rsidR="00CB4F41" w:rsidRDefault="00F256F7" w:rsidP="00CB4F41">
      <w:pPr>
        <w:pStyle w:val="Header"/>
        <w:tabs>
          <w:tab w:val="clear" w:pos="4320"/>
          <w:tab w:val="clear" w:pos="8640"/>
        </w:tabs>
        <w:rPr>
          <w:b/>
        </w:rPr>
      </w:pPr>
      <w:r>
        <w:rPr>
          <w:b/>
        </w:rPr>
        <w:t xml:space="preserve">There are 3 system administrators for the </w:t>
      </w:r>
      <w:r w:rsidR="001F70B7">
        <w:rPr>
          <w:b/>
        </w:rPr>
        <w:t>ABPS</w:t>
      </w:r>
      <w:r>
        <w:rPr>
          <w:b/>
        </w:rPr>
        <w:t xml:space="preserve"> and </w:t>
      </w:r>
      <w:r w:rsidR="007D6CD4">
        <w:rPr>
          <w:b/>
        </w:rPr>
        <w:t>ARA</w:t>
      </w:r>
      <w:r>
        <w:rPr>
          <w:b/>
        </w:rPr>
        <w:t xml:space="preserve"> applications.</w:t>
      </w:r>
    </w:p>
    <w:p w:rsidR="00F256F7" w:rsidRDefault="00F256F7" w:rsidP="00CB4F41">
      <w:pPr>
        <w:pStyle w:val="Header"/>
        <w:tabs>
          <w:tab w:val="clear" w:pos="4320"/>
          <w:tab w:val="clear" w:pos="8640"/>
        </w:tabs>
        <w:rPr>
          <w:b/>
        </w:rPr>
      </w:pPr>
    </w:p>
    <w:p w:rsidR="00D953A0" w:rsidRDefault="00D953A0" w:rsidP="00CB4F41">
      <w:pPr>
        <w:pStyle w:val="Header"/>
        <w:tabs>
          <w:tab w:val="clear" w:pos="4320"/>
          <w:tab w:val="clear" w:pos="8640"/>
        </w:tabs>
        <w:rPr>
          <w:b/>
        </w:rPr>
      </w:pPr>
      <w:r>
        <w:rPr>
          <w:b/>
        </w:rPr>
        <w:t xml:space="preserve">There </w:t>
      </w:r>
      <w:r w:rsidR="00F256F7">
        <w:rPr>
          <w:b/>
        </w:rPr>
        <w:t>are 3</w:t>
      </w:r>
      <w:r>
        <w:rPr>
          <w:b/>
        </w:rPr>
        <w:t xml:space="preserve"> application manager</w:t>
      </w:r>
      <w:r w:rsidR="00F256F7">
        <w:rPr>
          <w:b/>
        </w:rPr>
        <w:t>s</w:t>
      </w:r>
      <w:r>
        <w:rPr>
          <w:b/>
        </w:rPr>
        <w:t xml:space="preserve"> for the </w:t>
      </w:r>
      <w:r w:rsidR="001F70B7">
        <w:rPr>
          <w:b/>
        </w:rPr>
        <w:t>ABPS</w:t>
      </w:r>
      <w:r w:rsidR="00F256F7">
        <w:rPr>
          <w:b/>
        </w:rPr>
        <w:t xml:space="preserve"> and </w:t>
      </w:r>
      <w:r w:rsidR="007D6CD4">
        <w:rPr>
          <w:b/>
        </w:rPr>
        <w:t>ARA</w:t>
      </w:r>
      <w:r>
        <w:rPr>
          <w:b/>
        </w:rPr>
        <w:t xml:space="preserve"> application</w:t>
      </w:r>
      <w:r w:rsidR="00F256F7">
        <w:rPr>
          <w:b/>
        </w:rPr>
        <w:t>s</w:t>
      </w:r>
      <w:r>
        <w:rPr>
          <w:b/>
        </w:rPr>
        <w:t>.</w:t>
      </w:r>
    </w:p>
    <w:p w:rsidR="00D953A0" w:rsidRDefault="00D953A0" w:rsidP="00CB4F41">
      <w:pPr>
        <w:pStyle w:val="Header"/>
        <w:tabs>
          <w:tab w:val="clear" w:pos="4320"/>
          <w:tab w:val="clear" w:pos="8640"/>
        </w:tabs>
        <w:rPr>
          <w:b/>
        </w:rPr>
      </w:pPr>
    </w:p>
    <w:p w:rsidR="00CB4F41" w:rsidRDefault="00CB4F41" w:rsidP="00CB4F41">
      <w:pPr>
        <w:pStyle w:val="Header"/>
        <w:tabs>
          <w:tab w:val="clear" w:pos="4320"/>
          <w:tab w:val="clear" w:pos="8640"/>
        </w:tabs>
        <w:rPr>
          <w:b/>
        </w:rPr>
      </w:pPr>
      <w:r>
        <w:rPr>
          <w:b/>
        </w:rPr>
        <w:t xml:space="preserve">There is a Primary </w:t>
      </w:r>
      <w:r w:rsidR="001F70B7">
        <w:rPr>
          <w:b/>
        </w:rPr>
        <w:t>Alpha</w:t>
      </w:r>
      <w:r>
        <w:rPr>
          <w:b/>
        </w:rPr>
        <w:t xml:space="preserve"> System Administrator that has the following responsibilities:</w:t>
      </w:r>
    </w:p>
    <w:p w:rsidR="0082374A" w:rsidRDefault="0082374A" w:rsidP="002750A4">
      <w:pPr>
        <w:pStyle w:val="Header"/>
        <w:numPr>
          <w:ilvl w:val="0"/>
          <w:numId w:val="204"/>
        </w:numPr>
        <w:tabs>
          <w:tab w:val="clear" w:pos="4320"/>
          <w:tab w:val="clear" w:pos="8640"/>
        </w:tabs>
        <w:rPr>
          <w:b/>
        </w:rPr>
      </w:pPr>
      <w:r>
        <w:rPr>
          <w:b/>
        </w:rPr>
        <w:t>Information System Security Officer</w:t>
      </w:r>
      <w:r w:rsidR="007F24EF">
        <w:rPr>
          <w:b/>
        </w:rPr>
        <w:t xml:space="preserve"> (ISSO)</w:t>
      </w:r>
      <w:r>
        <w:rPr>
          <w:b/>
        </w:rPr>
        <w:t xml:space="preserve"> for </w:t>
      </w:r>
      <w:r w:rsidR="007F24EF">
        <w:rPr>
          <w:b/>
        </w:rPr>
        <w:t xml:space="preserve">the </w:t>
      </w:r>
      <w:r w:rsidR="001F70B7">
        <w:rPr>
          <w:b/>
        </w:rPr>
        <w:t>Alpha</w:t>
      </w:r>
      <w:r>
        <w:rPr>
          <w:b/>
        </w:rPr>
        <w:t xml:space="preserve"> </w:t>
      </w:r>
      <w:r w:rsidR="007F24EF">
        <w:rPr>
          <w:b/>
        </w:rPr>
        <w:t>s</w:t>
      </w:r>
      <w:r>
        <w:rPr>
          <w:b/>
        </w:rPr>
        <w:t>ystem.</w:t>
      </w:r>
    </w:p>
    <w:p w:rsidR="0082374A" w:rsidRDefault="0082374A" w:rsidP="002750A4">
      <w:pPr>
        <w:pStyle w:val="Header"/>
        <w:numPr>
          <w:ilvl w:val="0"/>
          <w:numId w:val="204"/>
        </w:numPr>
        <w:tabs>
          <w:tab w:val="clear" w:pos="4320"/>
          <w:tab w:val="clear" w:pos="8640"/>
        </w:tabs>
        <w:rPr>
          <w:b/>
        </w:rPr>
      </w:pPr>
      <w:r>
        <w:rPr>
          <w:b/>
        </w:rPr>
        <w:t xml:space="preserve">System </w:t>
      </w:r>
      <w:r w:rsidR="007F24EF">
        <w:rPr>
          <w:b/>
        </w:rPr>
        <w:t>a</w:t>
      </w:r>
      <w:r>
        <w:rPr>
          <w:b/>
        </w:rPr>
        <w:t xml:space="preserve">dministrator for the </w:t>
      </w:r>
      <w:r w:rsidR="001F70B7">
        <w:rPr>
          <w:b/>
        </w:rPr>
        <w:t>Alpha</w:t>
      </w:r>
      <w:r>
        <w:rPr>
          <w:b/>
        </w:rPr>
        <w:t xml:space="preserve"> </w:t>
      </w:r>
      <w:r w:rsidR="007F24EF">
        <w:rPr>
          <w:b/>
        </w:rPr>
        <w:t xml:space="preserve">file </w:t>
      </w:r>
      <w:r>
        <w:rPr>
          <w:b/>
        </w:rPr>
        <w:t>server.</w:t>
      </w:r>
    </w:p>
    <w:p w:rsidR="0082374A" w:rsidRDefault="0082374A" w:rsidP="002750A4">
      <w:pPr>
        <w:pStyle w:val="Header"/>
        <w:numPr>
          <w:ilvl w:val="0"/>
          <w:numId w:val="204"/>
        </w:numPr>
        <w:tabs>
          <w:tab w:val="clear" w:pos="4320"/>
          <w:tab w:val="clear" w:pos="8640"/>
        </w:tabs>
        <w:rPr>
          <w:b/>
        </w:rPr>
      </w:pPr>
      <w:r>
        <w:rPr>
          <w:b/>
        </w:rPr>
        <w:t xml:space="preserve">Administrator for the </w:t>
      </w:r>
      <w:r w:rsidR="001F70B7">
        <w:rPr>
          <w:b/>
        </w:rPr>
        <w:t>Alpha</w:t>
      </w:r>
      <w:r>
        <w:rPr>
          <w:b/>
        </w:rPr>
        <w:t xml:space="preserve"> OU on the </w:t>
      </w:r>
      <w:r w:rsidR="001F70B7">
        <w:rPr>
          <w:b/>
        </w:rPr>
        <w:t>ABC</w:t>
      </w:r>
      <w:r>
        <w:rPr>
          <w:b/>
        </w:rPr>
        <w:t xml:space="preserve"> organization Active Directory structure (SSP </w:t>
      </w:r>
      <w:r w:rsidR="001F70B7">
        <w:rPr>
          <w:b/>
        </w:rPr>
        <w:t>111-03</w:t>
      </w:r>
      <w:r w:rsidR="007F24EF">
        <w:rPr>
          <w:b/>
        </w:rPr>
        <w:t>) who m</w:t>
      </w:r>
      <w:r>
        <w:rPr>
          <w:b/>
        </w:rPr>
        <w:t>anages user accounts, group memberships, and computer accounts).</w:t>
      </w:r>
    </w:p>
    <w:p w:rsidR="0082374A" w:rsidRDefault="0082374A" w:rsidP="002750A4">
      <w:pPr>
        <w:pStyle w:val="Header"/>
        <w:numPr>
          <w:ilvl w:val="0"/>
          <w:numId w:val="204"/>
        </w:numPr>
        <w:tabs>
          <w:tab w:val="clear" w:pos="4320"/>
          <w:tab w:val="clear" w:pos="8640"/>
        </w:tabs>
        <w:rPr>
          <w:b/>
        </w:rPr>
      </w:pPr>
      <w:r>
        <w:rPr>
          <w:b/>
        </w:rPr>
        <w:t xml:space="preserve">System </w:t>
      </w:r>
      <w:r w:rsidR="00F256F7">
        <w:rPr>
          <w:b/>
        </w:rPr>
        <w:t>a</w:t>
      </w:r>
      <w:r>
        <w:rPr>
          <w:b/>
        </w:rPr>
        <w:t xml:space="preserve">dministrator for desktop support activities in coordination with the </w:t>
      </w:r>
      <w:r w:rsidR="007D6CD4">
        <w:rPr>
          <w:b/>
        </w:rPr>
        <w:t>OCIO</w:t>
      </w:r>
      <w:r>
        <w:rPr>
          <w:b/>
        </w:rPr>
        <w:t xml:space="preserve"> desktop support team.</w:t>
      </w:r>
    </w:p>
    <w:p w:rsidR="0082374A" w:rsidRDefault="0082374A" w:rsidP="0082374A">
      <w:pPr>
        <w:pStyle w:val="Header"/>
        <w:tabs>
          <w:tab w:val="clear" w:pos="4320"/>
          <w:tab w:val="clear" w:pos="8640"/>
        </w:tabs>
        <w:rPr>
          <w:b/>
        </w:rPr>
      </w:pPr>
    </w:p>
    <w:p w:rsidR="0082374A" w:rsidRDefault="0082374A" w:rsidP="0082374A">
      <w:pPr>
        <w:pStyle w:val="Header"/>
        <w:tabs>
          <w:tab w:val="clear" w:pos="4320"/>
          <w:tab w:val="clear" w:pos="8640"/>
        </w:tabs>
        <w:rPr>
          <w:b/>
        </w:rPr>
      </w:pPr>
      <w:r>
        <w:rPr>
          <w:b/>
        </w:rPr>
        <w:t xml:space="preserve">Also </w:t>
      </w:r>
      <w:r w:rsidRPr="00DE6714">
        <w:rPr>
          <w:b/>
        </w:rPr>
        <w:t xml:space="preserve">refer to </w:t>
      </w:r>
      <w:r>
        <w:rPr>
          <w:b/>
        </w:rPr>
        <w:t>the</w:t>
      </w:r>
      <w:r w:rsidRPr="003E298F">
        <w:rPr>
          <w:b/>
        </w:rPr>
        <w:t xml:space="preserve"> System Support</w:t>
      </w:r>
      <w:r>
        <w:rPr>
          <w:b/>
        </w:rPr>
        <w:t xml:space="preserve"> section (1.5 f) for more details regarding the privileged users/support staff.</w:t>
      </w:r>
    </w:p>
    <w:p w:rsidR="0082374A" w:rsidRPr="0082374A" w:rsidRDefault="0082374A" w:rsidP="00553DA4">
      <w:pPr>
        <w:pStyle w:val="Header"/>
        <w:spacing w:after="120"/>
      </w:pPr>
    </w:p>
    <w:p w:rsidR="0082374A" w:rsidRDefault="00553DA4" w:rsidP="0082374A">
      <w:r w:rsidRPr="00A947E3">
        <w:rPr>
          <w:lang w:val="x-none"/>
        </w:rPr>
        <w:t xml:space="preserve">d) How does the system fulfill </w:t>
      </w:r>
      <w:r w:rsidR="001F70B7">
        <w:rPr>
          <w:lang w:val="x-none"/>
        </w:rPr>
        <w:t>ABC</w:t>
      </w:r>
      <w:r w:rsidRPr="00A947E3">
        <w:rPr>
          <w:lang w:val="x-none"/>
        </w:rPr>
        <w:t xml:space="preserve"> mission requirements?  </w:t>
      </w:r>
    </w:p>
    <w:p w:rsidR="0082374A" w:rsidRPr="006526E9" w:rsidRDefault="001F70B7" w:rsidP="00F736B8">
      <w:pPr>
        <w:rPr>
          <w:b/>
        </w:rPr>
      </w:pPr>
      <w:r>
        <w:rPr>
          <w:b/>
        </w:rPr>
        <w:t>Alpha Beta</w:t>
      </w:r>
      <w:r w:rsidR="0082374A" w:rsidRPr="0077005A">
        <w:rPr>
          <w:b/>
        </w:rPr>
        <w:t xml:space="preserve"> Program’s mission is to enhance the </w:t>
      </w:r>
      <w:r w:rsidR="00F736B8">
        <w:rPr>
          <w:b/>
        </w:rPr>
        <w:t>technical innovation</w:t>
      </w:r>
      <w:r w:rsidR="0082374A" w:rsidRPr="0077005A">
        <w:rPr>
          <w:b/>
        </w:rPr>
        <w:t xml:space="preserve"> of</w:t>
      </w:r>
      <w:r w:rsidR="0082374A" w:rsidRPr="004915A7">
        <w:rPr>
          <w:b/>
        </w:rPr>
        <w:t xml:space="preserve"> U.S. organizations f</w:t>
      </w:r>
      <w:r w:rsidR="00F736B8">
        <w:rPr>
          <w:b/>
        </w:rPr>
        <w:t>or the benefit of all residents.</w:t>
      </w:r>
    </w:p>
    <w:p w:rsidR="00553DA4" w:rsidRPr="00A947E3" w:rsidRDefault="00553DA4" w:rsidP="00553DA4">
      <w:pPr>
        <w:pStyle w:val="Header"/>
        <w:spacing w:after="120"/>
        <w:rPr>
          <w:lang w:val="x-none"/>
        </w:rPr>
      </w:pPr>
    </w:p>
    <w:p w:rsidR="0082374A" w:rsidRDefault="00553DA4" w:rsidP="0082374A">
      <w:pPr>
        <w:pStyle w:val="Header"/>
        <w:tabs>
          <w:tab w:val="clear" w:pos="4320"/>
          <w:tab w:val="clear" w:pos="8640"/>
        </w:tabs>
        <w:rPr>
          <w:b/>
        </w:rPr>
      </w:pPr>
      <w:r w:rsidRPr="00A947E3">
        <w:rPr>
          <w:lang w:val="x-none"/>
        </w:rPr>
        <w:t>e) Exhibit 53/300 Account Code</w:t>
      </w:r>
      <w:r w:rsidRPr="00A947E3">
        <w:rPr>
          <w:b/>
          <w:lang w:val="x-none"/>
        </w:rPr>
        <w:t xml:space="preserve">: </w:t>
      </w:r>
    </w:p>
    <w:p w:rsidR="00553DA4" w:rsidRPr="00A947E3" w:rsidRDefault="00553DA4" w:rsidP="00553DA4">
      <w:pPr>
        <w:pStyle w:val="Header"/>
        <w:spacing w:after="120"/>
        <w:rPr>
          <w:lang w:val="x-none"/>
        </w:rPr>
      </w:pPr>
    </w:p>
    <w:p w:rsidR="00357C60" w:rsidRPr="00A947E3" w:rsidRDefault="00357C60" w:rsidP="00102E58">
      <w:pPr>
        <w:pStyle w:val="Header"/>
        <w:tabs>
          <w:tab w:val="clear" w:pos="4320"/>
          <w:tab w:val="clear" w:pos="8640"/>
        </w:tabs>
        <w:spacing w:after="120"/>
        <w:rPr>
          <w:b/>
        </w:rPr>
      </w:pPr>
    </w:p>
    <w:p w:rsidR="00803FA6" w:rsidRPr="00A947E3" w:rsidRDefault="00803FA6" w:rsidP="00572FEE">
      <w:pPr>
        <w:pStyle w:val="Header"/>
        <w:keepNext/>
        <w:pBdr>
          <w:bottom w:val="thinThickThinMediumGap" w:sz="18" w:space="1" w:color="auto"/>
        </w:pBdr>
        <w:tabs>
          <w:tab w:val="clear" w:pos="4320"/>
          <w:tab w:val="clear" w:pos="8640"/>
        </w:tabs>
        <w:spacing w:after="120"/>
      </w:pPr>
      <w:bookmarkStart w:id="4" w:name="SysEnviron"/>
      <w:bookmarkEnd w:id="4"/>
    </w:p>
    <w:p w:rsidR="00357C60" w:rsidRPr="00A947E3" w:rsidRDefault="00357C60" w:rsidP="00572FEE">
      <w:pPr>
        <w:pStyle w:val="Header"/>
        <w:keepNext/>
        <w:tabs>
          <w:tab w:val="clear" w:pos="4320"/>
          <w:tab w:val="clear" w:pos="8640"/>
        </w:tabs>
        <w:spacing w:after="120"/>
        <w:rPr>
          <w:b/>
          <w:bCs/>
        </w:rPr>
      </w:pPr>
      <w:r w:rsidRPr="00A947E3">
        <w:rPr>
          <w:b/>
          <w:bCs/>
        </w:rPr>
        <w:t>1.5</w:t>
      </w:r>
      <w:r w:rsidR="00FD166B" w:rsidRPr="00A947E3">
        <w:rPr>
          <w:b/>
          <w:bCs/>
        </w:rPr>
        <w:t>. System</w:t>
      </w:r>
      <w:r w:rsidRPr="00A947E3">
        <w:rPr>
          <w:b/>
          <w:bCs/>
        </w:rPr>
        <w:t xml:space="preserve"> Environment</w:t>
      </w:r>
      <w:r w:rsidR="0003274C" w:rsidRPr="00A947E3">
        <w:rPr>
          <w:b/>
          <w:bCs/>
        </w:rPr>
        <w:t>:</w:t>
      </w:r>
    </w:p>
    <w:p w:rsidR="00357C60" w:rsidRPr="00A947E3" w:rsidRDefault="00357C60" w:rsidP="00572FEE">
      <w:pPr>
        <w:keepNext/>
        <w:tabs>
          <w:tab w:val="left" w:pos="540"/>
        </w:tabs>
        <w:spacing w:before="120" w:after="120"/>
        <w:rPr>
          <w:rFonts w:eastAsia="MS Mincho"/>
          <w:bCs/>
        </w:rPr>
      </w:pPr>
      <w:r w:rsidRPr="00A947E3">
        <w:rPr>
          <w:rFonts w:eastAsia="MS Mincho"/>
          <w:bCs/>
        </w:rPr>
        <w:t>(</w:t>
      </w:r>
      <w:r w:rsidR="006B3B28" w:rsidRPr="00A947E3">
        <w:rPr>
          <w:rFonts w:eastAsia="MS Mincho"/>
          <w:bCs/>
        </w:rPr>
        <w:t>See</w:t>
      </w:r>
      <w:r w:rsidRPr="00A947E3">
        <w:rPr>
          <w:rFonts w:eastAsia="MS Mincho"/>
          <w:bCs/>
        </w:rPr>
        <w:t xml:space="preserve"> </w:t>
      </w:r>
      <w:r w:rsidR="001F70B7">
        <w:rPr>
          <w:rFonts w:eastAsia="MS Mincho"/>
          <w:bCs/>
        </w:rPr>
        <w:t>ABC</w:t>
      </w:r>
      <w:r w:rsidRPr="00A947E3">
        <w:rPr>
          <w:rFonts w:eastAsia="MS Mincho"/>
          <w:bCs/>
        </w:rPr>
        <w:t xml:space="preserve"> </w:t>
      </w:r>
      <w:r w:rsidR="00C26AD3" w:rsidRPr="00A947E3">
        <w:rPr>
          <w:rFonts w:eastAsia="MS Mincho"/>
          <w:bCs/>
        </w:rPr>
        <w:t>SP 800</w:t>
      </w:r>
      <w:r w:rsidR="00C26AD3" w:rsidRPr="00A947E3">
        <w:rPr>
          <w:rFonts w:eastAsia="MS Mincho"/>
          <w:bCs/>
        </w:rPr>
        <w:noBreakHyphen/>
      </w:r>
      <w:r w:rsidRPr="00A947E3">
        <w:rPr>
          <w:rFonts w:eastAsia="MS Mincho"/>
          <w:bCs/>
        </w:rPr>
        <w:t>18 for more information on this classification):</w:t>
      </w:r>
    </w:p>
    <w:bookmarkStart w:id="5" w:name="Check7"/>
    <w:p w:rsidR="00357C60" w:rsidRPr="00A947E3" w:rsidRDefault="00194BA8" w:rsidP="00102E58">
      <w:pPr>
        <w:tabs>
          <w:tab w:val="left" w:pos="540"/>
        </w:tabs>
        <w:spacing w:before="120" w:after="120"/>
        <w:rPr>
          <w:rFonts w:eastAsia="MS Mincho"/>
          <w:b/>
          <w:bCs/>
        </w:rPr>
      </w:pPr>
      <w:r w:rsidRPr="00A947E3">
        <w:rPr>
          <w:rFonts w:eastAsia="MS Mincho"/>
          <w:b/>
          <w:bCs/>
        </w:rPr>
        <w:fldChar w:fldCharType="begin">
          <w:ffData>
            <w:name w:val="Check7"/>
            <w:enabled/>
            <w:calcOnExit w:val="0"/>
            <w:checkBox>
              <w:sizeAuto/>
              <w:default w:val="0"/>
            </w:checkBox>
          </w:ffData>
        </w:fldChar>
      </w:r>
      <w:r w:rsidR="00357C60" w:rsidRPr="00A947E3">
        <w:rPr>
          <w:rFonts w:eastAsia="MS Mincho"/>
          <w:b/>
          <w:bCs/>
        </w:rPr>
        <w:instrText xml:space="preserve"> FORMCHECKBOX </w:instrText>
      </w:r>
      <w:r w:rsidR="00A415C2">
        <w:rPr>
          <w:rFonts w:eastAsia="MS Mincho"/>
          <w:b/>
          <w:bCs/>
        </w:rPr>
      </w:r>
      <w:r w:rsidR="00A415C2">
        <w:rPr>
          <w:rFonts w:eastAsia="MS Mincho"/>
          <w:b/>
          <w:bCs/>
        </w:rPr>
        <w:fldChar w:fldCharType="separate"/>
      </w:r>
      <w:r w:rsidRPr="00A947E3">
        <w:rPr>
          <w:rFonts w:eastAsia="MS Mincho"/>
          <w:b/>
          <w:bCs/>
        </w:rPr>
        <w:fldChar w:fldCharType="end"/>
      </w:r>
      <w:bookmarkEnd w:id="5"/>
      <w:r w:rsidR="00357C60" w:rsidRPr="00A947E3">
        <w:rPr>
          <w:rFonts w:eastAsia="MS Mincho"/>
          <w:b/>
          <w:bCs/>
        </w:rPr>
        <w:t xml:space="preserve"> </w:t>
      </w:r>
      <w:r w:rsidR="0099023B" w:rsidRPr="00A947E3">
        <w:rPr>
          <w:rFonts w:eastAsia="MS Mincho"/>
          <w:b/>
          <w:bCs/>
        </w:rPr>
        <w:t xml:space="preserve"> </w:t>
      </w:r>
      <w:r w:rsidR="00357C60" w:rsidRPr="00A947E3">
        <w:rPr>
          <w:rFonts w:eastAsia="MS Mincho"/>
          <w:b/>
          <w:bCs/>
        </w:rPr>
        <w:t xml:space="preserve">Standalone or Small Office/Home Office (SOHO) </w:t>
      </w:r>
      <w:r w:rsidR="00357C60" w:rsidRPr="00A947E3">
        <w:rPr>
          <w:rFonts w:eastAsia="MS Mincho"/>
          <w:bCs/>
        </w:rPr>
        <w:t>(</w:t>
      </w:r>
      <w:r w:rsidR="00357C60" w:rsidRPr="00A947E3">
        <w:rPr>
          <w:rFonts w:eastAsia="MS Mincho"/>
        </w:rPr>
        <w:t>encompasses a variety of small-scale environments and devices, ranging from laptops, mobile devices, or home computers, to telecommuting systems)</w:t>
      </w:r>
    </w:p>
    <w:p w:rsidR="00357C60" w:rsidRPr="00A947E3" w:rsidRDefault="00901508" w:rsidP="00102E58">
      <w:pPr>
        <w:tabs>
          <w:tab w:val="left" w:pos="540"/>
        </w:tabs>
        <w:spacing w:before="120" w:after="120"/>
        <w:rPr>
          <w:rFonts w:eastAsia="MS Mincho"/>
          <w:b/>
          <w:bCs/>
        </w:rPr>
      </w:pPr>
      <w:r>
        <w:rPr>
          <w:rFonts w:eastAsia="MS Mincho"/>
          <w:b/>
          <w:bCs/>
        </w:rPr>
        <w:fldChar w:fldCharType="begin">
          <w:ffData>
            <w:name w:val="Check8"/>
            <w:enabled/>
            <w:calcOnExit w:val="0"/>
            <w:checkBox>
              <w:sizeAuto/>
              <w:default w:val="1"/>
            </w:checkBox>
          </w:ffData>
        </w:fldChar>
      </w:r>
      <w:bookmarkStart w:id="6" w:name="Check8"/>
      <w:r>
        <w:rPr>
          <w:rFonts w:eastAsia="MS Mincho"/>
          <w:b/>
          <w:bCs/>
        </w:rPr>
        <w:instrText xml:space="preserve"> FORMCHECKBOX </w:instrText>
      </w:r>
      <w:r w:rsidR="00A415C2">
        <w:rPr>
          <w:rFonts w:eastAsia="MS Mincho"/>
          <w:b/>
          <w:bCs/>
        </w:rPr>
      </w:r>
      <w:r w:rsidR="00A415C2">
        <w:rPr>
          <w:rFonts w:eastAsia="MS Mincho"/>
          <w:b/>
          <w:bCs/>
        </w:rPr>
        <w:fldChar w:fldCharType="separate"/>
      </w:r>
      <w:r>
        <w:rPr>
          <w:rFonts w:eastAsia="MS Mincho"/>
          <w:b/>
          <w:bCs/>
        </w:rPr>
        <w:fldChar w:fldCharType="end"/>
      </w:r>
      <w:bookmarkEnd w:id="6"/>
      <w:r w:rsidR="00357C60" w:rsidRPr="00A947E3">
        <w:rPr>
          <w:rFonts w:eastAsia="MS Mincho"/>
          <w:b/>
          <w:bCs/>
        </w:rPr>
        <w:t xml:space="preserve"> </w:t>
      </w:r>
      <w:r w:rsidR="0099023B" w:rsidRPr="00A947E3">
        <w:rPr>
          <w:rFonts w:eastAsia="MS Mincho"/>
          <w:b/>
          <w:bCs/>
        </w:rPr>
        <w:t xml:space="preserve"> </w:t>
      </w:r>
      <w:r w:rsidR="00357C60" w:rsidRPr="00A947E3">
        <w:rPr>
          <w:rFonts w:eastAsia="MS Mincho"/>
          <w:b/>
          <w:bCs/>
        </w:rPr>
        <w:t xml:space="preserve">Managed/Enterprise </w:t>
      </w:r>
      <w:r w:rsidR="00357C60" w:rsidRPr="00A947E3">
        <w:rPr>
          <w:rFonts w:eastAsia="MS Mincho"/>
          <w:bCs/>
        </w:rPr>
        <w:t>(</w:t>
      </w:r>
      <w:r w:rsidR="00357C60" w:rsidRPr="00A947E3">
        <w:rPr>
          <w:rFonts w:eastAsia="MS Mincho"/>
        </w:rPr>
        <w:t>systems with defined, organized suites of hardware and software configurations, usually consisting of centrally-managed workstations and servers protected from the Internet by firewalls and other network security devices)</w:t>
      </w:r>
    </w:p>
    <w:p w:rsidR="00357C60" w:rsidRPr="00A947E3" w:rsidRDefault="00901508" w:rsidP="00102E58">
      <w:pPr>
        <w:tabs>
          <w:tab w:val="left" w:pos="540"/>
        </w:tabs>
        <w:spacing w:before="120" w:after="120"/>
        <w:rPr>
          <w:rFonts w:eastAsia="MS Mincho"/>
          <w:b/>
          <w:bCs/>
        </w:rPr>
      </w:pPr>
      <w:r>
        <w:rPr>
          <w:rFonts w:eastAsia="MS Mincho"/>
          <w:b/>
          <w:bCs/>
        </w:rPr>
        <w:fldChar w:fldCharType="begin">
          <w:ffData>
            <w:name w:val="Check9"/>
            <w:enabled/>
            <w:calcOnExit w:val="0"/>
            <w:checkBox>
              <w:sizeAuto/>
              <w:default w:val="0"/>
            </w:checkBox>
          </w:ffData>
        </w:fldChar>
      </w:r>
      <w:bookmarkStart w:id="7" w:name="Check9"/>
      <w:r>
        <w:rPr>
          <w:rFonts w:eastAsia="MS Mincho"/>
          <w:b/>
          <w:bCs/>
        </w:rPr>
        <w:instrText xml:space="preserve"> FORMCHECKBOX </w:instrText>
      </w:r>
      <w:r w:rsidR="00A415C2">
        <w:rPr>
          <w:rFonts w:eastAsia="MS Mincho"/>
          <w:b/>
          <w:bCs/>
        </w:rPr>
      </w:r>
      <w:r w:rsidR="00A415C2">
        <w:rPr>
          <w:rFonts w:eastAsia="MS Mincho"/>
          <w:b/>
          <w:bCs/>
        </w:rPr>
        <w:fldChar w:fldCharType="separate"/>
      </w:r>
      <w:r>
        <w:rPr>
          <w:rFonts w:eastAsia="MS Mincho"/>
          <w:b/>
          <w:bCs/>
        </w:rPr>
        <w:fldChar w:fldCharType="end"/>
      </w:r>
      <w:bookmarkEnd w:id="7"/>
      <w:r w:rsidR="00357C60" w:rsidRPr="00A947E3">
        <w:rPr>
          <w:rFonts w:eastAsia="MS Mincho"/>
          <w:b/>
          <w:bCs/>
        </w:rPr>
        <w:t xml:space="preserve"> </w:t>
      </w:r>
      <w:r w:rsidR="0099023B" w:rsidRPr="00A947E3">
        <w:rPr>
          <w:rFonts w:eastAsia="MS Mincho"/>
          <w:b/>
          <w:bCs/>
        </w:rPr>
        <w:t xml:space="preserve"> </w:t>
      </w:r>
      <w:r w:rsidR="00357C60" w:rsidRPr="00A947E3">
        <w:rPr>
          <w:rFonts w:eastAsia="MS Mincho"/>
          <w:b/>
          <w:bCs/>
        </w:rPr>
        <w:t xml:space="preserve">Custom - Specialized Security-Limited Functionality </w:t>
      </w:r>
      <w:r w:rsidR="00357C60" w:rsidRPr="00A947E3">
        <w:rPr>
          <w:rFonts w:eastAsia="MS Mincho"/>
          <w:bCs/>
        </w:rPr>
        <w:t>(</w:t>
      </w:r>
      <w:r w:rsidR="00357C60" w:rsidRPr="00A947E3">
        <w:rPr>
          <w:rFonts w:eastAsia="MS Mincho"/>
        </w:rPr>
        <w:t>environment contains systems and networks at high risk of attack or data exposure, with security taking precedence over functionality)</w:t>
      </w:r>
    </w:p>
    <w:bookmarkStart w:id="8" w:name="Check10"/>
    <w:p w:rsidR="00357C60" w:rsidRPr="00A947E3" w:rsidRDefault="00194BA8" w:rsidP="00102E58">
      <w:pPr>
        <w:tabs>
          <w:tab w:val="left" w:pos="540"/>
        </w:tabs>
        <w:spacing w:before="120" w:after="120"/>
        <w:rPr>
          <w:b/>
          <w:bCs/>
        </w:rPr>
      </w:pPr>
      <w:r w:rsidRPr="00A947E3">
        <w:rPr>
          <w:rFonts w:eastAsia="MS Mincho"/>
          <w:b/>
          <w:bCs/>
        </w:rPr>
        <w:fldChar w:fldCharType="begin">
          <w:ffData>
            <w:name w:val="Check10"/>
            <w:enabled/>
            <w:calcOnExit w:val="0"/>
            <w:checkBox>
              <w:sizeAuto/>
              <w:default w:val="0"/>
            </w:checkBox>
          </w:ffData>
        </w:fldChar>
      </w:r>
      <w:r w:rsidR="00357C60" w:rsidRPr="00A947E3">
        <w:rPr>
          <w:rFonts w:eastAsia="MS Mincho"/>
          <w:b/>
          <w:bCs/>
        </w:rPr>
        <w:instrText xml:space="preserve"> FORMCHECKBOX </w:instrText>
      </w:r>
      <w:r w:rsidR="00A415C2">
        <w:rPr>
          <w:rFonts w:eastAsia="MS Mincho"/>
          <w:b/>
          <w:bCs/>
        </w:rPr>
      </w:r>
      <w:r w:rsidR="00A415C2">
        <w:rPr>
          <w:rFonts w:eastAsia="MS Mincho"/>
          <w:b/>
          <w:bCs/>
        </w:rPr>
        <w:fldChar w:fldCharType="separate"/>
      </w:r>
      <w:r w:rsidRPr="00A947E3">
        <w:rPr>
          <w:rFonts w:eastAsia="MS Mincho"/>
          <w:b/>
          <w:bCs/>
        </w:rPr>
        <w:fldChar w:fldCharType="end"/>
      </w:r>
      <w:bookmarkEnd w:id="8"/>
      <w:r w:rsidR="00357C60" w:rsidRPr="00A947E3">
        <w:rPr>
          <w:rFonts w:eastAsia="MS Mincho"/>
          <w:b/>
          <w:bCs/>
        </w:rPr>
        <w:t xml:space="preserve"> </w:t>
      </w:r>
      <w:r w:rsidR="0099023B" w:rsidRPr="00A947E3">
        <w:rPr>
          <w:rFonts w:eastAsia="MS Mincho"/>
          <w:b/>
          <w:bCs/>
        </w:rPr>
        <w:t xml:space="preserve"> </w:t>
      </w:r>
      <w:r w:rsidR="00357C60" w:rsidRPr="00A947E3">
        <w:rPr>
          <w:rFonts w:eastAsia="MS Mincho"/>
          <w:b/>
          <w:bCs/>
        </w:rPr>
        <w:t xml:space="preserve">Custom – Legacy </w:t>
      </w:r>
      <w:r w:rsidR="00357C60" w:rsidRPr="00A947E3">
        <w:rPr>
          <w:rFonts w:eastAsia="MS Mincho"/>
          <w:bCs/>
        </w:rPr>
        <w:t>(</w:t>
      </w:r>
      <w:r w:rsidR="00357C60" w:rsidRPr="00A947E3">
        <w:rPr>
          <w:rFonts w:eastAsia="MS Mincho"/>
        </w:rPr>
        <w:t>older machines or applications that may use older, less-secure communication mechanisms)</w:t>
      </w:r>
    </w:p>
    <w:p w:rsidR="006531EC" w:rsidRPr="00A947E3" w:rsidRDefault="00BD045B" w:rsidP="00102E58">
      <w:pPr>
        <w:tabs>
          <w:tab w:val="left" w:pos="540"/>
        </w:tabs>
        <w:spacing w:before="120" w:after="120"/>
        <w:rPr>
          <w:rFonts w:eastAsia="MS Mincho"/>
          <w:b/>
          <w:bCs/>
        </w:rPr>
      </w:pPr>
      <w:r w:rsidRPr="00A947E3">
        <w:rPr>
          <w:rFonts w:eastAsia="MS Mincho"/>
          <w:b/>
          <w:bCs/>
        </w:rPr>
        <w:fldChar w:fldCharType="begin">
          <w:ffData>
            <w:name w:val="Check10"/>
            <w:enabled/>
            <w:calcOnExit w:val="0"/>
            <w:checkBox>
              <w:sizeAuto/>
              <w:default w:val="0"/>
            </w:checkBox>
          </w:ffData>
        </w:fldChar>
      </w:r>
      <w:r w:rsidRPr="00A947E3">
        <w:rPr>
          <w:rFonts w:eastAsia="MS Mincho"/>
          <w:b/>
          <w:bCs/>
        </w:rPr>
        <w:instrText xml:space="preserve"> FORMCHECKBOX </w:instrText>
      </w:r>
      <w:r w:rsidR="00A415C2">
        <w:rPr>
          <w:rFonts w:eastAsia="MS Mincho"/>
          <w:b/>
          <w:bCs/>
        </w:rPr>
      </w:r>
      <w:r w:rsidR="00A415C2">
        <w:rPr>
          <w:rFonts w:eastAsia="MS Mincho"/>
          <w:b/>
          <w:bCs/>
        </w:rPr>
        <w:fldChar w:fldCharType="separate"/>
      </w:r>
      <w:r w:rsidRPr="00A947E3">
        <w:rPr>
          <w:rFonts w:eastAsia="MS Mincho"/>
          <w:b/>
          <w:bCs/>
        </w:rPr>
        <w:fldChar w:fldCharType="end"/>
      </w:r>
      <w:r w:rsidRPr="00A947E3">
        <w:rPr>
          <w:rFonts w:eastAsia="MS Mincho"/>
          <w:b/>
          <w:bCs/>
        </w:rPr>
        <w:t xml:space="preserve"> </w:t>
      </w:r>
      <w:r w:rsidR="0099023B" w:rsidRPr="00A947E3">
        <w:rPr>
          <w:rFonts w:eastAsia="MS Mincho"/>
          <w:b/>
          <w:bCs/>
        </w:rPr>
        <w:t xml:space="preserve"> </w:t>
      </w:r>
      <w:r w:rsidRPr="00A947E3">
        <w:rPr>
          <w:rFonts w:eastAsia="MS Mincho"/>
          <w:b/>
          <w:bCs/>
        </w:rPr>
        <w:t>Cloud</w:t>
      </w:r>
      <w:r w:rsidR="009526A5" w:rsidRPr="00A947E3">
        <w:rPr>
          <w:rFonts w:eastAsia="MS Mincho"/>
          <w:b/>
          <w:bCs/>
        </w:rPr>
        <w:t xml:space="preserve"> – </w:t>
      </w:r>
      <w:r w:rsidR="006A50B0" w:rsidRPr="00A947E3">
        <w:rPr>
          <w:rFonts w:eastAsia="MS Mincho"/>
          <w:bCs/>
        </w:rPr>
        <w:t>Systems using access</w:t>
      </w:r>
      <w:r w:rsidR="007427F6" w:rsidRPr="00A947E3">
        <w:rPr>
          <w:rFonts w:eastAsia="MS Mincho"/>
          <w:bCs/>
        </w:rPr>
        <w:t xml:space="preserve"> to a shared pool of configurable computing resources (e.g., networks, servers, storage, applications, and services) </w:t>
      </w:r>
      <w:r w:rsidR="006A50B0" w:rsidRPr="00A947E3">
        <w:rPr>
          <w:rFonts w:eastAsia="MS Mincho"/>
          <w:bCs/>
        </w:rPr>
        <w:t>provided by a third party</w:t>
      </w:r>
      <w:r w:rsidR="00940AB7" w:rsidRPr="00A947E3">
        <w:rPr>
          <w:rFonts w:eastAsia="MS Mincho"/>
          <w:bCs/>
        </w:rPr>
        <w:t xml:space="preserve"> (outside </w:t>
      </w:r>
      <w:r w:rsidR="001F70B7">
        <w:rPr>
          <w:rFonts w:eastAsia="MS Mincho"/>
          <w:bCs/>
        </w:rPr>
        <w:t>ABC</w:t>
      </w:r>
      <w:r w:rsidR="006A50B0" w:rsidRPr="00A947E3">
        <w:rPr>
          <w:rFonts w:eastAsia="MS Mincho"/>
          <w:bCs/>
        </w:rPr>
        <w:t>.</w:t>
      </w:r>
      <w:r w:rsidR="00940AB7" w:rsidRPr="00A947E3">
        <w:rPr>
          <w:rFonts w:eastAsia="MS Mincho"/>
          <w:bCs/>
        </w:rPr>
        <w:t>)</w:t>
      </w:r>
    </w:p>
    <w:p w:rsidR="00DB172C" w:rsidRPr="00A947E3" w:rsidRDefault="00357C60" w:rsidP="00102E58">
      <w:pPr>
        <w:tabs>
          <w:tab w:val="left" w:pos="540"/>
        </w:tabs>
        <w:spacing w:after="120"/>
      </w:pPr>
      <w:r w:rsidRPr="00A947E3">
        <w:t xml:space="preserve">a)  Include a </w:t>
      </w:r>
      <w:r w:rsidRPr="00A947E3">
        <w:rPr>
          <w:u w:val="single"/>
        </w:rPr>
        <w:t xml:space="preserve">detailed </w:t>
      </w:r>
      <w:r w:rsidRPr="00A947E3">
        <w:t>topology narrative and graphic that clearly depict</w:t>
      </w:r>
      <w:r w:rsidR="00294725" w:rsidRPr="00A947E3">
        <w:t>s</w:t>
      </w:r>
      <w:r w:rsidRPr="00A947E3">
        <w:t xml:space="preserve"> the system boundaries, system interconnections, and KEY devices within it</w:t>
      </w:r>
      <w:r w:rsidR="00E2360E" w:rsidRPr="00A947E3">
        <w:t xml:space="preserve">.  </w:t>
      </w:r>
      <w:r w:rsidRPr="00A947E3">
        <w:t>(Note</w:t>
      </w:r>
      <w:r w:rsidR="003A561B" w:rsidRPr="00A947E3">
        <w:rPr>
          <w:b/>
        </w:rPr>
        <w:t xml:space="preserve">: </w:t>
      </w:r>
      <w:r w:rsidRPr="00A947E3">
        <w:rPr>
          <w:i/>
        </w:rPr>
        <w:t>this does not require depicting every workstation or desktop</w:t>
      </w:r>
      <w:r w:rsidRPr="00A947E3">
        <w:t xml:space="preserve">, but you must include an instance for each operating system in use, an instance for portable components (if applicable), </w:t>
      </w:r>
      <w:r w:rsidRPr="00A947E3">
        <w:rPr>
          <w:b/>
          <w:u w:val="single"/>
        </w:rPr>
        <w:t>all</w:t>
      </w:r>
      <w:r w:rsidRPr="00A947E3">
        <w:t xml:space="preserve"> </w:t>
      </w:r>
      <w:r w:rsidRPr="00A947E3">
        <w:rPr>
          <w:b/>
          <w:u w:val="single"/>
        </w:rPr>
        <w:t>servers</w:t>
      </w:r>
      <w:r w:rsidR="00C3346E" w:rsidRPr="00A947E3">
        <w:t xml:space="preserve">, </w:t>
      </w:r>
      <w:r w:rsidRPr="00A947E3">
        <w:t xml:space="preserve">(file, print, web, </w:t>
      </w:r>
      <w:r w:rsidR="007D6CD4">
        <w:t xml:space="preserve">database, </w:t>
      </w:r>
      <w:r w:rsidRPr="00A947E3">
        <w:t xml:space="preserve">application, </w:t>
      </w:r>
      <w:r w:rsidR="00E629EC" w:rsidRPr="00A947E3">
        <w:t>etc.</w:t>
      </w:r>
      <w:r w:rsidRPr="00A947E3">
        <w:t xml:space="preserve">) as well as any </w:t>
      </w:r>
      <w:r w:rsidR="00B318D2" w:rsidRPr="00A947E3">
        <w:t>networked workstations</w:t>
      </w:r>
      <w:r w:rsidR="00C3346E" w:rsidRPr="00A947E3">
        <w:t>,</w:t>
      </w:r>
      <w:r w:rsidR="00B318D2" w:rsidRPr="00A947E3">
        <w:t xml:space="preserve"> (e.g., </w:t>
      </w:r>
      <w:r w:rsidR="00E36526" w:rsidRPr="00A947E3">
        <w:t>Unix</w:t>
      </w:r>
      <w:r w:rsidR="00B318D2" w:rsidRPr="00A947E3">
        <w:t>, Windows, M</w:t>
      </w:r>
      <w:r w:rsidR="00E36526" w:rsidRPr="00A947E3">
        <w:t>ac</w:t>
      </w:r>
      <w:r w:rsidR="00B318D2" w:rsidRPr="00A947E3">
        <w:t xml:space="preserve">, Linux Desktops) </w:t>
      </w:r>
      <w:r w:rsidRPr="00A947E3">
        <w:t xml:space="preserve">firewalls, routers, switches, </w:t>
      </w:r>
      <w:r w:rsidR="00B318D2" w:rsidRPr="00A947E3">
        <w:t xml:space="preserve">copiers, printers, </w:t>
      </w:r>
      <w:r w:rsidR="00E36526" w:rsidRPr="00A947E3">
        <w:t>lab equipment,</w:t>
      </w:r>
      <w:r w:rsidR="00187F02" w:rsidRPr="00A947E3">
        <w:t xml:space="preserve"> handhelds</w:t>
      </w:r>
      <w:r w:rsidR="00C3346E" w:rsidRPr="00A947E3">
        <w:t>,</w:t>
      </w:r>
      <w:r w:rsidR="00187F02" w:rsidRPr="00A947E3">
        <w:t xml:space="preserve"> </w:t>
      </w:r>
      <w:r w:rsidRPr="00A947E3">
        <w:t>etc.)  If components of other systems that interconnect/interface with this system need to be shown on the diagram, denote system boundaries by referencing the security plan number of other system(s) in the diagram</w:t>
      </w:r>
      <w:r w:rsidR="00DB172C" w:rsidRPr="00A947E3">
        <w:t>.</w:t>
      </w:r>
    </w:p>
    <w:p w:rsidR="00461A25" w:rsidRPr="00A947E3" w:rsidRDefault="00461A25" w:rsidP="00102E58">
      <w:pPr>
        <w:tabs>
          <w:tab w:val="left" w:pos="540"/>
        </w:tabs>
        <w:spacing w:after="120"/>
      </w:pPr>
    </w:p>
    <w:p w:rsidR="00901508" w:rsidRPr="00164756" w:rsidRDefault="00901508" w:rsidP="00901508">
      <w:pPr>
        <w:tabs>
          <w:tab w:val="left" w:pos="540"/>
        </w:tabs>
      </w:pPr>
      <w:r w:rsidRPr="00C90E34">
        <w:rPr>
          <w:b/>
        </w:rPr>
        <w:t xml:space="preserve">The system </w:t>
      </w:r>
      <w:r w:rsidR="001E4163">
        <w:rPr>
          <w:b/>
        </w:rPr>
        <w:t>diagram</w:t>
      </w:r>
      <w:r w:rsidRPr="00C90E34">
        <w:rPr>
          <w:b/>
        </w:rPr>
        <w:t xml:space="preserve"> is included within this </w:t>
      </w:r>
      <w:r>
        <w:rPr>
          <w:b/>
        </w:rPr>
        <w:t>Security Assessment and Authorization (A&amp;A) p</w:t>
      </w:r>
      <w:r w:rsidRPr="00164756">
        <w:rPr>
          <w:b/>
        </w:rPr>
        <w:t>ackage.</w:t>
      </w:r>
    </w:p>
    <w:p w:rsidR="00901508" w:rsidRDefault="00901508" w:rsidP="00901508">
      <w:pPr>
        <w:tabs>
          <w:tab w:val="left" w:pos="540"/>
        </w:tabs>
      </w:pPr>
    </w:p>
    <w:p w:rsidR="00901508" w:rsidRDefault="001F70B7" w:rsidP="00901508">
      <w:pPr>
        <w:tabs>
          <w:tab w:val="left" w:pos="540"/>
        </w:tabs>
      </w:pPr>
      <w:r>
        <w:rPr>
          <w:b/>
        </w:rPr>
        <w:t>Alpha Beta</w:t>
      </w:r>
      <w:r w:rsidR="00901508" w:rsidRPr="0077005A">
        <w:rPr>
          <w:b/>
        </w:rPr>
        <w:t xml:space="preserve"> Program</w:t>
      </w:r>
      <w:r w:rsidR="00901508">
        <w:rPr>
          <w:b/>
        </w:rPr>
        <w:t xml:space="preserve"> </w:t>
      </w:r>
      <w:r w:rsidR="00901508">
        <w:rPr>
          <w:b/>
          <w:bCs/>
        </w:rPr>
        <w:t xml:space="preserve">system components </w:t>
      </w:r>
      <w:r w:rsidR="00901508">
        <w:rPr>
          <w:b/>
        </w:rPr>
        <w:t>plug into switch</w:t>
      </w:r>
      <w:r w:rsidR="00045103">
        <w:rPr>
          <w:b/>
        </w:rPr>
        <w:t>es</w:t>
      </w:r>
      <w:r w:rsidR="00F736B8">
        <w:rPr>
          <w:b/>
        </w:rPr>
        <w:t xml:space="preserve">.  </w:t>
      </w:r>
      <w:r w:rsidR="00901508">
        <w:rPr>
          <w:b/>
        </w:rPr>
        <w:t>The switch</w:t>
      </w:r>
      <w:r w:rsidR="00045103">
        <w:rPr>
          <w:b/>
        </w:rPr>
        <w:t>es</w:t>
      </w:r>
      <w:r w:rsidR="00901508">
        <w:rPr>
          <w:b/>
        </w:rPr>
        <w:t xml:space="preserve"> uplink to the Bldg. </w:t>
      </w:r>
      <w:r w:rsidR="00F736B8">
        <w:rPr>
          <w:b/>
        </w:rPr>
        <w:t>800</w:t>
      </w:r>
      <w:r w:rsidR="00901508">
        <w:rPr>
          <w:b/>
        </w:rPr>
        <w:t xml:space="preserve"> Cisco Router and the router upl</w:t>
      </w:r>
      <w:r w:rsidR="00F736B8">
        <w:rPr>
          <w:b/>
        </w:rPr>
        <w:t>inks to the redundant backbone.</w:t>
      </w:r>
    </w:p>
    <w:p w:rsidR="00901508" w:rsidRDefault="00901508" w:rsidP="00901508">
      <w:pPr>
        <w:pStyle w:val="Header"/>
        <w:tabs>
          <w:tab w:val="clear" w:pos="4320"/>
          <w:tab w:val="clear" w:pos="8640"/>
        </w:tabs>
      </w:pPr>
    </w:p>
    <w:p w:rsidR="00901508" w:rsidRPr="00E90983" w:rsidRDefault="001F70B7" w:rsidP="00901508">
      <w:pPr>
        <w:tabs>
          <w:tab w:val="left" w:pos="540"/>
        </w:tabs>
        <w:rPr>
          <w:b/>
        </w:rPr>
      </w:pPr>
      <w:r>
        <w:rPr>
          <w:b/>
        </w:rPr>
        <w:t>Alpha Beta</w:t>
      </w:r>
      <w:r w:rsidR="00901508" w:rsidRPr="004915A7">
        <w:rPr>
          <w:b/>
        </w:rPr>
        <w:t xml:space="preserve"> Program consists of the following components.  The </w:t>
      </w:r>
      <w:r>
        <w:rPr>
          <w:b/>
        </w:rPr>
        <w:t>Alpha Beta</w:t>
      </w:r>
      <w:r w:rsidR="00901508" w:rsidRPr="004915A7">
        <w:rPr>
          <w:b/>
        </w:rPr>
        <w:t xml:space="preserve"> Program</w:t>
      </w:r>
      <w:r w:rsidR="00901508" w:rsidRPr="00E90983">
        <w:rPr>
          <w:b/>
        </w:rPr>
        <w:t xml:space="preserve"> will be referred to as “</w:t>
      </w:r>
      <w:r>
        <w:rPr>
          <w:b/>
        </w:rPr>
        <w:t>Alpha</w:t>
      </w:r>
      <w:r w:rsidR="00901508" w:rsidRPr="00E90983">
        <w:rPr>
          <w:b/>
        </w:rPr>
        <w:t xml:space="preserve">” throughout this </w:t>
      </w:r>
      <w:r>
        <w:rPr>
          <w:b/>
        </w:rPr>
        <w:t>document</w:t>
      </w:r>
      <w:r w:rsidR="00901508" w:rsidRPr="00E90983">
        <w:rPr>
          <w:b/>
        </w:rPr>
        <w:t>.</w:t>
      </w:r>
    </w:p>
    <w:p w:rsidR="00901508" w:rsidRPr="00E90983" w:rsidRDefault="00901508" w:rsidP="00901508">
      <w:pPr>
        <w:tabs>
          <w:tab w:val="left" w:pos="540"/>
        </w:tabs>
        <w:rPr>
          <w:b/>
        </w:rPr>
      </w:pPr>
    </w:p>
    <w:p w:rsidR="00901508" w:rsidRPr="007626EE" w:rsidRDefault="001F70B7" w:rsidP="002750A4">
      <w:pPr>
        <w:numPr>
          <w:ilvl w:val="0"/>
          <w:numId w:val="207"/>
        </w:numPr>
        <w:rPr>
          <w:b/>
        </w:rPr>
      </w:pPr>
      <w:proofErr w:type="spellStart"/>
      <w:r>
        <w:rPr>
          <w:b/>
          <w:u w:val="single"/>
        </w:rPr>
        <w:t>Alpha</w:t>
      </w:r>
      <w:r w:rsidR="0073520D">
        <w:rPr>
          <w:b/>
          <w:u w:val="single"/>
        </w:rPr>
        <w:t>FS</w:t>
      </w:r>
      <w:proofErr w:type="spellEnd"/>
      <w:r w:rsidR="00901508">
        <w:rPr>
          <w:b/>
          <w:u w:val="single"/>
        </w:rPr>
        <w:t xml:space="preserve"> (M/M/L)</w:t>
      </w:r>
    </w:p>
    <w:p w:rsidR="00901508" w:rsidRDefault="00901508" w:rsidP="00901508">
      <w:pPr>
        <w:ind w:left="720"/>
        <w:rPr>
          <w:b/>
          <w:u w:val="single"/>
        </w:rPr>
      </w:pPr>
    </w:p>
    <w:p w:rsidR="00901508" w:rsidRDefault="00EA39FE" w:rsidP="00901508">
      <w:pPr>
        <w:ind w:left="720"/>
        <w:rPr>
          <w:b/>
        </w:rPr>
      </w:pPr>
      <w:r w:rsidRPr="00EA39FE">
        <w:rPr>
          <w:b/>
        </w:rPr>
        <w:t xml:space="preserve">There is a Windows 2008R2 Server within the </w:t>
      </w:r>
      <w:r w:rsidR="001F70B7">
        <w:rPr>
          <w:b/>
        </w:rPr>
        <w:t>ABC</w:t>
      </w:r>
      <w:r w:rsidRPr="00EA39FE">
        <w:rPr>
          <w:b/>
        </w:rPr>
        <w:t xml:space="preserve"> domain that serves a</w:t>
      </w:r>
      <w:r w:rsidR="00241DA0">
        <w:rPr>
          <w:b/>
        </w:rPr>
        <w:t>s file server.  The file server</w:t>
      </w:r>
      <w:r w:rsidRPr="00EA39FE">
        <w:rPr>
          <w:b/>
        </w:rPr>
        <w:t xml:space="preserve"> maintain</w:t>
      </w:r>
      <w:r w:rsidR="00241DA0">
        <w:rPr>
          <w:b/>
        </w:rPr>
        <w:t>s</w:t>
      </w:r>
      <w:r w:rsidRPr="00EA39FE">
        <w:rPr>
          <w:b/>
        </w:rPr>
        <w:t xml:space="preserve"> shared files for the </w:t>
      </w:r>
      <w:r w:rsidR="001F70B7">
        <w:rPr>
          <w:b/>
        </w:rPr>
        <w:t>Alpha</w:t>
      </w:r>
      <w:r w:rsidRPr="00EA39FE">
        <w:rPr>
          <w:b/>
        </w:rPr>
        <w:t xml:space="preserve"> staff.  Access to shared directories and files is managed through Active Directory group membership and associated file level and share level permissions. </w:t>
      </w:r>
      <w:r w:rsidRPr="00EB3C1B">
        <w:rPr>
          <w:b/>
        </w:rPr>
        <w:t xml:space="preserve">The </w:t>
      </w:r>
      <w:proofErr w:type="spellStart"/>
      <w:r w:rsidR="001F70B7">
        <w:rPr>
          <w:b/>
        </w:rPr>
        <w:t>Alpha</w:t>
      </w:r>
      <w:r w:rsidR="00FF57FC">
        <w:rPr>
          <w:b/>
        </w:rPr>
        <w:t>FS</w:t>
      </w:r>
      <w:proofErr w:type="spellEnd"/>
      <w:r w:rsidRPr="00EB3C1B">
        <w:rPr>
          <w:b/>
        </w:rPr>
        <w:t xml:space="preserve"> server is also a print server for networked printers for all </w:t>
      </w:r>
      <w:r w:rsidR="001F70B7">
        <w:rPr>
          <w:b/>
        </w:rPr>
        <w:t>Alpha</w:t>
      </w:r>
      <w:r w:rsidRPr="00EB3C1B">
        <w:rPr>
          <w:b/>
        </w:rPr>
        <w:t xml:space="preserve"> staff to use.  </w:t>
      </w:r>
    </w:p>
    <w:p w:rsidR="00EA39FE" w:rsidRDefault="00EA39FE" w:rsidP="00901508">
      <w:pPr>
        <w:ind w:left="720"/>
        <w:rPr>
          <w:b/>
        </w:rPr>
      </w:pPr>
    </w:p>
    <w:p w:rsidR="00901508" w:rsidRDefault="00901508" w:rsidP="002750A4">
      <w:pPr>
        <w:numPr>
          <w:ilvl w:val="0"/>
          <w:numId w:val="207"/>
        </w:numPr>
        <w:rPr>
          <w:b/>
          <w:u w:val="single"/>
        </w:rPr>
      </w:pPr>
      <w:r w:rsidRPr="007626EE">
        <w:rPr>
          <w:b/>
          <w:u w:val="single"/>
        </w:rPr>
        <w:t>E</w:t>
      </w:r>
      <w:r w:rsidRPr="00012B6A">
        <w:rPr>
          <w:b/>
          <w:u w:val="single"/>
        </w:rPr>
        <w:t xml:space="preserve">xternal </w:t>
      </w:r>
      <w:r>
        <w:rPr>
          <w:b/>
          <w:u w:val="single"/>
        </w:rPr>
        <w:t xml:space="preserve">Facing </w:t>
      </w:r>
      <w:r w:rsidR="001F70B7">
        <w:rPr>
          <w:b/>
          <w:u w:val="single"/>
        </w:rPr>
        <w:t>ABC</w:t>
      </w:r>
      <w:r>
        <w:rPr>
          <w:b/>
          <w:u w:val="single"/>
        </w:rPr>
        <w:t xml:space="preserve"> Hosted Web Applications</w:t>
      </w:r>
    </w:p>
    <w:p w:rsidR="00901508" w:rsidRPr="00012B6A" w:rsidRDefault="00901508" w:rsidP="00901508">
      <w:pPr>
        <w:ind w:left="360"/>
        <w:rPr>
          <w:b/>
          <w:u w:val="single"/>
        </w:rPr>
      </w:pPr>
    </w:p>
    <w:p w:rsidR="00901508" w:rsidRDefault="001F70B7" w:rsidP="00901508">
      <w:pPr>
        <w:tabs>
          <w:tab w:val="left" w:pos="540"/>
        </w:tabs>
        <w:ind w:left="720"/>
        <w:rPr>
          <w:b/>
        </w:rPr>
      </w:pPr>
      <w:r>
        <w:rPr>
          <w:b/>
          <w:u w:val="single"/>
        </w:rPr>
        <w:t>ABPS</w:t>
      </w:r>
      <w:r w:rsidR="00901508" w:rsidRPr="00012B6A">
        <w:rPr>
          <w:b/>
          <w:u w:val="single"/>
        </w:rPr>
        <w:t xml:space="preserve"> Application</w:t>
      </w:r>
      <w:r w:rsidR="00901508">
        <w:rPr>
          <w:b/>
        </w:rPr>
        <w:t xml:space="preserve"> </w:t>
      </w:r>
      <w:r w:rsidR="00901508">
        <w:rPr>
          <w:b/>
          <w:u w:val="single"/>
        </w:rPr>
        <w:t xml:space="preserve"> (M/M/L)</w:t>
      </w:r>
      <w:r w:rsidR="00901508">
        <w:rPr>
          <w:b/>
        </w:rPr>
        <w:t xml:space="preserve">- </w:t>
      </w:r>
      <w:r w:rsidR="00901508" w:rsidRPr="00E90983">
        <w:rPr>
          <w:b/>
        </w:rPr>
        <w:t xml:space="preserve">A </w:t>
      </w:r>
      <w:r w:rsidR="00901508">
        <w:rPr>
          <w:b/>
        </w:rPr>
        <w:t>s</w:t>
      </w:r>
      <w:r w:rsidR="00901508" w:rsidRPr="00E90983">
        <w:rPr>
          <w:b/>
        </w:rPr>
        <w:t xml:space="preserve">ecure </w:t>
      </w:r>
      <w:r w:rsidR="00901508">
        <w:rPr>
          <w:b/>
        </w:rPr>
        <w:t>w</w:t>
      </w:r>
      <w:r w:rsidR="00901508" w:rsidRPr="00E90983">
        <w:rPr>
          <w:b/>
        </w:rPr>
        <w:t xml:space="preserve">eb application </w:t>
      </w:r>
      <w:r w:rsidR="00901508">
        <w:rPr>
          <w:b/>
        </w:rPr>
        <w:t xml:space="preserve">hosted on </w:t>
      </w:r>
      <w:proofErr w:type="spellStart"/>
      <w:r w:rsidR="001F611F">
        <w:rPr>
          <w:b/>
        </w:rPr>
        <w:t>ABPS</w:t>
      </w:r>
      <w:r w:rsidR="005F63F1">
        <w:rPr>
          <w:b/>
        </w:rPr>
        <w:t>prod</w:t>
      </w:r>
      <w:proofErr w:type="spellEnd"/>
      <w:r w:rsidR="00901508">
        <w:rPr>
          <w:b/>
        </w:rPr>
        <w:t xml:space="preserve"> with the server and OS </w:t>
      </w:r>
      <w:r w:rsidR="00901508" w:rsidRPr="00E90983">
        <w:rPr>
          <w:b/>
        </w:rPr>
        <w:t>completely maintained by</w:t>
      </w:r>
      <w:r w:rsidR="00901508">
        <w:rPr>
          <w:b/>
        </w:rPr>
        <w:t xml:space="preserve"> the </w:t>
      </w:r>
      <w:r w:rsidR="007D6CD4">
        <w:rPr>
          <w:b/>
        </w:rPr>
        <w:t>OCIO</w:t>
      </w:r>
      <w:r w:rsidR="00901508">
        <w:rPr>
          <w:b/>
        </w:rPr>
        <w:t xml:space="preserve"> staff under SSP </w:t>
      </w:r>
      <w:r>
        <w:rPr>
          <w:b/>
        </w:rPr>
        <w:t>111-03</w:t>
      </w:r>
      <w:r w:rsidR="00901508" w:rsidRPr="00E90983">
        <w:rPr>
          <w:b/>
        </w:rPr>
        <w:t xml:space="preserve">.  </w:t>
      </w:r>
      <w:r w:rsidR="00901508" w:rsidRPr="00570162">
        <w:rPr>
          <w:b/>
        </w:rPr>
        <w:t xml:space="preserve">The server is physically located in the </w:t>
      </w:r>
      <w:r>
        <w:rPr>
          <w:b/>
        </w:rPr>
        <w:t>ABC</w:t>
      </w:r>
      <w:r w:rsidR="00901508" w:rsidRPr="00570162">
        <w:rPr>
          <w:b/>
        </w:rPr>
        <w:t xml:space="preserve"> </w:t>
      </w:r>
      <w:r w:rsidR="003027AB">
        <w:rPr>
          <w:b/>
        </w:rPr>
        <w:t>DATA CENTER</w:t>
      </w:r>
      <w:r w:rsidR="00901508" w:rsidRPr="00570162">
        <w:rPr>
          <w:b/>
        </w:rPr>
        <w:t xml:space="preserve"> (SSP </w:t>
      </w:r>
      <w:r>
        <w:rPr>
          <w:b/>
        </w:rPr>
        <w:t>111-03</w:t>
      </w:r>
      <w:r w:rsidR="00901508" w:rsidRPr="00570162">
        <w:rPr>
          <w:b/>
        </w:rPr>
        <w:t xml:space="preserve">) and logically located in the Public </w:t>
      </w:r>
      <w:r w:rsidR="003027AB">
        <w:rPr>
          <w:b/>
        </w:rPr>
        <w:t>Network</w:t>
      </w:r>
      <w:r w:rsidR="00901508" w:rsidRPr="00570162">
        <w:rPr>
          <w:b/>
        </w:rPr>
        <w:t xml:space="preserve"> behind the </w:t>
      </w:r>
      <w:r w:rsidR="005F63F1">
        <w:rPr>
          <w:b/>
        </w:rPr>
        <w:t>Admin</w:t>
      </w:r>
      <w:r w:rsidR="00901508" w:rsidRPr="00570162">
        <w:rPr>
          <w:b/>
        </w:rPr>
        <w:t xml:space="preserve"> firewall. Access from the internet is directed through</w:t>
      </w:r>
      <w:r w:rsidR="00901508">
        <w:rPr>
          <w:b/>
        </w:rPr>
        <w:t xml:space="preserve"> a reverse proxy device (SSP </w:t>
      </w:r>
      <w:r>
        <w:rPr>
          <w:b/>
        </w:rPr>
        <w:t>111-03</w:t>
      </w:r>
      <w:r w:rsidR="00901508" w:rsidRPr="00570162">
        <w:rPr>
          <w:b/>
        </w:rPr>
        <w:t xml:space="preserve">). </w:t>
      </w:r>
      <w:r w:rsidR="00901508">
        <w:rPr>
          <w:b/>
        </w:rPr>
        <w:t xml:space="preserve"> </w:t>
      </w:r>
      <w:r w:rsidR="0079684A">
        <w:rPr>
          <w:b/>
        </w:rPr>
        <w:t xml:space="preserve">The development server, </w:t>
      </w:r>
      <w:proofErr w:type="spellStart"/>
      <w:r>
        <w:rPr>
          <w:b/>
        </w:rPr>
        <w:t>ABP</w:t>
      </w:r>
      <w:r w:rsidR="001F611F">
        <w:rPr>
          <w:b/>
        </w:rPr>
        <w:t>S</w:t>
      </w:r>
      <w:r w:rsidR="0079684A">
        <w:rPr>
          <w:b/>
        </w:rPr>
        <w:t>webdev</w:t>
      </w:r>
      <w:proofErr w:type="spellEnd"/>
      <w:r w:rsidR="0079684A">
        <w:rPr>
          <w:b/>
        </w:rPr>
        <w:t xml:space="preserve"> sits in the </w:t>
      </w:r>
      <w:r w:rsidR="00AE2122">
        <w:rPr>
          <w:b/>
        </w:rPr>
        <w:t>Business</w:t>
      </w:r>
      <w:r w:rsidR="0079684A">
        <w:rPr>
          <w:b/>
        </w:rPr>
        <w:t xml:space="preserve"> </w:t>
      </w:r>
      <w:r w:rsidR="003027AB">
        <w:rPr>
          <w:b/>
        </w:rPr>
        <w:t>network</w:t>
      </w:r>
      <w:r w:rsidR="0079684A">
        <w:rPr>
          <w:b/>
        </w:rPr>
        <w:t>.</w:t>
      </w:r>
    </w:p>
    <w:p w:rsidR="00901508" w:rsidRDefault="00901508" w:rsidP="00901508">
      <w:pPr>
        <w:tabs>
          <w:tab w:val="left" w:pos="540"/>
        </w:tabs>
        <w:ind w:left="720"/>
        <w:rPr>
          <w:b/>
        </w:rPr>
      </w:pPr>
    </w:p>
    <w:p w:rsidR="00901508" w:rsidRDefault="00EA39FE" w:rsidP="00EA39FE">
      <w:pPr>
        <w:ind w:left="720"/>
        <w:rPr>
          <w:b/>
        </w:rPr>
      </w:pPr>
      <w:r w:rsidRPr="00EA39FE">
        <w:rPr>
          <w:b/>
        </w:rPr>
        <w:t xml:space="preserve">The </w:t>
      </w:r>
      <w:r w:rsidR="007D6CD4">
        <w:rPr>
          <w:b/>
        </w:rPr>
        <w:t>OCIO</w:t>
      </w:r>
      <w:r w:rsidRPr="00EA39FE">
        <w:rPr>
          <w:b/>
        </w:rPr>
        <w:t xml:space="preserve"> manages the Physical Environment, Hardware, Operating System and Software (SSP </w:t>
      </w:r>
      <w:r w:rsidR="001F70B7">
        <w:rPr>
          <w:b/>
        </w:rPr>
        <w:t>111-03</w:t>
      </w:r>
      <w:r w:rsidRPr="00EA39FE">
        <w:rPr>
          <w:b/>
        </w:rPr>
        <w:t xml:space="preserve">).  Please refer to the AC section of this </w:t>
      </w:r>
      <w:r w:rsidR="001F70B7">
        <w:rPr>
          <w:b/>
        </w:rPr>
        <w:t>document</w:t>
      </w:r>
      <w:r w:rsidRPr="00EA39FE">
        <w:rPr>
          <w:b/>
        </w:rPr>
        <w:t xml:space="preserve"> as well as the SLA on file if needed.  Access is provided based on the </w:t>
      </w:r>
      <w:r w:rsidR="007D6CD4">
        <w:rPr>
          <w:b/>
        </w:rPr>
        <w:t>Reviewer</w:t>
      </w:r>
      <w:r w:rsidRPr="00EA39FE">
        <w:rPr>
          <w:b/>
        </w:rPr>
        <w:t xml:space="preserve">’s assignment to a specific applicant and their specific information.  </w:t>
      </w:r>
    </w:p>
    <w:p w:rsidR="00EA39FE" w:rsidRDefault="00EA39FE" w:rsidP="00EA39FE">
      <w:pPr>
        <w:ind w:left="720"/>
        <w:rPr>
          <w:rFonts w:eastAsia="MS Mincho"/>
          <w:b/>
        </w:rPr>
      </w:pPr>
    </w:p>
    <w:p w:rsidR="00901508" w:rsidRDefault="00901508" w:rsidP="00901508">
      <w:pPr>
        <w:tabs>
          <w:tab w:val="left" w:pos="540"/>
        </w:tabs>
        <w:ind w:left="720"/>
        <w:rPr>
          <w:rFonts w:eastAsia="MS Mincho"/>
          <w:b/>
        </w:rPr>
      </w:pPr>
      <w:r>
        <w:rPr>
          <w:rFonts w:eastAsia="MS Mincho"/>
          <w:b/>
        </w:rPr>
        <w:t xml:space="preserve">For </w:t>
      </w:r>
      <w:r w:rsidR="001F70B7">
        <w:rPr>
          <w:rFonts w:eastAsia="MS Mincho"/>
          <w:b/>
        </w:rPr>
        <w:t>ABPS</w:t>
      </w:r>
      <w:r>
        <w:rPr>
          <w:rFonts w:eastAsia="MS Mincho"/>
          <w:b/>
        </w:rPr>
        <w:t xml:space="preserve"> Application, </w:t>
      </w:r>
      <w:r w:rsidR="003027AB">
        <w:rPr>
          <w:rFonts w:eastAsia="MS Mincho"/>
          <w:b/>
        </w:rPr>
        <w:t>users</w:t>
      </w:r>
      <w:r>
        <w:rPr>
          <w:rFonts w:eastAsia="MS Mincho"/>
          <w:b/>
        </w:rPr>
        <w:t xml:space="preserve"> access </w:t>
      </w:r>
      <w:r w:rsidR="001F70B7">
        <w:rPr>
          <w:rFonts w:eastAsia="MS Mincho"/>
          <w:b/>
        </w:rPr>
        <w:t>ABC</w:t>
      </w:r>
      <w:r>
        <w:rPr>
          <w:rFonts w:eastAsia="MS Mincho"/>
          <w:b/>
        </w:rPr>
        <w:t xml:space="preserve"> resources through this secure web application and would</w:t>
      </w:r>
      <w:r w:rsidR="00AE2122">
        <w:rPr>
          <w:rFonts w:eastAsia="MS Mincho"/>
          <w:b/>
        </w:rPr>
        <w:t xml:space="preserve"> normally be required to have an external user </w:t>
      </w:r>
      <w:r>
        <w:rPr>
          <w:rFonts w:eastAsia="MS Mincho"/>
          <w:b/>
        </w:rPr>
        <w:t xml:space="preserve">account, but a waiver has been granted through the </w:t>
      </w:r>
      <w:r w:rsidR="007D6CD4">
        <w:rPr>
          <w:rFonts w:eastAsia="MS Mincho"/>
          <w:b/>
        </w:rPr>
        <w:t>OCIO</w:t>
      </w:r>
      <w:r>
        <w:rPr>
          <w:rFonts w:eastAsia="MS Mincho"/>
          <w:b/>
        </w:rPr>
        <w:t xml:space="preserve"> Director</w:t>
      </w:r>
      <w:r w:rsidRPr="001A3D6B">
        <w:rPr>
          <w:rFonts w:eastAsia="MS Mincho"/>
          <w:b/>
        </w:rPr>
        <w:t xml:space="preserve">.  </w:t>
      </w:r>
    </w:p>
    <w:p w:rsidR="00901508" w:rsidRDefault="00901508" w:rsidP="00901508">
      <w:pPr>
        <w:tabs>
          <w:tab w:val="left" w:pos="540"/>
        </w:tabs>
        <w:ind w:left="720"/>
        <w:rPr>
          <w:b/>
          <w:u w:val="single"/>
        </w:rPr>
      </w:pPr>
    </w:p>
    <w:p w:rsidR="00901508" w:rsidRDefault="001F70B7" w:rsidP="00901508">
      <w:pPr>
        <w:ind w:left="720"/>
        <w:rPr>
          <w:b/>
        </w:rPr>
      </w:pPr>
      <w:r>
        <w:rPr>
          <w:b/>
          <w:u w:val="single"/>
        </w:rPr>
        <w:t>Alpha</w:t>
      </w:r>
      <w:r w:rsidR="009E0042" w:rsidRPr="009E0042">
        <w:rPr>
          <w:b/>
          <w:u w:val="single"/>
        </w:rPr>
        <w:t xml:space="preserve"> </w:t>
      </w:r>
      <w:r w:rsidR="009E0042">
        <w:rPr>
          <w:b/>
          <w:u w:val="single"/>
        </w:rPr>
        <w:t>P</w:t>
      </w:r>
      <w:r w:rsidR="009E0042" w:rsidRPr="009E0042">
        <w:rPr>
          <w:b/>
          <w:u w:val="single"/>
        </w:rPr>
        <w:t xml:space="preserve">ublic </w:t>
      </w:r>
      <w:r w:rsidR="009E0042">
        <w:rPr>
          <w:b/>
          <w:u w:val="single"/>
        </w:rPr>
        <w:t>W</w:t>
      </w:r>
      <w:r w:rsidR="009E0042" w:rsidRPr="009E0042">
        <w:rPr>
          <w:b/>
          <w:u w:val="single"/>
        </w:rPr>
        <w:t>ebsite</w:t>
      </w:r>
      <w:r w:rsidR="009E0042">
        <w:rPr>
          <w:b/>
          <w:u w:val="single"/>
        </w:rPr>
        <w:t xml:space="preserve"> </w:t>
      </w:r>
      <w:r w:rsidR="00901508" w:rsidRPr="0061262E">
        <w:rPr>
          <w:b/>
          <w:u w:val="single"/>
        </w:rPr>
        <w:t>(L/L/L)</w:t>
      </w:r>
      <w:r w:rsidR="00901508">
        <w:rPr>
          <w:b/>
        </w:rPr>
        <w:t xml:space="preserve"> – </w:t>
      </w:r>
      <w:r>
        <w:rPr>
          <w:b/>
        </w:rPr>
        <w:t>111-01</w:t>
      </w:r>
      <w:r w:rsidR="00901508" w:rsidRPr="00FA50D5">
        <w:rPr>
          <w:b/>
        </w:rPr>
        <w:t xml:space="preserve"> staff members also provide input for the </w:t>
      </w:r>
      <w:r>
        <w:rPr>
          <w:b/>
        </w:rPr>
        <w:t>Alpha</w:t>
      </w:r>
      <w:r w:rsidR="002F33AE">
        <w:rPr>
          <w:b/>
        </w:rPr>
        <w:t xml:space="preserve"> </w:t>
      </w:r>
      <w:r w:rsidR="00901508" w:rsidRPr="00FA50D5">
        <w:rPr>
          <w:b/>
        </w:rPr>
        <w:t xml:space="preserve">public website.  </w:t>
      </w:r>
      <w:r w:rsidR="0073520D" w:rsidRPr="0073520D">
        <w:rPr>
          <w:b/>
          <w:lang w:eastAsia="x-none"/>
        </w:rPr>
        <w:t>This is a content Management System (CMS) maintained completely</w:t>
      </w:r>
      <w:r w:rsidR="00F83CCA">
        <w:rPr>
          <w:b/>
          <w:lang w:eastAsia="x-none"/>
        </w:rPr>
        <w:t xml:space="preserve"> by </w:t>
      </w:r>
      <w:r w:rsidR="007D6CD4">
        <w:rPr>
          <w:b/>
          <w:lang w:eastAsia="x-none"/>
        </w:rPr>
        <w:t>OCIO</w:t>
      </w:r>
      <w:r w:rsidR="0073520D" w:rsidRPr="0073520D">
        <w:rPr>
          <w:b/>
          <w:lang w:eastAsia="x-none"/>
        </w:rPr>
        <w:t xml:space="preserve">, where designated </w:t>
      </w:r>
      <w:r>
        <w:rPr>
          <w:b/>
          <w:lang w:eastAsia="x-none"/>
        </w:rPr>
        <w:t>Alpha</w:t>
      </w:r>
      <w:r w:rsidR="0073520D" w:rsidRPr="0073520D">
        <w:rPr>
          <w:b/>
          <w:lang w:eastAsia="x-none"/>
        </w:rPr>
        <w:t xml:space="preserve"> staff </w:t>
      </w:r>
      <w:r w:rsidR="00EA39FE" w:rsidRPr="0073520D">
        <w:rPr>
          <w:b/>
        </w:rPr>
        <w:t>have</w:t>
      </w:r>
      <w:r w:rsidR="00EA39FE" w:rsidRPr="00EA39FE">
        <w:rPr>
          <w:b/>
        </w:rPr>
        <w:t xml:space="preserve"> the rights to post and manage.  </w:t>
      </w:r>
    </w:p>
    <w:p w:rsidR="00EA39FE" w:rsidRDefault="00EA39FE" w:rsidP="00901508">
      <w:pPr>
        <w:ind w:left="720"/>
        <w:rPr>
          <w:b/>
        </w:rPr>
      </w:pPr>
    </w:p>
    <w:p w:rsidR="0079684A" w:rsidRDefault="007D6CD4" w:rsidP="0079684A">
      <w:pPr>
        <w:tabs>
          <w:tab w:val="left" w:pos="540"/>
        </w:tabs>
        <w:ind w:left="720"/>
        <w:rPr>
          <w:b/>
        </w:rPr>
      </w:pPr>
      <w:r>
        <w:rPr>
          <w:b/>
          <w:u w:val="single"/>
        </w:rPr>
        <w:t xml:space="preserve">Alpha Reviewer Applicant </w:t>
      </w:r>
      <w:r w:rsidR="00901508" w:rsidRPr="00901508">
        <w:rPr>
          <w:b/>
          <w:u w:val="single"/>
        </w:rPr>
        <w:t>(</w:t>
      </w:r>
      <w:r>
        <w:rPr>
          <w:b/>
          <w:u w:val="single"/>
        </w:rPr>
        <w:t>ARA</w:t>
      </w:r>
      <w:r w:rsidR="003027AB">
        <w:rPr>
          <w:b/>
          <w:u w:val="single"/>
        </w:rPr>
        <w:t xml:space="preserve">) website </w:t>
      </w:r>
      <w:r w:rsidR="00901508" w:rsidRPr="00901508">
        <w:rPr>
          <w:b/>
          <w:u w:val="single"/>
        </w:rPr>
        <w:t>(M/M/L)</w:t>
      </w:r>
      <w:r w:rsidR="00901508" w:rsidRPr="00CD7339">
        <w:rPr>
          <w:b/>
        </w:rPr>
        <w:t xml:space="preserve">:  This site allows potential </w:t>
      </w:r>
      <w:r w:rsidR="001F70B7">
        <w:rPr>
          <w:b/>
        </w:rPr>
        <w:t>Alpha</w:t>
      </w:r>
      <w:r w:rsidR="00901508" w:rsidRPr="00CD7339">
        <w:rPr>
          <w:b/>
        </w:rPr>
        <w:t xml:space="preserve"> external users to complete an online application.  It also includes an internal portion that is used to administer the site and review the applica</w:t>
      </w:r>
      <w:r w:rsidR="00C27D0F">
        <w:rPr>
          <w:b/>
        </w:rPr>
        <w:t>n</w:t>
      </w:r>
      <w:r w:rsidR="00901508" w:rsidRPr="00CD7339">
        <w:rPr>
          <w:b/>
        </w:rPr>
        <w:t xml:space="preserve">ts. The data that is collected is similar to information that would be included in an employment </w:t>
      </w:r>
      <w:r w:rsidR="003476C5">
        <w:rPr>
          <w:b/>
        </w:rPr>
        <w:t>r</w:t>
      </w:r>
      <w:r w:rsidR="003476C5" w:rsidRPr="003476C5">
        <w:rPr>
          <w:b/>
        </w:rPr>
        <w:t>ésumé</w:t>
      </w:r>
      <w:r w:rsidR="00901508" w:rsidRPr="00CD7339">
        <w:rPr>
          <w:b/>
        </w:rPr>
        <w:t>.</w:t>
      </w:r>
      <w:r w:rsidR="0079684A">
        <w:rPr>
          <w:b/>
        </w:rPr>
        <w:t xml:space="preserve"> </w:t>
      </w:r>
      <w:r>
        <w:rPr>
          <w:b/>
        </w:rPr>
        <w:t>ARA</w:t>
      </w:r>
      <w:r w:rsidR="0079684A">
        <w:rPr>
          <w:b/>
        </w:rPr>
        <w:t xml:space="preserve"> is</w:t>
      </w:r>
      <w:r w:rsidR="0079684A" w:rsidRPr="00E90983">
        <w:rPr>
          <w:b/>
        </w:rPr>
        <w:t xml:space="preserve"> </w:t>
      </w:r>
      <w:r w:rsidR="0079684A">
        <w:rPr>
          <w:b/>
        </w:rPr>
        <w:t xml:space="preserve">hosted on </w:t>
      </w:r>
      <w:proofErr w:type="spellStart"/>
      <w:r w:rsidR="001F611F">
        <w:rPr>
          <w:b/>
        </w:rPr>
        <w:t>ARA</w:t>
      </w:r>
      <w:r w:rsidR="005F63F1">
        <w:rPr>
          <w:b/>
        </w:rPr>
        <w:t>prod</w:t>
      </w:r>
      <w:proofErr w:type="spellEnd"/>
      <w:r w:rsidR="0079684A">
        <w:rPr>
          <w:b/>
        </w:rPr>
        <w:t xml:space="preserve"> with the server and OS </w:t>
      </w:r>
      <w:r w:rsidR="0079684A" w:rsidRPr="00E90983">
        <w:rPr>
          <w:b/>
        </w:rPr>
        <w:t>completely maintained by</w:t>
      </w:r>
      <w:r w:rsidR="0079684A">
        <w:rPr>
          <w:b/>
        </w:rPr>
        <w:t xml:space="preserve"> the </w:t>
      </w:r>
      <w:r>
        <w:rPr>
          <w:b/>
        </w:rPr>
        <w:t>OCIO</w:t>
      </w:r>
      <w:r w:rsidR="0079684A">
        <w:rPr>
          <w:b/>
        </w:rPr>
        <w:t xml:space="preserve"> staff under SSP </w:t>
      </w:r>
      <w:r w:rsidR="001F70B7">
        <w:rPr>
          <w:b/>
        </w:rPr>
        <w:t>111-03</w:t>
      </w:r>
      <w:r w:rsidR="0079684A" w:rsidRPr="00E90983">
        <w:rPr>
          <w:b/>
        </w:rPr>
        <w:t xml:space="preserve">.  </w:t>
      </w:r>
      <w:r w:rsidR="0079684A" w:rsidRPr="00570162">
        <w:rPr>
          <w:b/>
        </w:rPr>
        <w:t xml:space="preserve">The server is physically located in the </w:t>
      </w:r>
      <w:r w:rsidR="001F70B7">
        <w:rPr>
          <w:b/>
        </w:rPr>
        <w:t>ABC</w:t>
      </w:r>
      <w:r w:rsidR="0079684A" w:rsidRPr="00570162">
        <w:rPr>
          <w:b/>
        </w:rPr>
        <w:t xml:space="preserve"> </w:t>
      </w:r>
      <w:r w:rsidR="003027AB">
        <w:rPr>
          <w:b/>
        </w:rPr>
        <w:t>DATA CENTER</w:t>
      </w:r>
      <w:r w:rsidR="0079684A" w:rsidRPr="00570162">
        <w:rPr>
          <w:b/>
        </w:rPr>
        <w:t xml:space="preserve"> (SSP </w:t>
      </w:r>
      <w:r w:rsidR="001F70B7">
        <w:rPr>
          <w:b/>
        </w:rPr>
        <w:t>111-03</w:t>
      </w:r>
      <w:r w:rsidR="0079684A" w:rsidRPr="00570162">
        <w:rPr>
          <w:b/>
        </w:rPr>
        <w:t>) and logically locate</w:t>
      </w:r>
      <w:r w:rsidR="003027AB">
        <w:rPr>
          <w:b/>
        </w:rPr>
        <w:t xml:space="preserve">d behind a </w:t>
      </w:r>
      <w:r w:rsidR="0079684A" w:rsidRPr="00570162">
        <w:rPr>
          <w:b/>
        </w:rPr>
        <w:t>firewall</w:t>
      </w:r>
      <w:r w:rsidR="00444996">
        <w:rPr>
          <w:b/>
        </w:rPr>
        <w:t xml:space="preserve"> (SSP </w:t>
      </w:r>
      <w:r w:rsidR="001F611F">
        <w:rPr>
          <w:b/>
        </w:rPr>
        <w:t>111-05</w:t>
      </w:r>
      <w:r w:rsidR="00444996">
        <w:rPr>
          <w:b/>
        </w:rPr>
        <w:t>)</w:t>
      </w:r>
      <w:r w:rsidR="0079684A" w:rsidRPr="00570162">
        <w:rPr>
          <w:b/>
        </w:rPr>
        <w:t>. Access from the internet is directed through</w:t>
      </w:r>
      <w:r w:rsidR="0079684A">
        <w:rPr>
          <w:b/>
        </w:rPr>
        <w:t xml:space="preserve"> a reverse proxy device (SSP </w:t>
      </w:r>
      <w:r w:rsidR="001F70B7">
        <w:rPr>
          <w:b/>
        </w:rPr>
        <w:t>111-03</w:t>
      </w:r>
      <w:r w:rsidR="0079684A" w:rsidRPr="00570162">
        <w:rPr>
          <w:b/>
        </w:rPr>
        <w:t xml:space="preserve">). </w:t>
      </w:r>
      <w:r w:rsidR="0079684A">
        <w:rPr>
          <w:b/>
        </w:rPr>
        <w:t xml:space="preserve"> The development server, </w:t>
      </w:r>
      <w:proofErr w:type="spellStart"/>
      <w:r w:rsidR="001F611F">
        <w:rPr>
          <w:b/>
        </w:rPr>
        <w:t>ARA</w:t>
      </w:r>
      <w:r w:rsidR="0079684A">
        <w:rPr>
          <w:b/>
        </w:rPr>
        <w:t>webdev</w:t>
      </w:r>
      <w:proofErr w:type="spellEnd"/>
      <w:r w:rsidR="0079684A">
        <w:rPr>
          <w:b/>
        </w:rPr>
        <w:t xml:space="preserve"> </w:t>
      </w:r>
      <w:r w:rsidR="00107D14">
        <w:rPr>
          <w:b/>
        </w:rPr>
        <w:t xml:space="preserve">(SSP </w:t>
      </w:r>
      <w:r w:rsidR="001F70B7">
        <w:rPr>
          <w:b/>
        </w:rPr>
        <w:t>111-03</w:t>
      </w:r>
      <w:r w:rsidR="00107D14">
        <w:rPr>
          <w:b/>
        </w:rPr>
        <w:t xml:space="preserve">) </w:t>
      </w:r>
      <w:r w:rsidR="003027AB">
        <w:rPr>
          <w:b/>
        </w:rPr>
        <w:t>sits o</w:t>
      </w:r>
      <w:r w:rsidR="0079684A">
        <w:rPr>
          <w:b/>
        </w:rPr>
        <w:t xml:space="preserve">n the </w:t>
      </w:r>
      <w:r w:rsidR="003027AB">
        <w:rPr>
          <w:b/>
        </w:rPr>
        <w:t>Test/Dev</w:t>
      </w:r>
      <w:r w:rsidR="0079684A">
        <w:rPr>
          <w:b/>
        </w:rPr>
        <w:t xml:space="preserve"> </w:t>
      </w:r>
      <w:r w:rsidR="003027AB">
        <w:rPr>
          <w:b/>
        </w:rPr>
        <w:t>network</w:t>
      </w:r>
      <w:r w:rsidR="0079684A">
        <w:rPr>
          <w:b/>
        </w:rPr>
        <w:t>.</w:t>
      </w:r>
    </w:p>
    <w:p w:rsidR="00901508" w:rsidRPr="00CD7339" w:rsidRDefault="00901508" w:rsidP="00901508">
      <w:pPr>
        <w:tabs>
          <w:tab w:val="left" w:pos="540"/>
        </w:tabs>
        <w:ind w:left="720"/>
        <w:rPr>
          <w:b/>
        </w:rPr>
      </w:pPr>
    </w:p>
    <w:p w:rsidR="00901508" w:rsidRPr="00CD7339" w:rsidRDefault="00901508" w:rsidP="00901508">
      <w:pPr>
        <w:tabs>
          <w:tab w:val="left" w:pos="540"/>
        </w:tabs>
        <w:ind w:left="720"/>
        <w:rPr>
          <w:b/>
        </w:rPr>
      </w:pPr>
      <w:r w:rsidRPr="00CD7339">
        <w:rPr>
          <w:b/>
        </w:rPr>
        <w:t xml:space="preserve">The site is hosted in the </w:t>
      </w:r>
      <w:r w:rsidR="001F70B7">
        <w:rPr>
          <w:b/>
        </w:rPr>
        <w:t>ABC</w:t>
      </w:r>
      <w:r w:rsidRPr="00CD7339">
        <w:rPr>
          <w:b/>
        </w:rPr>
        <w:t xml:space="preserve"> Public </w:t>
      </w:r>
      <w:r w:rsidR="003027AB">
        <w:rPr>
          <w:b/>
        </w:rPr>
        <w:t>network</w:t>
      </w:r>
      <w:r w:rsidRPr="00CD7339">
        <w:rPr>
          <w:b/>
        </w:rPr>
        <w:t xml:space="preserve"> since some of the data collected is </w:t>
      </w:r>
      <w:r w:rsidR="005A2082">
        <w:rPr>
          <w:b/>
        </w:rPr>
        <w:t>rated at a moderate level</w:t>
      </w:r>
      <w:r w:rsidRPr="00CD7339">
        <w:rPr>
          <w:b/>
        </w:rPr>
        <w:t xml:space="preserve">.  A network diagram has been provided to show the exact architecture.  The records are only available in the Public </w:t>
      </w:r>
      <w:r w:rsidR="003027AB">
        <w:rPr>
          <w:b/>
        </w:rPr>
        <w:t>Network</w:t>
      </w:r>
      <w:r w:rsidR="001F611F">
        <w:rPr>
          <w:b/>
        </w:rPr>
        <w:t xml:space="preserve"> temporarily</w:t>
      </w:r>
      <w:r w:rsidRPr="00CD7339">
        <w:rPr>
          <w:b/>
        </w:rPr>
        <w:t xml:space="preserve">, and then they are purged and only available </w:t>
      </w:r>
      <w:r w:rsidR="005A2082">
        <w:rPr>
          <w:b/>
        </w:rPr>
        <w:t xml:space="preserve">within </w:t>
      </w:r>
      <w:r w:rsidRPr="00CD7339">
        <w:rPr>
          <w:b/>
        </w:rPr>
        <w:t>the</w:t>
      </w:r>
      <w:r w:rsidR="005A2082">
        <w:rPr>
          <w:b/>
        </w:rPr>
        <w:t xml:space="preserve"> </w:t>
      </w:r>
      <w:r w:rsidR="007D6CD4">
        <w:rPr>
          <w:b/>
        </w:rPr>
        <w:t>OCIO</w:t>
      </w:r>
      <w:r w:rsidR="005A2082">
        <w:rPr>
          <w:b/>
        </w:rPr>
        <w:t xml:space="preserve"> managed</w:t>
      </w:r>
      <w:r w:rsidRPr="00CD7339">
        <w:rPr>
          <w:b/>
        </w:rPr>
        <w:t xml:space="preserve"> internal database</w:t>
      </w:r>
      <w:r w:rsidR="005A2082">
        <w:rPr>
          <w:b/>
        </w:rPr>
        <w:t xml:space="preserve"> (SSP </w:t>
      </w:r>
      <w:r w:rsidR="001F70B7">
        <w:rPr>
          <w:b/>
        </w:rPr>
        <w:t>111-03</w:t>
      </w:r>
      <w:r w:rsidR="005A2082">
        <w:rPr>
          <w:b/>
        </w:rPr>
        <w:t xml:space="preserve"> HW and SSP </w:t>
      </w:r>
      <w:r w:rsidR="001F70B7">
        <w:rPr>
          <w:b/>
        </w:rPr>
        <w:t>111-02</w:t>
      </w:r>
      <w:r w:rsidR="005A2082">
        <w:rPr>
          <w:b/>
        </w:rPr>
        <w:t xml:space="preserve"> DB)</w:t>
      </w:r>
      <w:r w:rsidRPr="00CD7339">
        <w:rPr>
          <w:b/>
        </w:rPr>
        <w:t>.</w:t>
      </w:r>
    </w:p>
    <w:p w:rsidR="00901508" w:rsidRDefault="00901508" w:rsidP="00901508">
      <w:pPr>
        <w:tabs>
          <w:tab w:val="left" w:pos="540"/>
        </w:tabs>
        <w:ind w:left="720"/>
        <w:rPr>
          <w:b/>
        </w:rPr>
      </w:pPr>
      <w:r w:rsidRPr="00570162">
        <w:rPr>
          <w:b/>
        </w:rPr>
        <w:t xml:space="preserve"> </w:t>
      </w:r>
      <w:r>
        <w:rPr>
          <w:b/>
        </w:rPr>
        <w:t xml:space="preserve"> </w:t>
      </w:r>
    </w:p>
    <w:p w:rsidR="00901508" w:rsidRPr="007626EE" w:rsidRDefault="00901508" w:rsidP="002750A4">
      <w:pPr>
        <w:numPr>
          <w:ilvl w:val="0"/>
          <w:numId w:val="207"/>
        </w:numPr>
        <w:tabs>
          <w:tab w:val="left" w:pos="540"/>
        </w:tabs>
        <w:rPr>
          <w:b/>
        </w:rPr>
      </w:pPr>
      <w:r w:rsidRPr="007626EE">
        <w:rPr>
          <w:b/>
        </w:rPr>
        <w:t xml:space="preserve"> </w:t>
      </w:r>
      <w:r w:rsidRPr="007626EE">
        <w:rPr>
          <w:b/>
        </w:rPr>
        <w:tab/>
      </w:r>
      <w:r w:rsidRPr="00E90983">
        <w:rPr>
          <w:b/>
          <w:u w:val="single"/>
        </w:rPr>
        <w:t xml:space="preserve">Windows laptops with </w:t>
      </w:r>
      <w:r w:rsidR="00D52C6A">
        <w:rPr>
          <w:b/>
          <w:u w:val="single"/>
        </w:rPr>
        <w:t>docking</w:t>
      </w:r>
      <w:r>
        <w:rPr>
          <w:b/>
          <w:u w:val="single"/>
        </w:rPr>
        <w:t xml:space="preserve"> stations and </w:t>
      </w:r>
      <w:r w:rsidRPr="00E90983">
        <w:rPr>
          <w:b/>
          <w:u w:val="single"/>
        </w:rPr>
        <w:t>desktop workstations</w:t>
      </w:r>
      <w:r>
        <w:rPr>
          <w:b/>
          <w:u w:val="single"/>
        </w:rPr>
        <w:t xml:space="preserve"> (M/M/L)</w:t>
      </w:r>
    </w:p>
    <w:p w:rsidR="00901508" w:rsidRDefault="00901508" w:rsidP="00901508">
      <w:pPr>
        <w:tabs>
          <w:tab w:val="left" w:pos="540"/>
        </w:tabs>
        <w:ind w:left="360"/>
        <w:rPr>
          <w:b/>
        </w:rPr>
      </w:pPr>
    </w:p>
    <w:p w:rsidR="00901508" w:rsidRPr="007626EE" w:rsidRDefault="00901508" w:rsidP="00901508">
      <w:pPr>
        <w:tabs>
          <w:tab w:val="left" w:pos="540"/>
        </w:tabs>
        <w:ind w:left="720"/>
        <w:rPr>
          <w:b/>
        </w:rPr>
      </w:pPr>
      <w:r>
        <w:rPr>
          <w:b/>
        </w:rPr>
        <w:t>Workstations</w:t>
      </w:r>
      <w:r w:rsidRPr="007626EE">
        <w:rPr>
          <w:b/>
        </w:rPr>
        <w:t xml:space="preserve"> </w:t>
      </w:r>
      <w:r w:rsidR="005A2082">
        <w:rPr>
          <w:b/>
        </w:rPr>
        <w:t xml:space="preserve">and laptops </w:t>
      </w:r>
      <w:r w:rsidRPr="007626EE">
        <w:rPr>
          <w:b/>
        </w:rPr>
        <w:t>are attached to th</w:t>
      </w:r>
      <w:r>
        <w:rPr>
          <w:b/>
        </w:rPr>
        <w:t>e network and run Windows 7</w:t>
      </w:r>
      <w:r w:rsidRPr="007626EE">
        <w:rPr>
          <w:b/>
        </w:rPr>
        <w:t xml:space="preserve"> </w:t>
      </w:r>
      <w:r w:rsidR="005A2082">
        <w:rPr>
          <w:b/>
        </w:rPr>
        <w:t xml:space="preserve">and 10 </w:t>
      </w:r>
      <w:r w:rsidRPr="007626EE">
        <w:rPr>
          <w:b/>
        </w:rPr>
        <w:t>as the Operating System</w:t>
      </w:r>
      <w:r w:rsidR="005A2082">
        <w:rPr>
          <w:b/>
        </w:rPr>
        <w:t>s</w:t>
      </w:r>
      <w:r w:rsidRPr="007626EE">
        <w:rPr>
          <w:b/>
        </w:rPr>
        <w:t xml:space="preserve">. These workstations </w:t>
      </w:r>
      <w:r w:rsidR="005A2082">
        <w:rPr>
          <w:b/>
        </w:rPr>
        <w:t>are</w:t>
      </w:r>
      <w:r w:rsidRPr="007626EE">
        <w:rPr>
          <w:b/>
        </w:rPr>
        <w:t xml:space="preserve"> part of the </w:t>
      </w:r>
      <w:r w:rsidR="00D52C6A">
        <w:rPr>
          <w:b/>
        </w:rPr>
        <w:t>Desktop</w:t>
      </w:r>
      <w:r w:rsidR="005A2082">
        <w:rPr>
          <w:b/>
        </w:rPr>
        <w:t xml:space="preserve"> plan, and are </w:t>
      </w:r>
      <w:r>
        <w:rPr>
          <w:b/>
        </w:rPr>
        <w:t>managed by the services provided in</w:t>
      </w:r>
      <w:r w:rsidRPr="007626EE">
        <w:rPr>
          <w:b/>
        </w:rPr>
        <w:t xml:space="preserve"> (SSP </w:t>
      </w:r>
      <w:r w:rsidR="005F63F1">
        <w:rPr>
          <w:b/>
        </w:rPr>
        <w:t>111-04</w:t>
      </w:r>
      <w:r w:rsidRPr="007626EE">
        <w:rPr>
          <w:b/>
        </w:rPr>
        <w:t xml:space="preserve">).  The </w:t>
      </w:r>
      <w:r w:rsidR="001F70B7">
        <w:rPr>
          <w:b/>
        </w:rPr>
        <w:t>Alpha</w:t>
      </w:r>
      <w:r w:rsidRPr="007626EE">
        <w:rPr>
          <w:b/>
        </w:rPr>
        <w:t xml:space="preserve"> Primary System Administrator has been given administrative privileges for the </w:t>
      </w:r>
      <w:r w:rsidR="001F70B7">
        <w:rPr>
          <w:b/>
        </w:rPr>
        <w:t>Alpha</w:t>
      </w:r>
      <w:r w:rsidRPr="007626EE">
        <w:rPr>
          <w:b/>
        </w:rPr>
        <w:t xml:space="preserve"> OU on the </w:t>
      </w:r>
      <w:r w:rsidR="001F70B7">
        <w:rPr>
          <w:b/>
        </w:rPr>
        <w:t>ABC</w:t>
      </w:r>
      <w:r w:rsidRPr="007626EE">
        <w:rPr>
          <w:b/>
        </w:rPr>
        <w:t xml:space="preserve"> Domain Active Directory structure (SSP </w:t>
      </w:r>
      <w:r w:rsidR="001F70B7">
        <w:rPr>
          <w:b/>
        </w:rPr>
        <w:t>111-03</w:t>
      </w:r>
      <w:r w:rsidRPr="007626EE">
        <w:rPr>
          <w:b/>
        </w:rPr>
        <w:t xml:space="preserve">). </w:t>
      </w:r>
      <w:r w:rsidR="00F26DB7" w:rsidRPr="00F26DB7">
        <w:rPr>
          <w:b/>
        </w:rPr>
        <w:t xml:space="preserve">All users login at all times with their </w:t>
      </w:r>
      <w:r w:rsidR="00D52C6A">
        <w:rPr>
          <w:b/>
        </w:rPr>
        <w:t>Central</w:t>
      </w:r>
      <w:r w:rsidR="00F26DB7" w:rsidRPr="00F26DB7">
        <w:rPr>
          <w:b/>
        </w:rPr>
        <w:t xml:space="preserve"> account with their Personal Identity Verification (PIV) card.</w:t>
      </w:r>
      <w:r w:rsidRPr="007626EE">
        <w:rPr>
          <w:b/>
        </w:rPr>
        <w:t xml:space="preserve"> All networked machines receive thei</w:t>
      </w:r>
      <w:r w:rsidR="00A018A5">
        <w:rPr>
          <w:b/>
        </w:rPr>
        <w:t xml:space="preserve">r IP addresses from </w:t>
      </w:r>
      <w:r w:rsidR="007D6CD4">
        <w:rPr>
          <w:b/>
        </w:rPr>
        <w:t>OCIO</w:t>
      </w:r>
      <w:r w:rsidR="005A2082">
        <w:rPr>
          <w:b/>
        </w:rPr>
        <w:t xml:space="preserve"> DHCP implementation,</w:t>
      </w:r>
      <w:r w:rsidR="00A018A5">
        <w:rPr>
          <w:b/>
        </w:rPr>
        <w:t xml:space="preserve"> </w:t>
      </w:r>
      <w:r w:rsidR="00AE2122">
        <w:rPr>
          <w:b/>
        </w:rPr>
        <w:t>DHCP</w:t>
      </w:r>
      <w:r w:rsidRPr="007626EE">
        <w:rPr>
          <w:b/>
        </w:rPr>
        <w:t xml:space="preserve">.  </w:t>
      </w:r>
    </w:p>
    <w:p w:rsidR="00901508" w:rsidRPr="00E90983" w:rsidRDefault="00901508" w:rsidP="00901508">
      <w:pPr>
        <w:tabs>
          <w:tab w:val="left" w:pos="540"/>
        </w:tabs>
        <w:ind w:left="720"/>
        <w:rPr>
          <w:b/>
        </w:rPr>
      </w:pPr>
    </w:p>
    <w:p w:rsidR="00901508" w:rsidRDefault="00901508" w:rsidP="002750A4">
      <w:pPr>
        <w:numPr>
          <w:ilvl w:val="0"/>
          <w:numId w:val="207"/>
        </w:numPr>
        <w:tabs>
          <w:tab w:val="left" w:pos="540"/>
        </w:tabs>
        <w:rPr>
          <w:b/>
        </w:rPr>
      </w:pPr>
      <w:r w:rsidRPr="007626EE">
        <w:rPr>
          <w:b/>
        </w:rPr>
        <w:t xml:space="preserve">   </w:t>
      </w:r>
      <w:r>
        <w:rPr>
          <w:b/>
          <w:u w:val="single"/>
        </w:rPr>
        <w:t>MAC OS</w:t>
      </w:r>
      <w:r w:rsidRPr="00E90983">
        <w:rPr>
          <w:b/>
          <w:u w:val="single"/>
        </w:rPr>
        <w:t xml:space="preserve"> Workstation</w:t>
      </w:r>
      <w:r>
        <w:rPr>
          <w:b/>
          <w:u w:val="single"/>
        </w:rPr>
        <w:t xml:space="preserve"> and laptops (M/M/L)</w:t>
      </w:r>
    </w:p>
    <w:p w:rsidR="00901508" w:rsidRDefault="00901508" w:rsidP="00901508">
      <w:pPr>
        <w:tabs>
          <w:tab w:val="left" w:pos="540"/>
        </w:tabs>
        <w:ind w:left="360"/>
        <w:rPr>
          <w:b/>
        </w:rPr>
      </w:pPr>
    </w:p>
    <w:p w:rsidR="00901508" w:rsidRPr="00E90983" w:rsidRDefault="00901508" w:rsidP="00901508">
      <w:pPr>
        <w:tabs>
          <w:tab w:val="left" w:pos="540"/>
        </w:tabs>
        <w:ind w:left="720"/>
        <w:rPr>
          <w:b/>
        </w:rPr>
      </w:pPr>
      <w:r>
        <w:rPr>
          <w:b/>
        </w:rPr>
        <w:t xml:space="preserve">These Mac OSs </w:t>
      </w:r>
      <w:r w:rsidRPr="00E90983">
        <w:rPr>
          <w:b/>
        </w:rPr>
        <w:t xml:space="preserve">are attached to the network and are part of the </w:t>
      </w:r>
      <w:r w:rsidR="007D6CD4">
        <w:rPr>
          <w:b/>
        </w:rPr>
        <w:t>OCIO</w:t>
      </w:r>
      <w:r>
        <w:rPr>
          <w:b/>
        </w:rPr>
        <w:t xml:space="preserve"> </w:t>
      </w:r>
      <w:r w:rsidR="00D52C6A">
        <w:rPr>
          <w:b/>
        </w:rPr>
        <w:t>Desktop</w:t>
      </w:r>
      <w:r w:rsidRPr="00E90983">
        <w:rPr>
          <w:b/>
        </w:rPr>
        <w:t xml:space="preserve"> </w:t>
      </w:r>
      <w:r w:rsidR="00DB4556">
        <w:rPr>
          <w:b/>
        </w:rPr>
        <w:t xml:space="preserve">(SSP </w:t>
      </w:r>
      <w:r w:rsidR="00F736B8">
        <w:rPr>
          <w:b/>
        </w:rPr>
        <w:t>111-04</w:t>
      </w:r>
      <w:r w:rsidR="00DB4556">
        <w:rPr>
          <w:b/>
        </w:rPr>
        <w:t xml:space="preserve">) </w:t>
      </w:r>
      <w:r w:rsidRPr="00E90983">
        <w:rPr>
          <w:b/>
        </w:rPr>
        <w:t>environment</w:t>
      </w:r>
      <w:r w:rsidR="00DB18F6">
        <w:rPr>
          <w:b/>
        </w:rPr>
        <w:t>.</w:t>
      </w:r>
      <w:r w:rsidRPr="00E90983">
        <w:rPr>
          <w:b/>
        </w:rPr>
        <w:t xml:space="preserve"> The user</w:t>
      </w:r>
      <w:r w:rsidR="00DB18F6">
        <w:rPr>
          <w:b/>
        </w:rPr>
        <w:t>s</w:t>
      </w:r>
      <w:r w:rsidRPr="00E90983">
        <w:rPr>
          <w:b/>
        </w:rPr>
        <w:t xml:space="preserve"> of the </w:t>
      </w:r>
      <w:r>
        <w:rPr>
          <w:b/>
        </w:rPr>
        <w:t>Mac OS</w:t>
      </w:r>
      <w:r w:rsidRPr="00E90983">
        <w:rPr>
          <w:b/>
        </w:rPr>
        <w:t xml:space="preserve"> </w:t>
      </w:r>
      <w:r w:rsidR="00DB18F6">
        <w:rPr>
          <w:b/>
        </w:rPr>
        <w:t>assets</w:t>
      </w:r>
      <w:r w:rsidRPr="00E90983">
        <w:rPr>
          <w:b/>
        </w:rPr>
        <w:t xml:space="preserve"> </w:t>
      </w:r>
      <w:r w:rsidR="00DB18F6">
        <w:rPr>
          <w:b/>
        </w:rPr>
        <w:t>have</w:t>
      </w:r>
      <w:r w:rsidRPr="00E90983">
        <w:rPr>
          <w:b/>
        </w:rPr>
        <w:t xml:space="preserve"> </w:t>
      </w:r>
      <w:r w:rsidR="00DB18F6">
        <w:rPr>
          <w:b/>
        </w:rPr>
        <w:t>s</w:t>
      </w:r>
      <w:r>
        <w:rPr>
          <w:b/>
        </w:rPr>
        <w:t xml:space="preserve">ystem </w:t>
      </w:r>
      <w:r w:rsidR="00DB18F6">
        <w:rPr>
          <w:b/>
        </w:rPr>
        <w:t>a</w:t>
      </w:r>
      <w:r>
        <w:rPr>
          <w:b/>
        </w:rPr>
        <w:t>dministrat</w:t>
      </w:r>
      <w:r w:rsidR="00DB18F6">
        <w:rPr>
          <w:b/>
        </w:rPr>
        <w:t>ive</w:t>
      </w:r>
      <w:r w:rsidRPr="00E90983">
        <w:rPr>
          <w:b/>
        </w:rPr>
        <w:t xml:space="preserve"> </w:t>
      </w:r>
      <w:r w:rsidR="00DB18F6">
        <w:rPr>
          <w:b/>
        </w:rPr>
        <w:t xml:space="preserve">rights </w:t>
      </w:r>
      <w:r w:rsidRPr="00E90983">
        <w:rPr>
          <w:b/>
        </w:rPr>
        <w:t>for th</w:t>
      </w:r>
      <w:r>
        <w:rPr>
          <w:b/>
        </w:rPr>
        <w:t>eir</w:t>
      </w:r>
      <w:r w:rsidRPr="00E90983">
        <w:rPr>
          <w:b/>
        </w:rPr>
        <w:t xml:space="preserve"> own machine</w:t>
      </w:r>
      <w:r w:rsidR="00DB18F6">
        <w:rPr>
          <w:b/>
        </w:rPr>
        <w:t>s</w:t>
      </w:r>
      <w:r w:rsidRPr="00E90983">
        <w:rPr>
          <w:b/>
        </w:rPr>
        <w:t>.  Th</w:t>
      </w:r>
      <w:r w:rsidR="00DB18F6">
        <w:rPr>
          <w:b/>
        </w:rPr>
        <w:t>ese</w:t>
      </w:r>
      <w:r w:rsidRPr="00E90983">
        <w:rPr>
          <w:b/>
        </w:rPr>
        <w:t xml:space="preserve"> </w:t>
      </w:r>
      <w:r w:rsidR="00DB18F6">
        <w:rPr>
          <w:b/>
        </w:rPr>
        <w:t>assets are</w:t>
      </w:r>
      <w:r w:rsidRPr="00E90983">
        <w:rPr>
          <w:b/>
        </w:rPr>
        <w:t xml:space="preserve"> used to host specialized applications</w:t>
      </w:r>
      <w:r w:rsidR="00DB18F6">
        <w:rPr>
          <w:b/>
        </w:rPr>
        <w:t xml:space="preserve"> for designing graphics, brochures, etc</w:t>
      </w:r>
      <w:r w:rsidRPr="00E90983">
        <w:rPr>
          <w:b/>
        </w:rPr>
        <w:t xml:space="preserve">.  Software inventories for these </w:t>
      </w:r>
      <w:r>
        <w:rPr>
          <w:b/>
        </w:rPr>
        <w:t xml:space="preserve">components are provided in the Software Inventory </w:t>
      </w:r>
      <w:r w:rsidR="001F70B7">
        <w:rPr>
          <w:b/>
        </w:rPr>
        <w:t>document</w:t>
      </w:r>
      <w:r w:rsidRPr="00E90983">
        <w:rPr>
          <w:b/>
        </w:rPr>
        <w:t>.</w:t>
      </w:r>
      <w:r>
        <w:rPr>
          <w:b/>
        </w:rPr>
        <w:t xml:space="preserve">  </w:t>
      </w:r>
      <w:r w:rsidR="00EA39FE" w:rsidRPr="00EA39FE">
        <w:rPr>
          <w:b/>
        </w:rPr>
        <w:t xml:space="preserve">The Mac OS </w:t>
      </w:r>
      <w:r w:rsidR="00DB18F6">
        <w:rPr>
          <w:b/>
        </w:rPr>
        <w:t>l</w:t>
      </w:r>
      <w:r w:rsidR="00EA39FE" w:rsidRPr="00EA39FE">
        <w:rPr>
          <w:b/>
        </w:rPr>
        <w:t xml:space="preserve">aptops have Checkpoint full disc encryption.  Users log in with their </w:t>
      </w:r>
      <w:r w:rsidR="001F70B7">
        <w:rPr>
          <w:b/>
        </w:rPr>
        <w:t>ABC</w:t>
      </w:r>
      <w:r w:rsidR="00EA39FE" w:rsidRPr="00EA39FE">
        <w:rPr>
          <w:b/>
        </w:rPr>
        <w:t xml:space="preserve"> </w:t>
      </w:r>
      <w:r w:rsidR="00D52C6A">
        <w:rPr>
          <w:b/>
        </w:rPr>
        <w:t>Central</w:t>
      </w:r>
      <w:r w:rsidR="00EA39FE" w:rsidRPr="00EA39FE">
        <w:rPr>
          <w:b/>
        </w:rPr>
        <w:t xml:space="preserve"> account.</w:t>
      </w:r>
    </w:p>
    <w:p w:rsidR="00901508" w:rsidRPr="00E90983" w:rsidRDefault="00901508" w:rsidP="00901508">
      <w:pPr>
        <w:tabs>
          <w:tab w:val="left" w:pos="540"/>
        </w:tabs>
        <w:rPr>
          <w:b/>
        </w:rPr>
      </w:pPr>
    </w:p>
    <w:p w:rsidR="00901508" w:rsidRDefault="00151B0E" w:rsidP="002750A4">
      <w:pPr>
        <w:pStyle w:val="BodyTextIndent"/>
        <w:numPr>
          <w:ilvl w:val="0"/>
          <w:numId w:val="207"/>
        </w:numPr>
        <w:rPr>
          <w:b/>
        </w:rPr>
      </w:pPr>
      <w:r>
        <w:rPr>
          <w:b/>
          <w:u w:val="single"/>
        </w:rPr>
        <w:t>Mobile Devices</w:t>
      </w:r>
      <w:r w:rsidR="00901508">
        <w:rPr>
          <w:b/>
          <w:u w:val="single"/>
        </w:rPr>
        <w:t xml:space="preserve"> (L/L/L)</w:t>
      </w:r>
      <w:r w:rsidR="00901508" w:rsidRPr="00E90983">
        <w:rPr>
          <w:b/>
        </w:rPr>
        <w:t xml:space="preserve"> </w:t>
      </w:r>
    </w:p>
    <w:p w:rsidR="00901508" w:rsidRDefault="00901508" w:rsidP="00901508">
      <w:pPr>
        <w:pStyle w:val="BodyTextIndent"/>
        <w:ind w:left="360"/>
        <w:rPr>
          <w:b/>
          <w:u w:val="single"/>
        </w:rPr>
      </w:pPr>
    </w:p>
    <w:p w:rsidR="00901508" w:rsidRPr="00727F02" w:rsidRDefault="0039193E" w:rsidP="00901508">
      <w:pPr>
        <w:pStyle w:val="BodyTextIndent"/>
        <w:ind w:left="720"/>
        <w:rPr>
          <w:b/>
          <w:bCs/>
          <w:color w:val="FF0000"/>
        </w:rPr>
      </w:pPr>
      <w:r>
        <w:rPr>
          <w:b/>
        </w:rPr>
        <w:t xml:space="preserve">There </w:t>
      </w:r>
      <w:r w:rsidR="00B32AE8">
        <w:rPr>
          <w:b/>
        </w:rPr>
        <w:t>are two</w:t>
      </w:r>
      <w:r>
        <w:rPr>
          <w:b/>
        </w:rPr>
        <w:t xml:space="preserve"> </w:t>
      </w:r>
      <w:proofErr w:type="spellStart"/>
      <w:r>
        <w:rPr>
          <w:b/>
        </w:rPr>
        <w:t>IPhone</w:t>
      </w:r>
      <w:r w:rsidR="00F87D1E">
        <w:rPr>
          <w:b/>
        </w:rPr>
        <w:t>s</w:t>
      </w:r>
      <w:proofErr w:type="spellEnd"/>
      <w:r>
        <w:rPr>
          <w:b/>
        </w:rPr>
        <w:t xml:space="preserve"> and </w:t>
      </w:r>
      <w:r w:rsidR="0073520D">
        <w:rPr>
          <w:b/>
        </w:rPr>
        <w:t>four</w:t>
      </w:r>
      <w:r w:rsidR="002419E0">
        <w:rPr>
          <w:b/>
        </w:rPr>
        <w:t xml:space="preserve"> </w:t>
      </w:r>
      <w:proofErr w:type="spellStart"/>
      <w:r>
        <w:rPr>
          <w:b/>
        </w:rPr>
        <w:t>IPad</w:t>
      </w:r>
      <w:r w:rsidR="00537403">
        <w:rPr>
          <w:b/>
        </w:rPr>
        <w:t>s</w:t>
      </w:r>
      <w:proofErr w:type="spellEnd"/>
      <w:r>
        <w:rPr>
          <w:b/>
        </w:rPr>
        <w:t xml:space="preserve"> in use.  See the Asset Inventory for details.  </w:t>
      </w:r>
      <w:r w:rsidR="00B32AE8">
        <w:rPr>
          <w:b/>
        </w:rPr>
        <w:t>All</w:t>
      </w:r>
      <w:r>
        <w:rPr>
          <w:b/>
        </w:rPr>
        <w:t xml:space="preserve"> are managed under </w:t>
      </w:r>
      <w:r w:rsidR="00C00A14">
        <w:rPr>
          <w:b/>
        </w:rPr>
        <w:t xml:space="preserve">SSP </w:t>
      </w:r>
      <w:r w:rsidR="005F63F1">
        <w:rPr>
          <w:b/>
        </w:rPr>
        <w:t>111-04</w:t>
      </w:r>
      <w:r w:rsidRPr="00246195">
        <w:rPr>
          <w:b/>
        </w:rPr>
        <w:t>.</w:t>
      </w:r>
    </w:p>
    <w:p w:rsidR="00901508" w:rsidRDefault="00901508" w:rsidP="00901508">
      <w:pPr>
        <w:pStyle w:val="BodyTextIndent"/>
        <w:ind w:left="720"/>
        <w:rPr>
          <w:b/>
          <w:bCs/>
        </w:rPr>
      </w:pPr>
    </w:p>
    <w:p w:rsidR="00901508" w:rsidRDefault="00901508" w:rsidP="002750A4">
      <w:pPr>
        <w:pStyle w:val="Header"/>
        <w:numPr>
          <w:ilvl w:val="0"/>
          <w:numId w:val="207"/>
        </w:numPr>
        <w:tabs>
          <w:tab w:val="clear" w:pos="4320"/>
          <w:tab w:val="clear" w:pos="8640"/>
        </w:tabs>
        <w:rPr>
          <w:b/>
        </w:rPr>
      </w:pPr>
      <w:r w:rsidRPr="00E90983">
        <w:rPr>
          <w:b/>
          <w:u w:val="single"/>
        </w:rPr>
        <w:t>Network Printers</w:t>
      </w:r>
      <w:r>
        <w:rPr>
          <w:b/>
          <w:u w:val="single"/>
        </w:rPr>
        <w:t xml:space="preserve"> (M/M/L)</w:t>
      </w:r>
    </w:p>
    <w:p w:rsidR="00901508" w:rsidRDefault="00901508" w:rsidP="00901508">
      <w:pPr>
        <w:pStyle w:val="Header"/>
        <w:tabs>
          <w:tab w:val="clear" w:pos="4320"/>
          <w:tab w:val="clear" w:pos="8640"/>
        </w:tabs>
        <w:ind w:left="720"/>
        <w:rPr>
          <w:b/>
        </w:rPr>
      </w:pPr>
    </w:p>
    <w:p w:rsidR="00901508" w:rsidRPr="00E90983" w:rsidRDefault="00901508" w:rsidP="00901508">
      <w:pPr>
        <w:pStyle w:val="Header"/>
        <w:tabs>
          <w:tab w:val="clear" w:pos="4320"/>
          <w:tab w:val="clear" w:pos="8640"/>
        </w:tabs>
        <w:ind w:left="720"/>
        <w:rPr>
          <w:b/>
        </w:rPr>
      </w:pPr>
      <w:r>
        <w:rPr>
          <w:b/>
        </w:rPr>
        <w:t xml:space="preserve">Network Printers </w:t>
      </w:r>
      <w:r w:rsidRPr="00E90983">
        <w:rPr>
          <w:b/>
        </w:rPr>
        <w:t xml:space="preserve">are accessed by all </w:t>
      </w:r>
      <w:r w:rsidR="001F70B7">
        <w:rPr>
          <w:b/>
        </w:rPr>
        <w:t>Alpha</w:t>
      </w:r>
      <w:r w:rsidRPr="00E90983">
        <w:rPr>
          <w:b/>
        </w:rPr>
        <w:t xml:space="preserve"> staff members within the </w:t>
      </w:r>
      <w:r w:rsidR="001F70B7">
        <w:rPr>
          <w:b/>
        </w:rPr>
        <w:t>Alpha</w:t>
      </w:r>
      <w:r w:rsidRPr="00E90983">
        <w:rPr>
          <w:b/>
        </w:rPr>
        <w:t xml:space="preserve"> subnet.  </w:t>
      </w:r>
    </w:p>
    <w:p w:rsidR="00901508" w:rsidRDefault="00901508" w:rsidP="00901508">
      <w:pPr>
        <w:pStyle w:val="Header"/>
        <w:tabs>
          <w:tab w:val="clear" w:pos="4320"/>
          <w:tab w:val="clear" w:pos="8640"/>
        </w:tabs>
        <w:rPr>
          <w:b/>
        </w:rPr>
      </w:pPr>
    </w:p>
    <w:p w:rsidR="00901508" w:rsidRDefault="00901508" w:rsidP="002750A4">
      <w:pPr>
        <w:pStyle w:val="Header"/>
        <w:numPr>
          <w:ilvl w:val="0"/>
          <w:numId w:val="207"/>
        </w:numPr>
        <w:tabs>
          <w:tab w:val="clear" w:pos="4320"/>
          <w:tab w:val="clear" w:pos="8640"/>
        </w:tabs>
        <w:rPr>
          <w:b/>
          <w:u w:val="single"/>
        </w:rPr>
      </w:pPr>
      <w:r>
        <w:rPr>
          <w:b/>
          <w:u w:val="single"/>
        </w:rPr>
        <w:t>SQL Database</w:t>
      </w:r>
      <w:r w:rsidRPr="00DE6714">
        <w:rPr>
          <w:b/>
          <w:u w:val="single"/>
        </w:rPr>
        <w:t xml:space="preserve"> Services</w:t>
      </w:r>
      <w:r>
        <w:rPr>
          <w:b/>
          <w:u w:val="single"/>
        </w:rPr>
        <w:t xml:space="preserve"> (M/M/L)</w:t>
      </w:r>
    </w:p>
    <w:p w:rsidR="00901508" w:rsidRDefault="00901508" w:rsidP="00901508">
      <w:pPr>
        <w:pStyle w:val="Header"/>
        <w:tabs>
          <w:tab w:val="clear" w:pos="4320"/>
          <w:tab w:val="clear" w:pos="8640"/>
        </w:tabs>
        <w:ind w:left="720"/>
        <w:rPr>
          <w:b/>
          <w:u w:val="single"/>
        </w:rPr>
      </w:pPr>
    </w:p>
    <w:p w:rsidR="00901508" w:rsidRDefault="00901508" w:rsidP="00901508">
      <w:pPr>
        <w:pStyle w:val="BodyTextIndent"/>
        <w:ind w:left="720"/>
        <w:rPr>
          <w:b/>
        </w:rPr>
      </w:pPr>
      <w:r>
        <w:rPr>
          <w:b/>
        </w:rPr>
        <w:t xml:space="preserve">There is a SQL database hosted under </w:t>
      </w:r>
      <w:r>
        <w:rPr>
          <w:b/>
          <w:bCs/>
        </w:rPr>
        <w:t xml:space="preserve">(SSP </w:t>
      </w:r>
      <w:r w:rsidR="001F70B7">
        <w:rPr>
          <w:b/>
          <w:bCs/>
        </w:rPr>
        <w:t>111-02</w:t>
      </w:r>
      <w:r>
        <w:rPr>
          <w:b/>
          <w:bCs/>
        </w:rPr>
        <w:t xml:space="preserve">) that maintains a majority of the </w:t>
      </w:r>
      <w:r w:rsidR="001F70B7">
        <w:rPr>
          <w:b/>
          <w:bCs/>
        </w:rPr>
        <w:t>Alpha</w:t>
      </w:r>
      <w:r>
        <w:rPr>
          <w:b/>
          <w:bCs/>
        </w:rPr>
        <w:t xml:space="preserve"> system data.  </w:t>
      </w:r>
      <w:r>
        <w:rPr>
          <w:b/>
        </w:rPr>
        <w:t xml:space="preserve"> The </w:t>
      </w:r>
      <w:r w:rsidR="001F70B7">
        <w:rPr>
          <w:b/>
        </w:rPr>
        <w:t>Alpha</w:t>
      </w:r>
      <w:r>
        <w:rPr>
          <w:b/>
        </w:rPr>
        <w:t xml:space="preserve"> staff use SQL client software to connect to the database and run queries.  </w:t>
      </w:r>
    </w:p>
    <w:p w:rsidR="00901508" w:rsidRDefault="00901508" w:rsidP="00901508">
      <w:pPr>
        <w:pStyle w:val="BodyTextIndent"/>
        <w:ind w:left="720"/>
        <w:rPr>
          <w:b/>
        </w:rPr>
      </w:pPr>
    </w:p>
    <w:p w:rsidR="00901508" w:rsidRDefault="00901508" w:rsidP="002750A4">
      <w:pPr>
        <w:numPr>
          <w:ilvl w:val="0"/>
          <w:numId w:val="207"/>
        </w:numPr>
        <w:rPr>
          <w:b/>
        </w:rPr>
      </w:pPr>
      <w:r w:rsidRPr="00E90983">
        <w:rPr>
          <w:b/>
        </w:rPr>
        <w:t xml:space="preserve">There </w:t>
      </w:r>
      <w:r>
        <w:rPr>
          <w:b/>
        </w:rPr>
        <w:t>is one</w:t>
      </w:r>
      <w:r w:rsidRPr="00E90983">
        <w:rPr>
          <w:b/>
        </w:rPr>
        <w:t xml:space="preserve"> </w:t>
      </w:r>
      <w:r>
        <w:rPr>
          <w:b/>
        </w:rPr>
        <w:t>external subsystem for this system</w:t>
      </w:r>
    </w:p>
    <w:p w:rsidR="00901508" w:rsidRDefault="00901508" w:rsidP="00901508">
      <w:pPr>
        <w:pStyle w:val="Header"/>
        <w:tabs>
          <w:tab w:val="clear" w:pos="4320"/>
          <w:tab w:val="clear" w:pos="8640"/>
        </w:tabs>
        <w:ind w:left="252"/>
        <w:rPr>
          <w:b/>
          <w:u w:val="single"/>
        </w:rPr>
      </w:pPr>
    </w:p>
    <w:p w:rsidR="00553DA4" w:rsidRPr="00A04DCD" w:rsidRDefault="008E370B" w:rsidP="00A04DCD">
      <w:pPr>
        <w:tabs>
          <w:tab w:val="left" w:pos="540"/>
        </w:tabs>
        <w:ind w:left="720"/>
        <w:rPr>
          <w:b/>
        </w:rPr>
      </w:pPr>
      <w:r>
        <w:rPr>
          <w:b/>
          <w:u w:val="single"/>
        </w:rPr>
        <w:t>EXT</w:t>
      </w:r>
      <w:r w:rsidR="00901508" w:rsidRPr="008B0BD9">
        <w:rPr>
          <w:b/>
        </w:rPr>
        <w:t xml:space="preserve"> </w:t>
      </w:r>
      <w:r w:rsidR="00901508">
        <w:rPr>
          <w:b/>
          <w:u w:val="single"/>
        </w:rPr>
        <w:t>(M/M/L)</w:t>
      </w:r>
      <w:r w:rsidR="00901508" w:rsidRPr="008B0BD9">
        <w:rPr>
          <w:b/>
        </w:rPr>
        <w:t xml:space="preserve"> is </w:t>
      </w:r>
      <w:r w:rsidR="00642EF4">
        <w:rPr>
          <w:b/>
        </w:rPr>
        <w:t>an</w:t>
      </w:r>
      <w:r w:rsidR="00901508" w:rsidRPr="008B0BD9">
        <w:rPr>
          <w:b/>
        </w:rPr>
        <w:t xml:space="preserve"> outsourced, offsite subsystem and provides services </w:t>
      </w:r>
      <w:r w:rsidR="001F70B7">
        <w:rPr>
          <w:b/>
        </w:rPr>
        <w:t>ABPS</w:t>
      </w:r>
      <w:r w:rsidR="00901508" w:rsidRPr="008B0BD9">
        <w:rPr>
          <w:b/>
        </w:rPr>
        <w:t xml:space="preserve">.  The subsystem resides in a datacenter in </w:t>
      </w:r>
      <w:r w:rsidR="00F736B8">
        <w:rPr>
          <w:b/>
          <w:bCs/>
        </w:rPr>
        <w:t>Branson</w:t>
      </w:r>
      <w:r w:rsidR="00901508" w:rsidRPr="008B0BD9">
        <w:rPr>
          <w:b/>
          <w:bCs/>
        </w:rPr>
        <w:t xml:space="preserve">, </w:t>
      </w:r>
      <w:r w:rsidR="00F736B8">
        <w:rPr>
          <w:b/>
          <w:bCs/>
        </w:rPr>
        <w:t>Missouri</w:t>
      </w:r>
      <w:r w:rsidR="00901508" w:rsidRPr="008B0BD9">
        <w:rPr>
          <w:b/>
        </w:rPr>
        <w:t>.</w:t>
      </w:r>
    </w:p>
    <w:p w:rsidR="00357C60" w:rsidRPr="00A947E3" w:rsidRDefault="00357C60" w:rsidP="00102E58">
      <w:pPr>
        <w:tabs>
          <w:tab w:val="left" w:pos="540"/>
        </w:tabs>
        <w:spacing w:after="120"/>
      </w:pPr>
    </w:p>
    <w:p w:rsidR="00571496" w:rsidRPr="00A947E3" w:rsidRDefault="00357C60" w:rsidP="00102E58">
      <w:pPr>
        <w:tabs>
          <w:tab w:val="left" w:pos="540"/>
        </w:tabs>
        <w:spacing w:after="120"/>
      </w:pPr>
      <w:r w:rsidRPr="00A947E3">
        <w:t xml:space="preserve">b)  Include or reference a </w:t>
      </w:r>
      <w:r w:rsidRPr="00A947E3">
        <w:rPr>
          <w:b/>
          <w:u w:val="single"/>
        </w:rPr>
        <w:t>complete and accurate</w:t>
      </w:r>
      <w:r w:rsidRPr="00A947E3">
        <w:t xml:space="preserve"> listing of all hardware (a reference to the </w:t>
      </w:r>
      <w:r w:rsidR="00AE2122">
        <w:t>asset inventory system</w:t>
      </w:r>
      <w:r w:rsidRPr="00A947E3">
        <w:t xml:space="preserve"> and/or </w:t>
      </w:r>
      <w:r w:rsidR="00D52C6A">
        <w:t>Desktop</w:t>
      </w:r>
      <w:r w:rsidRPr="00A947E3">
        <w:t xml:space="preserve"> asset inventory is acceptable) and software (system software and application software) components, including make/OEM, model, version, and service packs.</w:t>
      </w:r>
    </w:p>
    <w:p w:rsidR="0003274C" w:rsidRPr="00A947E3" w:rsidRDefault="0003274C" w:rsidP="00102E58">
      <w:pPr>
        <w:tabs>
          <w:tab w:val="left" w:pos="540"/>
        </w:tabs>
        <w:spacing w:after="120"/>
      </w:pPr>
    </w:p>
    <w:p w:rsidR="00164756" w:rsidRPr="00A947E3" w:rsidRDefault="00164756" w:rsidP="00102E58">
      <w:pPr>
        <w:tabs>
          <w:tab w:val="left" w:pos="540"/>
        </w:tabs>
        <w:spacing w:after="120"/>
      </w:pPr>
      <w:r w:rsidRPr="00A947E3">
        <w:rPr>
          <w:b/>
        </w:rPr>
        <w:t>The system asset inventory is included within th</w:t>
      </w:r>
      <w:r w:rsidR="009526A5" w:rsidRPr="00A947E3">
        <w:rPr>
          <w:b/>
        </w:rPr>
        <w:t>e</w:t>
      </w:r>
      <w:r w:rsidRPr="00A947E3">
        <w:rPr>
          <w:b/>
        </w:rPr>
        <w:t xml:space="preserve"> </w:t>
      </w:r>
      <w:r w:rsidR="00156851" w:rsidRPr="00A947E3">
        <w:rPr>
          <w:b/>
        </w:rPr>
        <w:t xml:space="preserve">Security </w:t>
      </w:r>
      <w:r w:rsidR="00DF28B0" w:rsidRPr="00A947E3">
        <w:rPr>
          <w:b/>
        </w:rPr>
        <w:t>Assessment and Authorization (A&amp;A) p</w:t>
      </w:r>
      <w:r w:rsidRPr="00A947E3">
        <w:rPr>
          <w:b/>
        </w:rPr>
        <w:t>ackage.</w:t>
      </w:r>
      <w:r w:rsidR="00D61FEA">
        <w:rPr>
          <w:b/>
        </w:rPr>
        <w:t xml:space="preserve"> </w:t>
      </w:r>
    </w:p>
    <w:p w:rsidR="00D61FEA" w:rsidRDefault="00D61FEA" w:rsidP="00102E58">
      <w:pPr>
        <w:tabs>
          <w:tab w:val="left" w:pos="540"/>
        </w:tabs>
        <w:spacing w:after="120"/>
      </w:pPr>
    </w:p>
    <w:p w:rsidR="006B3B28" w:rsidRPr="00A947E3" w:rsidRDefault="00357C60" w:rsidP="00102E58">
      <w:pPr>
        <w:tabs>
          <w:tab w:val="left" w:pos="540"/>
        </w:tabs>
        <w:spacing w:after="120"/>
      </w:pPr>
      <w:r w:rsidRPr="00A947E3">
        <w:t xml:space="preserve">c) Software category for </w:t>
      </w:r>
      <w:r w:rsidRPr="00A947E3">
        <w:rPr>
          <w:b/>
          <w:u w:val="single"/>
        </w:rPr>
        <w:t>all types</w:t>
      </w:r>
      <w:r w:rsidRPr="00A947E3">
        <w:t xml:space="preserve"> of software installed within the boundaries of this system must be </w:t>
      </w:r>
      <w:r w:rsidR="001F70B7">
        <w:t>document</w:t>
      </w:r>
      <w:r w:rsidRPr="00A947E3">
        <w:t>ed</w:t>
      </w:r>
      <w:r w:rsidR="00E2360E" w:rsidRPr="00A947E3">
        <w:t xml:space="preserve">.  </w:t>
      </w:r>
      <w:r w:rsidR="00164756" w:rsidRPr="00A947E3">
        <w:t>List all applications supported by the general support system</w:t>
      </w:r>
      <w:r w:rsidR="00A070C5" w:rsidRPr="00A947E3">
        <w:t>.</w:t>
      </w:r>
    </w:p>
    <w:p w:rsidR="00D61FEA" w:rsidRDefault="00D61FEA" w:rsidP="00102E58">
      <w:pPr>
        <w:tabs>
          <w:tab w:val="left" w:pos="540"/>
        </w:tabs>
        <w:spacing w:after="120"/>
        <w:rPr>
          <w:b/>
        </w:rPr>
      </w:pPr>
    </w:p>
    <w:p w:rsidR="00357C60" w:rsidRDefault="00357C60" w:rsidP="00102E58">
      <w:pPr>
        <w:tabs>
          <w:tab w:val="left" w:pos="540"/>
        </w:tabs>
        <w:spacing w:after="120"/>
      </w:pPr>
      <w:r w:rsidRPr="00A947E3">
        <w:rPr>
          <w:b/>
        </w:rPr>
        <w:t xml:space="preserve">This information is provided in the system software inventory included within this </w:t>
      </w:r>
      <w:r w:rsidR="00156851" w:rsidRPr="00A947E3">
        <w:rPr>
          <w:b/>
        </w:rPr>
        <w:t xml:space="preserve">Security </w:t>
      </w:r>
      <w:r w:rsidR="00DF28B0" w:rsidRPr="00A947E3">
        <w:rPr>
          <w:b/>
        </w:rPr>
        <w:t xml:space="preserve">Assessment and Authorization </w:t>
      </w:r>
      <w:r w:rsidR="009F106F" w:rsidRPr="00A947E3">
        <w:rPr>
          <w:b/>
        </w:rPr>
        <w:t>package</w:t>
      </w:r>
      <w:r w:rsidR="00D61FEA">
        <w:rPr>
          <w:b/>
        </w:rPr>
        <w:t xml:space="preserve">. </w:t>
      </w:r>
    </w:p>
    <w:p w:rsidR="00AE2122" w:rsidRPr="00C656BD" w:rsidRDefault="00AE2122" w:rsidP="00102E58">
      <w:pPr>
        <w:tabs>
          <w:tab w:val="left" w:pos="540"/>
        </w:tabs>
        <w:spacing w:after="120"/>
      </w:pPr>
    </w:p>
    <w:p w:rsidR="00A04DCD" w:rsidRPr="00952083" w:rsidRDefault="00357C60" w:rsidP="00A04DCD">
      <w:pPr>
        <w:tabs>
          <w:tab w:val="left" w:pos="540"/>
        </w:tabs>
      </w:pPr>
      <w:r w:rsidRPr="00A947E3">
        <w:t xml:space="preserve">d) Hardware and Software Ownership - Is all hardware and software government owned? </w:t>
      </w:r>
      <w:r w:rsidR="00A04DCD" w:rsidRPr="009A49E3">
        <w:rPr>
          <w:b/>
        </w:rPr>
        <w:t>No</w:t>
      </w:r>
    </w:p>
    <w:p w:rsidR="00A04DCD" w:rsidRPr="00952083" w:rsidRDefault="00A04DCD" w:rsidP="00A04DCD">
      <w:pPr>
        <w:tabs>
          <w:tab w:val="left" w:pos="540"/>
        </w:tabs>
        <w:ind w:left="540"/>
      </w:pPr>
    </w:p>
    <w:p w:rsidR="00A04DCD" w:rsidRDefault="00A04DCD" w:rsidP="00A04DCD">
      <w:pPr>
        <w:pStyle w:val="BodyTextIndent"/>
        <w:ind w:left="0"/>
        <w:rPr>
          <w:b/>
          <w:bCs/>
        </w:rPr>
      </w:pPr>
      <w:r w:rsidRPr="00952083">
        <w:t>If no, explain:</w:t>
      </w:r>
      <w:r>
        <w:t xml:space="preserve"> </w:t>
      </w:r>
      <w:r w:rsidRPr="009A49E3">
        <w:rPr>
          <w:b/>
        </w:rPr>
        <w:t xml:space="preserve">Subsystem components are not government owned.  </w:t>
      </w:r>
      <w:r w:rsidRPr="009A49E3">
        <w:rPr>
          <w:b/>
          <w:bCs/>
        </w:rPr>
        <w:t xml:space="preserve">See </w:t>
      </w:r>
      <w:r>
        <w:rPr>
          <w:b/>
          <w:bCs/>
        </w:rPr>
        <w:t xml:space="preserve">the subsystem SSP </w:t>
      </w:r>
      <w:r w:rsidR="008E370B">
        <w:rPr>
          <w:b/>
          <w:bCs/>
        </w:rPr>
        <w:t>EXT</w:t>
      </w:r>
      <w:r>
        <w:rPr>
          <w:b/>
          <w:bCs/>
        </w:rPr>
        <w:t>.</w:t>
      </w:r>
    </w:p>
    <w:p w:rsidR="00AE2122" w:rsidRDefault="00AE2122" w:rsidP="00553DA4">
      <w:pPr>
        <w:pStyle w:val="Header"/>
        <w:spacing w:after="120"/>
      </w:pPr>
    </w:p>
    <w:p w:rsidR="00553DA4" w:rsidRPr="00A947E3" w:rsidRDefault="00553DA4" w:rsidP="00553DA4">
      <w:pPr>
        <w:pStyle w:val="Header"/>
        <w:spacing w:after="120"/>
        <w:rPr>
          <w:b/>
        </w:rPr>
      </w:pPr>
      <w:r w:rsidRPr="00A947E3">
        <w:t xml:space="preserve">e)  General Location of System Components (see the asset inventory for specific component buildings/rooms) – </w:t>
      </w:r>
    </w:p>
    <w:p w:rsidR="00553DA4" w:rsidRPr="00A947E3" w:rsidRDefault="00553DA4" w:rsidP="00553DA4">
      <w:pPr>
        <w:pStyle w:val="Header"/>
        <w:spacing w:after="120"/>
        <w:rPr>
          <w:b/>
        </w:rPr>
      </w:pPr>
    </w:p>
    <w:p w:rsidR="00553DA4" w:rsidRPr="00A947E3" w:rsidRDefault="00553DA4" w:rsidP="00553DA4">
      <w:pPr>
        <w:pStyle w:val="Header"/>
        <w:spacing w:after="120"/>
        <w:rPr>
          <w:b/>
        </w:rPr>
      </w:pPr>
      <w:r w:rsidRPr="00A947E3">
        <w:rPr>
          <w:b/>
        </w:rPr>
        <w:t xml:space="preserve">Location of System Components </w:t>
      </w:r>
    </w:p>
    <w:p w:rsidR="00553DA4" w:rsidRPr="00A947E3" w:rsidRDefault="00553DA4" w:rsidP="00553DA4">
      <w:pPr>
        <w:pStyle w:val="Header"/>
        <w:spacing w:after="120"/>
        <w:rPr>
          <w:lang w:val="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2"/>
        <w:gridCol w:w="3262"/>
        <w:gridCol w:w="3263"/>
      </w:tblGrid>
      <w:tr w:rsidR="00A947E3" w:rsidRPr="00A947E3" w:rsidTr="002D1E74">
        <w:trPr>
          <w:jc w:val="center"/>
        </w:trPr>
        <w:tc>
          <w:tcPr>
            <w:tcW w:w="3262" w:type="dxa"/>
            <w:tcBorders>
              <w:top w:val="single" w:sz="4" w:space="0" w:color="auto"/>
              <w:left w:val="single" w:sz="4" w:space="0" w:color="auto"/>
              <w:bottom w:val="single" w:sz="4" w:space="0" w:color="auto"/>
              <w:right w:val="single" w:sz="4" w:space="0" w:color="auto"/>
            </w:tcBorders>
            <w:shd w:val="pct15" w:color="auto" w:fill="FFFFFF"/>
          </w:tcPr>
          <w:p w:rsidR="00553DA4" w:rsidRPr="00A947E3" w:rsidRDefault="001F70B7" w:rsidP="00553DA4">
            <w:pPr>
              <w:pStyle w:val="Header"/>
              <w:spacing w:after="120"/>
              <w:rPr>
                <w:b/>
              </w:rPr>
            </w:pPr>
            <w:r>
              <w:rPr>
                <w:b/>
              </w:rPr>
              <w:t>ABC</w:t>
            </w:r>
            <w:r w:rsidR="00553DA4" w:rsidRPr="00A947E3">
              <w:rPr>
                <w:b/>
              </w:rPr>
              <w:t xml:space="preserve"> Facility</w:t>
            </w:r>
          </w:p>
        </w:tc>
        <w:tc>
          <w:tcPr>
            <w:tcW w:w="3262" w:type="dxa"/>
            <w:tcBorders>
              <w:top w:val="single" w:sz="4" w:space="0" w:color="auto"/>
              <w:left w:val="single" w:sz="4" w:space="0" w:color="auto"/>
              <w:bottom w:val="single" w:sz="4" w:space="0" w:color="auto"/>
              <w:right w:val="single" w:sz="4" w:space="0" w:color="auto"/>
            </w:tcBorders>
            <w:shd w:val="pct15" w:color="auto" w:fill="FFFFFF"/>
          </w:tcPr>
          <w:p w:rsidR="00553DA4" w:rsidRPr="00A947E3" w:rsidRDefault="00553DA4" w:rsidP="00553DA4">
            <w:pPr>
              <w:pStyle w:val="Header"/>
              <w:spacing w:after="120"/>
              <w:rPr>
                <w:b/>
              </w:rPr>
            </w:pPr>
            <w:r w:rsidRPr="00A947E3">
              <w:rPr>
                <w:b/>
              </w:rPr>
              <w:t>Contractor Facility</w:t>
            </w:r>
          </w:p>
        </w:tc>
        <w:tc>
          <w:tcPr>
            <w:tcW w:w="3263" w:type="dxa"/>
            <w:tcBorders>
              <w:top w:val="single" w:sz="4" w:space="0" w:color="auto"/>
              <w:left w:val="single" w:sz="4" w:space="0" w:color="auto"/>
              <w:bottom w:val="single" w:sz="4" w:space="0" w:color="auto"/>
              <w:right w:val="single" w:sz="4" w:space="0" w:color="auto"/>
            </w:tcBorders>
            <w:shd w:val="pct15" w:color="auto" w:fill="FFFFFF"/>
          </w:tcPr>
          <w:p w:rsidR="00553DA4" w:rsidRPr="00A947E3" w:rsidRDefault="00553DA4" w:rsidP="00553DA4">
            <w:pPr>
              <w:pStyle w:val="Header"/>
              <w:spacing w:after="120"/>
              <w:rPr>
                <w:b/>
              </w:rPr>
            </w:pPr>
            <w:r w:rsidRPr="00A947E3">
              <w:rPr>
                <w:b/>
              </w:rPr>
              <w:t>Other (explain)</w:t>
            </w:r>
          </w:p>
        </w:tc>
      </w:tr>
      <w:tr w:rsidR="00A04DCD" w:rsidRPr="00A947E3" w:rsidTr="002D1E74">
        <w:trPr>
          <w:jc w:val="center"/>
        </w:trPr>
        <w:tc>
          <w:tcPr>
            <w:tcW w:w="3262" w:type="dxa"/>
            <w:tcBorders>
              <w:top w:val="single" w:sz="4" w:space="0" w:color="auto"/>
              <w:left w:val="single" w:sz="4" w:space="0" w:color="auto"/>
              <w:bottom w:val="single" w:sz="4" w:space="0" w:color="auto"/>
              <w:right w:val="single" w:sz="4" w:space="0" w:color="auto"/>
            </w:tcBorders>
          </w:tcPr>
          <w:p w:rsidR="00A04DCD" w:rsidRPr="00A947E3" w:rsidRDefault="00A04DCD" w:rsidP="00553DA4">
            <w:pPr>
              <w:pStyle w:val="Header"/>
              <w:spacing w:after="120"/>
            </w:pPr>
            <w:r w:rsidRPr="003858FD">
              <w:rPr>
                <w:b/>
                <w:sz w:val="20"/>
                <w:szCs w:val="20"/>
              </w:rPr>
              <w:t>All Parent System Components</w:t>
            </w:r>
          </w:p>
        </w:tc>
        <w:tc>
          <w:tcPr>
            <w:tcW w:w="3262" w:type="dxa"/>
            <w:tcBorders>
              <w:top w:val="single" w:sz="4" w:space="0" w:color="auto"/>
              <w:left w:val="single" w:sz="4" w:space="0" w:color="auto"/>
              <w:bottom w:val="single" w:sz="4" w:space="0" w:color="auto"/>
              <w:right w:val="single" w:sz="4" w:space="0" w:color="auto"/>
            </w:tcBorders>
          </w:tcPr>
          <w:p w:rsidR="00A04DCD" w:rsidRPr="00A947E3" w:rsidRDefault="00A04DCD" w:rsidP="00553DA4">
            <w:pPr>
              <w:pStyle w:val="Header"/>
              <w:spacing w:after="120"/>
            </w:pPr>
            <w:r w:rsidRPr="003858FD">
              <w:rPr>
                <w:b/>
                <w:bCs/>
                <w:sz w:val="20"/>
                <w:szCs w:val="20"/>
              </w:rPr>
              <w:t xml:space="preserve">See subsystem SSP </w:t>
            </w:r>
            <w:r w:rsidR="008E370B">
              <w:rPr>
                <w:b/>
                <w:bCs/>
                <w:sz w:val="20"/>
                <w:szCs w:val="20"/>
              </w:rPr>
              <w:t>EXT</w:t>
            </w:r>
            <w:r w:rsidRPr="003858FD">
              <w:rPr>
                <w:b/>
                <w:bCs/>
                <w:sz w:val="20"/>
                <w:szCs w:val="20"/>
              </w:rPr>
              <w:t>.</w:t>
            </w:r>
          </w:p>
        </w:tc>
        <w:tc>
          <w:tcPr>
            <w:tcW w:w="3263" w:type="dxa"/>
            <w:tcBorders>
              <w:top w:val="single" w:sz="4" w:space="0" w:color="auto"/>
              <w:left w:val="single" w:sz="4" w:space="0" w:color="auto"/>
              <w:bottom w:val="single" w:sz="4" w:space="0" w:color="auto"/>
              <w:right w:val="single" w:sz="4" w:space="0" w:color="auto"/>
            </w:tcBorders>
          </w:tcPr>
          <w:p w:rsidR="00A04DCD" w:rsidRPr="00A947E3" w:rsidRDefault="00A04DCD" w:rsidP="00553DA4">
            <w:pPr>
              <w:pStyle w:val="Header"/>
              <w:spacing w:after="120"/>
            </w:pPr>
            <w:r w:rsidRPr="003858FD">
              <w:rPr>
                <w:b/>
                <w:sz w:val="20"/>
                <w:szCs w:val="20"/>
              </w:rPr>
              <w:t>N/A</w:t>
            </w:r>
          </w:p>
        </w:tc>
      </w:tr>
    </w:tbl>
    <w:p w:rsidR="00553DA4" w:rsidRPr="00A947E3" w:rsidRDefault="00553DA4" w:rsidP="00553DA4">
      <w:pPr>
        <w:pStyle w:val="Header"/>
        <w:spacing w:after="120"/>
        <w:rPr>
          <w:lang w:val="x-none"/>
        </w:rPr>
      </w:pPr>
    </w:p>
    <w:p w:rsidR="00553DA4" w:rsidRPr="00A947E3" w:rsidRDefault="00553DA4" w:rsidP="00553DA4">
      <w:pPr>
        <w:pStyle w:val="Header"/>
        <w:spacing w:after="120"/>
        <w:rPr>
          <w:lang w:val="x-none"/>
        </w:rPr>
      </w:pPr>
      <w:r w:rsidRPr="00A947E3">
        <w:rPr>
          <w:lang w:val="x-none"/>
        </w:rPr>
        <w:t xml:space="preserve">f)  System Support – </w:t>
      </w:r>
    </w:p>
    <w:p w:rsidR="00553DA4" w:rsidRPr="00A947E3" w:rsidRDefault="00553DA4" w:rsidP="00553DA4">
      <w:pPr>
        <w:pStyle w:val="Header"/>
        <w:spacing w:after="120"/>
        <w:rPr>
          <w:lang w:val="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9"/>
        <w:gridCol w:w="3139"/>
      </w:tblGrid>
      <w:tr w:rsidR="00A947E3" w:rsidRPr="00A947E3" w:rsidTr="002D1E74">
        <w:trPr>
          <w:jc w:val="center"/>
        </w:trPr>
        <w:tc>
          <w:tcPr>
            <w:tcW w:w="3139" w:type="dxa"/>
            <w:tcBorders>
              <w:top w:val="single" w:sz="4" w:space="0" w:color="auto"/>
              <w:left w:val="single" w:sz="4" w:space="0" w:color="auto"/>
              <w:bottom w:val="single" w:sz="4" w:space="0" w:color="auto"/>
              <w:right w:val="single" w:sz="4" w:space="0" w:color="auto"/>
            </w:tcBorders>
            <w:shd w:val="pct15" w:color="auto" w:fill="FFFFFF"/>
          </w:tcPr>
          <w:p w:rsidR="00553DA4" w:rsidRPr="00A947E3" w:rsidRDefault="00553DA4" w:rsidP="00553DA4">
            <w:pPr>
              <w:pStyle w:val="Header"/>
              <w:spacing w:after="120"/>
              <w:rPr>
                <w:b/>
              </w:rPr>
            </w:pPr>
            <w:r w:rsidRPr="00A947E3">
              <w:rPr>
                <w:b/>
              </w:rPr>
              <w:t>Government Supported</w:t>
            </w:r>
          </w:p>
        </w:tc>
        <w:tc>
          <w:tcPr>
            <w:tcW w:w="3139" w:type="dxa"/>
            <w:tcBorders>
              <w:top w:val="single" w:sz="4" w:space="0" w:color="auto"/>
              <w:left w:val="single" w:sz="4" w:space="0" w:color="auto"/>
              <w:bottom w:val="single" w:sz="4" w:space="0" w:color="auto"/>
              <w:right w:val="single" w:sz="4" w:space="0" w:color="auto"/>
            </w:tcBorders>
            <w:shd w:val="pct15" w:color="auto" w:fill="FFFFFF"/>
          </w:tcPr>
          <w:p w:rsidR="00553DA4" w:rsidRPr="00A947E3" w:rsidRDefault="00553DA4" w:rsidP="00553DA4">
            <w:pPr>
              <w:pStyle w:val="Header"/>
              <w:spacing w:after="120"/>
              <w:rPr>
                <w:b/>
              </w:rPr>
            </w:pPr>
            <w:r w:rsidRPr="00A947E3">
              <w:rPr>
                <w:b/>
              </w:rPr>
              <w:t>Contract Staff Supported</w:t>
            </w:r>
          </w:p>
        </w:tc>
      </w:tr>
      <w:tr w:rsidR="00A04DCD" w:rsidRPr="00A947E3" w:rsidTr="00DD11D3">
        <w:trPr>
          <w:jc w:val="center"/>
        </w:trPr>
        <w:tc>
          <w:tcPr>
            <w:tcW w:w="6278" w:type="dxa"/>
            <w:gridSpan w:val="2"/>
            <w:tcBorders>
              <w:top w:val="single" w:sz="4" w:space="0" w:color="auto"/>
              <w:left w:val="single" w:sz="4" w:space="0" w:color="auto"/>
              <w:bottom w:val="single" w:sz="4" w:space="0" w:color="auto"/>
              <w:right w:val="single" w:sz="4" w:space="0" w:color="auto"/>
            </w:tcBorders>
          </w:tcPr>
          <w:p w:rsidR="00A04DCD" w:rsidRPr="00A947E3" w:rsidRDefault="00A04DCD" w:rsidP="00A04DCD">
            <w:pPr>
              <w:pStyle w:val="Header"/>
              <w:spacing w:after="120"/>
              <w:jc w:val="both"/>
            </w:pPr>
            <w:r w:rsidRPr="00154331">
              <w:rPr>
                <w:b/>
                <w:sz w:val="20"/>
                <w:szCs w:val="20"/>
              </w:rPr>
              <w:t>Both</w:t>
            </w:r>
          </w:p>
        </w:tc>
      </w:tr>
    </w:tbl>
    <w:p w:rsidR="00553DA4" w:rsidRPr="00A947E3" w:rsidRDefault="00553DA4" w:rsidP="00553DA4">
      <w:pPr>
        <w:pStyle w:val="Header"/>
        <w:spacing w:after="120"/>
        <w:rPr>
          <w:lang w:val="x-none"/>
        </w:rPr>
      </w:pPr>
    </w:p>
    <w:p w:rsidR="00553DA4" w:rsidRDefault="00553DA4" w:rsidP="00553DA4">
      <w:pPr>
        <w:pStyle w:val="Header"/>
        <w:spacing w:after="120"/>
        <w:rPr>
          <w:b/>
        </w:rPr>
      </w:pPr>
      <w:r w:rsidRPr="00A947E3">
        <w:rPr>
          <w:lang w:val="x-none"/>
        </w:rPr>
        <w:t xml:space="preserve">g)  Detail any environmental or technical factors that raise special security concerns, such as use of Personal Digital Assistants, wireless technology, externally hosted data, Software as a Service, and Cloud Computing, etc.  </w:t>
      </w:r>
    </w:p>
    <w:p w:rsidR="00A04DCD" w:rsidRDefault="00A04DCD" w:rsidP="00A04DCD">
      <w:pPr>
        <w:pStyle w:val="Header"/>
        <w:tabs>
          <w:tab w:val="clear" w:pos="4320"/>
          <w:tab w:val="clear" w:pos="8640"/>
        </w:tabs>
        <w:rPr>
          <w:rFonts w:eastAsia="MS Mincho"/>
          <w:b/>
        </w:rPr>
      </w:pPr>
      <w:r w:rsidRPr="003A5CD8">
        <w:rPr>
          <w:rFonts w:eastAsia="MS Mincho"/>
          <w:b/>
        </w:rPr>
        <w:t xml:space="preserve">Users of this system include </w:t>
      </w:r>
      <w:r w:rsidR="00AE2122">
        <w:rPr>
          <w:rFonts w:eastAsia="MS Mincho"/>
          <w:b/>
        </w:rPr>
        <w:t>reviewers</w:t>
      </w:r>
      <w:r w:rsidRPr="003A5CD8">
        <w:rPr>
          <w:rFonts w:eastAsia="MS Mincho"/>
          <w:b/>
        </w:rPr>
        <w:t xml:space="preserve"> who are selected to review award applications</w:t>
      </w:r>
      <w:r w:rsidR="00AE2122">
        <w:rPr>
          <w:rFonts w:eastAsia="MS Mincho"/>
          <w:b/>
        </w:rPr>
        <w:t xml:space="preserve">.  </w:t>
      </w:r>
      <w:r w:rsidRPr="003A5CD8">
        <w:rPr>
          <w:rFonts w:eastAsia="MS Mincho"/>
          <w:b/>
        </w:rPr>
        <w:t xml:space="preserve">They in turn have </w:t>
      </w:r>
      <w:r w:rsidR="00A37B18">
        <w:rPr>
          <w:rFonts w:eastAsia="MS Mincho"/>
          <w:b/>
        </w:rPr>
        <w:t xml:space="preserve">controlled </w:t>
      </w:r>
      <w:r w:rsidRPr="003A5CD8">
        <w:rPr>
          <w:rFonts w:eastAsia="MS Mincho"/>
          <w:b/>
        </w:rPr>
        <w:t xml:space="preserve">access to award applicant </w:t>
      </w:r>
      <w:r w:rsidR="001F70B7">
        <w:rPr>
          <w:rFonts w:eastAsia="MS Mincho"/>
          <w:b/>
        </w:rPr>
        <w:t>document</w:t>
      </w:r>
      <w:r w:rsidRPr="003A5CD8">
        <w:rPr>
          <w:rFonts w:eastAsia="MS Mincho"/>
          <w:b/>
        </w:rPr>
        <w:t xml:space="preserve">s. </w:t>
      </w:r>
    </w:p>
    <w:p w:rsidR="00803FA6" w:rsidRPr="00A947E3" w:rsidRDefault="00803FA6" w:rsidP="00572FEE">
      <w:pPr>
        <w:pStyle w:val="Header"/>
        <w:keepNext/>
        <w:pBdr>
          <w:bottom w:val="thinThickThinMediumGap" w:sz="18" w:space="1" w:color="auto"/>
        </w:pBdr>
        <w:tabs>
          <w:tab w:val="clear" w:pos="4320"/>
          <w:tab w:val="clear" w:pos="8640"/>
        </w:tabs>
        <w:spacing w:after="120"/>
      </w:pPr>
    </w:p>
    <w:p w:rsidR="00357C60" w:rsidRPr="00A947E3" w:rsidRDefault="00357C60" w:rsidP="00572FEE">
      <w:pPr>
        <w:keepNext/>
        <w:tabs>
          <w:tab w:val="left" w:pos="540"/>
        </w:tabs>
        <w:spacing w:after="120"/>
      </w:pPr>
      <w:r w:rsidRPr="00A947E3">
        <w:rPr>
          <w:b/>
          <w:bCs/>
        </w:rPr>
        <w:t>1.6</w:t>
      </w:r>
      <w:r w:rsidR="00FD166B" w:rsidRPr="00A947E3">
        <w:rPr>
          <w:b/>
          <w:bCs/>
        </w:rPr>
        <w:t>. System</w:t>
      </w:r>
      <w:r w:rsidRPr="00A947E3">
        <w:rPr>
          <w:b/>
          <w:bCs/>
        </w:rPr>
        <w:t xml:space="preserve"> Interconnections/Information Sharing</w:t>
      </w:r>
      <w:r w:rsidR="003A561B" w:rsidRPr="00A947E3">
        <w:rPr>
          <w:b/>
          <w:bCs/>
        </w:rPr>
        <w:t>:</w:t>
      </w:r>
    </w:p>
    <w:p w:rsidR="003F58B1" w:rsidRPr="00A947E3" w:rsidRDefault="003F58B1" w:rsidP="003F58B1">
      <w:pPr>
        <w:pStyle w:val="Header"/>
        <w:keepNext/>
        <w:pBdr>
          <w:bottom w:val="thinThickThinMediumGap" w:sz="18" w:space="1" w:color="auto"/>
        </w:pBdr>
        <w:spacing w:after="120"/>
      </w:pPr>
      <w:r w:rsidRPr="00A947E3">
        <w:t>NOTE</w:t>
      </w:r>
      <w:r w:rsidRPr="00A947E3">
        <w:rPr>
          <w:b/>
        </w:rPr>
        <w:t xml:space="preserve">: </w:t>
      </w:r>
      <w:r w:rsidR="001F70B7">
        <w:t>ABC</w:t>
      </w:r>
      <w:r w:rsidRPr="00A947E3">
        <w:t xml:space="preserve"> SP 800-18 defines a system interconnection as a “</w:t>
      </w:r>
      <w:r w:rsidRPr="00A947E3">
        <w:rPr>
          <w:b/>
        </w:rPr>
        <w:t>direct</w:t>
      </w:r>
      <w:r w:rsidRPr="00A947E3">
        <w:t xml:space="preserve"> connection of two or more IT systems for the purpose of sharing information resources.”  </w:t>
      </w:r>
    </w:p>
    <w:p w:rsidR="003F58B1" w:rsidRPr="00A947E3" w:rsidRDefault="003F58B1" w:rsidP="003F58B1">
      <w:pPr>
        <w:pStyle w:val="Header"/>
        <w:keepNext/>
        <w:pBdr>
          <w:bottom w:val="thinThickThinMediumGap" w:sz="18" w:space="1" w:color="auto"/>
        </w:pBdr>
        <w:spacing w:after="120"/>
      </w:pPr>
    </w:p>
    <w:p w:rsidR="003F58B1" w:rsidRPr="00A947E3" w:rsidRDefault="003F58B1" w:rsidP="003F58B1">
      <w:pPr>
        <w:pStyle w:val="Header"/>
        <w:keepNext/>
        <w:pBdr>
          <w:bottom w:val="thinThickThinMediumGap" w:sz="18" w:space="1" w:color="auto"/>
        </w:pBdr>
        <w:spacing w:after="120"/>
      </w:pPr>
      <w:r w:rsidRPr="00A947E3">
        <w:t xml:space="preserve">a) A </w:t>
      </w:r>
      <w:r w:rsidRPr="00A947E3">
        <w:rPr>
          <w:u w:val="single"/>
        </w:rPr>
        <w:t>detailed</w:t>
      </w:r>
      <w:r w:rsidRPr="00A947E3">
        <w:t xml:space="preserve"> discussion of system connectivity -- where data goes out and who/what is authorized to come in, name(s) of interconnected system(s), type of interconnection(s), sensitivity levels of the interconnected system(s), and any security concerns and rules of behavior of the other system(s) that need to be considered in the protection of this system.  Include a discussion of ALL connections to other systems not governed by this security plan, including untrusted connections or connections to the Internet that require protective devices as a barrier to unauthorized system intrusion.  </w:t>
      </w:r>
    </w:p>
    <w:p w:rsidR="003F58B1" w:rsidRPr="00A947E3" w:rsidRDefault="003F58B1" w:rsidP="003F58B1">
      <w:pPr>
        <w:pStyle w:val="Header"/>
        <w:keepNext/>
        <w:pBdr>
          <w:bottom w:val="thinThickThinMediumGap" w:sz="18" w:space="1" w:color="auto"/>
        </w:pBdr>
        <w:spacing w:after="120"/>
      </w:pPr>
    </w:p>
    <w:p w:rsidR="003F58B1" w:rsidRDefault="003F58B1" w:rsidP="003F58B1">
      <w:pPr>
        <w:pStyle w:val="Header"/>
        <w:keepNext/>
        <w:pBdr>
          <w:bottom w:val="thinThickThinMediumGap" w:sz="18" w:space="1" w:color="auto"/>
        </w:pBdr>
        <w:spacing w:after="120"/>
      </w:pPr>
      <w:r w:rsidRPr="00A947E3">
        <w:rPr>
          <w:b/>
        </w:rPr>
        <w:t xml:space="preserve">All system connectivity is via TCP/IP across the </w:t>
      </w:r>
      <w:r w:rsidR="001F70B7">
        <w:rPr>
          <w:b/>
        </w:rPr>
        <w:t>ABC</w:t>
      </w:r>
      <w:r w:rsidRPr="00A947E3">
        <w:rPr>
          <w:b/>
        </w:rPr>
        <w:t xml:space="preserve"> Network </w:t>
      </w:r>
      <w:r w:rsidR="00AE2122">
        <w:rPr>
          <w:b/>
        </w:rPr>
        <w:t>Business</w:t>
      </w:r>
      <w:r w:rsidRPr="00A947E3">
        <w:rPr>
          <w:b/>
        </w:rPr>
        <w:t xml:space="preserve"> (SSP </w:t>
      </w:r>
      <w:r w:rsidR="001F611F">
        <w:rPr>
          <w:b/>
        </w:rPr>
        <w:t>111-05</w:t>
      </w:r>
      <w:r w:rsidRPr="00A947E3">
        <w:rPr>
          <w:b/>
        </w:rPr>
        <w:t xml:space="preserve">).  The Network </w:t>
      </w:r>
      <w:r w:rsidR="00AE2122">
        <w:rPr>
          <w:b/>
        </w:rPr>
        <w:t>Business</w:t>
      </w:r>
      <w:r w:rsidRPr="00A947E3">
        <w:rPr>
          <w:b/>
        </w:rPr>
        <w:t xml:space="preserve"> system provides all services for physical cabling, network frame synchronization/flow control/error checking, routing, switching, and DNS.</w:t>
      </w:r>
      <w:r w:rsidRPr="00A947E3">
        <w:t xml:space="preserve">  </w:t>
      </w:r>
    </w:p>
    <w:p w:rsidR="00DC7F18" w:rsidRPr="00A947E3" w:rsidRDefault="007D6CD4" w:rsidP="003F58B1">
      <w:pPr>
        <w:pStyle w:val="Header"/>
        <w:keepNext/>
        <w:pBdr>
          <w:bottom w:val="thinThickThinMediumGap" w:sz="18" w:space="1" w:color="auto"/>
        </w:pBdr>
        <w:spacing w:after="120"/>
      </w:pPr>
      <w:r>
        <w:rPr>
          <w:b/>
        </w:rPr>
        <w:t>OCIO</w:t>
      </w:r>
      <w:r w:rsidR="001C01E8">
        <w:rPr>
          <w:b/>
        </w:rPr>
        <w:t>’s</w:t>
      </w:r>
      <w:r w:rsidR="00DC7F18" w:rsidRPr="00EB3C1B">
        <w:rPr>
          <w:b/>
        </w:rPr>
        <w:t xml:space="preserve"> </w:t>
      </w:r>
      <w:r w:rsidR="00AE2122">
        <w:rPr>
          <w:b/>
        </w:rPr>
        <w:t>DHCP</w:t>
      </w:r>
      <w:r w:rsidR="00DC7F18" w:rsidRPr="00EB3C1B">
        <w:rPr>
          <w:b/>
        </w:rPr>
        <w:t xml:space="preserve"> </w:t>
      </w:r>
      <w:r w:rsidR="001C01E8">
        <w:rPr>
          <w:b/>
        </w:rPr>
        <w:t xml:space="preserve">service is used to </w:t>
      </w:r>
      <w:r w:rsidR="00DC7F18" w:rsidRPr="00EB3C1B">
        <w:rPr>
          <w:b/>
        </w:rPr>
        <w:t xml:space="preserve">provides IP Addresses for all the Windows and Mac OS desktop machines on this subnet. All staff networked machines are assigned an IP address through DHCP reservation. All addresses in the DHCP scope are on the </w:t>
      </w:r>
      <w:r w:rsidR="001F70B7">
        <w:rPr>
          <w:b/>
        </w:rPr>
        <w:t>Alpha</w:t>
      </w:r>
      <w:r w:rsidR="00DC7F18" w:rsidRPr="00EB3C1B">
        <w:rPr>
          <w:b/>
        </w:rPr>
        <w:t xml:space="preserve"> subnet.  DHCP lease duration is 90 days. </w:t>
      </w:r>
    </w:p>
    <w:p w:rsidR="003F58B1" w:rsidRPr="00A947E3" w:rsidRDefault="003F58B1" w:rsidP="003F58B1">
      <w:pPr>
        <w:pStyle w:val="Header"/>
        <w:keepNext/>
        <w:pBdr>
          <w:bottom w:val="thinThickThinMediumGap" w:sz="18" w:space="1" w:color="auto"/>
        </w:pBdr>
        <w:spacing w:after="120"/>
      </w:pPr>
    </w:p>
    <w:p w:rsidR="003F58B1" w:rsidRPr="00A947E3" w:rsidRDefault="001F70B7" w:rsidP="00A04DCD">
      <w:pPr>
        <w:tabs>
          <w:tab w:val="left" w:pos="540"/>
        </w:tabs>
      </w:pPr>
      <w:r>
        <w:rPr>
          <w:b/>
        </w:rPr>
        <w:t>Alpha</w:t>
      </w:r>
      <w:r w:rsidR="00A04DCD">
        <w:rPr>
          <w:b/>
        </w:rPr>
        <w:t xml:space="preserve"> does not have any direct in</w:t>
      </w:r>
      <w:r w:rsidR="0070622B">
        <w:rPr>
          <w:b/>
        </w:rPr>
        <w:t xml:space="preserve">terconnections with </w:t>
      </w:r>
      <w:r w:rsidR="00A04DCD">
        <w:rPr>
          <w:b/>
        </w:rPr>
        <w:t xml:space="preserve">the subsystem contractor </w:t>
      </w:r>
      <w:r w:rsidR="008E370B">
        <w:rPr>
          <w:b/>
        </w:rPr>
        <w:t>EXT</w:t>
      </w:r>
      <w:r w:rsidR="00A04DCD">
        <w:rPr>
          <w:b/>
        </w:rPr>
        <w:t xml:space="preserve">.  All data communications are done via </w:t>
      </w:r>
      <w:r w:rsidR="00DC7F18">
        <w:rPr>
          <w:b/>
        </w:rPr>
        <w:t xml:space="preserve">encrypted </w:t>
      </w:r>
      <w:r w:rsidR="00A04DCD">
        <w:rPr>
          <w:b/>
        </w:rPr>
        <w:t>email</w:t>
      </w:r>
      <w:r w:rsidR="00DC7F18">
        <w:rPr>
          <w:b/>
        </w:rPr>
        <w:t xml:space="preserve">, </w:t>
      </w:r>
      <w:r>
        <w:rPr>
          <w:b/>
        </w:rPr>
        <w:t>ABC</w:t>
      </w:r>
      <w:r w:rsidR="00A04DCD" w:rsidRPr="00272541">
        <w:rPr>
          <w:b/>
          <w:color w:val="0000FF"/>
        </w:rPr>
        <w:t xml:space="preserve"> </w:t>
      </w:r>
      <w:proofErr w:type="spellStart"/>
      <w:r w:rsidR="00AE2122">
        <w:rPr>
          <w:b/>
        </w:rPr>
        <w:t>ncrypt</w:t>
      </w:r>
      <w:r w:rsidR="00DC7F18" w:rsidRPr="00DC7F18">
        <w:rPr>
          <w:b/>
        </w:rPr>
        <w:t>files</w:t>
      </w:r>
      <w:proofErr w:type="spellEnd"/>
      <w:r w:rsidR="00DC7F18" w:rsidRPr="00DC7F18">
        <w:rPr>
          <w:b/>
        </w:rPr>
        <w:t xml:space="preserve"> encrypted file sharing,</w:t>
      </w:r>
      <w:r w:rsidR="00DC7F18">
        <w:rPr>
          <w:b/>
          <w:color w:val="0000FF"/>
        </w:rPr>
        <w:t xml:space="preserve"> </w:t>
      </w:r>
      <w:r w:rsidR="00A04DCD">
        <w:rPr>
          <w:b/>
        </w:rPr>
        <w:t xml:space="preserve">or Federal Express (FedEx) protected mail.  </w:t>
      </w:r>
    </w:p>
    <w:p w:rsidR="003F58B1" w:rsidRPr="00A947E3" w:rsidRDefault="003F58B1" w:rsidP="00A947E3">
      <w:pPr>
        <w:pStyle w:val="Header"/>
        <w:keepNext/>
        <w:spacing w:after="120"/>
        <w:rPr>
          <w:b/>
        </w:rPr>
      </w:pPr>
      <w:r w:rsidRPr="00A947E3">
        <w:t xml:space="preserve">b) In the table below, list system connections and check the appropriate box as to whether each connection is/are government-to-government (G2G), government-to-business (G2B), or government-to-citizen (G2C).  Describe the controls to allow </w:t>
      </w:r>
      <w:r w:rsidRPr="00A947E3">
        <w:rPr>
          <w:u w:val="single"/>
        </w:rPr>
        <w:t>and</w:t>
      </w:r>
      <w:r w:rsidRPr="00A947E3">
        <w:t xml:space="preserve"> restrict public access.  </w:t>
      </w:r>
    </w:p>
    <w:p w:rsidR="003F58B1" w:rsidRPr="00A947E3" w:rsidRDefault="003F58B1" w:rsidP="00A947E3">
      <w:pPr>
        <w:pStyle w:val="Header"/>
        <w:keepNext/>
        <w:spacing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720"/>
        <w:gridCol w:w="720"/>
        <w:gridCol w:w="720"/>
        <w:gridCol w:w="1800"/>
      </w:tblGrid>
      <w:tr w:rsidR="00A947E3" w:rsidRPr="00A947E3" w:rsidTr="002D1E74">
        <w:trPr>
          <w:jc w:val="center"/>
        </w:trPr>
        <w:tc>
          <w:tcPr>
            <w:tcW w:w="4680" w:type="dxa"/>
            <w:tcBorders>
              <w:top w:val="single" w:sz="4" w:space="0" w:color="auto"/>
              <w:left w:val="single" w:sz="4" w:space="0" w:color="auto"/>
              <w:bottom w:val="single" w:sz="4" w:space="0" w:color="auto"/>
              <w:right w:val="single" w:sz="4" w:space="0" w:color="auto"/>
            </w:tcBorders>
            <w:shd w:val="pct10" w:color="auto" w:fill="FFFFFF"/>
          </w:tcPr>
          <w:p w:rsidR="003F58B1" w:rsidRPr="00A947E3" w:rsidRDefault="003F58B1" w:rsidP="00A947E3">
            <w:pPr>
              <w:pStyle w:val="Header"/>
              <w:keepNext/>
              <w:spacing w:after="120"/>
              <w:rPr>
                <w:b/>
              </w:rPr>
            </w:pPr>
            <w:r w:rsidRPr="00A947E3">
              <w:rPr>
                <w:b/>
              </w:rPr>
              <w:t>Connection</w:t>
            </w:r>
          </w:p>
          <w:p w:rsidR="003F58B1" w:rsidRPr="00A947E3" w:rsidRDefault="003F58B1" w:rsidP="00A947E3">
            <w:pPr>
              <w:pStyle w:val="Header"/>
              <w:keepNext/>
              <w:spacing w:after="120"/>
              <w:rPr>
                <w:b/>
              </w:rPr>
            </w:pPr>
            <w:r w:rsidRPr="00A947E3">
              <w:rPr>
                <w:b/>
              </w:rPr>
              <w:t xml:space="preserve"> (Sys ID # if </w:t>
            </w:r>
            <w:r w:rsidR="001F70B7">
              <w:rPr>
                <w:b/>
              </w:rPr>
              <w:t>ABC</w:t>
            </w:r>
            <w:r w:rsidRPr="00A947E3">
              <w:rPr>
                <w:b/>
              </w:rPr>
              <w:t xml:space="preserve"> system or description if external)</w:t>
            </w:r>
          </w:p>
        </w:tc>
        <w:tc>
          <w:tcPr>
            <w:tcW w:w="720" w:type="dxa"/>
            <w:tcBorders>
              <w:top w:val="single" w:sz="4" w:space="0" w:color="auto"/>
              <w:left w:val="single" w:sz="4" w:space="0" w:color="auto"/>
              <w:bottom w:val="single" w:sz="4" w:space="0" w:color="auto"/>
              <w:right w:val="single" w:sz="4" w:space="0" w:color="auto"/>
            </w:tcBorders>
            <w:shd w:val="pct10" w:color="auto" w:fill="FFFFFF"/>
          </w:tcPr>
          <w:p w:rsidR="003F58B1" w:rsidRPr="00A947E3" w:rsidRDefault="003F58B1" w:rsidP="00A947E3">
            <w:pPr>
              <w:pStyle w:val="Header"/>
              <w:keepNext/>
              <w:spacing w:after="120"/>
              <w:rPr>
                <w:b/>
              </w:rPr>
            </w:pPr>
            <w:r w:rsidRPr="00A947E3">
              <w:rPr>
                <w:b/>
              </w:rPr>
              <w:t>G2G</w:t>
            </w:r>
          </w:p>
        </w:tc>
        <w:tc>
          <w:tcPr>
            <w:tcW w:w="720" w:type="dxa"/>
            <w:tcBorders>
              <w:top w:val="single" w:sz="4" w:space="0" w:color="auto"/>
              <w:left w:val="single" w:sz="4" w:space="0" w:color="auto"/>
              <w:bottom w:val="single" w:sz="4" w:space="0" w:color="auto"/>
              <w:right w:val="single" w:sz="4" w:space="0" w:color="auto"/>
            </w:tcBorders>
            <w:shd w:val="pct10" w:color="auto" w:fill="FFFFFF"/>
          </w:tcPr>
          <w:p w:rsidR="003F58B1" w:rsidRPr="00A947E3" w:rsidRDefault="003F58B1" w:rsidP="00A947E3">
            <w:pPr>
              <w:pStyle w:val="Header"/>
              <w:keepNext/>
              <w:spacing w:after="120"/>
              <w:rPr>
                <w:b/>
              </w:rPr>
            </w:pPr>
            <w:r w:rsidRPr="00A947E3">
              <w:rPr>
                <w:b/>
              </w:rPr>
              <w:t>G2B</w:t>
            </w:r>
          </w:p>
        </w:tc>
        <w:tc>
          <w:tcPr>
            <w:tcW w:w="720" w:type="dxa"/>
            <w:tcBorders>
              <w:top w:val="single" w:sz="4" w:space="0" w:color="auto"/>
              <w:left w:val="single" w:sz="4" w:space="0" w:color="auto"/>
              <w:bottom w:val="single" w:sz="4" w:space="0" w:color="auto"/>
              <w:right w:val="single" w:sz="4" w:space="0" w:color="auto"/>
            </w:tcBorders>
            <w:shd w:val="pct10" w:color="auto" w:fill="FFFFFF"/>
          </w:tcPr>
          <w:p w:rsidR="003F58B1" w:rsidRPr="00A947E3" w:rsidRDefault="003F58B1" w:rsidP="00A947E3">
            <w:pPr>
              <w:pStyle w:val="Header"/>
              <w:keepNext/>
              <w:spacing w:after="120"/>
              <w:rPr>
                <w:b/>
              </w:rPr>
            </w:pPr>
            <w:r w:rsidRPr="00A947E3">
              <w:rPr>
                <w:b/>
              </w:rPr>
              <w:t>G2C</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3F58B1" w:rsidRPr="00A947E3" w:rsidRDefault="003F58B1" w:rsidP="00A947E3">
            <w:pPr>
              <w:pStyle w:val="Header"/>
              <w:keepNext/>
              <w:spacing w:after="120"/>
              <w:rPr>
                <w:b/>
              </w:rPr>
            </w:pPr>
            <w:r w:rsidRPr="00A947E3">
              <w:rPr>
                <w:b/>
              </w:rPr>
              <w:t>Is the Connection Trusted?</w:t>
            </w:r>
          </w:p>
        </w:tc>
      </w:tr>
      <w:tr w:rsidR="00A04DCD" w:rsidRPr="00A947E3" w:rsidTr="002D1E74">
        <w:trPr>
          <w:jc w:val="center"/>
        </w:trPr>
        <w:tc>
          <w:tcPr>
            <w:tcW w:w="4680" w:type="dxa"/>
            <w:tcBorders>
              <w:top w:val="single" w:sz="4" w:space="0" w:color="auto"/>
              <w:left w:val="single" w:sz="4" w:space="0" w:color="auto"/>
              <w:bottom w:val="single" w:sz="4" w:space="0" w:color="auto"/>
              <w:right w:val="single" w:sz="4" w:space="0" w:color="auto"/>
            </w:tcBorders>
          </w:tcPr>
          <w:p w:rsidR="00A04DCD" w:rsidRPr="00A947E3" w:rsidRDefault="001F611F" w:rsidP="00A947E3">
            <w:pPr>
              <w:pStyle w:val="Header"/>
              <w:keepNext/>
              <w:spacing w:after="120"/>
            </w:pPr>
            <w:r>
              <w:rPr>
                <w:sz w:val="20"/>
                <w:szCs w:val="20"/>
              </w:rPr>
              <w:t>111</w:t>
            </w:r>
            <w:r w:rsidR="00A04DCD" w:rsidRPr="003858FD">
              <w:rPr>
                <w:sz w:val="20"/>
                <w:szCs w:val="20"/>
              </w:rPr>
              <w:t>-0</w:t>
            </w:r>
            <w:r w:rsidR="008E370B">
              <w:rPr>
                <w:sz w:val="20"/>
                <w:szCs w:val="20"/>
              </w:rPr>
              <w:t>2</w:t>
            </w:r>
          </w:p>
        </w:tc>
        <w:tc>
          <w:tcPr>
            <w:tcW w:w="72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r w:rsidRPr="003858FD">
              <w:rPr>
                <w:sz w:val="20"/>
                <w:szCs w:val="20"/>
              </w:rPr>
              <w:t>√</w:t>
            </w:r>
          </w:p>
        </w:tc>
        <w:tc>
          <w:tcPr>
            <w:tcW w:w="72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p>
        </w:tc>
        <w:tc>
          <w:tcPr>
            <w:tcW w:w="72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p>
        </w:tc>
        <w:tc>
          <w:tcPr>
            <w:tcW w:w="180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r w:rsidRPr="003858FD">
              <w:rPr>
                <w:sz w:val="20"/>
                <w:szCs w:val="20"/>
              </w:rPr>
              <w:t>Yes</w:t>
            </w:r>
          </w:p>
        </w:tc>
      </w:tr>
      <w:tr w:rsidR="00A04DCD" w:rsidRPr="00A947E3" w:rsidTr="002D1E74">
        <w:trPr>
          <w:jc w:val="center"/>
        </w:trPr>
        <w:tc>
          <w:tcPr>
            <w:tcW w:w="468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r w:rsidRPr="003858FD">
              <w:rPr>
                <w:sz w:val="20"/>
                <w:szCs w:val="20"/>
              </w:rPr>
              <w:t>1</w:t>
            </w:r>
            <w:r w:rsidR="001F611F">
              <w:rPr>
                <w:sz w:val="20"/>
                <w:szCs w:val="20"/>
              </w:rPr>
              <w:t>11</w:t>
            </w:r>
            <w:r w:rsidRPr="003858FD">
              <w:rPr>
                <w:sz w:val="20"/>
                <w:szCs w:val="20"/>
              </w:rPr>
              <w:t>-0</w:t>
            </w:r>
            <w:r w:rsidR="008E370B">
              <w:rPr>
                <w:sz w:val="20"/>
                <w:szCs w:val="20"/>
              </w:rPr>
              <w:t>3</w:t>
            </w:r>
          </w:p>
        </w:tc>
        <w:tc>
          <w:tcPr>
            <w:tcW w:w="72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r w:rsidRPr="003858FD">
              <w:rPr>
                <w:sz w:val="20"/>
                <w:szCs w:val="20"/>
              </w:rPr>
              <w:t>√</w:t>
            </w:r>
          </w:p>
        </w:tc>
        <w:tc>
          <w:tcPr>
            <w:tcW w:w="72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p>
        </w:tc>
        <w:tc>
          <w:tcPr>
            <w:tcW w:w="72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p>
        </w:tc>
        <w:tc>
          <w:tcPr>
            <w:tcW w:w="180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r w:rsidRPr="003858FD">
              <w:rPr>
                <w:sz w:val="20"/>
                <w:szCs w:val="20"/>
              </w:rPr>
              <w:t>Yes</w:t>
            </w:r>
          </w:p>
        </w:tc>
      </w:tr>
      <w:tr w:rsidR="00A04DCD" w:rsidRPr="00A947E3" w:rsidTr="002D1E74">
        <w:trPr>
          <w:jc w:val="center"/>
        </w:trPr>
        <w:tc>
          <w:tcPr>
            <w:tcW w:w="4680" w:type="dxa"/>
            <w:tcBorders>
              <w:top w:val="single" w:sz="4" w:space="0" w:color="auto"/>
              <w:left w:val="single" w:sz="4" w:space="0" w:color="auto"/>
              <w:bottom w:val="single" w:sz="4" w:space="0" w:color="auto"/>
              <w:right w:val="single" w:sz="4" w:space="0" w:color="auto"/>
            </w:tcBorders>
          </w:tcPr>
          <w:p w:rsidR="00A04DCD" w:rsidRPr="00A947E3" w:rsidRDefault="005F63F1" w:rsidP="00A947E3">
            <w:pPr>
              <w:pStyle w:val="Header"/>
              <w:keepNext/>
              <w:spacing w:after="120"/>
            </w:pPr>
            <w:r>
              <w:rPr>
                <w:sz w:val="20"/>
                <w:szCs w:val="20"/>
              </w:rPr>
              <w:t>111-0</w:t>
            </w:r>
            <w:r w:rsidR="008E370B">
              <w:rPr>
                <w:sz w:val="20"/>
                <w:szCs w:val="20"/>
              </w:rPr>
              <w:t>4</w:t>
            </w:r>
          </w:p>
        </w:tc>
        <w:tc>
          <w:tcPr>
            <w:tcW w:w="72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r w:rsidRPr="003858FD">
              <w:rPr>
                <w:sz w:val="20"/>
                <w:szCs w:val="20"/>
              </w:rPr>
              <w:t>√</w:t>
            </w:r>
          </w:p>
        </w:tc>
        <w:tc>
          <w:tcPr>
            <w:tcW w:w="72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p>
        </w:tc>
        <w:tc>
          <w:tcPr>
            <w:tcW w:w="72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p>
        </w:tc>
        <w:tc>
          <w:tcPr>
            <w:tcW w:w="180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r w:rsidRPr="003858FD">
              <w:rPr>
                <w:sz w:val="20"/>
                <w:szCs w:val="20"/>
              </w:rPr>
              <w:t>Yes</w:t>
            </w:r>
          </w:p>
        </w:tc>
      </w:tr>
      <w:tr w:rsidR="00A04DCD" w:rsidRPr="00A947E3" w:rsidTr="002D1E74">
        <w:trPr>
          <w:jc w:val="center"/>
        </w:trPr>
        <w:tc>
          <w:tcPr>
            <w:tcW w:w="4680" w:type="dxa"/>
            <w:tcBorders>
              <w:top w:val="single" w:sz="4" w:space="0" w:color="auto"/>
              <w:left w:val="single" w:sz="4" w:space="0" w:color="auto"/>
              <w:bottom w:val="single" w:sz="4" w:space="0" w:color="auto"/>
              <w:right w:val="single" w:sz="4" w:space="0" w:color="auto"/>
            </w:tcBorders>
          </w:tcPr>
          <w:p w:rsidR="00A04DCD" w:rsidRPr="003858FD" w:rsidRDefault="001F70B7" w:rsidP="00A947E3">
            <w:pPr>
              <w:pStyle w:val="Header"/>
              <w:keepNext/>
              <w:spacing w:after="120"/>
              <w:rPr>
                <w:sz w:val="20"/>
                <w:szCs w:val="20"/>
              </w:rPr>
            </w:pPr>
            <w:r>
              <w:rPr>
                <w:sz w:val="20"/>
                <w:szCs w:val="20"/>
              </w:rPr>
              <w:t>111-0</w:t>
            </w:r>
            <w:r w:rsidR="008E370B">
              <w:rPr>
                <w:sz w:val="20"/>
                <w:szCs w:val="20"/>
              </w:rPr>
              <w:t>5</w:t>
            </w:r>
          </w:p>
        </w:tc>
        <w:tc>
          <w:tcPr>
            <w:tcW w:w="720" w:type="dxa"/>
            <w:tcBorders>
              <w:top w:val="single" w:sz="4" w:space="0" w:color="auto"/>
              <w:left w:val="single" w:sz="4" w:space="0" w:color="auto"/>
              <w:bottom w:val="single" w:sz="4" w:space="0" w:color="auto"/>
              <w:right w:val="single" w:sz="4" w:space="0" w:color="auto"/>
            </w:tcBorders>
          </w:tcPr>
          <w:p w:rsidR="00A04DCD" w:rsidRPr="003858FD" w:rsidRDefault="00A04DCD" w:rsidP="00A947E3">
            <w:pPr>
              <w:pStyle w:val="Header"/>
              <w:keepNext/>
              <w:spacing w:after="120"/>
              <w:rPr>
                <w:sz w:val="20"/>
                <w:szCs w:val="20"/>
              </w:rPr>
            </w:pPr>
            <w:r w:rsidRPr="003858FD">
              <w:rPr>
                <w:sz w:val="20"/>
                <w:szCs w:val="20"/>
              </w:rPr>
              <w:t>√</w:t>
            </w:r>
          </w:p>
        </w:tc>
        <w:tc>
          <w:tcPr>
            <w:tcW w:w="72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p>
        </w:tc>
        <w:tc>
          <w:tcPr>
            <w:tcW w:w="720" w:type="dxa"/>
            <w:tcBorders>
              <w:top w:val="single" w:sz="4" w:space="0" w:color="auto"/>
              <w:left w:val="single" w:sz="4" w:space="0" w:color="auto"/>
              <w:bottom w:val="single" w:sz="4" w:space="0" w:color="auto"/>
              <w:right w:val="single" w:sz="4" w:space="0" w:color="auto"/>
            </w:tcBorders>
          </w:tcPr>
          <w:p w:rsidR="00A04DCD" w:rsidRPr="00A947E3" w:rsidRDefault="00A04DCD" w:rsidP="00A947E3">
            <w:pPr>
              <w:pStyle w:val="Header"/>
              <w:keepNext/>
              <w:spacing w:after="120"/>
            </w:pPr>
          </w:p>
        </w:tc>
        <w:tc>
          <w:tcPr>
            <w:tcW w:w="1800" w:type="dxa"/>
            <w:tcBorders>
              <w:top w:val="single" w:sz="4" w:space="0" w:color="auto"/>
              <w:left w:val="single" w:sz="4" w:space="0" w:color="auto"/>
              <w:bottom w:val="single" w:sz="4" w:space="0" w:color="auto"/>
              <w:right w:val="single" w:sz="4" w:space="0" w:color="auto"/>
            </w:tcBorders>
          </w:tcPr>
          <w:p w:rsidR="00A04DCD" w:rsidRPr="003858FD" w:rsidRDefault="00A04DCD" w:rsidP="00A947E3">
            <w:pPr>
              <w:pStyle w:val="Header"/>
              <w:keepNext/>
              <w:spacing w:after="120"/>
              <w:rPr>
                <w:sz w:val="20"/>
                <w:szCs w:val="20"/>
              </w:rPr>
            </w:pPr>
            <w:r w:rsidRPr="003858FD">
              <w:rPr>
                <w:sz w:val="20"/>
                <w:szCs w:val="20"/>
              </w:rPr>
              <w:t>Yes</w:t>
            </w:r>
          </w:p>
        </w:tc>
      </w:tr>
      <w:tr w:rsidR="008E370B" w:rsidRPr="00A947E3" w:rsidTr="002D1E74">
        <w:trPr>
          <w:jc w:val="center"/>
        </w:trPr>
        <w:tc>
          <w:tcPr>
            <w:tcW w:w="4680" w:type="dxa"/>
            <w:tcBorders>
              <w:top w:val="single" w:sz="4" w:space="0" w:color="auto"/>
              <w:left w:val="single" w:sz="4" w:space="0" w:color="auto"/>
              <w:bottom w:val="single" w:sz="4" w:space="0" w:color="auto"/>
              <w:right w:val="single" w:sz="4" w:space="0" w:color="auto"/>
            </w:tcBorders>
          </w:tcPr>
          <w:p w:rsidR="008E370B" w:rsidRDefault="008E370B" w:rsidP="008E370B">
            <w:pPr>
              <w:pStyle w:val="Header"/>
              <w:keepNext/>
              <w:spacing w:after="120"/>
              <w:rPr>
                <w:sz w:val="20"/>
                <w:szCs w:val="20"/>
              </w:rPr>
            </w:pPr>
            <w:r>
              <w:rPr>
                <w:sz w:val="20"/>
                <w:szCs w:val="20"/>
              </w:rPr>
              <w:t>111-06</w:t>
            </w:r>
          </w:p>
        </w:tc>
        <w:tc>
          <w:tcPr>
            <w:tcW w:w="720" w:type="dxa"/>
            <w:tcBorders>
              <w:top w:val="single" w:sz="4" w:space="0" w:color="auto"/>
              <w:left w:val="single" w:sz="4" w:space="0" w:color="auto"/>
              <w:bottom w:val="single" w:sz="4" w:space="0" w:color="auto"/>
              <w:right w:val="single" w:sz="4" w:space="0" w:color="auto"/>
            </w:tcBorders>
          </w:tcPr>
          <w:p w:rsidR="008E370B" w:rsidRPr="003858FD" w:rsidRDefault="008E370B" w:rsidP="008E370B">
            <w:pPr>
              <w:pStyle w:val="Header"/>
              <w:keepNext/>
              <w:spacing w:after="120"/>
              <w:rPr>
                <w:sz w:val="20"/>
                <w:szCs w:val="20"/>
              </w:rPr>
            </w:pPr>
            <w:r w:rsidRPr="003858FD">
              <w:rPr>
                <w:sz w:val="20"/>
                <w:szCs w:val="20"/>
              </w:rPr>
              <w:t>√</w:t>
            </w:r>
          </w:p>
        </w:tc>
        <w:tc>
          <w:tcPr>
            <w:tcW w:w="720" w:type="dxa"/>
            <w:tcBorders>
              <w:top w:val="single" w:sz="4" w:space="0" w:color="auto"/>
              <w:left w:val="single" w:sz="4" w:space="0" w:color="auto"/>
              <w:bottom w:val="single" w:sz="4" w:space="0" w:color="auto"/>
              <w:right w:val="single" w:sz="4" w:space="0" w:color="auto"/>
            </w:tcBorders>
          </w:tcPr>
          <w:p w:rsidR="008E370B" w:rsidRPr="00A947E3" w:rsidRDefault="008E370B" w:rsidP="008E370B">
            <w:pPr>
              <w:pStyle w:val="Header"/>
              <w:keepNext/>
              <w:spacing w:after="120"/>
            </w:pPr>
          </w:p>
        </w:tc>
        <w:tc>
          <w:tcPr>
            <w:tcW w:w="720" w:type="dxa"/>
            <w:tcBorders>
              <w:top w:val="single" w:sz="4" w:space="0" w:color="auto"/>
              <w:left w:val="single" w:sz="4" w:space="0" w:color="auto"/>
              <w:bottom w:val="single" w:sz="4" w:space="0" w:color="auto"/>
              <w:right w:val="single" w:sz="4" w:space="0" w:color="auto"/>
            </w:tcBorders>
          </w:tcPr>
          <w:p w:rsidR="008E370B" w:rsidRPr="00A947E3" w:rsidRDefault="008E370B" w:rsidP="008E370B">
            <w:pPr>
              <w:pStyle w:val="Header"/>
              <w:keepNext/>
              <w:spacing w:after="120"/>
            </w:pPr>
          </w:p>
        </w:tc>
        <w:tc>
          <w:tcPr>
            <w:tcW w:w="1800" w:type="dxa"/>
            <w:tcBorders>
              <w:top w:val="single" w:sz="4" w:space="0" w:color="auto"/>
              <w:left w:val="single" w:sz="4" w:space="0" w:color="auto"/>
              <w:bottom w:val="single" w:sz="4" w:space="0" w:color="auto"/>
              <w:right w:val="single" w:sz="4" w:space="0" w:color="auto"/>
            </w:tcBorders>
          </w:tcPr>
          <w:p w:rsidR="008E370B" w:rsidRPr="003858FD" w:rsidRDefault="008E370B" w:rsidP="008E370B">
            <w:pPr>
              <w:pStyle w:val="Header"/>
              <w:keepNext/>
              <w:spacing w:after="120"/>
              <w:rPr>
                <w:sz w:val="20"/>
                <w:szCs w:val="20"/>
              </w:rPr>
            </w:pPr>
            <w:r w:rsidRPr="003858FD">
              <w:rPr>
                <w:sz w:val="20"/>
                <w:szCs w:val="20"/>
              </w:rPr>
              <w:t>Yes</w:t>
            </w:r>
          </w:p>
        </w:tc>
      </w:tr>
      <w:tr w:rsidR="008E370B" w:rsidRPr="00A947E3" w:rsidTr="002D1E74">
        <w:trPr>
          <w:jc w:val="center"/>
        </w:trPr>
        <w:tc>
          <w:tcPr>
            <w:tcW w:w="4680" w:type="dxa"/>
            <w:tcBorders>
              <w:top w:val="single" w:sz="4" w:space="0" w:color="auto"/>
              <w:left w:val="single" w:sz="4" w:space="0" w:color="auto"/>
              <w:bottom w:val="single" w:sz="4" w:space="0" w:color="auto"/>
              <w:right w:val="single" w:sz="4" w:space="0" w:color="auto"/>
            </w:tcBorders>
          </w:tcPr>
          <w:p w:rsidR="008E370B" w:rsidRDefault="008E370B" w:rsidP="008E370B">
            <w:pPr>
              <w:pStyle w:val="Header"/>
              <w:keepNext/>
              <w:spacing w:after="120"/>
              <w:rPr>
                <w:sz w:val="20"/>
                <w:szCs w:val="20"/>
              </w:rPr>
            </w:pPr>
            <w:r>
              <w:rPr>
                <w:sz w:val="20"/>
                <w:szCs w:val="20"/>
              </w:rPr>
              <w:t>111-07</w:t>
            </w:r>
          </w:p>
        </w:tc>
        <w:tc>
          <w:tcPr>
            <w:tcW w:w="720" w:type="dxa"/>
            <w:tcBorders>
              <w:top w:val="single" w:sz="4" w:space="0" w:color="auto"/>
              <w:left w:val="single" w:sz="4" w:space="0" w:color="auto"/>
              <w:bottom w:val="single" w:sz="4" w:space="0" w:color="auto"/>
              <w:right w:val="single" w:sz="4" w:space="0" w:color="auto"/>
            </w:tcBorders>
          </w:tcPr>
          <w:p w:rsidR="008E370B" w:rsidRPr="003858FD" w:rsidRDefault="008E370B" w:rsidP="008E370B">
            <w:pPr>
              <w:pStyle w:val="Header"/>
              <w:keepNext/>
              <w:spacing w:after="120"/>
              <w:rPr>
                <w:sz w:val="20"/>
                <w:szCs w:val="20"/>
              </w:rPr>
            </w:pPr>
            <w:r w:rsidRPr="003858FD">
              <w:rPr>
                <w:sz w:val="20"/>
                <w:szCs w:val="20"/>
              </w:rPr>
              <w:t>√</w:t>
            </w:r>
          </w:p>
        </w:tc>
        <w:tc>
          <w:tcPr>
            <w:tcW w:w="720" w:type="dxa"/>
            <w:tcBorders>
              <w:top w:val="single" w:sz="4" w:space="0" w:color="auto"/>
              <w:left w:val="single" w:sz="4" w:space="0" w:color="auto"/>
              <w:bottom w:val="single" w:sz="4" w:space="0" w:color="auto"/>
              <w:right w:val="single" w:sz="4" w:space="0" w:color="auto"/>
            </w:tcBorders>
          </w:tcPr>
          <w:p w:rsidR="008E370B" w:rsidRPr="00A947E3" w:rsidRDefault="008E370B" w:rsidP="008E370B">
            <w:pPr>
              <w:pStyle w:val="Header"/>
              <w:keepNext/>
              <w:spacing w:after="120"/>
            </w:pPr>
          </w:p>
        </w:tc>
        <w:tc>
          <w:tcPr>
            <w:tcW w:w="720" w:type="dxa"/>
            <w:tcBorders>
              <w:top w:val="single" w:sz="4" w:space="0" w:color="auto"/>
              <w:left w:val="single" w:sz="4" w:space="0" w:color="auto"/>
              <w:bottom w:val="single" w:sz="4" w:space="0" w:color="auto"/>
              <w:right w:val="single" w:sz="4" w:space="0" w:color="auto"/>
            </w:tcBorders>
          </w:tcPr>
          <w:p w:rsidR="008E370B" w:rsidRPr="00A947E3" w:rsidRDefault="008E370B" w:rsidP="008E370B">
            <w:pPr>
              <w:pStyle w:val="Header"/>
              <w:keepNext/>
              <w:spacing w:after="120"/>
            </w:pPr>
          </w:p>
        </w:tc>
        <w:tc>
          <w:tcPr>
            <w:tcW w:w="1800" w:type="dxa"/>
            <w:tcBorders>
              <w:top w:val="single" w:sz="4" w:space="0" w:color="auto"/>
              <w:left w:val="single" w:sz="4" w:space="0" w:color="auto"/>
              <w:bottom w:val="single" w:sz="4" w:space="0" w:color="auto"/>
              <w:right w:val="single" w:sz="4" w:space="0" w:color="auto"/>
            </w:tcBorders>
          </w:tcPr>
          <w:p w:rsidR="008E370B" w:rsidRPr="003858FD" w:rsidRDefault="008E370B" w:rsidP="008E370B">
            <w:pPr>
              <w:pStyle w:val="Header"/>
              <w:keepNext/>
              <w:spacing w:after="120"/>
              <w:rPr>
                <w:sz w:val="20"/>
                <w:szCs w:val="20"/>
              </w:rPr>
            </w:pPr>
            <w:r w:rsidRPr="003858FD">
              <w:rPr>
                <w:sz w:val="20"/>
                <w:szCs w:val="20"/>
              </w:rPr>
              <w:t>Yes</w:t>
            </w:r>
          </w:p>
        </w:tc>
      </w:tr>
      <w:tr w:rsidR="008E370B" w:rsidRPr="00A947E3" w:rsidTr="002D1E74">
        <w:trPr>
          <w:jc w:val="center"/>
        </w:trPr>
        <w:tc>
          <w:tcPr>
            <w:tcW w:w="4680" w:type="dxa"/>
            <w:tcBorders>
              <w:top w:val="single" w:sz="4" w:space="0" w:color="auto"/>
              <w:left w:val="single" w:sz="4" w:space="0" w:color="auto"/>
              <w:bottom w:val="single" w:sz="4" w:space="0" w:color="auto"/>
              <w:right w:val="single" w:sz="4" w:space="0" w:color="auto"/>
            </w:tcBorders>
          </w:tcPr>
          <w:p w:rsidR="008E370B" w:rsidRDefault="008E370B" w:rsidP="008E370B">
            <w:pPr>
              <w:pStyle w:val="Header"/>
              <w:keepNext/>
              <w:spacing w:after="120"/>
              <w:rPr>
                <w:sz w:val="20"/>
                <w:szCs w:val="20"/>
              </w:rPr>
            </w:pPr>
            <w:r>
              <w:rPr>
                <w:sz w:val="20"/>
                <w:szCs w:val="20"/>
              </w:rPr>
              <w:t>EXT</w:t>
            </w:r>
          </w:p>
        </w:tc>
        <w:tc>
          <w:tcPr>
            <w:tcW w:w="720" w:type="dxa"/>
            <w:tcBorders>
              <w:top w:val="single" w:sz="4" w:space="0" w:color="auto"/>
              <w:left w:val="single" w:sz="4" w:space="0" w:color="auto"/>
              <w:bottom w:val="single" w:sz="4" w:space="0" w:color="auto"/>
              <w:right w:val="single" w:sz="4" w:space="0" w:color="auto"/>
            </w:tcBorders>
          </w:tcPr>
          <w:p w:rsidR="008E370B" w:rsidRPr="003858FD" w:rsidRDefault="008E370B" w:rsidP="008E370B">
            <w:pPr>
              <w:pStyle w:val="Header"/>
              <w:keepNext/>
              <w:spacing w:after="120"/>
              <w:rPr>
                <w:sz w:val="20"/>
                <w:szCs w:val="20"/>
              </w:rPr>
            </w:pPr>
          </w:p>
        </w:tc>
        <w:tc>
          <w:tcPr>
            <w:tcW w:w="720" w:type="dxa"/>
            <w:tcBorders>
              <w:top w:val="single" w:sz="4" w:space="0" w:color="auto"/>
              <w:left w:val="single" w:sz="4" w:space="0" w:color="auto"/>
              <w:bottom w:val="single" w:sz="4" w:space="0" w:color="auto"/>
              <w:right w:val="single" w:sz="4" w:space="0" w:color="auto"/>
            </w:tcBorders>
          </w:tcPr>
          <w:p w:rsidR="008E370B" w:rsidRPr="00A947E3" w:rsidRDefault="008E370B" w:rsidP="008E370B">
            <w:pPr>
              <w:pStyle w:val="Header"/>
              <w:keepNext/>
              <w:spacing w:after="120"/>
            </w:pPr>
            <w:r w:rsidRPr="003858FD">
              <w:rPr>
                <w:sz w:val="20"/>
                <w:szCs w:val="20"/>
              </w:rPr>
              <w:t>√</w:t>
            </w:r>
          </w:p>
        </w:tc>
        <w:tc>
          <w:tcPr>
            <w:tcW w:w="720" w:type="dxa"/>
            <w:tcBorders>
              <w:top w:val="single" w:sz="4" w:space="0" w:color="auto"/>
              <w:left w:val="single" w:sz="4" w:space="0" w:color="auto"/>
              <w:bottom w:val="single" w:sz="4" w:space="0" w:color="auto"/>
              <w:right w:val="single" w:sz="4" w:space="0" w:color="auto"/>
            </w:tcBorders>
          </w:tcPr>
          <w:p w:rsidR="008E370B" w:rsidRPr="00A947E3" w:rsidRDefault="008E370B" w:rsidP="008E370B">
            <w:pPr>
              <w:pStyle w:val="Header"/>
              <w:keepNext/>
              <w:spacing w:after="120"/>
            </w:pPr>
          </w:p>
        </w:tc>
        <w:tc>
          <w:tcPr>
            <w:tcW w:w="1800" w:type="dxa"/>
            <w:tcBorders>
              <w:top w:val="single" w:sz="4" w:space="0" w:color="auto"/>
              <w:left w:val="single" w:sz="4" w:space="0" w:color="auto"/>
              <w:bottom w:val="single" w:sz="4" w:space="0" w:color="auto"/>
              <w:right w:val="single" w:sz="4" w:space="0" w:color="auto"/>
            </w:tcBorders>
          </w:tcPr>
          <w:p w:rsidR="008E370B" w:rsidRPr="003858FD" w:rsidRDefault="008E370B" w:rsidP="008E370B">
            <w:pPr>
              <w:pStyle w:val="Header"/>
              <w:keepNext/>
              <w:spacing w:after="120"/>
              <w:rPr>
                <w:sz w:val="20"/>
                <w:szCs w:val="20"/>
              </w:rPr>
            </w:pPr>
            <w:r>
              <w:rPr>
                <w:sz w:val="20"/>
                <w:szCs w:val="20"/>
              </w:rPr>
              <w:t>Yes</w:t>
            </w:r>
          </w:p>
        </w:tc>
      </w:tr>
    </w:tbl>
    <w:p w:rsidR="003F58B1" w:rsidRPr="00A947E3" w:rsidRDefault="003F58B1" w:rsidP="00A947E3">
      <w:pPr>
        <w:pStyle w:val="Header"/>
        <w:keepNext/>
        <w:spacing w:after="120"/>
      </w:pPr>
    </w:p>
    <w:p w:rsidR="003F58B1" w:rsidRPr="00A947E3" w:rsidRDefault="003F58B1" w:rsidP="00A947E3">
      <w:pPr>
        <w:pStyle w:val="Header"/>
        <w:keepNext/>
        <w:spacing w:after="120"/>
      </w:pPr>
      <w:r w:rsidRPr="00A947E3">
        <w:t xml:space="preserve">If the system includes trusted connections (e.g. connections that do not require barrier protection devices such as firewalls), discuss why the connection is trusted. </w:t>
      </w:r>
    </w:p>
    <w:p w:rsidR="003F58B1" w:rsidRPr="00A947E3" w:rsidRDefault="003F58B1" w:rsidP="00A947E3">
      <w:pPr>
        <w:pStyle w:val="Header"/>
        <w:keepNext/>
        <w:spacing w:after="120"/>
      </w:pPr>
    </w:p>
    <w:p w:rsidR="003F58B1" w:rsidRPr="00A947E3" w:rsidRDefault="003F58B1" w:rsidP="003F58B1">
      <w:pPr>
        <w:pStyle w:val="Header"/>
        <w:keepNext/>
        <w:pBdr>
          <w:bottom w:val="thinThickThinMediumGap" w:sz="18" w:space="1" w:color="auto"/>
        </w:pBdr>
        <w:spacing w:after="120"/>
      </w:pPr>
      <w:r w:rsidRPr="00A947E3">
        <w:rPr>
          <w:b/>
        </w:rPr>
        <w:t xml:space="preserve">The </w:t>
      </w:r>
      <w:r w:rsidR="001F70B7">
        <w:rPr>
          <w:b/>
        </w:rPr>
        <w:t>ABC</w:t>
      </w:r>
      <w:r w:rsidRPr="00A947E3">
        <w:rPr>
          <w:b/>
        </w:rPr>
        <w:t xml:space="preserve"> Network </w:t>
      </w:r>
      <w:r w:rsidR="00AE2122">
        <w:rPr>
          <w:b/>
        </w:rPr>
        <w:t>Business</w:t>
      </w:r>
      <w:r w:rsidRPr="00A947E3">
        <w:rPr>
          <w:b/>
        </w:rPr>
        <w:t xml:space="preserve"> system and the </w:t>
      </w:r>
      <w:r w:rsidR="001F70B7">
        <w:rPr>
          <w:b/>
        </w:rPr>
        <w:t>ABC</w:t>
      </w:r>
      <w:r w:rsidRPr="00A947E3">
        <w:rPr>
          <w:b/>
        </w:rPr>
        <w:t xml:space="preserve"> Network Security system are trusted connections because they are operated by </w:t>
      </w:r>
      <w:r w:rsidR="001F70B7">
        <w:rPr>
          <w:b/>
        </w:rPr>
        <w:t>ABC</w:t>
      </w:r>
      <w:r w:rsidRPr="00A947E3">
        <w:rPr>
          <w:b/>
        </w:rPr>
        <w:t xml:space="preserve"> and are fully authorized to operate by the </w:t>
      </w:r>
      <w:r w:rsidR="001F70B7">
        <w:rPr>
          <w:b/>
        </w:rPr>
        <w:t>ABC</w:t>
      </w:r>
      <w:r w:rsidRPr="00A947E3">
        <w:rPr>
          <w:b/>
        </w:rPr>
        <w:t xml:space="preserve"> CIO.  </w:t>
      </w:r>
    </w:p>
    <w:p w:rsidR="003F58B1" w:rsidRPr="00A947E3" w:rsidRDefault="003F58B1" w:rsidP="003F58B1">
      <w:pPr>
        <w:pStyle w:val="Header"/>
        <w:keepNext/>
        <w:pBdr>
          <w:bottom w:val="thinThickThinMediumGap" w:sz="18" w:space="1" w:color="auto"/>
        </w:pBdr>
        <w:spacing w:after="120"/>
      </w:pPr>
    </w:p>
    <w:p w:rsidR="003F58B1" w:rsidRPr="00A947E3" w:rsidRDefault="003F58B1" w:rsidP="003F58B1">
      <w:pPr>
        <w:pStyle w:val="Header"/>
        <w:keepNext/>
        <w:pBdr>
          <w:bottom w:val="thinThickThinMediumGap" w:sz="18" w:space="1" w:color="auto"/>
        </w:pBdr>
        <w:spacing w:after="120"/>
      </w:pPr>
      <w:r w:rsidRPr="00A947E3">
        <w:t xml:space="preserve">c) Reference here and attach a full copy of all Interconnection Security Agreements (ISA) and Memoranda of Understanding (MOU)/Memoranda of Agreement (MOA) for provision of IT security for this connectivity.  Other relevant </w:t>
      </w:r>
      <w:r w:rsidR="001F70B7">
        <w:t>ABC</w:t>
      </w:r>
      <w:r w:rsidRPr="00A947E3">
        <w:t xml:space="preserve"> security plans may also be referenced.  </w:t>
      </w:r>
      <w:r w:rsidRPr="00A947E3">
        <w:rPr>
          <w:u w:val="single"/>
        </w:rPr>
        <w:t xml:space="preserve">Note: </w:t>
      </w:r>
      <w:r w:rsidR="001F70B7">
        <w:rPr>
          <w:u w:val="single"/>
        </w:rPr>
        <w:t>ABC</w:t>
      </w:r>
      <w:r w:rsidRPr="00A947E3">
        <w:rPr>
          <w:u w:val="single"/>
        </w:rPr>
        <w:t xml:space="preserve"> SP 800-18 does NOT require an ISA/MOU/A with owners of internal agency systems (i.e. internal to </w:t>
      </w:r>
      <w:r w:rsidR="001F70B7">
        <w:rPr>
          <w:u w:val="single"/>
        </w:rPr>
        <w:t>ABC</w:t>
      </w:r>
      <w:r w:rsidRPr="00A947E3">
        <w:rPr>
          <w:u w:val="single"/>
        </w:rPr>
        <w:t>).</w:t>
      </w:r>
    </w:p>
    <w:p w:rsidR="00803FA6" w:rsidRPr="00A947E3" w:rsidRDefault="00803FA6" w:rsidP="00025377">
      <w:pPr>
        <w:pStyle w:val="Header"/>
        <w:keepNext/>
        <w:pBdr>
          <w:bottom w:val="thinThickThinMediumGap" w:sz="18" w:space="1" w:color="auto"/>
        </w:pBdr>
        <w:tabs>
          <w:tab w:val="clear" w:pos="4320"/>
          <w:tab w:val="clear" w:pos="8640"/>
        </w:tabs>
        <w:spacing w:after="120"/>
      </w:pPr>
    </w:p>
    <w:p w:rsidR="00357C60" w:rsidRPr="00A947E3" w:rsidRDefault="00357C60" w:rsidP="00025377">
      <w:pPr>
        <w:keepNext/>
        <w:tabs>
          <w:tab w:val="left" w:pos="540"/>
        </w:tabs>
        <w:spacing w:after="120"/>
        <w:rPr>
          <w:b/>
          <w:bCs/>
        </w:rPr>
      </w:pPr>
      <w:r w:rsidRPr="00A947E3">
        <w:rPr>
          <w:b/>
          <w:bCs/>
        </w:rPr>
        <w:t>1.7</w:t>
      </w:r>
      <w:r w:rsidR="00FD166B" w:rsidRPr="00A947E3">
        <w:rPr>
          <w:b/>
          <w:bCs/>
        </w:rPr>
        <w:t>. Applicable</w:t>
      </w:r>
      <w:r w:rsidRPr="00A947E3">
        <w:rPr>
          <w:b/>
          <w:bCs/>
        </w:rPr>
        <w:t xml:space="preserve"> Laws and Regulations Affecting the System</w:t>
      </w:r>
      <w:r w:rsidR="0003274C" w:rsidRPr="00A947E3">
        <w:rPr>
          <w:b/>
          <w:bCs/>
        </w:rPr>
        <w:t>:</w:t>
      </w:r>
    </w:p>
    <w:p w:rsidR="008B34F2" w:rsidRPr="00A947E3" w:rsidRDefault="00357C60" w:rsidP="00000825">
      <w:pPr>
        <w:keepNext/>
        <w:numPr>
          <w:ilvl w:val="0"/>
          <w:numId w:val="69"/>
        </w:numPr>
        <w:spacing w:after="120"/>
      </w:pPr>
      <w:r w:rsidRPr="00A947E3">
        <w:t xml:space="preserve">The system is subject to the </w:t>
      </w:r>
      <w:r w:rsidR="00EB3B14">
        <w:t>DOC</w:t>
      </w:r>
      <w:r w:rsidR="00943C13" w:rsidRPr="00A947E3">
        <w:t xml:space="preserve"> </w:t>
      </w:r>
      <w:r w:rsidRPr="00A947E3">
        <w:t>IT Security Program Policy and Minimum Implementation Standards along with the IT security laws and federal regulations including:</w:t>
      </w:r>
    </w:p>
    <w:p w:rsidR="003F58B1" w:rsidRPr="00A947E3" w:rsidRDefault="00A415C2" w:rsidP="003F58B1">
      <w:pPr>
        <w:tabs>
          <w:tab w:val="left" w:pos="540"/>
        </w:tabs>
        <w:rPr>
          <w:b/>
        </w:rPr>
      </w:pPr>
      <w:hyperlink r:id="rId8" w:history="1">
        <w:r w:rsidR="003F58B1" w:rsidRPr="00A947E3">
          <w:rPr>
            <w:rStyle w:val="Hyperlink"/>
            <w:b/>
            <w:color w:val="auto"/>
            <w:u w:val="none"/>
          </w:rPr>
          <w:t>Public Law 107-347 E-Government Act of 2002</w:t>
        </w:r>
      </w:hyperlink>
      <w:r w:rsidR="003F58B1" w:rsidRPr="00A947E3">
        <w:rPr>
          <w:b/>
        </w:rPr>
        <w:t xml:space="preserve"> (FISMA included)  </w:t>
      </w:r>
    </w:p>
    <w:p w:rsidR="003F58B1" w:rsidRPr="00A947E3" w:rsidRDefault="003F58B1" w:rsidP="003F58B1">
      <w:pPr>
        <w:tabs>
          <w:tab w:val="left" w:pos="540"/>
        </w:tabs>
        <w:rPr>
          <w:b/>
        </w:rPr>
      </w:pPr>
      <w:r w:rsidRPr="00A947E3">
        <w:rPr>
          <w:b/>
        </w:rPr>
        <w:t>Public Law 200-253 Computer Security Action of 1987</w:t>
      </w:r>
    </w:p>
    <w:p w:rsidR="003F58B1" w:rsidRPr="00A947E3" w:rsidRDefault="00A415C2" w:rsidP="003F58B1">
      <w:pPr>
        <w:tabs>
          <w:tab w:val="left" w:pos="540"/>
        </w:tabs>
        <w:rPr>
          <w:b/>
        </w:rPr>
      </w:pPr>
      <w:hyperlink r:id="rId9" w:history="1">
        <w:r w:rsidR="003F58B1" w:rsidRPr="00A947E3">
          <w:rPr>
            <w:rStyle w:val="Hyperlink"/>
            <w:b/>
            <w:color w:val="auto"/>
            <w:u w:val="none"/>
          </w:rPr>
          <w:t>OMB Circular No. A-130, Appendix III, Security of Automated Information Resources</w:t>
        </w:r>
      </w:hyperlink>
      <w:r w:rsidR="003F58B1" w:rsidRPr="00A947E3">
        <w:rPr>
          <w:b/>
        </w:rPr>
        <w:t xml:space="preserve"> </w:t>
      </w:r>
    </w:p>
    <w:p w:rsidR="003F58B1" w:rsidRPr="00A947E3" w:rsidRDefault="00A415C2" w:rsidP="003F58B1">
      <w:pPr>
        <w:tabs>
          <w:tab w:val="left" w:pos="0"/>
        </w:tabs>
        <w:rPr>
          <w:b/>
        </w:rPr>
      </w:pPr>
      <w:hyperlink r:id="rId10" w:history="1">
        <w:r w:rsidR="003F58B1" w:rsidRPr="00A947E3">
          <w:rPr>
            <w:rStyle w:val="Hyperlink"/>
            <w:b/>
            <w:color w:val="auto"/>
            <w:u w:val="none"/>
          </w:rPr>
          <w:t>Department of Commerce Administrative Orders</w:t>
        </w:r>
      </w:hyperlink>
    </w:p>
    <w:p w:rsidR="003F58B1" w:rsidRPr="00A947E3" w:rsidRDefault="001F70B7" w:rsidP="003F58B1">
      <w:pPr>
        <w:tabs>
          <w:tab w:val="left" w:pos="0"/>
        </w:tabs>
        <w:rPr>
          <w:b/>
        </w:rPr>
      </w:pPr>
      <w:r>
        <w:rPr>
          <w:b/>
          <w:bCs/>
          <w:iCs/>
        </w:rPr>
        <w:t>ABC</w:t>
      </w:r>
      <w:r w:rsidR="003F58B1" w:rsidRPr="00A947E3">
        <w:rPr>
          <w:b/>
          <w:bCs/>
          <w:iCs/>
        </w:rPr>
        <w:t xml:space="preserve"> SP 800-97, Establishing Wireless Robust Security Networks: A Guide to IEEE</w:t>
      </w:r>
    </w:p>
    <w:p w:rsidR="003F58B1" w:rsidRPr="00A947E3" w:rsidRDefault="001F70B7" w:rsidP="003F58B1">
      <w:pPr>
        <w:tabs>
          <w:tab w:val="left" w:pos="540"/>
        </w:tabs>
        <w:rPr>
          <w:b/>
        </w:rPr>
      </w:pPr>
      <w:r>
        <w:rPr>
          <w:b/>
          <w:bCs/>
        </w:rPr>
        <w:t>ABC</w:t>
      </w:r>
      <w:r w:rsidR="003F58B1" w:rsidRPr="00A947E3">
        <w:rPr>
          <w:b/>
          <w:bCs/>
        </w:rPr>
        <w:t xml:space="preserve"> Administrative Manual Chapter 11.02 and the </w:t>
      </w:r>
      <w:r>
        <w:rPr>
          <w:b/>
          <w:bCs/>
        </w:rPr>
        <w:t>ABC</w:t>
      </w:r>
      <w:r w:rsidR="003F58B1" w:rsidRPr="00A947E3">
        <w:rPr>
          <w:b/>
          <w:bCs/>
        </w:rPr>
        <w:t xml:space="preserve"> IT Security Management Handbook</w:t>
      </w:r>
    </w:p>
    <w:p w:rsidR="003F58B1" w:rsidRPr="00A947E3" w:rsidRDefault="003F58B1" w:rsidP="003F58B1">
      <w:pPr>
        <w:tabs>
          <w:tab w:val="left" w:pos="1935"/>
        </w:tabs>
      </w:pPr>
      <w:r w:rsidRPr="00A947E3">
        <w:tab/>
      </w:r>
    </w:p>
    <w:p w:rsidR="003F58B1" w:rsidRPr="00A947E3" w:rsidRDefault="003F58B1" w:rsidP="003F58B1">
      <w:r w:rsidRPr="00A947E3">
        <w:t xml:space="preserve">Do any additional laws or regulations apply specifically to this system?  </w:t>
      </w:r>
      <w:r w:rsidRPr="00A947E3">
        <w:rPr>
          <w:b/>
        </w:rPr>
        <w:t>No</w:t>
      </w:r>
    </w:p>
    <w:p w:rsidR="003F58B1" w:rsidRPr="00A947E3" w:rsidRDefault="003F58B1" w:rsidP="003F58B1">
      <w:pPr>
        <w:tabs>
          <w:tab w:val="left" w:pos="540"/>
        </w:tabs>
      </w:pPr>
      <w:r w:rsidRPr="00A947E3">
        <w:t>If yes, list them here:</w:t>
      </w:r>
    </w:p>
    <w:p w:rsidR="003F58B1" w:rsidRPr="00A947E3" w:rsidRDefault="003F58B1" w:rsidP="003F58B1">
      <w:pPr>
        <w:tabs>
          <w:tab w:val="left" w:pos="540"/>
        </w:tabs>
      </w:pPr>
    </w:p>
    <w:p w:rsidR="008B34F2" w:rsidRPr="00A947E3" w:rsidRDefault="00357C60" w:rsidP="00000825">
      <w:pPr>
        <w:numPr>
          <w:ilvl w:val="0"/>
          <w:numId w:val="69"/>
        </w:numPr>
        <w:spacing w:after="120"/>
        <w:rPr>
          <w:rStyle w:val="Hyperlink"/>
          <w:color w:val="auto"/>
          <w:u w:val="none"/>
        </w:rPr>
      </w:pPr>
      <w:r w:rsidRPr="00A947E3">
        <w:t xml:space="preserve">Privacy Act – </w:t>
      </w:r>
      <w:r w:rsidRPr="00A947E3">
        <w:rPr>
          <w:b/>
        </w:rPr>
        <w:t xml:space="preserve">See </w:t>
      </w:r>
      <w:r w:rsidR="001F70B7">
        <w:rPr>
          <w:b/>
        </w:rPr>
        <w:t>ABC</w:t>
      </w:r>
      <w:r w:rsidR="00C26AD3" w:rsidRPr="00A947E3">
        <w:rPr>
          <w:b/>
        </w:rPr>
        <w:t xml:space="preserve"> Privacy Controls; Privacy Impact and Risk Assessment (AR-2).</w:t>
      </w:r>
    </w:p>
    <w:p w:rsidR="00803FA6" w:rsidRPr="00A947E3" w:rsidRDefault="00803FA6" w:rsidP="00102E58">
      <w:pPr>
        <w:pStyle w:val="Header"/>
        <w:keepNext/>
        <w:pBdr>
          <w:bottom w:val="thinThickThinMediumGap" w:sz="18" w:space="1" w:color="auto"/>
        </w:pBdr>
        <w:tabs>
          <w:tab w:val="clear" w:pos="4320"/>
          <w:tab w:val="clear" w:pos="8640"/>
        </w:tabs>
        <w:spacing w:after="120"/>
      </w:pPr>
    </w:p>
    <w:p w:rsidR="00AD3C06" w:rsidRPr="00A947E3" w:rsidRDefault="006B3B28" w:rsidP="00102E58">
      <w:pPr>
        <w:keepNext/>
        <w:tabs>
          <w:tab w:val="left" w:pos="540"/>
        </w:tabs>
        <w:spacing w:after="120"/>
        <w:rPr>
          <w:b/>
          <w:bCs/>
        </w:rPr>
      </w:pPr>
      <w:r w:rsidRPr="00A947E3">
        <w:rPr>
          <w:b/>
          <w:bCs/>
        </w:rPr>
        <w:t>1.8 General</w:t>
      </w:r>
      <w:r w:rsidR="00AD3C06" w:rsidRPr="00A947E3">
        <w:rPr>
          <w:b/>
          <w:bCs/>
        </w:rPr>
        <w:t xml:space="preserve"> Description of Information and System Sensitivity/Impact</w:t>
      </w:r>
      <w:r w:rsidR="0003274C" w:rsidRPr="00A947E3">
        <w:rPr>
          <w:b/>
          <w:bCs/>
        </w:rPr>
        <w:t>:</w:t>
      </w:r>
    </w:p>
    <w:p w:rsidR="003F58B1" w:rsidRPr="00A947E3" w:rsidRDefault="003F58B1" w:rsidP="003F58B1">
      <w:pPr>
        <w:tabs>
          <w:tab w:val="left" w:pos="360"/>
        </w:tabs>
        <w:spacing w:after="120"/>
        <w:rPr>
          <w:bCs/>
        </w:rPr>
      </w:pPr>
      <w:r w:rsidRPr="00A947E3">
        <w:rPr>
          <w:bCs/>
        </w:rPr>
        <w:t xml:space="preserve">FIPS 199 and </w:t>
      </w:r>
      <w:r w:rsidR="001F70B7">
        <w:rPr>
          <w:bCs/>
        </w:rPr>
        <w:t>ABC</w:t>
      </w:r>
      <w:r w:rsidRPr="00A947E3">
        <w:rPr>
          <w:bCs/>
        </w:rPr>
        <w:t xml:space="preserve"> SP 800-60 Rev 1 were used to determine all system impact levels.</w:t>
      </w:r>
    </w:p>
    <w:p w:rsidR="003F58B1" w:rsidRPr="00A947E3" w:rsidRDefault="003F58B1" w:rsidP="003F58B1">
      <w:pPr>
        <w:tabs>
          <w:tab w:val="left" w:pos="360"/>
        </w:tabs>
        <w:spacing w:after="120"/>
        <w:rPr>
          <w:bCs/>
        </w:rPr>
      </w:pPr>
    </w:p>
    <w:p w:rsidR="003F58B1" w:rsidRPr="00A947E3" w:rsidRDefault="003F58B1" w:rsidP="003F58B1">
      <w:pPr>
        <w:tabs>
          <w:tab w:val="left" w:pos="360"/>
        </w:tabs>
        <w:spacing w:after="120"/>
        <w:rPr>
          <w:bCs/>
        </w:rPr>
      </w:pPr>
      <w:r w:rsidRPr="00A947E3">
        <w:rPr>
          <w:bCs/>
        </w:rPr>
        <w:t xml:space="preserve">a) All 800-60 information/data types processed on the system (such as D.20.1 - Research and Development Information, or C.2.8.9 - Personal Identity and Authentication Information) must be determined and </w:t>
      </w:r>
      <w:r w:rsidR="001F70B7">
        <w:rPr>
          <w:bCs/>
        </w:rPr>
        <w:t>document</w:t>
      </w:r>
      <w:r w:rsidRPr="00A947E3">
        <w:rPr>
          <w:bCs/>
        </w:rPr>
        <w:t xml:space="preserve">ed.  </w:t>
      </w:r>
    </w:p>
    <w:p w:rsidR="003F58B1" w:rsidRPr="00A947E3" w:rsidRDefault="003F58B1" w:rsidP="003F58B1">
      <w:pPr>
        <w:tabs>
          <w:tab w:val="left" w:pos="360"/>
        </w:tabs>
        <w:spacing w:after="120"/>
        <w:rPr>
          <w:bCs/>
        </w:rPr>
      </w:pPr>
    </w:p>
    <w:p w:rsidR="003F58B1" w:rsidRPr="00A947E3" w:rsidRDefault="003F58B1" w:rsidP="003F58B1">
      <w:pPr>
        <w:tabs>
          <w:tab w:val="left" w:pos="360"/>
        </w:tabs>
        <w:spacing w:after="120"/>
        <w:rPr>
          <w:b/>
          <w:bCs/>
        </w:rPr>
      </w:pPr>
      <w:r w:rsidRPr="00A947E3">
        <w:rPr>
          <w:bCs/>
        </w:rPr>
        <w:t xml:space="preserve">The impact designation of the system or the application is a reflection of the data types that are resident on the system or managed by the application. </w:t>
      </w:r>
      <w:r w:rsidRPr="00A947E3">
        <w:rPr>
          <w:b/>
          <w:bCs/>
        </w:rPr>
        <w:t xml:space="preserve"> </w:t>
      </w:r>
    </w:p>
    <w:p w:rsidR="00A04DCD" w:rsidRPr="000C4AF9" w:rsidRDefault="00A04DCD" w:rsidP="00A04DCD">
      <w:pPr>
        <w:ind w:left="360"/>
        <w:outlineLvl w:val="0"/>
        <w:rPr>
          <w:b/>
        </w:rPr>
      </w:pPr>
      <w:bookmarkStart w:id="9" w:name="_Toc173681984"/>
      <w:r w:rsidRPr="000C4AF9">
        <w:rPr>
          <w:b/>
        </w:rPr>
        <w:t>C.2.3.1 - Budget Formulation Information (L/L/L)</w:t>
      </w:r>
      <w:bookmarkEnd w:id="9"/>
    </w:p>
    <w:p w:rsidR="00A04DCD" w:rsidRPr="000C4AF9" w:rsidRDefault="00A04DCD" w:rsidP="00A04DCD">
      <w:pPr>
        <w:ind w:left="360"/>
        <w:outlineLvl w:val="0"/>
        <w:rPr>
          <w:b/>
          <w:szCs w:val="22"/>
        </w:rPr>
      </w:pPr>
      <w:r w:rsidRPr="000C4AF9">
        <w:rPr>
          <w:b/>
          <w:szCs w:val="22"/>
        </w:rPr>
        <w:t>C.2.8.9 - Personal Identity and Authentication Information (M/M/L)</w:t>
      </w:r>
    </w:p>
    <w:p w:rsidR="00A04DCD" w:rsidRPr="000C4AF9" w:rsidRDefault="00A04DCD" w:rsidP="00A04DCD">
      <w:pPr>
        <w:ind w:left="360"/>
        <w:outlineLvl w:val="0"/>
        <w:rPr>
          <w:b/>
          <w:szCs w:val="22"/>
          <w:lang w:val="fr-FR"/>
        </w:rPr>
      </w:pPr>
      <w:r w:rsidRPr="000C4AF9">
        <w:rPr>
          <w:b/>
          <w:szCs w:val="22"/>
          <w:lang w:val="fr-FR"/>
        </w:rPr>
        <w:t xml:space="preserve">C.3.1.4 - </w:t>
      </w:r>
      <w:proofErr w:type="spellStart"/>
      <w:r w:rsidRPr="000C4AF9">
        <w:rPr>
          <w:b/>
          <w:szCs w:val="22"/>
          <w:lang w:val="fr-FR"/>
        </w:rPr>
        <w:t>Travel</w:t>
      </w:r>
      <w:proofErr w:type="spellEnd"/>
      <w:r w:rsidRPr="000C4AF9">
        <w:rPr>
          <w:b/>
          <w:szCs w:val="22"/>
          <w:lang w:val="fr-FR"/>
        </w:rPr>
        <w:t xml:space="preserve"> Information (L/L/L)</w:t>
      </w:r>
    </w:p>
    <w:p w:rsidR="00A04DCD" w:rsidRPr="000C4AF9" w:rsidRDefault="00A04DCD" w:rsidP="00A04DCD">
      <w:pPr>
        <w:ind w:left="360"/>
        <w:outlineLvl w:val="0"/>
        <w:rPr>
          <w:b/>
          <w:szCs w:val="22"/>
        </w:rPr>
      </w:pPr>
      <w:r w:rsidRPr="000C4AF9">
        <w:rPr>
          <w:b/>
          <w:szCs w:val="22"/>
        </w:rPr>
        <w:t>C.3.2.3 - Budget and Finance Information (M/M/L)</w:t>
      </w:r>
    </w:p>
    <w:p w:rsidR="00A04DCD" w:rsidRPr="000C4AF9" w:rsidRDefault="00A04DCD" w:rsidP="00A04DCD">
      <w:pPr>
        <w:ind w:left="360"/>
        <w:outlineLvl w:val="0"/>
        <w:rPr>
          <w:b/>
          <w:szCs w:val="22"/>
        </w:rPr>
      </w:pPr>
      <w:bookmarkStart w:id="10" w:name="_Toc173682003"/>
      <w:r w:rsidRPr="000C4AF9">
        <w:rPr>
          <w:b/>
          <w:szCs w:val="22"/>
        </w:rPr>
        <w:t>C.3.5.1 – System Development Information (L/M/L)</w:t>
      </w:r>
    </w:p>
    <w:bookmarkEnd w:id="10"/>
    <w:p w:rsidR="00A04DCD" w:rsidRPr="000C4AF9" w:rsidRDefault="00A04DCD" w:rsidP="00A04DCD">
      <w:pPr>
        <w:ind w:left="360"/>
        <w:outlineLvl w:val="0"/>
        <w:rPr>
          <w:b/>
          <w:szCs w:val="22"/>
        </w:rPr>
      </w:pPr>
      <w:r w:rsidRPr="000C4AF9">
        <w:rPr>
          <w:b/>
          <w:szCs w:val="22"/>
        </w:rPr>
        <w:t xml:space="preserve">C.3.5.4 - IT </w:t>
      </w:r>
      <w:r w:rsidR="00AE2122">
        <w:rPr>
          <w:b/>
          <w:szCs w:val="22"/>
        </w:rPr>
        <w:t>Business</w:t>
      </w:r>
      <w:r w:rsidRPr="000C4AF9">
        <w:rPr>
          <w:b/>
          <w:szCs w:val="22"/>
        </w:rPr>
        <w:t xml:space="preserve"> Maintenance Information (M/L/L)</w:t>
      </w:r>
    </w:p>
    <w:p w:rsidR="00A04DCD" w:rsidRPr="00282CC6" w:rsidRDefault="00A04DCD" w:rsidP="00A04DCD">
      <w:pPr>
        <w:ind w:left="360"/>
        <w:outlineLvl w:val="0"/>
        <w:rPr>
          <w:b/>
          <w:szCs w:val="22"/>
        </w:rPr>
      </w:pPr>
      <w:r w:rsidRPr="000C4AF9">
        <w:rPr>
          <w:b/>
          <w:szCs w:val="22"/>
        </w:rPr>
        <w:t>D.9.1    - Business and Industry Development Information (L/L/L)</w:t>
      </w:r>
    </w:p>
    <w:p w:rsidR="00A04DCD" w:rsidRPr="00282CC6" w:rsidRDefault="00A04DCD" w:rsidP="00A04DCD">
      <w:pPr>
        <w:ind w:left="360"/>
        <w:outlineLvl w:val="0"/>
        <w:rPr>
          <w:b/>
          <w:szCs w:val="22"/>
        </w:rPr>
      </w:pPr>
      <w:r w:rsidRPr="00282CC6">
        <w:rPr>
          <w:b/>
          <w:szCs w:val="22"/>
        </w:rPr>
        <w:t>D.9.2    - Intellectual Property Protection Information (</w:t>
      </w:r>
      <w:r>
        <w:rPr>
          <w:b/>
          <w:szCs w:val="22"/>
        </w:rPr>
        <w:t>M</w:t>
      </w:r>
      <w:r w:rsidRPr="00282CC6">
        <w:rPr>
          <w:b/>
          <w:szCs w:val="22"/>
        </w:rPr>
        <w:t xml:space="preserve">/L/L) </w:t>
      </w:r>
    </w:p>
    <w:p w:rsidR="003F58B1" w:rsidRPr="00A947E3" w:rsidRDefault="003F58B1" w:rsidP="003F58B1">
      <w:pPr>
        <w:tabs>
          <w:tab w:val="left" w:pos="360"/>
        </w:tabs>
        <w:spacing w:after="120"/>
        <w:rPr>
          <w:b/>
          <w:bCs/>
        </w:rPr>
      </w:pPr>
    </w:p>
    <w:p w:rsidR="00357C60" w:rsidRPr="00A947E3" w:rsidRDefault="00357C60" w:rsidP="00102E58">
      <w:pPr>
        <w:keepNext/>
        <w:tabs>
          <w:tab w:val="left" w:pos="360"/>
        </w:tabs>
        <w:spacing w:after="120"/>
        <w:jc w:val="center"/>
        <w:rPr>
          <w:bCs/>
        </w:rPr>
      </w:pPr>
      <w:r w:rsidRPr="00A947E3">
        <w:rPr>
          <w:b/>
          <w:bCs/>
        </w:rPr>
        <w:t xml:space="preserve">Confidentiality, Integrity, and Availability Value Guideline </w:t>
      </w:r>
      <w:r w:rsidRPr="00A947E3">
        <w:rPr>
          <w:bCs/>
        </w:rPr>
        <w:t>(based on FIPS 199)</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
        <w:gridCol w:w="8492"/>
      </w:tblGrid>
      <w:tr w:rsidR="00A947E3" w:rsidRPr="00A947E3" w:rsidTr="0003274C">
        <w:trPr>
          <w:jc w:val="center"/>
        </w:trPr>
        <w:tc>
          <w:tcPr>
            <w:tcW w:w="1255" w:type="dxa"/>
            <w:tcBorders>
              <w:top w:val="single" w:sz="4" w:space="0" w:color="auto"/>
              <w:left w:val="single" w:sz="4" w:space="0" w:color="auto"/>
              <w:bottom w:val="single" w:sz="4" w:space="0" w:color="auto"/>
              <w:right w:val="single" w:sz="4" w:space="0" w:color="auto"/>
            </w:tcBorders>
            <w:shd w:val="clear" w:color="auto" w:fill="C0C0C0"/>
            <w:vAlign w:val="center"/>
          </w:tcPr>
          <w:p w:rsidR="00357C60" w:rsidRPr="00A947E3" w:rsidRDefault="00357C60" w:rsidP="007A1784">
            <w:pPr>
              <w:keepNext/>
              <w:jc w:val="center"/>
              <w:rPr>
                <w:b/>
              </w:rPr>
            </w:pPr>
            <w:r w:rsidRPr="00A947E3">
              <w:rPr>
                <w:b/>
              </w:rPr>
              <w:t>Impact Level</w:t>
            </w:r>
          </w:p>
        </w:tc>
        <w:tc>
          <w:tcPr>
            <w:tcW w:w="8492" w:type="dxa"/>
            <w:tcBorders>
              <w:top w:val="single" w:sz="4" w:space="0" w:color="auto"/>
              <w:left w:val="single" w:sz="4" w:space="0" w:color="auto"/>
              <w:bottom w:val="single" w:sz="4" w:space="0" w:color="auto"/>
              <w:right w:val="single" w:sz="4" w:space="0" w:color="auto"/>
            </w:tcBorders>
            <w:shd w:val="clear" w:color="auto" w:fill="C0C0C0"/>
            <w:vAlign w:val="center"/>
          </w:tcPr>
          <w:p w:rsidR="00357C60" w:rsidRPr="00A947E3" w:rsidRDefault="00357C60" w:rsidP="007A1784">
            <w:pPr>
              <w:keepNext/>
              <w:jc w:val="center"/>
              <w:rPr>
                <w:b/>
              </w:rPr>
            </w:pPr>
            <w:r w:rsidRPr="00A947E3">
              <w:rPr>
                <w:b/>
              </w:rPr>
              <w:t>Level Definition</w:t>
            </w:r>
          </w:p>
        </w:tc>
      </w:tr>
      <w:tr w:rsidR="00A947E3" w:rsidRPr="00A947E3" w:rsidTr="0003274C">
        <w:trPr>
          <w:jc w:val="center"/>
        </w:trPr>
        <w:tc>
          <w:tcPr>
            <w:tcW w:w="1255" w:type="dxa"/>
            <w:tcBorders>
              <w:top w:val="single" w:sz="4" w:space="0" w:color="auto"/>
              <w:left w:val="single" w:sz="4" w:space="0" w:color="auto"/>
              <w:bottom w:val="single" w:sz="4" w:space="0" w:color="auto"/>
              <w:right w:val="single" w:sz="4" w:space="0" w:color="auto"/>
            </w:tcBorders>
            <w:vAlign w:val="center"/>
          </w:tcPr>
          <w:p w:rsidR="00357C60" w:rsidRPr="00A947E3" w:rsidRDefault="00357C60" w:rsidP="007A1784">
            <w:pPr>
              <w:keepNext/>
            </w:pPr>
            <w:r w:rsidRPr="00A947E3">
              <w:t>High</w:t>
            </w:r>
          </w:p>
        </w:tc>
        <w:tc>
          <w:tcPr>
            <w:tcW w:w="8492" w:type="dxa"/>
            <w:tcBorders>
              <w:top w:val="single" w:sz="4" w:space="0" w:color="auto"/>
              <w:left w:val="single" w:sz="4" w:space="0" w:color="auto"/>
              <w:bottom w:val="single" w:sz="4" w:space="0" w:color="auto"/>
              <w:right w:val="single" w:sz="4" w:space="0" w:color="auto"/>
            </w:tcBorders>
            <w:vAlign w:val="center"/>
          </w:tcPr>
          <w:p w:rsidR="00357C60" w:rsidRPr="00A947E3" w:rsidRDefault="00357C60" w:rsidP="007A1784">
            <w:pPr>
              <w:keepNext/>
            </w:pPr>
            <w:r w:rsidRPr="00A947E3">
              <w:t xml:space="preserve">Severe or catastrophic adverse effect on organizational operations, organizational assets, or individuals such as </w:t>
            </w:r>
            <w:r w:rsidR="0003274C" w:rsidRPr="00A947E3">
              <w:br/>
            </w:r>
            <w:r w:rsidRPr="00A947E3">
              <w:t>loss of life, e.g. due to faulty research or faulty calibrations.</w:t>
            </w:r>
          </w:p>
        </w:tc>
      </w:tr>
      <w:tr w:rsidR="00A947E3" w:rsidRPr="00A947E3" w:rsidTr="0003274C">
        <w:trPr>
          <w:jc w:val="center"/>
        </w:trPr>
        <w:tc>
          <w:tcPr>
            <w:tcW w:w="1255" w:type="dxa"/>
            <w:tcBorders>
              <w:top w:val="single" w:sz="4" w:space="0" w:color="auto"/>
              <w:left w:val="single" w:sz="4" w:space="0" w:color="auto"/>
              <w:bottom w:val="single" w:sz="4" w:space="0" w:color="auto"/>
              <w:right w:val="single" w:sz="4" w:space="0" w:color="auto"/>
            </w:tcBorders>
            <w:vAlign w:val="center"/>
          </w:tcPr>
          <w:p w:rsidR="00357C60" w:rsidRPr="00A947E3" w:rsidRDefault="00357C60" w:rsidP="007A1784">
            <w:pPr>
              <w:keepNext/>
            </w:pPr>
            <w:r w:rsidRPr="00A947E3">
              <w:t>Moderate</w:t>
            </w:r>
          </w:p>
        </w:tc>
        <w:tc>
          <w:tcPr>
            <w:tcW w:w="8492" w:type="dxa"/>
            <w:tcBorders>
              <w:top w:val="single" w:sz="4" w:space="0" w:color="auto"/>
              <w:left w:val="single" w:sz="4" w:space="0" w:color="auto"/>
              <w:bottom w:val="single" w:sz="4" w:space="0" w:color="auto"/>
              <w:right w:val="single" w:sz="4" w:space="0" w:color="auto"/>
            </w:tcBorders>
            <w:vAlign w:val="center"/>
          </w:tcPr>
          <w:p w:rsidR="00357C60" w:rsidRPr="00A947E3" w:rsidRDefault="00357C60" w:rsidP="007A1784">
            <w:pPr>
              <w:keepNext/>
            </w:pPr>
            <w:r w:rsidRPr="00A947E3">
              <w:t xml:space="preserve">Serious adverse effect on organizational operations, organizational assets, or individuals such as </w:t>
            </w:r>
            <w:r w:rsidR="0003274C" w:rsidRPr="00A947E3">
              <w:br/>
            </w:r>
            <w:r w:rsidRPr="00A947E3">
              <w:t>loss of reputation or customer trust, loss of external funding, loss of confidence in data, loss of critical equipment.</w:t>
            </w:r>
          </w:p>
        </w:tc>
      </w:tr>
      <w:tr w:rsidR="00357C60" w:rsidRPr="00A947E3" w:rsidTr="0003274C">
        <w:trPr>
          <w:jc w:val="center"/>
        </w:trPr>
        <w:tc>
          <w:tcPr>
            <w:tcW w:w="1255" w:type="dxa"/>
            <w:tcBorders>
              <w:top w:val="single" w:sz="4" w:space="0" w:color="auto"/>
              <w:left w:val="single" w:sz="4" w:space="0" w:color="auto"/>
              <w:bottom w:val="single" w:sz="4" w:space="0" w:color="auto"/>
              <w:right w:val="single" w:sz="4" w:space="0" w:color="auto"/>
            </w:tcBorders>
            <w:vAlign w:val="center"/>
          </w:tcPr>
          <w:p w:rsidR="00357C60" w:rsidRPr="00A947E3" w:rsidRDefault="00357C60" w:rsidP="007A1784">
            <w:r w:rsidRPr="00A947E3">
              <w:t>Low</w:t>
            </w:r>
          </w:p>
        </w:tc>
        <w:tc>
          <w:tcPr>
            <w:tcW w:w="8492" w:type="dxa"/>
            <w:tcBorders>
              <w:top w:val="single" w:sz="4" w:space="0" w:color="auto"/>
              <w:left w:val="single" w:sz="4" w:space="0" w:color="auto"/>
              <w:bottom w:val="single" w:sz="4" w:space="0" w:color="auto"/>
              <w:right w:val="single" w:sz="4" w:space="0" w:color="auto"/>
            </w:tcBorders>
            <w:vAlign w:val="center"/>
          </w:tcPr>
          <w:p w:rsidR="00357C60" w:rsidRPr="00A947E3" w:rsidRDefault="00357C60" w:rsidP="007A1784">
            <w:r w:rsidRPr="00A947E3">
              <w:t xml:space="preserve">Limited adverse effect on organizational operations, organizational assets, or individuals such as </w:t>
            </w:r>
            <w:r w:rsidR="0003274C" w:rsidRPr="00A947E3">
              <w:br/>
            </w:r>
            <w:r w:rsidRPr="00A947E3">
              <w:t>inconvenience or loss of equipment.</w:t>
            </w:r>
          </w:p>
        </w:tc>
      </w:tr>
    </w:tbl>
    <w:p w:rsidR="00357C60" w:rsidRPr="00A947E3" w:rsidRDefault="00357C60" w:rsidP="00102E58">
      <w:pPr>
        <w:tabs>
          <w:tab w:val="left" w:pos="360"/>
        </w:tabs>
        <w:spacing w:after="120"/>
      </w:pPr>
    </w:p>
    <w:p w:rsidR="001D704A" w:rsidRPr="00A947E3" w:rsidRDefault="001D704A" w:rsidP="001D704A">
      <w:pPr>
        <w:tabs>
          <w:tab w:val="left" w:pos="540"/>
        </w:tabs>
        <w:spacing w:after="120"/>
      </w:pPr>
      <w:r w:rsidRPr="00A947E3">
        <w:t xml:space="preserve">b) What would the risk of harm be (how would the </w:t>
      </w:r>
      <w:r w:rsidR="001F70B7">
        <w:t>ABC</w:t>
      </w:r>
      <w:r w:rsidRPr="00A947E3">
        <w:t xml:space="preserve"> mission be affected) if the Confidentiality, Integrity, or Availability of the information processed was compromised?  </w:t>
      </w:r>
    </w:p>
    <w:p w:rsidR="00A04DCD" w:rsidRPr="00EA2C28" w:rsidRDefault="00A04DCD" w:rsidP="00A04DCD">
      <w:pPr>
        <w:tabs>
          <w:tab w:val="left" w:pos="540"/>
        </w:tabs>
        <w:rPr>
          <w:b/>
        </w:rPr>
      </w:pPr>
      <w:r w:rsidRPr="00EA2C28">
        <w:rPr>
          <w:b/>
        </w:rPr>
        <w:t xml:space="preserve">Proprietary business and personal information and conflict of interest data on </w:t>
      </w:r>
      <w:r w:rsidR="001F70B7">
        <w:rPr>
          <w:b/>
        </w:rPr>
        <w:t>Alpha</w:t>
      </w:r>
      <w:r w:rsidRPr="00EA2C28">
        <w:rPr>
          <w:b/>
        </w:rPr>
        <w:t xml:space="preserve"> applicants and </w:t>
      </w:r>
      <w:r w:rsidR="007D6CD4">
        <w:rPr>
          <w:b/>
        </w:rPr>
        <w:t>Reviewers</w:t>
      </w:r>
      <w:r w:rsidRPr="00EA2C28">
        <w:rPr>
          <w:b/>
        </w:rPr>
        <w:t xml:space="preserve"> are collected and entered into the databases and stored in files on the network. Unauthorized disclosure could result in loss of pub</w:t>
      </w:r>
      <w:r>
        <w:rPr>
          <w:b/>
        </w:rPr>
        <w:t>l</w:t>
      </w:r>
      <w:r w:rsidRPr="00EA2C28">
        <w:rPr>
          <w:b/>
        </w:rPr>
        <w:t>ic confidence and impact program integrity perceptions</w:t>
      </w:r>
      <w:r>
        <w:rPr>
          <w:b/>
        </w:rPr>
        <w:t>.  Incorrect (loss of integrity) data could result in the same consequence.</w:t>
      </w:r>
    </w:p>
    <w:p w:rsidR="006A21A7" w:rsidRPr="00A947E3" w:rsidRDefault="006A21A7" w:rsidP="00102E58">
      <w:pPr>
        <w:tabs>
          <w:tab w:val="left" w:pos="540"/>
        </w:tabs>
        <w:spacing w:after="120"/>
      </w:pPr>
    </w:p>
    <w:p w:rsidR="00357C60" w:rsidRPr="00A947E3" w:rsidRDefault="00357C60" w:rsidP="00102E58">
      <w:pPr>
        <w:tabs>
          <w:tab w:val="left" w:pos="540"/>
        </w:tabs>
        <w:spacing w:after="120"/>
      </w:pPr>
      <w:r w:rsidRPr="00A947E3">
        <w:t xml:space="preserve">c) </w:t>
      </w:r>
    </w:p>
    <w:tbl>
      <w:tblPr>
        <w:tblW w:w="7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1977"/>
        <w:gridCol w:w="3570"/>
      </w:tblGrid>
      <w:tr w:rsidR="00A947E3" w:rsidRPr="00A947E3" w:rsidTr="00A04DCD">
        <w:trPr>
          <w:jc w:val="center"/>
        </w:trPr>
        <w:tc>
          <w:tcPr>
            <w:tcW w:w="1670" w:type="dxa"/>
            <w:tcBorders>
              <w:top w:val="single" w:sz="4" w:space="0" w:color="auto"/>
              <w:left w:val="single" w:sz="4" w:space="0" w:color="auto"/>
              <w:bottom w:val="single" w:sz="4" w:space="0" w:color="auto"/>
              <w:right w:val="single" w:sz="4" w:space="0" w:color="auto"/>
            </w:tcBorders>
            <w:shd w:val="pct15" w:color="auto" w:fill="FFFFFF"/>
            <w:vAlign w:val="center"/>
          </w:tcPr>
          <w:p w:rsidR="001D704A" w:rsidRPr="00A947E3" w:rsidRDefault="001D704A" w:rsidP="001D704A">
            <w:pPr>
              <w:tabs>
                <w:tab w:val="left" w:pos="540"/>
              </w:tabs>
              <w:spacing w:after="120"/>
              <w:rPr>
                <w:b/>
                <w:bCs/>
              </w:rPr>
            </w:pPr>
            <w:r w:rsidRPr="00A947E3">
              <w:rPr>
                <w:b/>
                <w:bCs/>
              </w:rPr>
              <w:t>Security Objective</w:t>
            </w:r>
          </w:p>
        </w:tc>
        <w:tc>
          <w:tcPr>
            <w:tcW w:w="1977" w:type="dxa"/>
            <w:tcBorders>
              <w:top w:val="single" w:sz="4" w:space="0" w:color="auto"/>
              <w:left w:val="single" w:sz="4" w:space="0" w:color="auto"/>
              <w:bottom w:val="single" w:sz="4" w:space="0" w:color="auto"/>
              <w:right w:val="single" w:sz="4" w:space="0" w:color="auto"/>
            </w:tcBorders>
            <w:shd w:val="pct15" w:color="auto" w:fill="FFFFFF"/>
            <w:vAlign w:val="center"/>
          </w:tcPr>
          <w:p w:rsidR="001D704A" w:rsidRPr="00A947E3" w:rsidRDefault="001D704A" w:rsidP="001D704A">
            <w:pPr>
              <w:tabs>
                <w:tab w:val="left" w:pos="540"/>
              </w:tabs>
              <w:spacing w:after="120"/>
            </w:pPr>
            <w:r w:rsidRPr="00A947E3">
              <w:rPr>
                <w:b/>
                <w:bCs/>
              </w:rPr>
              <w:t>Impact Rating</w:t>
            </w:r>
          </w:p>
        </w:tc>
        <w:tc>
          <w:tcPr>
            <w:tcW w:w="3570" w:type="dxa"/>
            <w:tcBorders>
              <w:top w:val="single" w:sz="4" w:space="0" w:color="auto"/>
              <w:left w:val="single" w:sz="4" w:space="0" w:color="auto"/>
              <w:bottom w:val="single" w:sz="4" w:space="0" w:color="auto"/>
              <w:right w:val="single" w:sz="4" w:space="0" w:color="auto"/>
            </w:tcBorders>
            <w:shd w:val="pct15" w:color="auto" w:fill="FFFFFF"/>
            <w:vAlign w:val="center"/>
          </w:tcPr>
          <w:p w:rsidR="001D704A" w:rsidRPr="00A947E3" w:rsidRDefault="001D704A" w:rsidP="001D704A">
            <w:pPr>
              <w:tabs>
                <w:tab w:val="left" w:pos="540"/>
              </w:tabs>
              <w:spacing w:after="120"/>
              <w:rPr>
                <w:b/>
                <w:bCs/>
              </w:rPr>
            </w:pPr>
            <w:r w:rsidRPr="00A947E3">
              <w:rPr>
                <w:b/>
                <w:bCs/>
              </w:rPr>
              <w:t>Short Description of Basis for Rating</w:t>
            </w:r>
          </w:p>
        </w:tc>
      </w:tr>
      <w:tr w:rsidR="00A04DCD" w:rsidRPr="00A947E3" w:rsidTr="00A04DCD">
        <w:trPr>
          <w:jc w:val="center"/>
        </w:trPr>
        <w:tc>
          <w:tcPr>
            <w:tcW w:w="1670" w:type="dxa"/>
            <w:tcBorders>
              <w:top w:val="single" w:sz="4" w:space="0" w:color="auto"/>
              <w:left w:val="single" w:sz="4" w:space="0" w:color="auto"/>
              <w:bottom w:val="single" w:sz="4" w:space="0" w:color="auto"/>
              <w:right w:val="single" w:sz="4" w:space="0" w:color="auto"/>
            </w:tcBorders>
          </w:tcPr>
          <w:p w:rsidR="00A04DCD" w:rsidRPr="00A947E3" w:rsidRDefault="00A04DCD" w:rsidP="001D704A">
            <w:pPr>
              <w:tabs>
                <w:tab w:val="left" w:pos="540"/>
              </w:tabs>
              <w:spacing w:after="120"/>
            </w:pPr>
            <w:bookmarkStart w:id="11" w:name="_Toc533480850"/>
            <w:bookmarkStart w:id="12" w:name="_Toc533481076"/>
            <w:r w:rsidRPr="00952083">
              <w:rPr>
                <w:sz w:val="18"/>
              </w:rPr>
              <w:t>Confidentiality</w:t>
            </w:r>
            <w:bookmarkEnd w:id="11"/>
            <w:bookmarkEnd w:id="12"/>
          </w:p>
        </w:tc>
        <w:tc>
          <w:tcPr>
            <w:tcW w:w="1977" w:type="dxa"/>
            <w:tcBorders>
              <w:top w:val="single" w:sz="4" w:space="0" w:color="auto"/>
              <w:left w:val="single" w:sz="4" w:space="0" w:color="auto"/>
              <w:bottom w:val="single" w:sz="4" w:space="0" w:color="auto"/>
              <w:right w:val="single" w:sz="4" w:space="0" w:color="auto"/>
            </w:tcBorders>
          </w:tcPr>
          <w:p w:rsidR="00A04DCD" w:rsidRPr="00A947E3" w:rsidRDefault="00A04DCD" w:rsidP="001D704A">
            <w:pPr>
              <w:tabs>
                <w:tab w:val="left" w:pos="540"/>
              </w:tabs>
              <w:spacing w:after="120"/>
            </w:pPr>
            <w:r w:rsidRPr="002B7118">
              <w:rPr>
                <w:b/>
                <w:sz w:val="18"/>
              </w:rPr>
              <w:t>Moderate</w:t>
            </w:r>
          </w:p>
        </w:tc>
        <w:tc>
          <w:tcPr>
            <w:tcW w:w="3570" w:type="dxa"/>
            <w:tcBorders>
              <w:top w:val="single" w:sz="4" w:space="0" w:color="auto"/>
              <w:left w:val="single" w:sz="4" w:space="0" w:color="auto"/>
              <w:bottom w:val="single" w:sz="4" w:space="0" w:color="auto"/>
              <w:right w:val="single" w:sz="4" w:space="0" w:color="auto"/>
            </w:tcBorders>
          </w:tcPr>
          <w:p w:rsidR="00A04DCD" w:rsidRPr="00A947E3" w:rsidRDefault="00A04DCD" w:rsidP="001D704A">
            <w:pPr>
              <w:tabs>
                <w:tab w:val="left" w:pos="540"/>
              </w:tabs>
              <w:spacing w:after="120"/>
              <w:rPr>
                <w:b/>
              </w:rPr>
            </w:pPr>
            <w:r>
              <w:rPr>
                <w:sz w:val="18"/>
              </w:rPr>
              <w:t xml:space="preserve">Proprietary business and personal information and conflict of interest data on </w:t>
            </w:r>
            <w:r w:rsidR="001F70B7">
              <w:rPr>
                <w:sz w:val="18"/>
              </w:rPr>
              <w:t>Alpha</w:t>
            </w:r>
            <w:r>
              <w:rPr>
                <w:sz w:val="18"/>
              </w:rPr>
              <w:t xml:space="preserve"> applicants and </w:t>
            </w:r>
            <w:r w:rsidR="007D6CD4">
              <w:rPr>
                <w:sz w:val="18"/>
              </w:rPr>
              <w:t>Reviewers</w:t>
            </w:r>
            <w:r>
              <w:rPr>
                <w:sz w:val="18"/>
              </w:rPr>
              <w:t xml:space="preserve"> are collected and entered into the databases and stored in files on the network. Unauthorized disclosure could result in loss of public confidence and impact program integrity perceptions.</w:t>
            </w:r>
          </w:p>
        </w:tc>
      </w:tr>
      <w:tr w:rsidR="00A04DCD" w:rsidRPr="00A947E3" w:rsidTr="00A04DCD">
        <w:trPr>
          <w:jc w:val="center"/>
        </w:trPr>
        <w:tc>
          <w:tcPr>
            <w:tcW w:w="1670" w:type="dxa"/>
            <w:tcBorders>
              <w:top w:val="single" w:sz="4" w:space="0" w:color="auto"/>
              <w:left w:val="single" w:sz="4" w:space="0" w:color="auto"/>
              <w:bottom w:val="single" w:sz="4" w:space="0" w:color="auto"/>
              <w:right w:val="single" w:sz="4" w:space="0" w:color="auto"/>
            </w:tcBorders>
          </w:tcPr>
          <w:p w:rsidR="00A04DCD" w:rsidRPr="00A947E3" w:rsidRDefault="00A04DCD" w:rsidP="001D704A">
            <w:pPr>
              <w:tabs>
                <w:tab w:val="left" w:pos="540"/>
              </w:tabs>
              <w:spacing w:after="120"/>
            </w:pPr>
            <w:bookmarkStart w:id="13" w:name="_Toc533480851"/>
            <w:bookmarkStart w:id="14" w:name="_Toc533481077"/>
            <w:r w:rsidRPr="00952083">
              <w:rPr>
                <w:sz w:val="18"/>
              </w:rPr>
              <w:t>Integrity</w:t>
            </w:r>
            <w:bookmarkEnd w:id="13"/>
            <w:bookmarkEnd w:id="14"/>
          </w:p>
        </w:tc>
        <w:tc>
          <w:tcPr>
            <w:tcW w:w="1977" w:type="dxa"/>
            <w:tcBorders>
              <w:top w:val="single" w:sz="4" w:space="0" w:color="auto"/>
              <w:left w:val="single" w:sz="4" w:space="0" w:color="auto"/>
              <w:bottom w:val="single" w:sz="4" w:space="0" w:color="auto"/>
              <w:right w:val="single" w:sz="4" w:space="0" w:color="auto"/>
            </w:tcBorders>
          </w:tcPr>
          <w:p w:rsidR="00A04DCD" w:rsidRPr="00A947E3" w:rsidRDefault="00A04DCD" w:rsidP="001D704A">
            <w:pPr>
              <w:tabs>
                <w:tab w:val="left" w:pos="540"/>
              </w:tabs>
              <w:spacing w:after="120"/>
            </w:pPr>
            <w:r w:rsidRPr="002B7118">
              <w:rPr>
                <w:b/>
                <w:sz w:val="18"/>
              </w:rPr>
              <w:t>Moderate</w:t>
            </w:r>
          </w:p>
        </w:tc>
        <w:tc>
          <w:tcPr>
            <w:tcW w:w="3570" w:type="dxa"/>
            <w:tcBorders>
              <w:top w:val="single" w:sz="4" w:space="0" w:color="auto"/>
              <w:left w:val="single" w:sz="4" w:space="0" w:color="auto"/>
              <w:bottom w:val="single" w:sz="4" w:space="0" w:color="auto"/>
              <w:right w:val="single" w:sz="4" w:space="0" w:color="auto"/>
            </w:tcBorders>
          </w:tcPr>
          <w:p w:rsidR="00A04DCD" w:rsidRPr="00A947E3" w:rsidRDefault="00A04DCD" w:rsidP="001D704A">
            <w:pPr>
              <w:tabs>
                <w:tab w:val="left" w:pos="540"/>
              </w:tabs>
              <w:spacing w:after="120"/>
              <w:rPr>
                <w:b/>
              </w:rPr>
            </w:pPr>
            <w:r>
              <w:rPr>
                <w:sz w:val="18"/>
              </w:rPr>
              <w:t>Unauthorized or unexpected changes to applicant-specific proprietary information (e.g., information contained in feedback reports) could result in loss of public confidence and impact program integrity perceptions.</w:t>
            </w:r>
          </w:p>
        </w:tc>
      </w:tr>
      <w:tr w:rsidR="00A04DCD" w:rsidRPr="00A947E3" w:rsidTr="00A04DCD">
        <w:trPr>
          <w:jc w:val="center"/>
        </w:trPr>
        <w:tc>
          <w:tcPr>
            <w:tcW w:w="1670" w:type="dxa"/>
            <w:tcBorders>
              <w:top w:val="single" w:sz="4" w:space="0" w:color="auto"/>
              <w:left w:val="single" w:sz="4" w:space="0" w:color="auto"/>
              <w:bottom w:val="single" w:sz="4" w:space="0" w:color="auto"/>
              <w:right w:val="single" w:sz="4" w:space="0" w:color="auto"/>
            </w:tcBorders>
          </w:tcPr>
          <w:p w:rsidR="00A04DCD" w:rsidRPr="00A947E3" w:rsidRDefault="00A04DCD" w:rsidP="001D704A">
            <w:pPr>
              <w:tabs>
                <w:tab w:val="left" w:pos="540"/>
              </w:tabs>
              <w:spacing w:after="120"/>
            </w:pPr>
            <w:bookmarkStart w:id="15" w:name="_Toc533480852"/>
            <w:bookmarkStart w:id="16" w:name="_Toc533481078"/>
            <w:r w:rsidRPr="00952083">
              <w:rPr>
                <w:sz w:val="18"/>
              </w:rPr>
              <w:t>Availability</w:t>
            </w:r>
            <w:bookmarkEnd w:id="15"/>
            <w:bookmarkEnd w:id="16"/>
          </w:p>
        </w:tc>
        <w:tc>
          <w:tcPr>
            <w:tcW w:w="1977" w:type="dxa"/>
            <w:tcBorders>
              <w:top w:val="single" w:sz="4" w:space="0" w:color="auto"/>
              <w:left w:val="single" w:sz="4" w:space="0" w:color="auto"/>
              <w:bottom w:val="single" w:sz="4" w:space="0" w:color="auto"/>
              <w:right w:val="single" w:sz="4" w:space="0" w:color="auto"/>
            </w:tcBorders>
          </w:tcPr>
          <w:p w:rsidR="00A04DCD" w:rsidRPr="00A947E3" w:rsidRDefault="00A04DCD" w:rsidP="001D704A">
            <w:pPr>
              <w:tabs>
                <w:tab w:val="left" w:pos="540"/>
              </w:tabs>
              <w:spacing w:after="120"/>
            </w:pPr>
            <w:r>
              <w:rPr>
                <w:b/>
                <w:sz w:val="18"/>
              </w:rPr>
              <w:t>Low</w:t>
            </w:r>
          </w:p>
        </w:tc>
        <w:tc>
          <w:tcPr>
            <w:tcW w:w="3570" w:type="dxa"/>
            <w:tcBorders>
              <w:top w:val="single" w:sz="4" w:space="0" w:color="auto"/>
              <w:left w:val="single" w:sz="4" w:space="0" w:color="auto"/>
              <w:bottom w:val="single" w:sz="4" w:space="0" w:color="auto"/>
              <w:right w:val="single" w:sz="4" w:space="0" w:color="auto"/>
            </w:tcBorders>
          </w:tcPr>
          <w:p w:rsidR="00A04DCD" w:rsidRPr="00A947E3" w:rsidRDefault="00A04DCD" w:rsidP="001D704A">
            <w:pPr>
              <w:tabs>
                <w:tab w:val="left" w:pos="540"/>
              </w:tabs>
              <w:spacing w:after="120"/>
              <w:rPr>
                <w:b/>
              </w:rPr>
            </w:pPr>
            <w:r>
              <w:rPr>
                <w:sz w:val="18"/>
              </w:rPr>
              <w:t>Users’ reliance on calendars, email, network storage, and web access to information and communications.  There would be a limited adverse effect if the system were unavailable.  The Program’s mission would not be impacted significantly by short-term outages (10 working days).  Contingency planning would include disaster recovery procedures and/or system outage emergency planning.</w:t>
            </w:r>
          </w:p>
        </w:tc>
      </w:tr>
    </w:tbl>
    <w:p w:rsidR="00357C60" w:rsidRPr="00A947E3" w:rsidRDefault="00357C60" w:rsidP="00102E58">
      <w:pPr>
        <w:tabs>
          <w:tab w:val="left" w:pos="540"/>
        </w:tabs>
        <w:spacing w:after="120"/>
      </w:pPr>
    </w:p>
    <w:p w:rsidR="00063642" w:rsidRPr="00A947E3" w:rsidRDefault="00063642" w:rsidP="00102E58">
      <w:pPr>
        <w:pStyle w:val="Header"/>
        <w:keepNext/>
        <w:pBdr>
          <w:bottom w:val="thinThickThinMediumGap" w:sz="18" w:space="1" w:color="auto"/>
        </w:pBdr>
        <w:tabs>
          <w:tab w:val="clear" w:pos="4320"/>
          <w:tab w:val="clear" w:pos="8640"/>
        </w:tabs>
        <w:spacing w:after="120"/>
      </w:pPr>
    </w:p>
    <w:p w:rsidR="00FF0746" w:rsidRPr="00A947E3" w:rsidRDefault="006D5AAE" w:rsidP="00102E58">
      <w:pPr>
        <w:keepNext/>
        <w:tabs>
          <w:tab w:val="left" w:pos="540"/>
        </w:tabs>
        <w:spacing w:after="120"/>
        <w:rPr>
          <w:bCs/>
        </w:rPr>
      </w:pPr>
      <w:r w:rsidRPr="00A947E3">
        <w:rPr>
          <w:bCs/>
        </w:rPr>
        <w:t xml:space="preserve"> </w:t>
      </w:r>
      <w:r w:rsidR="002E0F2C" w:rsidRPr="00A947E3">
        <w:rPr>
          <w:bCs/>
        </w:rPr>
        <w:t>(</w:t>
      </w:r>
      <w:r w:rsidR="00FF0746" w:rsidRPr="00A947E3">
        <w:rPr>
          <w:bCs/>
        </w:rPr>
        <w:t xml:space="preserve">Editorial Legend for Baseline of </w:t>
      </w:r>
      <w:r w:rsidR="002E0F2C" w:rsidRPr="00A947E3">
        <w:rPr>
          <w:bCs/>
        </w:rPr>
        <w:t xml:space="preserve">controls based on </w:t>
      </w:r>
      <w:r w:rsidR="001F70B7">
        <w:rPr>
          <w:bCs/>
        </w:rPr>
        <w:t>ABC</w:t>
      </w:r>
      <w:r w:rsidR="002E0F2C" w:rsidRPr="00A947E3">
        <w:rPr>
          <w:bCs/>
        </w:rPr>
        <w:t xml:space="preserve"> </w:t>
      </w:r>
      <w:r w:rsidR="00C26AD3" w:rsidRPr="00A947E3">
        <w:rPr>
          <w:bCs/>
        </w:rPr>
        <w:t>SP 800</w:t>
      </w:r>
      <w:r w:rsidR="00C26AD3" w:rsidRPr="00A947E3">
        <w:rPr>
          <w:bCs/>
        </w:rPr>
        <w:noBreakHyphen/>
      </w:r>
      <w:r w:rsidR="00CE03FA" w:rsidRPr="00A947E3">
        <w:rPr>
          <w:bCs/>
        </w:rPr>
        <w:t>53</w:t>
      </w:r>
      <w:r w:rsidR="002E0F2C" w:rsidRPr="00A947E3">
        <w:rPr>
          <w:bCs/>
        </w:rPr>
        <w:t xml:space="preserve"> </w:t>
      </w:r>
      <w:r w:rsidR="009F0F9C" w:rsidRPr="00A947E3">
        <w:rPr>
          <w:bCs/>
        </w:rPr>
        <w:t>rev.</w:t>
      </w:r>
      <w:r w:rsidR="00FF0746" w:rsidRPr="00A947E3">
        <w:rPr>
          <w:bCs/>
        </w:rPr>
        <w:t xml:space="preserve"> </w:t>
      </w:r>
      <w:r w:rsidR="004316D3" w:rsidRPr="00A947E3">
        <w:rPr>
          <w:bCs/>
        </w:rPr>
        <w:t>4</w:t>
      </w:r>
      <w:r w:rsidR="002E0F2C" w:rsidRPr="00A947E3">
        <w:rPr>
          <w:bCs/>
        </w:rPr>
        <w:t>,</w:t>
      </w:r>
      <w:r w:rsidR="004F39E3" w:rsidRPr="00A947E3">
        <w:rPr>
          <w:bCs/>
        </w:rPr>
        <w:t xml:space="preserve"> April</w:t>
      </w:r>
      <w:r w:rsidR="00B27440" w:rsidRPr="00A947E3">
        <w:rPr>
          <w:bCs/>
        </w:rPr>
        <w:t xml:space="preserve"> </w:t>
      </w:r>
      <w:r w:rsidR="004316D3" w:rsidRPr="00A947E3">
        <w:rPr>
          <w:bCs/>
        </w:rPr>
        <w:t>2013</w:t>
      </w:r>
      <w:r w:rsidR="002E0F2C" w:rsidRPr="00A947E3">
        <w:rPr>
          <w:bCs/>
        </w:rPr>
        <w:t>)</w:t>
      </w:r>
    </w:p>
    <w:p w:rsidR="00063642" w:rsidRPr="00A947E3" w:rsidRDefault="00063642" w:rsidP="00102E58">
      <w:pPr>
        <w:keepNext/>
        <w:keepLines/>
        <w:tabs>
          <w:tab w:val="left" w:pos="540"/>
        </w:tabs>
        <w:spacing w:after="120"/>
        <w:rPr>
          <w:bCs/>
        </w:rPr>
      </w:pPr>
    </w:p>
    <w:sdt>
      <w:sdtPr>
        <w:rPr>
          <w:rFonts w:ascii="Times New Roman" w:eastAsia="Times New Roman" w:hAnsi="Times New Roman" w:cs="Times New Roman"/>
          <w:color w:val="auto"/>
          <w:sz w:val="24"/>
          <w:szCs w:val="24"/>
        </w:rPr>
        <w:id w:val="1455059986"/>
        <w:docPartObj>
          <w:docPartGallery w:val="Table of Contents"/>
          <w:docPartUnique/>
        </w:docPartObj>
      </w:sdtPr>
      <w:sdtEndPr>
        <w:rPr>
          <w:b/>
          <w:bCs/>
          <w:noProof/>
        </w:rPr>
      </w:sdtEndPr>
      <w:sdtContent>
        <w:bookmarkStart w:id="17" w:name="TOC" w:displacedByCustomXml="prev"/>
        <w:p w:rsidR="004316D3" w:rsidRPr="00A947E3" w:rsidRDefault="00955AB3" w:rsidP="00102E58">
          <w:pPr>
            <w:pStyle w:val="TOCHeading"/>
            <w:spacing w:before="120" w:after="120"/>
            <w:jc w:val="center"/>
            <w:rPr>
              <w:rFonts w:ascii="Times New Roman" w:hAnsi="Times New Roman" w:cs="Times New Roman"/>
              <w:b/>
              <w:color w:val="auto"/>
              <w:sz w:val="24"/>
              <w:szCs w:val="24"/>
            </w:rPr>
          </w:pPr>
          <w:r w:rsidRPr="00A947E3">
            <w:rPr>
              <w:rFonts w:ascii="Times New Roman" w:hAnsi="Times New Roman" w:cs="Times New Roman"/>
              <w:b/>
              <w:color w:val="auto"/>
              <w:sz w:val="24"/>
              <w:szCs w:val="24"/>
            </w:rPr>
            <w:t>Control Family Quick Link</w:t>
          </w:r>
          <w:r w:rsidR="00FF0746" w:rsidRPr="00A947E3">
            <w:rPr>
              <w:rFonts w:ascii="Times New Roman" w:hAnsi="Times New Roman" w:cs="Times New Roman"/>
              <w:b/>
              <w:color w:val="auto"/>
              <w:sz w:val="24"/>
              <w:szCs w:val="24"/>
            </w:rPr>
            <w:t>s</w:t>
          </w:r>
        </w:p>
        <w:p w:rsidR="007A748C" w:rsidRPr="00A947E3" w:rsidRDefault="007A748C" w:rsidP="00102E58">
          <w:pPr>
            <w:keepLines/>
            <w:spacing w:after="120"/>
            <w:rPr>
              <w:sz w:val="22"/>
            </w:rPr>
          </w:pPr>
        </w:p>
        <w:bookmarkEnd w:id="17"/>
        <w:p w:rsidR="007A748C" w:rsidRPr="00A947E3" w:rsidRDefault="007A748C" w:rsidP="00102E58">
          <w:pPr>
            <w:pStyle w:val="TOC1"/>
            <w:keepLines/>
            <w:tabs>
              <w:tab w:val="right" w:leader="dot" w:pos="9926"/>
            </w:tabs>
            <w:spacing w:after="120"/>
            <w:rPr>
              <w:sz w:val="22"/>
            </w:rPr>
            <w:sectPr w:rsidR="007A748C" w:rsidRPr="00A947E3" w:rsidSect="004F39E3">
              <w:headerReference w:type="default" r:id="rId11"/>
              <w:footerReference w:type="even" r:id="rId12"/>
              <w:footerReference w:type="default" r:id="rId13"/>
              <w:type w:val="continuous"/>
              <w:pgSz w:w="12240" w:h="15840" w:code="1"/>
              <w:pgMar w:top="1440" w:right="1152" w:bottom="1440" w:left="1152" w:header="720" w:footer="720" w:gutter="0"/>
              <w:cols w:space="720"/>
              <w:docGrid w:linePitch="360"/>
            </w:sectPr>
          </w:pPr>
        </w:p>
        <w:p w:rsidR="009141CB" w:rsidRPr="00A947E3" w:rsidRDefault="004316D3" w:rsidP="00A01028">
          <w:pPr>
            <w:pStyle w:val="TOC1"/>
            <w:keepLines/>
            <w:tabs>
              <w:tab w:val="right" w:leader="dot" w:pos="4598"/>
            </w:tabs>
            <w:spacing w:after="0"/>
            <w:rPr>
              <w:rFonts w:eastAsiaTheme="minorEastAsia"/>
              <w:noProof/>
              <w:sz w:val="22"/>
            </w:rPr>
          </w:pPr>
          <w:r w:rsidRPr="00A947E3">
            <w:rPr>
              <w:sz w:val="22"/>
            </w:rPr>
            <w:fldChar w:fldCharType="begin"/>
          </w:r>
          <w:r w:rsidRPr="00A947E3">
            <w:rPr>
              <w:sz w:val="22"/>
            </w:rPr>
            <w:instrText xml:space="preserve"> TOC \o "1-3" \h \z \u </w:instrText>
          </w:r>
          <w:r w:rsidRPr="00A947E3">
            <w:rPr>
              <w:sz w:val="22"/>
            </w:rPr>
            <w:fldChar w:fldCharType="separate"/>
          </w:r>
          <w:hyperlink w:anchor="_Toc366067568" w:history="1">
            <w:r w:rsidR="009141CB" w:rsidRPr="00A947E3">
              <w:rPr>
                <w:rStyle w:val="Hyperlink"/>
                <w:noProof/>
                <w:color w:val="auto"/>
                <w:sz w:val="22"/>
              </w:rPr>
              <w:t>2. REQUIRED SECURITY CONTROLS</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_Toc366067568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13</w:t>
            </w:r>
            <w:r w:rsidR="009141CB" w:rsidRPr="00A947E3">
              <w:rPr>
                <w:noProof/>
                <w:webHidden/>
                <w:sz w:val="22"/>
              </w:rPr>
              <w:fldChar w:fldCharType="end"/>
            </w:r>
          </w:hyperlink>
        </w:p>
        <w:p w:rsidR="00132A98" w:rsidRPr="00A947E3" w:rsidRDefault="00132A98" w:rsidP="00A01028">
          <w:pPr>
            <w:pStyle w:val="TOC1"/>
            <w:keepLines/>
            <w:tabs>
              <w:tab w:val="right" w:leader="dot" w:pos="4598"/>
            </w:tabs>
            <w:spacing w:after="0"/>
            <w:rPr>
              <w:noProof/>
              <w:sz w:val="22"/>
            </w:rPr>
          </w:pPr>
        </w:p>
        <w:p w:rsidR="009141CB" w:rsidRPr="00A947E3" w:rsidRDefault="00A415C2" w:rsidP="00A01028">
          <w:pPr>
            <w:pStyle w:val="TOC1"/>
            <w:keepLines/>
            <w:tabs>
              <w:tab w:val="right" w:leader="dot" w:pos="4598"/>
            </w:tabs>
            <w:spacing w:after="0"/>
            <w:rPr>
              <w:rFonts w:eastAsiaTheme="minorEastAsia"/>
              <w:noProof/>
              <w:sz w:val="22"/>
            </w:rPr>
          </w:pPr>
          <w:hyperlink w:anchor="_Toc366067569" w:history="1">
            <w:r w:rsidR="009141CB" w:rsidRPr="00A947E3">
              <w:rPr>
                <w:rStyle w:val="Hyperlink"/>
                <w:noProof/>
                <w:color w:val="auto"/>
                <w:sz w:val="22"/>
              </w:rPr>
              <w:t>2.1 Access Control (AC)</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_Toc366067569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13</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70" w:history="1">
            <w:r w:rsidR="009141CB" w:rsidRPr="00A947E3">
              <w:rPr>
                <w:rStyle w:val="Hyperlink"/>
                <w:noProof/>
                <w:color w:val="auto"/>
                <w:sz w:val="22"/>
              </w:rPr>
              <w:t>2.2 Awareness and Training (AT)</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_Toc366067570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23</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71" w:history="1">
            <w:r w:rsidR="009141CB" w:rsidRPr="00A947E3">
              <w:rPr>
                <w:rStyle w:val="Hyperlink"/>
                <w:noProof/>
                <w:color w:val="auto"/>
                <w:sz w:val="22"/>
              </w:rPr>
              <w:t>2.3 Audit and Accountability (AU)</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_Toc366067571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24</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72" w:history="1">
            <w:r w:rsidR="009141CB" w:rsidRPr="00A947E3">
              <w:rPr>
                <w:rStyle w:val="Hyperlink"/>
                <w:noProof/>
                <w:color w:val="auto"/>
                <w:sz w:val="22"/>
              </w:rPr>
              <w:t>2.4 Security Assessment and Authorization (CA)</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_Toc366067572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30</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73" w:history="1">
            <w:r w:rsidR="009141CB" w:rsidRPr="00A947E3">
              <w:rPr>
                <w:rStyle w:val="Hyperlink"/>
                <w:noProof/>
                <w:color w:val="auto"/>
                <w:sz w:val="22"/>
              </w:rPr>
              <w:t>2.5 Configuration Management (CM)</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_Toc366067573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34</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74" w:history="1">
            <w:r w:rsidR="009141CB" w:rsidRPr="00A947E3">
              <w:rPr>
                <w:rStyle w:val="Hyperlink"/>
                <w:noProof/>
                <w:color w:val="auto"/>
                <w:sz w:val="22"/>
              </w:rPr>
              <w:t>2.6 Contingency Planning (CP)</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_Toc366067574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41</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75" w:history="1">
            <w:r w:rsidR="009141CB" w:rsidRPr="00A947E3">
              <w:rPr>
                <w:rStyle w:val="Hyperlink"/>
                <w:noProof/>
                <w:color w:val="auto"/>
                <w:sz w:val="22"/>
              </w:rPr>
              <w:t>2.7 Identification and Authentication (IA)</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_Toc366067575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47</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76" w:history="1">
            <w:r w:rsidR="009141CB" w:rsidRPr="00A947E3">
              <w:rPr>
                <w:rStyle w:val="Hyperlink"/>
                <w:noProof/>
                <w:color w:val="auto"/>
                <w:sz w:val="22"/>
              </w:rPr>
              <w:t>2.8 Incident Response Capability (IR)</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_Toc366067576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52</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77" w:history="1">
            <w:r w:rsidR="009141CB" w:rsidRPr="00A947E3">
              <w:rPr>
                <w:rStyle w:val="Hyperlink"/>
                <w:noProof/>
                <w:color w:val="auto"/>
                <w:sz w:val="22"/>
              </w:rPr>
              <w:t>2.9 Maintenance (MA)</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_Toc366067577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56</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78" w:history="1">
            <w:r w:rsidR="009141CB" w:rsidRPr="00A947E3">
              <w:rPr>
                <w:rStyle w:val="Hyperlink"/>
                <w:noProof/>
                <w:color w:val="auto"/>
                <w:sz w:val="22"/>
              </w:rPr>
              <w:t>2.10 Media Protection (MP)</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_Toc366067578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59</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79" w:history="1">
            <w:r w:rsidR="009141CB" w:rsidRPr="00A947E3">
              <w:rPr>
                <w:rStyle w:val="Hyperlink"/>
                <w:noProof/>
                <w:color w:val="auto"/>
                <w:sz w:val="22"/>
              </w:rPr>
              <w:t>2.11 Physical and Environmental Protection (PE)</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_Toc366067579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63</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80" w:history="1">
            <w:r w:rsidR="009141CB" w:rsidRPr="00A947E3">
              <w:rPr>
                <w:rStyle w:val="Hyperlink"/>
                <w:noProof/>
                <w:color w:val="auto"/>
                <w:sz w:val="22"/>
              </w:rPr>
              <w:t>2.12 Planning (PL)</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_Toc366067580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69</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81" w:history="1">
            <w:r w:rsidR="009141CB" w:rsidRPr="00A947E3">
              <w:rPr>
                <w:rStyle w:val="Hyperlink"/>
                <w:noProof/>
                <w:color w:val="auto"/>
                <w:sz w:val="22"/>
              </w:rPr>
              <w:t>2.13 Personnel Security (PS)</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_Toc366067581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72</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82" w:history="1">
            <w:r w:rsidR="009141CB" w:rsidRPr="00A947E3">
              <w:rPr>
                <w:rStyle w:val="Hyperlink"/>
                <w:noProof/>
                <w:color w:val="auto"/>
                <w:sz w:val="22"/>
              </w:rPr>
              <w:t>2.14 Risk Assessment (RA)</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_Toc366067582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76</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83" w:history="1">
            <w:r w:rsidR="009141CB" w:rsidRPr="00A947E3">
              <w:rPr>
                <w:rStyle w:val="Hyperlink"/>
                <w:noProof/>
                <w:color w:val="auto"/>
                <w:sz w:val="22"/>
              </w:rPr>
              <w:t>2.15 System and Services Acquisition (SA)</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_Toc366067583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79</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84" w:history="1">
            <w:r w:rsidR="009141CB" w:rsidRPr="00A947E3">
              <w:rPr>
                <w:rStyle w:val="Hyperlink"/>
                <w:noProof/>
                <w:color w:val="auto"/>
                <w:sz w:val="22"/>
              </w:rPr>
              <w:t>2.16 System and Communication Protection (SC)</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_Toc366067584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84</w:t>
            </w:r>
            <w:r w:rsidR="009141CB" w:rsidRPr="00A947E3">
              <w:rPr>
                <w:noProof/>
                <w:webHidden/>
                <w:sz w:val="22"/>
              </w:rPr>
              <w:fldChar w:fldCharType="end"/>
            </w:r>
          </w:hyperlink>
        </w:p>
        <w:p w:rsidR="009141CB" w:rsidRPr="00A947E3" w:rsidRDefault="00A415C2" w:rsidP="00A01028">
          <w:pPr>
            <w:pStyle w:val="TOC1"/>
            <w:keepLines/>
            <w:tabs>
              <w:tab w:val="right" w:leader="dot" w:pos="4598"/>
            </w:tabs>
            <w:spacing w:after="0"/>
            <w:rPr>
              <w:rFonts w:eastAsiaTheme="minorEastAsia"/>
              <w:noProof/>
              <w:sz w:val="22"/>
            </w:rPr>
          </w:pPr>
          <w:hyperlink w:anchor="_Toc366067585" w:history="1">
            <w:r w:rsidR="009141CB" w:rsidRPr="00A947E3">
              <w:rPr>
                <w:rStyle w:val="Hyperlink"/>
                <w:noProof/>
                <w:color w:val="auto"/>
                <w:sz w:val="22"/>
              </w:rPr>
              <w:t>2.17</w:t>
            </w:r>
            <w:r w:rsidR="009141CB" w:rsidRPr="00A947E3">
              <w:rPr>
                <w:rStyle w:val="Hyperlink"/>
                <w:i/>
                <w:noProof/>
                <w:color w:val="auto"/>
                <w:sz w:val="22"/>
              </w:rPr>
              <w:t xml:space="preserve"> </w:t>
            </w:r>
            <w:r w:rsidR="009141CB" w:rsidRPr="00A947E3">
              <w:rPr>
                <w:rStyle w:val="Hyperlink"/>
                <w:noProof/>
                <w:color w:val="auto"/>
                <w:sz w:val="22"/>
              </w:rPr>
              <w:t>System and Information Integrity (SI)</w:t>
            </w:r>
            <w:r w:rsidR="009141CB" w:rsidRPr="00A947E3">
              <w:rPr>
                <w:noProof/>
                <w:webHidden/>
                <w:sz w:val="22"/>
              </w:rPr>
              <w:tab/>
            </w:r>
            <w:r w:rsidR="009141CB" w:rsidRPr="00A947E3">
              <w:rPr>
                <w:noProof/>
                <w:webHidden/>
                <w:sz w:val="22"/>
              </w:rPr>
              <w:fldChar w:fldCharType="begin"/>
            </w:r>
            <w:r w:rsidR="009141CB" w:rsidRPr="00A947E3">
              <w:rPr>
                <w:noProof/>
                <w:webHidden/>
                <w:sz w:val="22"/>
              </w:rPr>
              <w:instrText xml:space="preserve"> PAGEREF _Toc366067585 \h </w:instrText>
            </w:r>
            <w:r w:rsidR="009141CB" w:rsidRPr="00A947E3">
              <w:rPr>
                <w:noProof/>
                <w:webHidden/>
                <w:sz w:val="22"/>
              </w:rPr>
            </w:r>
            <w:r w:rsidR="009141CB" w:rsidRPr="00A947E3">
              <w:rPr>
                <w:noProof/>
                <w:webHidden/>
                <w:sz w:val="22"/>
              </w:rPr>
              <w:fldChar w:fldCharType="separate"/>
            </w:r>
            <w:r w:rsidR="0099023B" w:rsidRPr="00A947E3">
              <w:rPr>
                <w:noProof/>
                <w:webHidden/>
                <w:sz w:val="22"/>
              </w:rPr>
              <w:t>90</w:t>
            </w:r>
            <w:r w:rsidR="009141CB" w:rsidRPr="00A947E3">
              <w:rPr>
                <w:noProof/>
                <w:webHidden/>
                <w:sz w:val="22"/>
              </w:rPr>
              <w:fldChar w:fldCharType="end"/>
            </w:r>
          </w:hyperlink>
        </w:p>
        <w:p w:rsidR="007A748C" w:rsidRPr="00A947E3" w:rsidRDefault="004316D3" w:rsidP="00A01028">
          <w:pPr>
            <w:keepLines/>
            <w:rPr>
              <w:b/>
              <w:bCs/>
              <w:noProof/>
            </w:rPr>
            <w:sectPr w:rsidR="007A748C" w:rsidRPr="00A947E3" w:rsidSect="007A748C">
              <w:type w:val="continuous"/>
              <w:pgSz w:w="12240" w:h="15840" w:code="1"/>
              <w:pgMar w:top="1440" w:right="1152" w:bottom="1440" w:left="1152" w:header="720" w:footer="720" w:gutter="0"/>
              <w:cols w:num="2" w:space="720"/>
              <w:docGrid w:linePitch="360"/>
            </w:sectPr>
          </w:pPr>
          <w:r w:rsidRPr="00A947E3">
            <w:rPr>
              <w:b/>
              <w:bCs/>
              <w:noProof/>
              <w:sz w:val="22"/>
            </w:rPr>
            <w:fldChar w:fldCharType="end"/>
          </w:r>
        </w:p>
        <w:p w:rsidR="00102E58" w:rsidRPr="00A947E3" w:rsidRDefault="00A415C2" w:rsidP="006D5AAE">
          <w:pPr>
            <w:keepNext/>
          </w:pPr>
        </w:p>
      </w:sdtContent>
    </w:sdt>
    <w:p w:rsidR="007A748C" w:rsidRPr="00A947E3" w:rsidRDefault="007A748C" w:rsidP="00102E58">
      <w:pPr>
        <w:spacing w:after="120"/>
      </w:pPr>
      <w:r w:rsidRPr="00A947E3">
        <w:br w:type="page"/>
      </w:r>
    </w:p>
    <w:p w:rsidR="0034761B" w:rsidRPr="00A947E3" w:rsidRDefault="0034761B" w:rsidP="00572FEE">
      <w:pPr>
        <w:pStyle w:val="Header"/>
        <w:keepNext/>
        <w:pBdr>
          <w:bottom w:val="thinThickThinMediumGap" w:sz="18" w:space="1" w:color="auto"/>
        </w:pBdr>
        <w:tabs>
          <w:tab w:val="clear" w:pos="4320"/>
          <w:tab w:val="clear" w:pos="8640"/>
        </w:tabs>
        <w:spacing w:after="120"/>
      </w:pPr>
    </w:p>
    <w:p w:rsidR="005A5261" w:rsidRPr="00A947E3" w:rsidRDefault="005A5261" w:rsidP="007A1784">
      <w:pPr>
        <w:pStyle w:val="Rev4"/>
        <w:rPr>
          <w:rStyle w:val="Hyperlink"/>
          <w:color w:val="auto"/>
        </w:rPr>
      </w:pPr>
      <w:bookmarkStart w:id="18" w:name="_Toc366067568"/>
      <w:r w:rsidRPr="00A947E3">
        <w:rPr>
          <w:rStyle w:val="Hyperlink"/>
          <w:color w:val="auto"/>
        </w:rPr>
        <w:t>2. REQUIRED SECURITY CONTROLS</w:t>
      </w:r>
      <w:bookmarkEnd w:id="18"/>
    </w:p>
    <w:p w:rsidR="007A1784" w:rsidRPr="00A947E3" w:rsidRDefault="007A1784" w:rsidP="007A1784">
      <w:pPr>
        <w:pStyle w:val="Rev4"/>
        <w:rPr>
          <w:rStyle w:val="Hyperlink"/>
          <w:b w:val="0"/>
          <w:bCs w:val="0"/>
          <w:iCs w:val="0"/>
          <w:color w:val="auto"/>
        </w:rPr>
      </w:pPr>
    </w:p>
    <w:p w:rsidR="00357C60" w:rsidRPr="00A947E3" w:rsidRDefault="00A415C2" w:rsidP="007A1784">
      <w:pPr>
        <w:pStyle w:val="Rev4"/>
      </w:pPr>
      <w:hyperlink w:anchor="TOC" w:history="1">
        <w:bookmarkStart w:id="19" w:name="_Toc366067569"/>
        <w:r w:rsidR="00FD166B" w:rsidRPr="00A947E3">
          <w:rPr>
            <w:rStyle w:val="Hyperlink"/>
            <w:color w:val="auto"/>
          </w:rPr>
          <w:t>2.1 Access</w:t>
        </w:r>
        <w:r w:rsidR="00357C60" w:rsidRPr="00A947E3">
          <w:rPr>
            <w:rStyle w:val="Hyperlink"/>
            <w:color w:val="auto"/>
          </w:rPr>
          <w:t xml:space="preserve"> Control (AC)</w:t>
        </w:r>
        <w:bookmarkEnd w:id="19"/>
      </w:hyperlink>
    </w:p>
    <w:p w:rsidR="009536D9" w:rsidRPr="00A947E3" w:rsidRDefault="009536D9" w:rsidP="007A1784">
      <w:pPr>
        <w:keepNext/>
        <w:tabs>
          <w:tab w:val="left" w:pos="0"/>
          <w:tab w:val="left" w:pos="630"/>
        </w:tabs>
        <w:spacing w:after="120"/>
      </w:pPr>
    </w:p>
    <w:p w:rsidR="006956FF"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6956FF" w:rsidRPr="00A947E3">
          <w:rPr>
            <w:rStyle w:val="Hyperlink"/>
            <w:color w:val="auto"/>
            <w:szCs w:val="24"/>
          </w:rPr>
          <w:t>AC-1</w:t>
        </w:r>
      </w:hyperlink>
      <w:r w:rsidR="006956FF" w:rsidRPr="00A947E3">
        <w:rPr>
          <w:szCs w:val="24"/>
        </w:rPr>
        <w:t xml:space="preserve">, </w:t>
      </w:r>
      <w:r w:rsidR="006956FF" w:rsidRPr="00A947E3">
        <w:rPr>
          <w:b/>
          <w:szCs w:val="24"/>
        </w:rPr>
        <w:t>Access Control Policy</w:t>
      </w:r>
      <w:r w:rsidR="00C60FC4" w:rsidRPr="00A947E3">
        <w:rPr>
          <w:b/>
          <w:bCs/>
          <w:szCs w:val="24"/>
        </w:rPr>
        <w:t>:</w:t>
      </w:r>
      <w:r w:rsidR="00DB172C" w:rsidRPr="00A947E3">
        <w:rPr>
          <w:bCs/>
          <w:szCs w:val="24"/>
        </w:rPr>
        <w:t xml:space="preserve">  </w:t>
      </w:r>
      <w:r w:rsidR="00C60FC4" w:rsidRPr="00A947E3">
        <w:rPr>
          <w:bCs/>
          <w:szCs w:val="24"/>
        </w:rPr>
        <w:t>(Common)</w:t>
      </w:r>
    </w:p>
    <w:p w:rsidR="00C14BCD" w:rsidRPr="00A947E3" w:rsidRDefault="00C14BCD" w:rsidP="00025377">
      <w:pPr>
        <w:keepNext/>
        <w:spacing w:after="120"/>
      </w:pPr>
      <w:r w:rsidRPr="00A947E3">
        <w:t>The organization</w:t>
      </w:r>
      <w:r w:rsidR="007A637E" w:rsidRPr="00A947E3">
        <w:t>:</w:t>
      </w:r>
    </w:p>
    <w:p w:rsidR="00132A98" w:rsidRPr="00A947E3" w:rsidRDefault="00132A98" w:rsidP="00000825">
      <w:pPr>
        <w:numPr>
          <w:ilvl w:val="0"/>
          <w:numId w:val="94"/>
        </w:numPr>
        <w:spacing w:after="120"/>
        <w:rPr>
          <w:iCs/>
        </w:rPr>
      </w:pPr>
      <w:r w:rsidRPr="00A947E3">
        <w:t xml:space="preserve">Develops, </w:t>
      </w:r>
      <w:r w:rsidR="001F70B7">
        <w:t>document</w:t>
      </w:r>
      <w:r w:rsidRPr="00A947E3">
        <w:t>s, and disseminates to:</w:t>
      </w:r>
      <w:r w:rsidR="00E80182" w:rsidRPr="00A947E3">
        <w:t xml:space="preserve"> </w:t>
      </w:r>
      <w:r w:rsidRPr="00A947E3">
        <w:rPr>
          <w:b/>
        </w:rPr>
        <w:t xml:space="preserve">Assignment: </w:t>
      </w:r>
      <w:r w:rsidRPr="00A947E3">
        <w:t>System Owner, Information System Security Officer(s), privileged users] an Access Control Policy that addresses purpose, scope, roles, responsibilities, management commitment, coordination among organizational entities, and compliance; and</w:t>
      </w:r>
    </w:p>
    <w:p w:rsidR="00C14BCD" w:rsidRPr="00A947E3" w:rsidRDefault="00132A98" w:rsidP="00000825">
      <w:pPr>
        <w:numPr>
          <w:ilvl w:val="0"/>
          <w:numId w:val="94"/>
        </w:numPr>
        <w:spacing w:after="120"/>
        <w:rPr>
          <w:iCs/>
        </w:rPr>
      </w:pPr>
      <w:r w:rsidRPr="00A947E3">
        <w:rPr>
          <w:iCs/>
        </w:rPr>
        <w:t>Reviews and updates the current Access Control Policy annually.</w:t>
      </w:r>
    </w:p>
    <w:p w:rsidR="00F00FC4" w:rsidRPr="00A947E3" w:rsidRDefault="00F00FC4" w:rsidP="00102E58">
      <w:pPr>
        <w:pStyle w:val="BodyTextIndent"/>
        <w:spacing w:after="120"/>
        <w:ind w:left="0"/>
        <w:rPr>
          <w:b/>
          <w:szCs w:val="24"/>
        </w:rPr>
      </w:pPr>
    </w:p>
    <w:p w:rsidR="006956FF" w:rsidRPr="00A947E3" w:rsidRDefault="001F70B7" w:rsidP="00102E58">
      <w:pPr>
        <w:pStyle w:val="BodyTextIndent"/>
        <w:spacing w:after="120"/>
        <w:ind w:left="0"/>
        <w:rPr>
          <w:szCs w:val="24"/>
        </w:rPr>
      </w:pPr>
      <w:r>
        <w:rPr>
          <w:b/>
          <w:szCs w:val="24"/>
        </w:rPr>
        <w:t>ABC</w:t>
      </w:r>
      <w:r w:rsidR="006956FF" w:rsidRPr="00A947E3">
        <w:rPr>
          <w:b/>
          <w:szCs w:val="24"/>
        </w:rPr>
        <w:t xml:space="preserve"> common implementation of this control is described in the Common Controls SSP.</w:t>
      </w:r>
    </w:p>
    <w:p w:rsidR="006956FF" w:rsidRPr="00A947E3" w:rsidRDefault="006956FF" w:rsidP="00102E58">
      <w:pPr>
        <w:pStyle w:val="BodyTextIndent"/>
        <w:tabs>
          <w:tab w:val="left" w:pos="0"/>
          <w:tab w:val="left" w:pos="630"/>
        </w:tabs>
        <w:spacing w:after="120"/>
        <w:ind w:left="0"/>
        <w:rPr>
          <w:szCs w:val="24"/>
        </w:rPr>
      </w:pPr>
    </w:p>
    <w:p w:rsidR="006956FF"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6956FF" w:rsidRPr="00A947E3">
          <w:rPr>
            <w:rStyle w:val="Hyperlink"/>
            <w:color w:val="auto"/>
            <w:szCs w:val="24"/>
          </w:rPr>
          <w:t>AC-1</w:t>
        </w:r>
      </w:hyperlink>
      <w:r w:rsidR="006956FF" w:rsidRPr="00A947E3">
        <w:rPr>
          <w:szCs w:val="24"/>
        </w:rPr>
        <w:t xml:space="preserve">, </w:t>
      </w:r>
      <w:r w:rsidR="006956FF" w:rsidRPr="00A947E3">
        <w:rPr>
          <w:b/>
          <w:szCs w:val="24"/>
        </w:rPr>
        <w:t>Access Control Procedures</w:t>
      </w:r>
      <w:r w:rsidR="006956FF" w:rsidRPr="00A947E3">
        <w:rPr>
          <w:b/>
          <w:bCs/>
          <w:szCs w:val="24"/>
        </w:rPr>
        <w:t>:</w:t>
      </w:r>
      <w:r w:rsidR="00DB172C" w:rsidRPr="00A947E3">
        <w:rPr>
          <w:bCs/>
          <w:szCs w:val="24"/>
        </w:rPr>
        <w:t xml:space="preserve">  </w:t>
      </w:r>
      <w:r w:rsidR="00F00FC4" w:rsidRPr="00A947E3">
        <w:rPr>
          <w:bCs/>
          <w:szCs w:val="24"/>
        </w:rPr>
        <w:t>(</w:t>
      </w:r>
      <w:r w:rsidR="006956FF" w:rsidRPr="00A947E3">
        <w:rPr>
          <w:bCs/>
          <w:szCs w:val="24"/>
        </w:rPr>
        <w:t>H</w:t>
      </w:r>
      <w:r w:rsidR="006956FF" w:rsidRPr="00A947E3">
        <w:rPr>
          <w:szCs w:val="24"/>
        </w:rPr>
        <w:t>ybrid</w:t>
      </w:r>
      <w:r w:rsidR="00F00FC4" w:rsidRPr="00A947E3">
        <w:rPr>
          <w:szCs w:val="24"/>
        </w:rPr>
        <w:t>)</w:t>
      </w:r>
    </w:p>
    <w:p w:rsidR="00C14BCD" w:rsidRPr="00A947E3" w:rsidRDefault="00C14BCD" w:rsidP="00025377">
      <w:pPr>
        <w:keepNext/>
        <w:spacing w:after="120"/>
      </w:pPr>
      <w:r w:rsidRPr="00A947E3">
        <w:t>The organization</w:t>
      </w:r>
      <w:r w:rsidR="007A637E" w:rsidRPr="00A947E3">
        <w:t>:</w:t>
      </w:r>
    </w:p>
    <w:p w:rsidR="00AD21F3" w:rsidRPr="00A947E3" w:rsidRDefault="00AD21F3" w:rsidP="00000825">
      <w:pPr>
        <w:numPr>
          <w:ilvl w:val="0"/>
          <w:numId w:val="182"/>
        </w:numPr>
        <w:spacing w:after="120"/>
        <w:rPr>
          <w:iCs/>
        </w:rPr>
      </w:pPr>
      <w:r w:rsidRPr="00A947E3">
        <w:t xml:space="preserve">Develops, </w:t>
      </w:r>
      <w:r w:rsidR="001F70B7">
        <w:t>document</w:t>
      </w:r>
      <w:r w:rsidRPr="00A947E3">
        <w:t xml:space="preserve">s, and disseminates to </w:t>
      </w:r>
      <w:r w:rsidRPr="00A947E3">
        <w:rPr>
          <w:b/>
        </w:rPr>
        <w:t xml:space="preserve">Assignment: </w:t>
      </w:r>
      <w:r w:rsidRPr="00A947E3">
        <w:t>System Owner, Information System Security Officer(s), privileged users the Procedures to facilitate the implementation of the Access Control Policy and associated access controls; and</w:t>
      </w:r>
    </w:p>
    <w:p w:rsidR="00C14BCD" w:rsidRPr="00A947E3" w:rsidRDefault="00C14BCD" w:rsidP="00000825">
      <w:pPr>
        <w:numPr>
          <w:ilvl w:val="0"/>
          <w:numId w:val="182"/>
        </w:numPr>
        <w:spacing w:after="120"/>
        <w:rPr>
          <w:iCs/>
        </w:rPr>
      </w:pPr>
      <w:r w:rsidRPr="00A947E3">
        <w:t>Reviews and updates the current</w:t>
      </w:r>
      <w:r w:rsidR="00132A98" w:rsidRPr="00A947E3">
        <w:t xml:space="preserve"> </w:t>
      </w:r>
      <w:r w:rsidRPr="00A947E3">
        <w:t xml:space="preserve">Access </w:t>
      </w:r>
      <w:r w:rsidR="00132A98" w:rsidRPr="00A947E3">
        <w:t>C</w:t>
      </w:r>
      <w:r w:rsidRPr="00A947E3">
        <w:t xml:space="preserve">ontrol </w:t>
      </w:r>
      <w:r w:rsidR="00132A98" w:rsidRPr="00A947E3">
        <w:t>P</w:t>
      </w:r>
      <w:r w:rsidRPr="00A947E3">
        <w:t>rocedures annually.</w:t>
      </w:r>
    </w:p>
    <w:p w:rsidR="00F00FC4" w:rsidRPr="00A947E3" w:rsidRDefault="00F00FC4" w:rsidP="00102E58">
      <w:pPr>
        <w:pStyle w:val="BodyTextIndent"/>
        <w:spacing w:after="120"/>
        <w:ind w:left="360" w:hanging="360"/>
        <w:rPr>
          <w:b/>
          <w:szCs w:val="24"/>
        </w:rPr>
      </w:pPr>
    </w:p>
    <w:p w:rsidR="006956FF" w:rsidRPr="00A947E3" w:rsidRDefault="001F70B7" w:rsidP="00102E58">
      <w:pPr>
        <w:pStyle w:val="BodyTextIndent"/>
        <w:spacing w:after="120"/>
        <w:ind w:left="0"/>
        <w:rPr>
          <w:b/>
          <w:szCs w:val="24"/>
        </w:rPr>
      </w:pPr>
      <w:r>
        <w:rPr>
          <w:b/>
          <w:szCs w:val="24"/>
        </w:rPr>
        <w:t>ABC</w:t>
      </w:r>
      <w:r w:rsidR="006956FF" w:rsidRPr="00A947E3">
        <w:rPr>
          <w:b/>
          <w:szCs w:val="24"/>
        </w:rPr>
        <w:t xml:space="preserve"> common implementation of this control is described in the Common Controls SSP.</w:t>
      </w:r>
    </w:p>
    <w:p w:rsidR="00A04DCD" w:rsidRDefault="00A04DCD" w:rsidP="00A04DCD">
      <w:pPr>
        <w:pStyle w:val="BodyTextIndent"/>
        <w:tabs>
          <w:tab w:val="left" w:pos="0"/>
          <w:tab w:val="left" w:pos="630"/>
          <w:tab w:val="left" w:pos="7350"/>
        </w:tabs>
        <w:ind w:left="0"/>
        <w:rPr>
          <w:b/>
          <w:color w:val="FF0000"/>
        </w:rPr>
      </w:pPr>
      <w:r w:rsidRPr="00A37F0D">
        <w:rPr>
          <w:b/>
        </w:rPr>
        <w:t>System Specific</w:t>
      </w:r>
      <w:r>
        <w:t xml:space="preserve"> – </w:t>
      </w:r>
      <w:r>
        <w:rPr>
          <w:b/>
          <w:color w:val="000000"/>
        </w:rPr>
        <w:t>All provided in this SSP</w:t>
      </w:r>
      <w:r w:rsidRPr="0079075C">
        <w:rPr>
          <w:b/>
          <w:color w:val="FF0000"/>
        </w:rPr>
        <w:t xml:space="preserve">  </w:t>
      </w:r>
    </w:p>
    <w:p w:rsidR="00A04DCD" w:rsidRDefault="00A04DCD" w:rsidP="00A04DCD">
      <w:pPr>
        <w:pStyle w:val="BodyTextIndent"/>
        <w:tabs>
          <w:tab w:val="left" w:pos="0"/>
          <w:tab w:val="left" w:pos="630"/>
          <w:tab w:val="left" w:pos="7350"/>
        </w:tabs>
        <w:ind w:left="0"/>
        <w:rPr>
          <w:b/>
          <w:color w:val="FF0000"/>
        </w:rPr>
      </w:pPr>
    </w:p>
    <w:p w:rsidR="00A04DCD" w:rsidRPr="0079075C" w:rsidRDefault="00A04DCD" w:rsidP="00A04DCD">
      <w:pPr>
        <w:pStyle w:val="BodyTextIndent"/>
        <w:tabs>
          <w:tab w:val="left" w:pos="0"/>
          <w:tab w:val="left" w:pos="630"/>
          <w:tab w:val="left" w:pos="7350"/>
        </w:tabs>
        <w:ind w:left="0"/>
        <w:rPr>
          <w:b/>
          <w:color w:val="FF0000"/>
        </w:rPr>
      </w:pPr>
    </w:p>
    <w:p w:rsidR="00A04DCD" w:rsidRPr="009F6729" w:rsidRDefault="00A04DCD" w:rsidP="00A04DCD">
      <w:pPr>
        <w:pStyle w:val="BodyTextIndent"/>
        <w:tabs>
          <w:tab w:val="left" w:pos="0"/>
          <w:tab w:val="left" w:pos="630"/>
        </w:tabs>
        <w:ind w:left="0"/>
        <w:rPr>
          <w:b/>
        </w:rPr>
      </w:pPr>
      <w:r w:rsidRPr="009F6729">
        <w:rPr>
          <w:b/>
        </w:rPr>
        <w:t xml:space="preserve">**Note for the Account Management Controls: </w:t>
      </w:r>
      <w:r w:rsidR="001F70B7">
        <w:rPr>
          <w:b/>
        </w:rPr>
        <w:t>ABC</w:t>
      </w:r>
      <w:r w:rsidRPr="009F6729">
        <w:rPr>
          <w:b/>
        </w:rPr>
        <w:t xml:space="preserve"> </w:t>
      </w:r>
      <w:r w:rsidR="00D52C6A">
        <w:rPr>
          <w:b/>
        </w:rPr>
        <w:t>Central</w:t>
      </w:r>
      <w:r w:rsidRPr="009F6729">
        <w:rPr>
          <w:b/>
        </w:rPr>
        <w:t xml:space="preserve"> accounts (SSP </w:t>
      </w:r>
      <w:r w:rsidR="001F70B7">
        <w:rPr>
          <w:b/>
        </w:rPr>
        <w:t>111-03</w:t>
      </w:r>
      <w:r w:rsidRPr="009F6729">
        <w:rPr>
          <w:b/>
        </w:rPr>
        <w:t xml:space="preserve">) are used for the following components.  Any time the response includes </w:t>
      </w:r>
      <w:r w:rsidR="001F70B7">
        <w:rPr>
          <w:b/>
        </w:rPr>
        <w:t>ABC</w:t>
      </w:r>
      <w:r w:rsidRPr="009F6729">
        <w:rPr>
          <w:b/>
        </w:rPr>
        <w:t xml:space="preserve"> </w:t>
      </w:r>
      <w:r w:rsidR="00D52C6A">
        <w:rPr>
          <w:b/>
        </w:rPr>
        <w:t>Central</w:t>
      </w:r>
      <w:r w:rsidRPr="009F6729">
        <w:rPr>
          <w:b/>
        </w:rPr>
        <w:t xml:space="preserve"> accounts include the following components:</w:t>
      </w:r>
    </w:p>
    <w:p w:rsidR="00A04DCD" w:rsidRPr="009F6729" w:rsidRDefault="00A04DCD" w:rsidP="002750A4">
      <w:pPr>
        <w:pStyle w:val="BodyTextIndent"/>
        <w:numPr>
          <w:ilvl w:val="0"/>
          <w:numId w:val="208"/>
        </w:numPr>
        <w:tabs>
          <w:tab w:val="left" w:pos="0"/>
          <w:tab w:val="left" w:pos="630"/>
        </w:tabs>
        <w:rPr>
          <w:b/>
        </w:rPr>
      </w:pPr>
      <w:r w:rsidRPr="009F6729">
        <w:rPr>
          <w:b/>
        </w:rPr>
        <w:t xml:space="preserve">Windows </w:t>
      </w:r>
      <w:r w:rsidR="001C1C16" w:rsidRPr="009F6729">
        <w:rPr>
          <w:b/>
        </w:rPr>
        <w:t>Server</w:t>
      </w:r>
    </w:p>
    <w:p w:rsidR="00A04DCD" w:rsidRPr="009F6729" w:rsidRDefault="00A04DCD" w:rsidP="002750A4">
      <w:pPr>
        <w:pStyle w:val="BodyTextIndent"/>
        <w:numPr>
          <w:ilvl w:val="0"/>
          <w:numId w:val="208"/>
        </w:numPr>
        <w:tabs>
          <w:tab w:val="left" w:pos="0"/>
          <w:tab w:val="left" w:pos="630"/>
        </w:tabs>
        <w:rPr>
          <w:b/>
        </w:rPr>
      </w:pPr>
      <w:r w:rsidRPr="009F6729">
        <w:rPr>
          <w:b/>
        </w:rPr>
        <w:t>Windows Workstations</w:t>
      </w:r>
    </w:p>
    <w:p w:rsidR="00A04DCD" w:rsidRPr="009F6729" w:rsidRDefault="00A04DCD" w:rsidP="002750A4">
      <w:pPr>
        <w:pStyle w:val="BodyTextIndent"/>
        <w:numPr>
          <w:ilvl w:val="0"/>
          <w:numId w:val="208"/>
        </w:numPr>
        <w:tabs>
          <w:tab w:val="left" w:pos="0"/>
          <w:tab w:val="left" w:pos="630"/>
        </w:tabs>
        <w:rPr>
          <w:b/>
        </w:rPr>
      </w:pPr>
      <w:r w:rsidRPr="009F6729">
        <w:rPr>
          <w:b/>
        </w:rPr>
        <w:t>Mac OS Workstations and Laptops</w:t>
      </w:r>
    </w:p>
    <w:p w:rsidR="00A04DCD" w:rsidRPr="009F6729" w:rsidRDefault="00C00A14" w:rsidP="00C00A14">
      <w:pPr>
        <w:pStyle w:val="BodyTextIndent"/>
        <w:numPr>
          <w:ilvl w:val="0"/>
          <w:numId w:val="208"/>
        </w:numPr>
        <w:tabs>
          <w:tab w:val="left" w:pos="0"/>
          <w:tab w:val="left" w:pos="630"/>
        </w:tabs>
        <w:rPr>
          <w:b/>
        </w:rPr>
      </w:pPr>
      <w:r w:rsidRPr="009F6729">
        <w:rPr>
          <w:b/>
        </w:rPr>
        <w:t xml:space="preserve">Mobile Devices managed under SSP </w:t>
      </w:r>
      <w:r w:rsidR="005F63F1">
        <w:rPr>
          <w:b/>
        </w:rPr>
        <w:t>111-04</w:t>
      </w:r>
    </w:p>
    <w:p w:rsidR="00A04DCD" w:rsidRPr="009F6729" w:rsidRDefault="00A04DCD" w:rsidP="002750A4">
      <w:pPr>
        <w:pStyle w:val="BodyTextIndent"/>
        <w:numPr>
          <w:ilvl w:val="0"/>
          <w:numId w:val="208"/>
        </w:numPr>
        <w:tabs>
          <w:tab w:val="left" w:pos="0"/>
          <w:tab w:val="left" w:pos="630"/>
        </w:tabs>
        <w:rPr>
          <w:b/>
        </w:rPr>
      </w:pPr>
      <w:r w:rsidRPr="009F6729">
        <w:rPr>
          <w:b/>
        </w:rPr>
        <w:t>SQL Database access</w:t>
      </w:r>
    </w:p>
    <w:p w:rsidR="002D1E74" w:rsidRPr="00A947E3" w:rsidRDefault="002D1E74" w:rsidP="002D1E74">
      <w:pPr>
        <w:pStyle w:val="BodyTextIndent"/>
        <w:tabs>
          <w:tab w:val="left" w:pos="0"/>
          <w:tab w:val="left" w:pos="630"/>
          <w:tab w:val="left" w:pos="7350"/>
        </w:tabs>
        <w:ind w:left="0"/>
        <w:rPr>
          <w:b/>
        </w:rPr>
      </w:pPr>
      <w:r w:rsidRPr="00A947E3">
        <w:rPr>
          <w:b/>
        </w:rPr>
        <w:t xml:space="preserve">  </w:t>
      </w:r>
    </w:p>
    <w:p w:rsidR="00310825" w:rsidRDefault="00375F1E" w:rsidP="00102E58">
      <w:pPr>
        <w:pStyle w:val="BodyTextIndent"/>
        <w:tabs>
          <w:tab w:val="left" w:pos="0"/>
          <w:tab w:val="left" w:pos="630"/>
        </w:tabs>
        <w:spacing w:after="120"/>
        <w:ind w:left="0"/>
        <w:rPr>
          <w:b/>
          <w:szCs w:val="24"/>
        </w:rPr>
      </w:pPr>
      <w:r w:rsidRPr="00375F1E">
        <w:rPr>
          <w:b/>
          <w:szCs w:val="24"/>
        </w:rPr>
        <w:t xml:space="preserve">System Specific procedures are found in AC-2 through AC- 22. </w:t>
      </w:r>
    </w:p>
    <w:p w:rsidR="00375F1E" w:rsidRPr="00375F1E" w:rsidRDefault="00375F1E" w:rsidP="00102E58">
      <w:pPr>
        <w:pStyle w:val="BodyTextIndent"/>
        <w:tabs>
          <w:tab w:val="left" w:pos="0"/>
          <w:tab w:val="left" w:pos="630"/>
        </w:tabs>
        <w:spacing w:after="120"/>
        <w:ind w:left="0"/>
        <w:rPr>
          <w:b/>
          <w:szCs w:val="24"/>
        </w:rPr>
      </w:pPr>
      <w:r>
        <w:rPr>
          <w:b/>
          <w:szCs w:val="24"/>
        </w:rPr>
        <w:t xml:space="preserve">Account Management Waiver for </w:t>
      </w:r>
      <w:r w:rsidR="001F70B7">
        <w:rPr>
          <w:b/>
          <w:szCs w:val="24"/>
        </w:rPr>
        <w:t>Alpha</w:t>
      </w:r>
      <w:r>
        <w:rPr>
          <w:b/>
          <w:szCs w:val="24"/>
        </w:rPr>
        <w:t xml:space="preserve"> </w:t>
      </w:r>
      <w:r w:rsidR="007D6CD4">
        <w:rPr>
          <w:b/>
          <w:szCs w:val="24"/>
        </w:rPr>
        <w:t>Reviewers</w:t>
      </w:r>
      <w:r>
        <w:rPr>
          <w:b/>
          <w:szCs w:val="24"/>
        </w:rPr>
        <w:t xml:space="preserve"> (In the </w:t>
      </w:r>
      <w:r w:rsidR="006B6B53">
        <w:rPr>
          <w:b/>
          <w:szCs w:val="24"/>
        </w:rPr>
        <w:t>“W</w:t>
      </w:r>
      <w:r>
        <w:rPr>
          <w:b/>
          <w:szCs w:val="24"/>
        </w:rPr>
        <w:t>aivers</w:t>
      </w:r>
      <w:r w:rsidR="006B6B53">
        <w:rPr>
          <w:b/>
          <w:szCs w:val="24"/>
        </w:rPr>
        <w:t>”</w:t>
      </w:r>
      <w:r>
        <w:rPr>
          <w:b/>
          <w:szCs w:val="24"/>
        </w:rPr>
        <w:t xml:space="preserve"> folder under </w:t>
      </w:r>
      <w:r w:rsidR="001F70B7">
        <w:rPr>
          <w:b/>
          <w:szCs w:val="24"/>
        </w:rPr>
        <w:t>111-01</w:t>
      </w:r>
      <w:r>
        <w:rPr>
          <w:b/>
          <w:szCs w:val="24"/>
        </w:rPr>
        <w:t>)</w:t>
      </w:r>
    </w:p>
    <w:bookmarkStart w:id="20" w:name="AC_2"/>
    <w:bookmarkEnd w:id="20"/>
    <w:p w:rsidR="00357C60" w:rsidRPr="00A947E3" w:rsidRDefault="000903D5"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r w:rsidRPr="00A947E3">
        <w:rPr>
          <w:szCs w:val="24"/>
        </w:rPr>
        <w:fldChar w:fldCharType="begin"/>
      </w:r>
      <w:r w:rsidRPr="00A947E3">
        <w:rPr>
          <w:szCs w:val="24"/>
        </w:rPr>
        <w:instrText xml:space="preserve"> HYPERLINK  \l "TOC" </w:instrText>
      </w:r>
      <w:r w:rsidRPr="00A947E3">
        <w:rPr>
          <w:szCs w:val="24"/>
        </w:rPr>
        <w:fldChar w:fldCharType="separate"/>
      </w:r>
      <w:r w:rsidR="00357C60" w:rsidRPr="00A947E3">
        <w:rPr>
          <w:rStyle w:val="Hyperlink"/>
          <w:color w:val="auto"/>
          <w:szCs w:val="24"/>
        </w:rPr>
        <w:t>AC-2</w:t>
      </w:r>
      <w:r w:rsidRPr="00A947E3">
        <w:rPr>
          <w:szCs w:val="24"/>
        </w:rPr>
        <w:fldChar w:fldCharType="end"/>
      </w:r>
      <w:r w:rsidR="00357C60" w:rsidRPr="00A947E3">
        <w:rPr>
          <w:szCs w:val="24"/>
        </w:rPr>
        <w:t xml:space="preserve">, </w:t>
      </w:r>
      <w:r w:rsidR="00357C60" w:rsidRPr="00A947E3">
        <w:rPr>
          <w:b/>
          <w:szCs w:val="24"/>
        </w:rPr>
        <w:t>Account Management</w:t>
      </w:r>
      <w:r w:rsidR="003A561B" w:rsidRPr="00A947E3">
        <w:rPr>
          <w:b/>
          <w:szCs w:val="24"/>
        </w:rPr>
        <w:t>:</w:t>
      </w:r>
      <w:r w:rsidR="00DB172C" w:rsidRPr="00A947E3">
        <w:rPr>
          <w:szCs w:val="24"/>
        </w:rPr>
        <w:t xml:space="preserve">  </w:t>
      </w:r>
      <w:r w:rsidR="00F00FC4" w:rsidRPr="00A947E3">
        <w:rPr>
          <w:szCs w:val="24"/>
        </w:rPr>
        <w:t>(</w:t>
      </w:r>
      <w:r w:rsidR="00357C60" w:rsidRPr="00A947E3">
        <w:rPr>
          <w:szCs w:val="24"/>
        </w:rPr>
        <w:t>Hybrid</w:t>
      </w:r>
      <w:r w:rsidR="00F00FC4" w:rsidRPr="00A947E3">
        <w:rPr>
          <w:szCs w:val="24"/>
        </w:rPr>
        <w:t>)</w:t>
      </w:r>
    </w:p>
    <w:p w:rsidR="00E903EC" w:rsidRPr="00A947E3" w:rsidRDefault="00D37471" w:rsidP="00102E58">
      <w:pPr>
        <w:keepNext/>
        <w:tabs>
          <w:tab w:val="left" w:pos="0"/>
        </w:tabs>
        <w:autoSpaceDE w:val="0"/>
        <w:autoSpaceDN w:val="0"/>
        <w:adjustRightInd w:val="0"/>
        <w:spacing w:after="120"/>
        <w:rPr>
          <w:bCs/>
        </w:rPr>
      </w:pPr>
      <w:r w:rsidRPr="00A947E3">
        <w:t>The organization:</w:t>
      </w:r>
    </w:p>
    <w:p w:rsidR="00A461F5" w:rsidRPr="00A947E3" w:rsidRDefault="00A461F5" w:rsidP="00000825">
      <w:pPr>
        <w:numPr>
          <w:ilvl w:val="0"/>
          <w:numId w:val="172"/>
        </w:numPr>
        <w:spacing w:after="120"/>
        <w:rPr>
          <w:iCs/>
        </w:rPr>
      </w:pPr>
      <w:r w:rsidRPr="00A947E3">
        <w:t xml:space="preserve">Identifies and selects the following types of information system accounts to support organizational missions/business functions: </w:t>
      </w:r>
      <w:r w:rsidRPr="00A947E3">
        <w:rPr>
          <w:i/>
        </w:rPr>
        <w:t>[</w:t>
      </w:r>
      <w:r w:rsidRPr="00A947E3">
        <w:rPr>
          <w:b/>
          <w:i/>
        </w:rPr>
        <w:t>Assignment:</w:t>
      </w:r>
      <w:r w:rsidRPr="00A947E3">
        <w:rPr>
          <w:i/>
        </w:rPr>
        <w:t xml:space="preserve"> organization-defined information system account types];</w:t>
      </w:r>
    </w:p>
    <w:p w:rsidR="00A04DCD" w:rsidRDefault="001F70B7" w:rsidP="00A04DCD">
      <w:pPr>
        <w:pStyle w:val="BodyTextIndent"/>
        <w:ind w:left="990"/>
      </w:pPr>
      <w:r>
        <w:rPr>
          <w:b/>
        </w:rPr>
        <w:t>ABC</w:t>
      </w:r>
      <w:r w:rsidR="00A04DCD">
        <w:rPr>
          <w:b/>
        </w:rPr>
        <w:t xml:space="preserve"> </w:t>
      </w:r>
      <w:r w:rsidR="00D52C6A">
        <w:rPr>
          <w:b/>
        </w:rPr>
        <w:t>Central</w:t>
      </w:r>
      <w:r w:rsidR="00A04DCD">
        <w:rPr>
          <w:b/>
        </w:rPr>
        <w:t xml:space="preserve"> Accounts: </w:t>
      </w:r>
      <w:r w:rsidR="00A04DCD" w:rsidRPr="00BA0489">
        <w:rPr>
          <w:b/>
        </w:rPr>
        <w:t xml:space="preserve">Administrator for the </w:t>
      </w:r>
      <w:r>
        <w:rPr>
          <w:b/>
        </w:rPr>
        <w:t>Alpha</w:t>
      </w:r>
      <w:r w:rsidR="00A04DCD" w:rsidRPr="00BA0489">
        <w:rPr>
          <w:b/>
        </w:rPr>
        <w:t xml:space="preserve"> OU on the </w:t>
      </w:r>
      <w:r>
        <w:rPr>
          <w:b/>
        </w:rPr>
        <w:t>ABC</w:t>
      </w:r>
      <w:r w:rsidR="00A04DCD" w:rsidRPr="00BA0489">
        <w:rPr>
          <w:b/>
        </w:rPr>
        <w:t xml:space="preserve"> organization Active Directory structure</w:t>
      </w:r>
      <w:r w:rsidR="00A04DCD">
        <w:rPr>
          <w:b/>
        </w:rPr>
        <w:t xml:space="preserve"> </w:t>
      </w:r>
      <w:r w:rsidR="00A04DCD" w:rsidRPr="00BA0489">
        <w:rPr>
          <w:b/>
        </w:rPr>
        <w:t xml:space="preserve">manages </w:t>
      </w:r>
      <w:r w:rsidR="00A04DCD">
        <w:rPr>
          <w:b/>
        </w:rPr>
        <w:t>u</w:t>
      </w:r>
      <w:r w:rsidR="00A04DCD" w:rsidRPr="00BA0489">
        <w:rPr>
          <w:b/>
        </w:rPr>
        <w:t xml:space="preserve">ser </w:t>
      </w:r>
      <w:r w:rsidR="00A04DCD">
        <w:rPr>
          <w:b/>
        </w:rPr>
        <w:t>a</w:t>
      </w:r>
      <w:r w:rsidR="00A04DCD" w:rsidRPr="00BA0489">
        <w:rPr>
          <w:b/>
        </w:rPr>
        <w:t xml:space="preserve">ccounts, </w:t>
      </w:r>
      <w:r w:rsidR="00A04DCD">
        <w:rPr>
          <w:b/>
        </w:rPr>
        <w:t>g</w:t>
      </w:r>
      <w:r w:rsidR="00A04DCD" w:rsidRPr="00BA0489">
        <w:rPr>
          <w:b/>
        </w:rPr>
        <w:t>roup memberships, and computer accounts.</w:t>
      </w:r>
      <w:r w:rsidR="00A04DCD">
        <w:rPr>
          <w:b/>
        </w:rPr>
        <w:t xml:space="preserve"> This includes group memberships and all authorizations</w:t>
      </w:r>
      <w:r w:rsidR="00A04DCD" w:rsidRPr="00952083">
        <w:t xml:space="preserve">. </w:t>
      </w:r>
    </w:p>
    <w:p w:rsidR="00A04DCD" w:rsidRDefault="00A04DCD" w:rsidP="00A04DCD">
      <w:pPr>
        <w:tabs>
          <w:tab w:val="left" w:pos="540"/>
          <w:tab w:val="left" w:pos="2431"/>
        </w:tabs>
        <w:ind w:left="990"/>
        <w:rPr>
          <w:b/>
        </w:rPr>
      </w:pPr>
      <w:r>
        <w:rPr>
          <w:b/>
        </w:rPr>
        <w:tab/>
      </w:r>
    </w:p>
    <w:p w:rsidR="00A04DCD" w:rsidRPr="006A5B70" w:rsidRDefault="001F70B7" w:rsidP="00A04DCD">
      <w:pPr>
        <w:tabs>
          <w:tab w:val="left" w:pos="540"/>
        </w:tabs>
        <w:ind w:left="990"/>
        <w:rPr>
          <w:rFonts w:eastAsia="MS Mincho"/>
          <w:b/>
        </w:rPr>
      </w:pPr>
      <w:r>
        <w:rPr>
          <w:b/>
        </w:rPr>
        <w:t>ABPS</w:t>
      </w:r>
      <w:r w:rsidR="00A04DCD">
        <w:rPr>
          <w:b/>
        </w:rPr>
        <w:t xml:space="preserve"> Application</w:t>
      </w:r>
      <w:r w:rsidR="00A04DCD" w:rsidRPr="00BA0489">
        <w:rPr>
          <w:b/>
        </w:rPr>
        <w:t xml:space="preserve">:  </w:t>
      </w:r>
      <w:r w:rsidR="00A04DCD">
        <w:rPr>
          <w:rFonts w:eastAsia="MS Mincho"/>
          <w:b/>
        </w:rPr>
        <w:t xml:space="preserve">Role-based access is used where each user is assigned to a specific role that has predetermined level of access to the website.  </w:t>
      </w:r>
      <w:r w:rsidR="00A04DCD" w:rsidRPr="006A5B70">
        <w:rPr>
          <w:rFonts w:eastAsia="MS Mincho"/>
          <w:b/>
        </w:rPr>
        <w:t xml:space="preserve">Role-assignments are granted by the </w:t>
      </w:r>
      <w:r w:rsidR="00AA0AF2">
        <w:rPr>
          <w:rFonts w:eastAsia="MS Mincho"/>
          <w:b/>
        </w:rPr>
        <w:t>ITSO</w:t>
      </w:r>
      <w:r w:rsidR="006A5B70" w:rsidRPr="006A5B70">
        <w:rPr>
          <w:rFonts w:eastAsia="MS Mincho"/>
          <w:b/>
        </w:rPr>
        <w:t xml:space="preserve"> and </w:t>
      </w:r>
      <w:r>
        <w:rPr>
          <w:rFonts w:eastAsia="MS Mincho"/>
          <w:b/>
        </w:rPr>
        <w:t>ABPS</w:t>
      </w:r>
      <w:r w:rsidR="006A5B70" w:rsidRPr="006A5B70">
        <w:rPr>
          <w:rFonts w:eastAsia="MS Mincho"/>
          <w:b/>
        </w:rPr>
        <w:t xml:space="preserve"> project lead</w:t>
      </w:r>
      <w:r w:rsidR="00A04DCD" w:rsidRPr="006A5B70">
        <w:rPr>
          <w:rFonts w:eastAsia="MS Mincho"/>
          <w:b/>
        </w:rPr>
        <w:t>.</w:t>
      </w:r>
    </w:p>
    <w:p w:rsidR="00A04DCD" w:rsidRDefault="00A04DCD" w:rsidP="00A04DCD">
      <w:pPr>
        <w:tabs>
          <w:tab w:val="left" w:pos="540"/>
        </w:tabs>
        <w:ind w:left="990"/>
        <w:rPr>
          <w:rFonts w:eastAsia="MS Mincho"/>
          <w:b/>
        </w:rPr>
      </w:pPr>
    </w:p>
    <w:p w:rsidR="00A04DCD" w:rsidRDefault="007D6CD4" w:rsidP="00A04DCD">
      <w:pPr>
        <w:tabs>
          <w:tab w:val="left" w:pos="540"/>
        </w:tabs>
        <w:ind w:left="990"/>
        <w:rPr>
          <w:b/>
        </w:rPr>
      </w:pPr>
      <w:r>
        <w:rPr>
          <w:b/>
        </w:rPr>
        <w:t>ARA</w:t>
      </w:r>
      <w:r w:rsidR="00A04DCD">
        <w:rPr>
          <w:b/>
        </w:rPr>
        <w:t xml:space="preserve"> External User Application</w:t>
      </w:r>
      <w:r w:rsidR="00A04DCD" w:rsidRPr="00FF3E9C">
        <w:rPr>
          <w:b/>
        </w:rPr>
        <w:t>: The external website allows new users to create their own account in order to enter their application information.</w:t>
      </w:r>
    </w:p>
    <w:p w:rsidR="00A04DCD" w:rsidRDefault="00A04DCD" w:rsidP="00A04DCD">
      <w:pPr>
        <w:tabs>
          <w:tab w:val="left" w:pos="540"/>
        </w:tabs>
        <w:ind w:left="990"/>
        <w:rPr>
          <w:rFonts w:eastAsia="MS Mincho"/>
          <w:b/>
        </w:rPr>
      </w:pPr>
    </w:p>
    <w:p w:rsidR="00A04DCD" w:rsidRDefault="007D6CD4" w:rsidP="00A04DCD">
      <w:pPr>
        <w:tabs>
          <w:tab w:val="left" w:pos="540"/>
        </w:tabs>
        <w:ind w:left="990"/>
        <w:rPr>
          <w:b/>
        </w:rPr>
      </w:pPr>
      <w:r>
        <w:rPr>
          <w:b/>
        </w:rPr>
        <w:t>ARA</w:t>
      </w:r>
      <w:r w:rsidR="00A04DCD">
        <w:rPr>
          <w:b/>
        </w:rPr>
        <w:t xml:space="preserve"> </w:t>
      </w:r>
      <w:r w:rsidR="0039193E">
        <w:rPr>
          <w:b/>
        </w:rPr>
        <w:t xml:space="preserve">&amp; </w:t>
      </w:r>
      <w:r w:rsidR="001F70B7">
        <w:rPr>
          <w:b/>
        </w:rPr>
        <w:t>ABPS</w:t>
      </w:r>
      <w:r w:rsidR="0039193E">
        <w:rPr>
          <w:b/>
        </w:rPr>
        <w:t xml:space="preserve"> </w:t>
      </w:r>
      <w:r w:rsidR="00A04DCD">
        <w:rPr>
          <w:b/>
        </w:rPr>
        <w:t>Internal Management Application</w:t>
      </w:r>
      <w:r w:rsidR="0039193E">
        <w:rPr>
          <w:b/>
        </w:rPr>
        <w:t>s</w:t>
      </w:r>
      <w:r w:rsidR="00A04DCD" w:rsidRPr="00FF3E9C">
        <w:rPr>
          <w:b/>
        </w:rPr>
        <w:t xml:space="preserve">: The internal website accounts use the </w:t>
      </w:r>
      <w:r>
        <w:rPr>
          <w:b/>
        </w:rPr>
        <w:t>OCIO</w:t>
      </w:r>
      <w:r w:rsidR="00A04DCD" w:rsidRPr="00FF3E9C">
        <w:rPr>
          <w:b/>
        </w:rPr>
        <w:t xml:space="preserve"> approved LDAP and allow the </w:t>
      </w:r>
      <w:r w:rsidR="001F70B7">
        <w:rPr>
          <w:b/>
        </w:rPr>
        <w:t>Alpha</w:t>
      </w:r>
      <w:r w:rsidR="00A04DCD" w:rsidRPr="00FF3E9C">
        <w:rPr>
          <w:b/>
        </w:rPr>
        <w:t xml:space="preserve"> Applicant administrators to grant the proper roles to the user.  There are 15 available roles and account and role management all use</w:t>
      </w:r>
      <w:r w:rsidR="00A04DCD">
        <w:rPr>
          <w:b/>
        </w:rPr>
        <w:t xml:space="preserve"> the same procedures as the prev</w:t>
      </w:r>
      <w:r w:rsidR="00A04DCD" w:rsidRPr="00FF3E9C">
        <w:rPr>
          <w:b/>
        </w:rPr>
        <w:t xml:space="preserve">iously authorized </w:t>
      </w:r>
      <w:r w:rsidR="001F70B7">
        <w:rPr>
          <w:b/>
        </w:rPr>
        <w:t>ABPS</w:t>
      </w:r>
      <w:r w:rsidR="00A04DCD" w:rsidRPr="00FF3E9C">
        <w:rPr>
          <w:b/>
        </w:rPr>
        <w:t xml:space="preserve"> website.</w:t>
      </w:r>
    </w:p>
    <w:p w:rsidR="00941CB3" w:rsidRDefault="00941CB3" w:rsidP="00A04DCD">
      <w:pPr>
        <w:tabs>
          <w:tab w:val="left" w:pos="540"/>
        </w:tabs>
        <w:ind w:left="990"/>
        <w:rPr>
          <w:b/>
        </w:rPr>
      </w:pPr>
    </w:p>
    <w:p w:rsidR="00A461F5" w:rsidRPr="00A947E3" w:rsidRDefault="00A461F5" w:rsidP="00000825">
      <w:pPr>
        <w:numPr>
          <w:ilvl w:val="0"/>
          <w:numId w:val="172"/>
        </w:numPr>
        <w:spacing w:after="120"/>
        <w:rPr>
          <w:iCs/>
        </w:rPr>
      </w:pPr>
      <w:r w:rsidRPr="00A947E3">
        <w:t>Assigns account managers for information system accounts;</w:t>
      </w:r>
    </w:p>
    <w:p w:rsidR="00A04DCD" w:rsidRPr="00A04DCD" w:rsidRDefault="00A04DCD" w:rsidP="001B1CE0">
      <w:pPr>
        <w:pStyle w:val="BodyTextIndent"/>
        <w:ind w:left="360"/>
        <w:rPr>
          <w:b/>
        </w:rPr>
      </w:pPr>
      <w:r>
        <w:rPr>
          <w:b/>
        </w:rPr>
        <w:t xml:space="preserve">All associated authorizations are overseen by the </w:t>
      </w:r>
      <w:r w:rsidR="001B1CE0">
        <w:rPr>
          <w:b/>
        </w:rPr>
        <w:t>IT</w:t>
      </w:r>
      <w:r>
        <w:rPr>
          <w:b/>
        </w:rPr>
        <w:t>SO as authorized by the System Owner.</w:t>
      </w:r>
      <w:r w:rsidRPr="00A04DCD">
        <w:rPr>
          <w:b/>
          <w:iCs/>
        </w:rPr>
        <w:t xml:space="preserve">  </w:t>
      </w:r>
    </w:p>
    <w:p w:rsidR="00A461F5" w:rsidRPr="00A947E3" w:rsidRDefault="00A461F5" w:rsidP="00000825">
      <w:pPr>
        <w:numPr>
          <w:ilvl w:val="0"/>
          <w:numId w:val="172"/>
        </w:numPr>
        <w:spacing w:after="120"/>
        <w:rPr>
          <w:iCs/>
        </w:rPr>
      </w:pPr>
      <w:r w:rsidRPr="00A947E3">
        <w:rPr>
          <w:iCs/>
        </w:rPr>
        <w:t>Establishes</w:t>
      </w:r>
      <w:r w:rsidRPr="00A947E3">
        <w:t xml:space="preserve"> conditions for group and role membership;</w:t>
      </w:r>
    </w:p>
    <w:p w:rsidR="002D1E74" w:rsidRPr="00A947E3" w:rsidRDefault="002D1E74" w:rsidP="002D1E74">
      <w:pPr>
        <w:spacing w:after="120"/>
        <w:ind w:left="360"/>
        <w:rPr>
          <w:b/>
          <w:iCs/>
        </w:rPr>
      </w:pPr>
      <w:r w:rsidRPr="00A947E3">
        <w:rPr>
          <w:b/>
        </w:rPr>
        <w:t>described in a).</w:t>
      </w:r>
    </w:p>
    <w:p w:rsidR="00A461F5" w:rsidRPr="00A947E3" w:rsidRDefault="00A461F5" w:rsidP="00000825">
      <w:pPr>
        <w:numPr>
          <w:ilvl w:val="0"/>
          <w:numId w:val="172"/>
        </w:numPr>
        <w:spacing w:after="120"/>
        <w:rPr>
          <w:iCs/>
        </w:rPr>
      </w:pPr>
      <w:r w:rsidRPr="00A947E3">
        <w:t>Specifies authorized users of the information system, group and role membership, and access authorizations (i.e., privileges) and other attributes (as required) for each account;</w:t>
      </w:r>
    </w:p>
    <w:p w:rsidR="002D1E74" w:rsidRPr="00A947E3" w:rsidRDefault="002D1E74" w:rsidP="002D1E74">
      <w:pPr>
        <w:spacing w:after="120"/>
        <w:ind w:left="360"/>
        <w:rPr>
          <w:b/>
          <w:iCs/>
        </w:rPr>
      </w:pPr>
      <w:r w:rsidRPr="00A947E3">
        <w:rPr>
          <w:b/>
        </w:rPr>
        <w:t>Well defined as listed in a)</w:t>
      </w:r>
    </w:p>
    <w:p w:rsidR="00A461F5" w:rsidRPr="00A947E3" w:rsidRDefault="00A461F5" w:rsidP="00000825">
      <w:pPr>
        <w:numPr>
          <w:ilvl w:val="0"/>
          <w:numId w:val="172"/>
        </w:numPr>
        <w:spacing w:after="120"/>
        <w:rPr>
          <w:iCs/>
        </w:rPr>
      </w:pPr>
      <w:r w:rsidRPr="00A947E3">
        <w:t>Requires approvals by [</w:t>
      </w:r>
      <w:r w:rsidR="00A97A21" w:rsidRPr="00A947E3">
        <w:rPr>
          <w:b/>
          <w:i/>
        </w:rPr>
        <w:t>Assignment:</w:t>
      </w:r>
      <w:r w:rsidRPr="00A947E3">
        <w:rPr>
          <w:i/>
        </w:rPr>
        <w:t xml:space="preserve"> organization-defined personnel or roles</w:t>
      </w:r>
      <w:r w:rsidRPr="00A947E3">
        <w:t>] for requests to create information system accounts;</w:t>
      </w:r>
    </w:p>
    <w:p w:rsidR="00A04DCD" w:rsidRPr="00BA0489" w:rsidRDefault="001F70B7" w:rsidP="002750A4">
      <w:pPr>
        <w:pStyle w:val="BodyTextIndent"/>
        <w:numPr>
          <w:ilvl w:val="0"/>
          <w:numId w:val="210"/>
        </w:numPr>
        <w:rPr>
          <w:b/>
        </w:rPr>
      </w:pPr>
      <w:r>
        <w:rPr>
          <w:b/>
        </w:rPr>
        <w:t>ABC</w:t>
      </w:r>
      <w:r w:rsidR="00A04DCD">
        <w:rPr>
          <w:b/>
        </w:rPr>
        <w:t xml:space="preserve"> </w:t>
      </w:r>
      <w:r w:rsidR="00D52C6A">
        <w:rPr>
          <w:b/>
        </w:rPr>
        <w:t>Central</w:t>
      </w:r>
      <w:r w:rsidR="00A04DCD">
        <w:rPr>
          <w:b/>
        </w:rPr>
        <w:t xml:space="preserve"> Accounts</w:t>
      </w:r>
      <w:r w:rsidR="00A04DCD" w:rsidRPr="00BA0489">
        <w:rPr>
          <w:b/>
        </w:rPr>
        <w:t xml:space="preserve">:  Administrator for the </w:t>
      </w:r>
      <w:r>
        <w:rPr>
          <w:b/>
        </w:rPr>
        <w:t>Alpha</w:t>
      </w:r>
      <w:r w:rsidR="00A04DCD" w:rsidRPr="00BA0489">
        <w:rPr>
          <w:b/>
        </w:rPr>
        <w:t xml:space="preserve"> OU on the </w:t>
      </w:r>
      <w:r>
        <w:rPr>
          <w:b/>
        </w:rPr>
        <w:t>ABC</w:t>
      </w:r>
      <w:r w:rsidR="00A04DCD" w:rsidRPr="00BA0489">
        <w:rPr>
          <w:b/>
        </w:rPr>
        <w:t xml:space="preserve"> organization Active Directory structure (manages User Accounts, Group memberships, and computer accounts).  This management includes establishing, activating, modifying, reviewing, disabling, and removing accounts</w:t>
      </w:r>
      <w:r w:rsidR="00A04DCD">
        <w:rPr>
          <w:b/>
        </w:rPr>
        <w:t>.</w:t>
      </w:r>
    </w:p>
    <w:p w:rsidR="00A04DCD" w:rsidRPr="00A04DCD" w:rsidRDefault="00A04DCD" w:rsidP="00A04DCD">
      <w:pPr>
        <w:pStyle w:val="ListParagraph"/>
        <w:tabs>
          <w:tab w:val="left" w:pos="540"/>
        </w:tabs>
        <w:ind w:left="360"/>
        <w:rPr>
          <w:b/>
        </w:rPr>
      </w:pPr>
    </w:p>
    <w:p w:rsidR="005A0D06" w:rsidRDefault="001F70B7" w:rsidP="002750A4">
      <w:pPr>
        <w:pStyle w:val="ListParagraph"/>
        <w:numPr>
          <w:ilvl w:val="0"/>
          <w:numId w:val="210"/>
        </w:numPr>
        <w:tabs>
          <w:tab w:val="left" w:pos="540"/>
        </w:tabs>
        <w:rPr>
          <w:b/>
        </w:rPr>
      </w:pPr>
      <w:r>
        <w:rPr>
          <w:b/>
        </w:rPr>
        <w:t>ABPS</w:t>
      </w:r>
      <w:r w:rsidR="00A04DCD" w:rsidRPr="00A04DCD">
        <w:rPr>
          <w:b/>
        </w:rPr>
        <w:t xml:space="preserve"> Application </w:t>
      </w:r>
      <w:r w:rsidR="00A04DCD" w:rsidRPr="00A04DCD">
        <w:rPr>
          <w:rFonts w:eastAsia="MS Mincho"/>
          <w:b/>
        </w:rPr>
        <w:t xml:space="preserve">accounts are </w:t>
      </w:r>
      <w:r w:rsidR="00DD72F7">
        <w:rPr>
          <w:rFonts w:eastAsia="MS Mincho"/>
          <w:b/>
        </w:rPr>
        <w:t xml:space="preserve">created after the </w:t>
      </w:r>
      <w:r w:rsidR="007D6CD4">
        <w:rPr>
          <w:rFonts w:eastAsia="MS Mincho"/>
          <w:b/>
        </w:rPr>
        <w:t>ARA</w:t>
      </w:r>
      <w:r w:rsidR="00DD72F7">
        <w:rPr>
          <w:rFonts w:eastAsia="MS Mincho"/>
          <w:b/>
        </w:rPr>
        <w:t xml:space="preserve"> applicant cycle is over.  T</w:t>
      </w:r>
      <w:r w:rsidR="00A04DCD" w:rsidRPr="00A04DCD">
        <w:rPr>
          <w:rFonts w:eastAsia="MS Mincho"/>
          <w:b/>
        </w:rPr>
        <w:t>he System Administ</w:t>
      </w:r>
      <w:r w:rsidR="00CA199B">
        <w:rPr>
          <w:rFonts w:eastAsia="MS Mincho"/>
          <w:b/>
        </w:rPr>
        <w:t>rator has</w:t>
      </w:r>
      <w:r w:rsidR="00A04DCD" w:rsidRPr="00A04DCD">
        <w:rPr>
          <w:rFonts w:eastAsia="MS Mincho"/>
          <w:b/>
        </w:rPr>
        <w:t xml:space="preserve"> privileges within the </w:t>
      </w:r>
      <w:r>
        <w:rPr>
          <w:rFonts w:eastAsia="MS Mincho"/>
          <w:b/>
        </w:rPr>
        <w:t>ABPS</w:t>
      </w:r>
      <w:r w:rsidR="00A04DCD" w:rsidRPr="00A04DCD">
        <w:rPr>
          <w:rFonts w:eastAsia="MS Mincho"/>
          <w:b/>
        </w:rPr>
        <w:t xml:space="preserve"> Application </w:t>
      </w:r>
      <w:r w:rsidR="00A04DCD" w:rsidRPr="00A04DCD">
        <w:rPr>
          <w:b/>
        </w:rPr>
        <w:t>including establishing, activating, modifying, reviewing, disabling, and removing accounts.</w:t>
      </w:r>
    </w:p>
    <w:p w:rsidR="005A0D06" w:rsidRDefault="005A0D06" w:rsidP="005A0D06">
      <w:pPr>
        <w:tabs>
          <w:tab w:val="left" w:pos="540"/>
        </w:tabs>
        <w:rPr>
          <w:b/>
        </w:rPr>
      </w:pPr>
    </w:p>
    <w:p w:rsidR="005A0D06" w:rsidRDefault="005A0D06" w:rsidP="005A0D06">
      <w:pPr>
        <w:tabs>
          <w:tab w:val="left" w:pos="540"/>
        </w:tabs>
        <w:ind w:left="1080"/>
        <w:rPr>
          <w:b/>
        </w:rPr>
      </w:pPr>
      <w:r>
        <w:rPr>
          <w:b/>
        </w:rPr>
        <w:t xml:space="preserve">There is also a test environment that is used for testing updates to the application and also for training purposes.  This application is accessed by trainees that attend on-site training at </w:t>
      </w:r>
      <w:r w:rsidR="001F70B7">
        <w:rPr>
          <w:b/>
        </w:rPr>
        <w:t>ABC</w:t>
      </w:r>
      <w:r>
        <w:rPr>
          <w:b/>
        </w:rPr>
        <w:t xml:space="preserve"> but contains no sensitive data, only training data.</w:t>
      </w:r>
    </w:p>
    <w:p w:rsidR="00355EC6" w:rsidRDefault="00355EC6" w:rsidP="005A0D06">
      <w:pPr>
        <w:tabs>
          <w:tab w:val="left" w:pos="540"/>
        </w:tabs>
        <w:ind w:left="1080"/>
        <w:rPr>
          <w:b/>
        </w:rPr>
      </w:pPr>
    </w:p>
    <w:p w:rsidR="00355EC6" w:rsidRDefault="001F70B7" w:rsidP="005A0D06">
      <w:pPr>
        <w:tabs>
          <w:tab w:val="left" w:pos="540"/>
        </w:tabs>
        <w:ind w:left="1080"/>
        <w:rPr>
          <w:b/>
        </w:rPr>
      </w:pPr>
      <w:r>
        <w:rPr>
          <w:b/>
        </w:rPr>
        <w:t>ABPS</w:t>
      </w:r>
      <w:r w:rsidR="00355EC6">
        <w:rPr>
          <w:b/>
        </w:rPr>
        <w:t xml:space="preserve"> also maintains an internal component that is accessed by </w:t>
      </w:r>
      <w:r>
        <w:rPr>
          <w:b/>
        </w:rPr>
        <w:t>Alpha</w:t>
      </w:r>
      <w:r w:rsidR="00355EC6">
        <w:rPr>
          <w:b/>
        </w:rPr>
        <w:t xml:space="preserve"> staff to administer the external portion, this configuration is the same as </w:t>
      </w:r>
      <w:r w:rsidR="007D6CD4">
        <w:rPr>
          <w:b/>
        </w:rPr>
        <w:t>ARA</w:t>
      </w:r>
      <w:r w:rsidR="00355EC6">
        <w:rPr>
          <w:b/>
        </w:rPr>
        <w:t>.</w:t>
      </w:r>
    </w:p>
    <w:p w:rsidR="005A0D06" w:rsidRPr="005A0D06" w:rsidRDefault="005A0D06" w:rsidP="005A0D06">
      <w:pPr>
        <w:tabs>
          <w:tab w:val="left" w:pos="540"/>
        </w:tabs>
        <w:ind w:left="1080"/>
        <w:rPr>
          <w:b/>
        </w:rPr>
      </w:pPr>
    </w:p>
    <w:p w:rsidR="00A04DCD" w:rsidRPr="00A04DCD" w:rsidRDefault="007D6CD4" w:rsidP="002750A4">
      <w:pPr>
        <w:pStyle w:val="ListParagraph"/>
        <w:numPr>
          <w:ilvl w:val="0"/>
          <w:numId w:val="210"/>
        </w:numPr>
        <w:tabs>
          <w:tab w:val="left" w:pos="540"/>
        </w:tabs>
        <w:rPr>
          <w:rFonts w:eastAsia="MS Mincho"/>
          <w:b/>
        </w:rPr>
      </w:pPr>
      <w:r>
        <w:rPr>
          <w:rFonts w:eastAsia="MS Mincho"/>
          <w:b/>
        </w:rPr>
        <w:t>ARA</w:t>
      </w:r>
      <w:r w:rsidR="00DD72F7">
        <w:rPr>
          <w:rFonts w:eastAsia="MS Mincho"/>
          <w:b/>
        </w:rPr>
        <w:t xml:space="preserve">:  Applicants create their own accounts </w:t>
      </w:r>
      <w:r w:rsidR="003669CC">
        <w:rPr>
          <w:rFonts w:eastAsia="MS Mincho"/>
          <w:b/>
        </w:rPr>
        <w:t xml:space="preserve">through the account creation process.  This entails the user entering their data into the application and waiting for an email.  Beyond the creation process, accounts are managed the same way as </w:t>
      </w:r>
      <w:r w:rsidR="001F70B7">
        <w:rPr>
          <w:rFonts w:eastAsia="MS Mincho"/>
          <w:b/>
        </w:rPr>
        <w:t>ABPS</w:t>
      </w:r>
      <w:r w:rsidR="003669CC">
        <w:rPr>
          <w:rFonts w:eastAsia="MS Mincho"/>
          <w:b/>
        </w:rPr>
        <w:t xml:space="preserve"> accounts.</w:t>
      </w:r>
    </w:p>
    <w:p w:rsidR="00A04DCD" w:rsidRDefault="00A04DCD" w:rsidP="002D1E74">
      <w:pPr>
        <w:pStyle w:val="BodyTextIndent"/>
        <w:tabs>
          <w:tab w:val="left" w:pos="0"/>
          <w:tab w:val="left" w:pos="630"/>
        </w:tabs>
        <w:ind w:left="360"/>
        <w:rPr>
          <w:b/>
        </w:rPr>
      </w:pPr>
      <w:r>
        <w:rPr>
          <w:b/>
        </w:rPr>
        <w:t xml:space="preserve"> </w:t>
      </w:r>
    </w:p>
    <w:p w:rsidR="00A461F5" w:rsidRPr="00A947E3" w:rsidRDefault="00A461F5" w:rsidP="00000825">
      <w:pPr>
        <w:numPr>
          <w:ilvl w:val="0"/>
          <w:numId w:val="172"/>
        </w:numPr>
        <w:spacing w:after="120"/>
        <w:rPr>
          <w:iCs/>
        </w:rPr>
      </w:pPr>
      <w:r w:rsidRPr="00A947E3">
        <w:t>Creates, enables, modifies, disables, and removes information system accounts in accordance with [</w:t>
      </w:r>
      <w:r w:rsidR="00A97A21" w:rsidRPr="00A947E3">
        <w:rPr>
          <w:b/>
          <w:i/>
        </w:rPr>
        <w:t>Assignment:</w:t>
      </w:r>
      <w:r w:rsidRPr="00A947E3">
        <w:rPr>
          <w:i/>
        </w:rPr>
        <w:t xml:space="preserve"> </w:t>
      </w:r>
      <w:r w:rsidR="001F70B7">
        <w:rPr>
          <w:i/>
          <w:iCs/>
        </w:rPr>
        <w:t>ABC</w:t>
      </w:r>
      <w:r w:rsidR="00741034" w:rsidRPr="00A947E3">
        <w:rPr>
          <w:i/>
          <w:iCs/>
        </w:rPr>
        <w:t xml:space="preserve"> O 605 00 IT User Account Management Policy</w:t>
      </w:r>
      <w:r w:rsidRPr="00A947E3">
        <w:t>];</w:t>
      </w:r>
    </w:p>
    <w:p w:rsidR="002D1E74" w:rsidRPr="00A947E3" w:rsidRDefault="00A04DCD" w:rsidP="002D1E74">
      <w:pPr>
        <w:pStyle w:val="BodyTextIndent"/>
        <w:tabs>
          <w:tab w:val="left" w:pos="0"/>
          <w:tab w:val="left" w:pos="630"/>
        </w:tabs>
        <w:ind w:left="360"/>
      </w:pPr>
      <w:r>
        <w:rPr>
          <w:b/>
        </w:rPr>
        <w:t>See e)</w:t>
      </w:r>
    </w:p>
    <w:p w:rsidR="002D1E74" w:rsidRPr="00A947E3" w:rsidRDefault="002D1E74" w:rsidP="002D1E74">
      <w:pPr>
        <w:spacing w:after="120"/>
        <w:ind w:left="360"/>
        <w:rPr>
          <w:iCs/>
        </w:rPr>
      </w:pPr>
    </w:p>
    <w:p w:rsidR="00A461F5" w:rsidRPr="00A947E3" w:rsidRDefault="00A461F5" w:rsidP="00000825">
      <w:pPr>
        <w:numPr>
          <w:ilvl w:val="0"/>
          <w:numId w:val="172"/>
        </w:numPr>
        <w:spacing w:after="120"/>
        <w:rPr>
          <w:iCs/>
        </w:rPr>
      </w:pPr>
      <w:r w:rsidRPr="00A947E3">
        <w:t>Monitors the use of, information system accounts;</w:t>
      </w:r>
    </w:p>
    <w:p w:rsidR="009D180D" w:rsidRPr="00A947E3" w:rsidRDefault="009D180D" w:rsidP="009D180D">
      <w:pPr>
        <w:spacing w:after="120"/>
        <w:ind w:left="360"/>
        <w:rPr>
          <w:b/>
          <w:iCs/>
        </w:rPr>
      </w:pPr>
      <w:r w:rsidRPr="00A947E3">
        <w:rPr>
          <w:b/>
        </w:rPr>
        <w:t>Logging is enabled to monitor the use of accounts as described in the AU control family.</w:t>
      </w:r>
    </w:p>
    <w:p w:rsidR="00A461F5" w:rsidRPr="00A947E3" w:rsidRDefault="00A461F5" w:rsidP="00000825">
      <w:pPr>
        <w:numPr>
          <w:ilvl w:val="0"/>
          <w:numId w:val="172"/>
        </w:numPr>
        <w:spacing w:after="120"/>
        <w:rPr>
          <w:iCs/>
        </w:rPr>
      </w:pPr>
      <w:r w:rsidRPr="00A947E3">
        <w:t>Notifies account managers:</w:t>
      </w:r>
    </w:p>
    <w:p w:rsidR="00A461F5" w:rsidRPr="00A947E3" w:rsidRDefault="00A461F5" w:rsidP="00000825">
      <w:pPr>
        <w:pStyle w:val="ListParagraph"/>
        <w:numPr>
          <w:ilvl w:val="0"/>
          <w:numId w:val="160"/>
        </w:numPr>
        <w:spacing w:after="120"/>
        <w:contextualSpacing w:val="0"/>
      </w:pPr>
      <w:r w:rsidRPr="00A947E3">
        <w:t>When accounts are no longer required;</w:t>
      </w:r>
    </w:p>
    <w:p w:rsidR="00A461F5" w:rsidRPr="00A947E3" w:rsidRDefault="00A461F5" w:rsidP="00000825">
      <w:pPr>
        <w:pStyle w:val="ListParagraph"/>
        <w:numPr>
          <w:ilvl w:val="0"/>
          <w:numId w:val="160"/>
        </w:numPr>
        <w:spacing w:after="120"/>
        <w:contextualSpacing w:val="0"/>
      </w:pPr>
      <w:r w:rsidRPr="00A947E3">
        <w:t>When users are terminated or transferred; and</w:t>
      </w:r>
    </w:p>
    <w:p w:rsidR="00A461F5" w:rsidRPr="00A947E3" w:rsidRDefault="00A461F5" w:rsidP="00000825">
      <w:pPr>
        <w:pStyle w:val="ListParagraph"/>
        <w:numPr>
          <w:ilvl w:val="0"/>
          <w:numId w:val="160"/>
        </w:numPr>
        <w:spacing w:after="120"/>
        <w:contextualSpacing w:val="0"/>
      </w:pPr>
      <w:r w:rsidRPr="00A947E3">
        <w:t>When individual information system usage or need-to-know changes;</w:t>
      </w:r>
    </w:p>
    <w:p w:rsidR="009D180D" w:rsidRPr="00233ADD" w:rsidRDefault="004E0833" w:rsidP="004E0833">
      <w:pPr>
        <w:pStyle w:val="BodyTextIndent"/>
        <w:tabs>
          <w:tab w:val="left" w:pos="0"/>
          <w:tab w:val="left" w:pos="630"/>
        </w:tabs>
        <w:ind w:left="360"/>
        <w:rPr>
          <w:b/>
        </w:rPr>
      </w:pPr>
      <w:r w:rsidRPr="00233ADD">
        <w:rPr>
          <w:b/>
        </w:rPr>
        <w:t xml:space="preserve">The </w:t>
      </w:r>
      <w:r w:rsidR="00AA0AF2">
        <w:rPr>
          <w:b/>
        </w:rPr>
        <w:t>ITSO</w:t>
      </w:r>
      <w:r w:rsidRPr="00233ADD">
        <w:rPr>
          <w:b/>
        </w:rPr>
        <w:t xml:space="preserve"> monitors all accounts.  Domain accounts that are used are disabled as a function of </w:t>
      </w:r>
      <w:r w:rsidR="007D6CD4">
        <w:rPr>
          <w:b/>
        </w:rPr>
        <w:t>OCIO</w:t>
      </w:r>
      <w:r w:rsidRPr="00233ADD">
        <w:rPr>
          <w:b/>
        </w:rPr>
        <w:t xml:space="preserve">.  </w:t>
      </w:r>
    </w:p>
    <w:p w:rsidR="004E0833" w:rsidRPr="00233ADD" w:rsidRDefault="004E0833" w:rsidP="004E0833">
      <w:pPr>
        <w:pStyle w:val="CommentText"/>
        <w:ind w:left="360"/>
        <w:rPr>
          <w:b/>
          <w:sz w:val="24"/>
          <w:szCs w:val="24"/>
        </w:rPr>
      </w:pPr>
    </w:p>
    <w:p w:rsidR="004E0833" w:rsidRPr="00233ADD" w:rsidRDefault="001F70B7" w:rsidP="004E0833">
      <w:pPr>
        <w:pStyle w:val="CommentText"/>
        <w:ind w:left="360"/>
        <w:rPr>
          <w:b/>
          <w:sz w:val="24"/>
          <w:szCs w:val="24"/>
        </w:rPr>
      </w:pPr>
      <w:r>
        <w:rPr>
          <w:b/>
          <w:sz w:val="24"/>
          <w:szCs w:val="24"/>
        </w:rPr>
        <w:t>ABPS</w:t>
      </w:r>
      <w:r w:rsidR="004E0833" w:rsidRPr="00233ADD">
        <w:rPr>
          <w:b/>
          <w:sz w:val="24"/>
          <w:szCs w:val="24"/>
        </w:rPr>
        <w:t xml:space="preserve"> Application:  Technology-Related Consideration:  Accounts are disabled</w:t>
      </w:r>
      <w:r w:rsidR="001542AA" w:rsidRPr="00233ADD">
        <w:rPr>
          <w:b/>
          <w:sz w:val="24"/>
          <w:szCs w:val="24"/>
        </w:rPr>
        <w:t xml:space="preserve"> (made inactive within the internal management application)</w:t>
      </w:r>
      <w:r w:rsidR="004E0833" w:rsidRPr="00233ADD">
        <w:rPr>
          <w:b/>
          <w:sz w:val="24"/>
          <w:szCs w:val="24"/>
        </w:rPr>
        <w:t xml:space="preserve"> by the </w:t>
      </w:r>
      <w:r w:rsidR="00AA0AF2">
        <w:rPr>
          <w:b/>
          <w:sz w:val="24"/>
          <w:szCs w:val="24"/>
        </w:rPr>
        <w:t>ITSO</w:t>
      </w:r>
      <w:r w:rsidR="004E0833" w:rsidRPr="00233ADD">
        <w:rPr>
          <w:b/>
          <w:sz w:val="24"/>
          <w:szCs w:val="24"/>
        </w:rPr>
        <w:t xml:space="preserve"> </w:t>
      </w:r>
      <w:r w:rsidR="00642EF4" w:rsidRPr="00233ADD">
        <w:rPr>
          <w:b/>
          <w:sz w:val="24"/>
          <w:szCs w:val="24"/>
        </w:rPr>
        <w:t xml:space="preserve">or the primary administrator </w:t>
      </w:r>
      <w:r w:rsidR="004E0833" w:rsidRPr="00233ADD">
        <w:rPr>
          <w:b/>
          <w:sz w:val="24"/>
          <w:szCs w:val="24"/>
        </w:rPr>
        <w:t>at the end of every Award Process annual cycle, so there is no need to review accounts.</w:t>
      </w:r>
    </w:p>
    <w:p w:rsidR="004E0833" w:rsidRPr="00233ADD" w:rsidRDefault="004E0833" w:rsidP="004E0833">
      <w:pPr>
        <w:pStyle w:val="CommentText"/>
        <w:ind w:left="360"/>
        <w:rPr>
          <w:b/>
          <w:sz w:val="24"/>
          <w:szCs w:val="24"/>
        </w:rPr>
      </w:pPr>
    </w:p>
    <w:p w:rsidR="004E0833" w:rsidRPr="00233ADD" w:rsidRDefault="007D6CD4" w:rsidP="004E0833">
      <w:pPr>
        <w:tabs>
          <w:tab w:val="left" w:pos="540"/>
        </w:tabs>
        <w:ind w:left="360"/>
        <w:rPr>
          <w:rFonts w:eastAsia="MS Mincho"/>
          <w:b/>
        </w:rPr>
      </w:pPr>
      <w:r>
        <w:rPr>
          <w:rFonts w:eastAsia="MS Mincho"/>
          <w:b/>
        </w:rPr>
        <w:t>ARA</w:t>
      </w:r>
      <w:r w:rsidR="004E0833" w:rsidRPr="00233ADD">
        <w:rPr>
          <w:rFonts w:eastAsia="MS Mincho"/>
          <w:b/>
        </w:rPr>
        <w:t>:  See Above</w:t>
      </w:r>
      <w:r w:rsidR="001542AA" w:rsidRPr="00233ADD">
        <w:rPr>
          <w:rFonts w:eastAsia="MS Mincho"/>
          <w:b/>
        </w:rPr>
        <w:t>.  There is no access after the selection process.</w:t>
      </w:r>
    </w:p>
    <w:p w:rsidR="004E0833" w:rsidRPr="00233ADD" w:rsidRDefault="004E0833" w:rsidP="009D180D">
      <w:pPr>
        <w:pStyle w:val="BodyTextIndent"/>
        <w:tabs>
          <w:tab w:val="left" w:pos="0"/>
          <w:tab w:val="left" w:pos="630"/>
        </w:tabs>
        <w:ind w:left="360"/>
      </w:pPr>
    </w:p>
    <w:p w:rsidR="00A461F5" w:rsidRPr="00233ADD" w:rsidRDefault="00A461F5" w:rsidP="00000825">
      <w:pPr>
        <w:numPr>
          <w:ilvl w:val="0"/>
          <w:numId w:val="172"/>
        </w:numPr>
        <w:spacing w:after="120"/>
        <w:rPr>
          <w:iCs/>
        </w:rPr>
      </w:pPr>
      <w:r w:rsidRPr="00233ADD">
        <w:t>Authorizes access to the information system based on:</w:t>
      </w:r>
    </w:p>
    <w:p w:rsidR="00A461F5" w:rsidRPr="00233ADD" w:rsidRDefault="00A461F5" w:rsidP="00000825">
      <w:pPr>
        <w:pStyle w:val="ListParagraph"/>
        <w:numPr>
          <w:ilvl w:val="0"/>
          <w:numId w:val="161"/>
        </w:numPr>
        <w:spacing w:after="120"/>
        <w:contextualSpacing w:val="0"/>
      </w:pPr>
      <w:r w:rsidRPr="00233ADD">
        <w:t>A valid access authorization;</w:t>
      </w:r>
    </w:p>
    <w:p w:rsidR="00A461F5" w:rsidRPr="00233ADD" w:rsidRDefault="00A461F5" w:rsidP="00000825">
      <w:pPr>
        <w:pStyle w:val="ListParagraph"/>
        <w:numPr>
          <w:ilvl w:val="0"/>
          <w:numId w:val="161"/>
        </w:numPr>
        <w:spacing w:after="120"/>
        <w:contextualSpacing w:val="0"/>
      </w:pPr>
      <w:r w:rsidRPr="00233ADD">
        <w:t>Intended system usage; and</w:t>
      </w:r>
    </w:p>
    <w:p w:rsidR="00A461F5" w:rsidRPr="00233ADD" w:rsidRDefault="00A461F5" w:rsidP="00000825">
      <w:pPr>
        <w:pStyle w:val="ListParagraph"/>
        <w:numPr>
          <w:ilvl w:val="0"/>
          <w:numId w:val="161"/>
        </w:numPr>
        <w:spacing w:after="120"/>
        <w:contextualSpacing w:val="0"/>
      </w:pPr>
      <w:r w:rsidRPr="00233ADD">
        <w:t>Other attributes as required by the organization or associated missions/business functions;</w:t>
      </w:r>
    </w:p>
    <w:p w:rsidR="009D180D" w:rsidRDefault="004E0833" w:rsidP="006A5B70">
      <w:pPr>
        <w:pStyle w:val="BodyTextIndent"/>
        <w:tabs>
          <w:tab w:val="left" w:pos="0"/>
          <w:tab w:val="left" w:pos="630"/>
        </w:tabs>
        <w:ind w:left="360"/>
        <w:rPr>
          <w:b/>
        </w:rPr>
      </w:pPr>
      <w:r w:rsidRPr="00233ADD">
        <w:rPr>
          <w:b/>
        </w:rPr>
        <w:t xml:space="preserve">The </w:t>
      </w:r>
      <w:r w:rsidR="00AA0AF2">
        <w:rPr>
          <w:b/>
        </w:rPr>
        <w:t>ITSO</w:t>
      </w:r>
      <w:r w:rsidRPr="00233ADD">
        <w:rPr>
          <w:b/>
        </w:rPr>
        <w:t xml:space="preserve"> </w:t>
      </w:r>
      <w:r w:rsidR="00642EF4" w:rsidRPr="00233ADD">
        <w:rPr>
          <w:b/>
          <w:szCs w:val="24"/>
        </w:rPr>
        <w:t>or the primary administrator</w:t>
      </w:r>
      <w:r w:rsidR="00642EF4" w:rsidRPr="00233ADD">
        <w:rPr>
          <w:b/>
        </w:rPr>
        <w:t xml:space="preserve"> </w:t>
      </w:r>
      <w:r w:rsidRPr="00233ADD">
        <w:rPr>
          <w:b/>
        </w:rPr>
        <w:t xml:space="preserve">monitors all accounts.  </w:t>
      </w:r>
    </w:p>
    <w:p w:rsidR="006A5B70" w:rsidRPr="00A947E3" w:rsidRDefault="006A5B70" w:rsidP="006A5B70">
      <w:pPr>
        <w:pStyle w:val="BodyTextIndent"/>
        <w:tabs>
          <w:tab w:val="left" w:pos="0"/>
          <w:tab w:val="left" w:pos="630"/>
        </w:tabs>
        <w:ind w:left="360"/>
      </w:pPr>
    </w:p>
    <w:p w:rsidR="00A461F5" w:rsidRPr="00A947E3" w:rsidRDefault="00A461F5" w:rsidP="00000825">
      <w:pPr>
        <w:numPr>
          <w:ilvl w:val="0"/>
          <w:numId w:val="172"/>
        </w:numPr>
        <w:spacing w:after="120"/>
        <w:rPr>
          <w:iCs/>
        </w:rPr>
      </w:pPr>
      <w:r w:rsidRPr="00A947E3">
        <w:t>Reviews accounts for compliance with account management requirements [</w:t>
      </w:r>
      <w:r w:rsidR="00A97A21" w:rsidRPr="00A947E3">
        <w:rPr>
          <w:b/>
          <w:i/>
        </w:rPr>
        <w:t>Assignment:</w:t>
      </w:r>
      <w:r w:rsidRPr="00A947E3">
        <w:rPr>
          <w:i/>
          <w:iCs/>
        </w:rPr>
        <w:t xml:space="preserve"> </w:t>
      </w:r>
      <w:r w:rsidR="00741034" w:rsidRPr="00A947E3">
        <w:rPr>
          <w:i/>
          <w:iCs/>
        </w:rPr>
        <w:t>A</w:t>
      </w:r>
      <w:r w:rsidR="006A0FF6" w:rsidRPr="00A947E3">
        <w:rPr>
          <w:i/>
          <w:iCs/>
        </w:rPr>
        <w:t>nnually. (</w:t>
      </w:r>
      <w:r w:rsidR="001F70B7">
        <w:rPr>
          <w:i/>
          <w:iCs/>
        </w:rPr>
        <w:t>ABC</w:t>
      </w:r>
      <w:r w:rsidR="006A0FF6" w:rsidRPr="00A947E3">
        <w:rPr>
          <w:i/>
          <w:iCs/>
        </w:rPr>
        <w:t xml:space="preserve"> O 605 00 IT User Account Management Policy</w:t>
      </w:r>
      <w:r w:rsidRPr="00A947E3">
        <w:t>]; and</w:t>
      </w:r>
    </w:p>
    <w:p w:rsidR="009D180D" w:rsidRPr="006A5B70" w:rsidRDefault="009D180D" w:rsidP="009D180D">
      <w:pPr>
        <w:spacing w:after="120"/>
        <w:ind w:left="360"/>
        <w:rPr>
          <w:b/>
          <w:iCs/>
        </w:rPr>
      </w:pPr>
      <w:r w:rsidRPr="006A5B70">
        <w:rPr>
          <w:b/>
        </w:rPr>
        <w:t xml:space="preserve">Accounts are reviewed on an ongoing basis by the </w:t>
      </w:r>
      <w:r w:rsidR="00AA0AF2">
        <w:rPr>
          <w:b/>
        </w:rPr>
        <w:t>ITSO</w:t>
      </w:r>
      <w:r w:rsidR="001A048D">
        <w:rPr>
          <w:b/>
        </w:rPr>
        <w:t xml:space="preserve">, </w:t>
      </w:r>
      <w:r w:rsidR="001F70B7">
        <w:rPr>
          <w:b/>
        </w:rPr>
        <w:t>Alpha</w:t>
      </w:r>
      <w:r w:rsidR="00C13CAE">
        <w:rPr>
          <w:b/>
        </w:rPr>
        <w:t xml:space="preserve"> application administrators,</w:t>
      </w:r>
      <w:r w:rsidRPr="006A5B70">
        <w:rPr>
          <w:b/>
        </w:rPr>
        <w:t xml:space="preserve"> </w:t>
      </w:r>
      <w:r w:rsidR="00C13CAE">
        <w:rPr>
          <w:b/>
        </w:rPr>
        <w:t>as well as</w:t>
      </w:r>
      <w:r w:rsidRPr="006A5B70">
        <w:rPr>
          <w:b/>
        </w:rPr>
        <w:t xml:space="preserve"> formally reviewed on an annual basis as part of the A&amp;A process. </w:t>
      </w:r>
    </w:p>
    <w:p w:rsidR="00A461F5" w:rsidRPr="00A947E3" w:rsidRDefault="00A461F5" w:rsidP="00000825">
      <w:pPr>
        <w:numPr>
          <w:ilvl w:val="0"/>
          <w:numId w:val="172"/>
        </w:numPr>
        <w:autoSpaceDE w:val="0"/>
        <w:autoSpaceDN w:val="0"/>
        <w:adjustRightInd w:val="0"/>
        <w:spacing w:after="120"/>
      </w:pPr>
      <w:r w:rsidRPr="00A947E3">
        <w:rPr>
          <w:bCs/>
        </w:rPr>
        <w:t>Establishes a process for reissuing shared/group account credentials (if deployed) when individuals are removed from the group</w:t>
      </w:r>
      <w:r w:rsidRPr="00A947E3">
        <w:t>.</w:t>
      </w:r>
    </w:p>
    <w:p w:rsidR="009D180D" w:rsidRPr="00A947E3" w:rsidRDefault="004E0833" w:rsidP="009D180D">
      <w:pPr>
        <w:pStyle w:val="BodyTextIndent"/>
        <w:tabs>
          <w:tab w:val="left" w:pos="0"/>
          <w:tab w:val="left" w:pos="630"/>
        </w:tabs>
        <w:ind w:left="360"/>
        <w:rPr>
          <w:b/>
        </w:rPr>
      </w:pPr>
      <w:r>
        <w:rPr>
          <w:b/>
        </w:rPr>
        <w:t>There are no group/shared accounts.</w:t>
      </w:r>
    </w:p>
    <w:p w:rsidR="00D37471" w:rsidRPr="00A947E3" w:rsidRDefault="00D37471" w:rsidP="00102E58">
      <w:pPr>
        <w:tabs>
          <w:tab w:val="left" w:pos="0"/>
          <w:tab w:val="left" w:pos="630"/>
        </w:tabs>
        <w:autoSpaceDE w:val="0"/>
        <w:autoSpaceDN w:val="0"/>
        <w:adjustRightInd w:val="0"/>
        <w:spacing w:after="120"/>
        <w:rPr>
          <w:i/>
        </w:rPr>
      </w:pPr>
    </w:p>
    <w:p w:rsidR="007544A8" w:rsidRPr="00A947E3" w:rsidRDefault="007544A8" w:rsidP="00025377">
      <w:pPr>
        <w:keepNext/>
        <w:spacing w:after="120"/>
        <w:rPr>
          <w:b/>
          <w:i/>
        </w:rPr>
      </w:pPr>
      <w:r w:rsidRPr="00A947E3">
        <w:rPr>
          <w:b/>
          <w:i/>
        </w:rPr>
        <w:t>Control Enhancements:</w:t>
      </w:r>
      <w:r w:rsidR="0099023B" w:rsidRPr="00A947E3">
        <w:rPr>
          <w:b/>
          <w:i/>
        </w:rPr>
        <w:t xml:space="preserve"> </w:t>
      </w:r>
      <w:r w:rsidR="00275339" w:rsidRPr="00A947E3">
        <w:rPr>
          <w:b/>
          <w:i/>
        </w:rPr>
        <w:t xml:space="preserve"> </w:t>
      </w:r>
      <w:r w:rsidR="00755FAD" w:rsidRPr="00A947E3">
        <w:rPr>
          <w:b/>
          <w:i/>
        </w:rPr>
        <w:t>(Mod Only)</w:t>
      </w:r>
    </w:p>
    <w:p w:rsidR="007544A8" w:rsidRPr="004E0833" w:rsidRDefault="007544A8" w:rsidP="00000825">
      <w:pPr>
        <w:numPr>
          <w:ilvl w:val="0"/>
          <w:numId w:val="11"/>
        </w:numPr>
        <w:autoSpaceDE w:val="0"/>
        <w:autoSpaceDN w:val="0"/>
        <w:adjustRightInd w:val="0"/>
        <w:spacing w:after="120"/>
        <w:rPr>
          <w:rStyle w:val="Hyperlink"/>
          <w:bCs/>
          <w:i/>
          <w:color w:val="auto"/>
          <w:u w:val="none"/>
        </w:rPr>
      </w:pPr>
      <w:r w:rsidRPr="00A947E3">
        <w:rPr>
          <w:bCs/>
          <w:i/>
        </w:rPr>
        <w:t>The organization employs automated mechanisms to support the management of information</w:t>
      </w:r>
      <w:r w:rsidR="002A3365" w:rsidRPr="00A947E3">
        <w:rPr>
          <w:bCs/>
          <w:i/>
        </w:rPr>
        <w:t xml:space="preserve"> </w:t>
      </w:r>
      <w:r w:rsidRPr="00A947E3">
        <w:rPr>
          <w:bCs/>
          <w:i/>
        </w:rPr>
        <w:t>system accounts.</w:t>
      </w:r>
      <w:r w:rsidR="00C60FC4" w:rsidRPr="00A947E3">
        <w:rPr>
          <w:bCs/>
          <w:i/>
        </w:rPr>
        <w:t xml:space="preserve"> </w:t>
      </w:r>
      <w:r w:rsidR="00FD7C9C" w:rsidRPr="00A947E3">
        <w:rPr>
          <w:rStyle w:val="Hyperlink"/>
          <w:i/>
          <w:color w:val="auto"/>
          <w:u w:val="none"/>
        </w:rPr>
        <w:t>(</w:t>
      </w:r>
      <w:r w:rsidR="005F52E3" w:rsidRPr="00A947E3">
        <w:rPr>
          <w:rStyle w:val="Hyperlink"/>
          <w:i/>
          <w:color w:val="auto"/>
          <w:u w:val="none"/>
        </w:rPr>
        <w:t xml:space="preserve">If access relies on </w:t>
      </w:r>
      <w:r w:rsidR="001F70B7">
        <w:rPr>
          <w:rStyle w:val="Hyperlink"/>
          <w:i/>
          <w:color w:val="auto"/>
          <w:u w:val="none"/>
        </w:rPr>
        <w:t>ABC</w:t>
      </w:r>
      <w:r w:rsidR="002F06BA" w:rsidRPr="00A947E3">
        <w:rPr>
          <w:rStyle w:val="Hyperlink"/>
          <w:i/>
          <w:color w:val="auto"/>
          <w:u w:val="none"/>
        </w:rPr>
        <w:t xml:space="preserve"> </w:t>
      </w:r>
      <w:r w:rsidR="005F52E3" w:rsidRPr="00A947E3">
        <w:rPr>
          <w:rStyle w:val="Hyperlink"/>
          <w:i/>
          <w:color w:val="auto"/>
          <w:u w:val="none"/>
        </w:rPr>
        <w:t xml:space="preserve">domain credentials, </w:t>
      </w:r>
      <w:r w:rsidR="00FD7C9C" w:rsidRPr="00A947E3">
        <w:rPr>
          <w:rStyle w:val="Hyperlink"/>
          <w:i/>
          <w:color w:val="auto"/>
          <w:u w:val="none"/>
        </w:rPr>
        <w:t>Common</w:t>
      </w:r>
      <w:r w:rsidR="00C60FC4" w:rsidRPr="00A947E3">
        <w:rPr>
          <w:rStyle w:val="Hyperlink"/>
          <w:i/>
          <w:color w:val="auto"/>
          <w:u w:val="none"/>
        </w:rPr>
        <w:t>.</w:t>
      </w:r>
      <w:r w:rsidR="00FD7C9C" w:rsidRPr="00A947E3">
        <w:rPr>
          <w:rStyle w:val="Hyperlink"/>
          <w:i/>
          <w:color w:val="auto"/>
          <w:u w:val="none"/>
        </w:rPr>
        <w:t>)</w:t>
      </w:r>
    </w:p>
    <w:p w:rsidR="004E0833" w:rsidRPr="004E0833" w:rsidRDefault="004E0833" w:rsidP="004E0833">
      <w:pPr>
        <w:pStyle w:val="ListParagraph"/>
        <w:autoSpaceDE w:val="0"/>
        <w:autoSpaceDN w:val="0"/>
        <w:adjustRightInd w:val="0"/>
        <w:ind w:left="360"/>
        <w:rPr>
          <w:b/>
          <w:bCs/>
        </w:rPr>
      </w:pPr>
      <w:r w:rsidRPr="004E0833">
        <w:rPr>
          <w:b/>
          <w:bCs/>
        </w:rPr>
        <w:t xml:space="preserve">Only the interfaces of the components are automated.  </w:t>
      </w:r>
      <w:r w:rsidR="001F70B7">
        <w:rPr>
          <w:b/>
          <w:bCs/>
        </w:rPr>
        <w:t>111-03</w:t>
      </w:r>
      <w:r w:rsidRPr="001C1C16">
        <w:rPr>
          <w:b/>
          <w:bCs/>
        </w:rPr>
        <w:t xml:space="preserve"> </w:t>
      </w:r>
      <w:r w:rsidR="001F70B7">
        <w:rPr>
          <w:b/>
          <w:bCs/>
        </w:rPr>
        <w:t>ABC</w:t>
      </w:r>
      <w:r w:rsidRPr="001C1C16">
        <w:rPr>
          <w:b/>
          <w:bCs/>
        </w:rPr>
        <w:t xml:space="preserve"> </w:t>
      </w:r>
      <w:r w:rsidR="00D52C6A">
        <w:rPr>
          <w:b/>
          <w:bCs/>
        </w:rPr>
        <w:t>Central</w:t>
      </w:r>
      <w:r w:rsidRPr="001C1C16">
        <w:rPr>
          <w:b/>
          <w:bCs/>
        </w:rPr>
        <w:t xml:space="preserve"> account management procedures provide automated mechanisms under </w:t>
      </w:r>
      <w:r w:rsidR="001F70B7">
        <w:rPr>
          <w:b/>
          <w:bCs/>
        </w:rPr>
        <w:t>111-03</w:t>
      </w:r>
      <w:r w:rsidRPr="001C1C16">
        <w:rPr>
          <w:b/>
          <w:bCs/>
        </w:rPr>
        <w:t>.</w:t>
      </w:r>
    </w:p>
    <w:p w:rsidR="004E0833" w:rsidRPr="00A947E3" w:rsidRDefault="004E0833" w:rsidP="004E0833">
      <w:pPr>
        <w:autoSpaceDE w:val="0"/>
        <w:autoSpaceDN w:val="0"/>
        <w:adjustRightInd w:val="0"/>
        <w:spacing w:after="120"/>
        <w:ind w:left="360"/>
        <w:rPr>
          <w:rStyle w:val="Hyperlink"/>
          <w:bCs/>
          <w:i/>
          <w:color w:val="auto"/>
          <w:u w:val="none"/>
        </w:rPr>
      </w:pPr>
    </w:p>
    <w:p w:rsidR="007544A8" w:rsidRDefault="007544A8" w:rsidP="00000825">
      <w:pPr>
        <w:numPr>
          <w:ilvl w:val="0"/>
          <w:numId w:val="11"/>
        </w:numPr>
        <w:autoSpaceDE w:val="0"/>
        <w:autoSpaceDN w:val="0"/>
        <w:adjustRightInd w:val="0"/>
        <w:spacing w:after="120"/>
        <w:rPr>
          <w:rStyle w:val="Hyperlink"/>
          <w:i/>
          <w:color w:val="auto"/>
          <w:u w:val="none"/>
        </w:rPr>
      </w:pPr>
      <w:r w:rsidRPr="00A947E3">
        <w:rPr>
          <w:bCs/>
          <w:i/>
        </w:rPr>
        <w:t xml:space="preserve">The information system automatically terminates temporary and emergency accounts </w:t>
      </w:r>
      <w:r w:rsidR="006C7D8D" w:rsidRPr="00A947E3">
        <w:rPr>
          <w:bCs/>
          <w:i/>
          <w:iCs/>
        </w:rPr>
        <w:t xml:space="preserve">in compliance with the </w:t>
      </w:r>
      <w:hyperlink r:id="rId14" w:history="1">
        <w:r w:rsidR="001F70B7">
          <w:rPr>
            <w:rStyle w:val="Hyperlink"/>
            <w:bCs/>
            <w:i/>
            <w:iCs/>
            <w:color w:val="auto"/>
          </w:rPr>
          <w:t>ABC</w:t>
        </w:r>
        <w:r w:rsidR="006C7D8D" w:rsidRPr="00A947E3">
          <w:rPr>
            <w:rStyle w:val="Hyperlink"/>
            <w:bCs/>
            <w:i/>
            <w:iCs/>
            <w:color w:val="auto"/>
          </w:rPr>
          <w:t xml:space="preserve"> Account Management Policy requirements</w:t>
        </w:r>
        <w:r w:rsidR="009536D9" w:rsidRPr="00A947E3">
          <w:rPr>
            <w:rStyle w:val="Hyperlink"/>
            <w:bCs/>
            <w:i/>
            <w:iCs/>
            <w:color w:val="auto"/>
          </w:rPr>
          <w:t xml:space="preserve"> (page 5)</w:t>
        </w:r>
      </w:hyperlink>
      <w:r w:rsidRPr="00A947E3">
        <w:rPr>
          <w:bCs/>
          <w:i/>
        </w:rPr>
        <w:t>.</w:t>
      </w:r>
      <w:r w:rsidR="00C60FC4" w:rsidRPr="00A947E3">
        <w:rPr>
          <w:bCs/>
          <w:i/>
        </w:rPr>
        <w:t xml:space="preserve"> </w:t>
      </w:r>
      <w:r w:rsidR="00EB78DE" w:rsidRPr="00A947E3">
        <w:rPr>
          <w:rStyle w:val="Hyperlink"/>
          <w:i/>
          <w:color w:val="auto"/>
          <w:u w:val="none"/>
        </w:rPr>
        <w:t>(</w:t>
      </w:r>
      <w:r w:rsidR="005F52E3" w:rsidRPr="00A947E3">
        <w:rPr>
          <w:rStyle w:val="Hyperlink"/>
          <w:i/>
          <w:color w:val="auto"/>
          <w:u w:val="none"/>
        </w:rPr>
        <w:t xml:space="preserve">If access relies on domain credentials, </w:t>
      </w:r>
      <w:r w:rsidR="001F70B7">
        <w:rPr>
          <w:rStyle w:val="Hyperlink"/>
          <w:i/>
          <w:color w:val="auto"/>
          <w:u w:val="none"/>
        </w:rPr>
        <w:t>ABC</w:t>
      </w:r>
      <w:r w:rsidR="002F06BA" w:rsidRPr="00A947E3">
        <w:rPr>
          <w:rStyle w:val="Hyperlink"/>
          <w:i/>
          <w:color w:val="auto"/>
          <w:u w:val="none"/>
        </w:rPr>
        <w:t xml:space="preserve"> </w:t>
      </w:r>
      <w:r w:rsidR="00EB78DE" w:rsidRPr="00A947E3">
        <w:rPr>
          <w:rStyle w:val="Hyperlink"/>
          <w:i/>
          <w:color w:val="auto"/>
          <w:u w:val="none"/>
        </w:rPr>
        <w:t>Common</w:t>
      </w:r>
      <w:r w:rsidR="00C60FC4" w:rsidRPr="00A947E3">
        <w:rPr>
          <w:rStyle w:val="Hyperlink"/>
          <w:i/>
          <w:color w:val="auto"/>
          <w:u w:val="none"/>
        </w:rPr>
        <w:t>.</w:t>
      </w:r>
      <w:r w:rsidR="00EB78DE" w:rsidRPr="00A947E3">
        <w:rPr>
          <w:rStyle w:val="Hyperlink"/>
          <w:i/>
          <w:color w:val="auto"/>
          <w:u w:val="none"/>
        </w:rPr>
        <w:t>)</w:t>
      </w:r>
    </w:p>
    <w:p w:rsidR="004E0833" w:rsidRPr="005073D5" w:rsidRDefault="004E0833" w:rsidP="004E0833">
      <w:pPr>
        <w:pStyle w:val="ListParagraph"/>
        <w:tabs>
          <w:tab w:val="left" w:pos="0"/>
        </w:tabs>
        <w:autoSpaceDE w:val="0"/>
        <w:autoSpaceDN w:val="0"/>
        <w:adjustRightInd w:val="0"/>
        <w:ind w:left="360"/>
        <w:rPr>
          <w:b/>
        </w:rPr>
      </w:pPr>
      <w:r w:rsidRPr="005073D5">
        <w:rPr>
          <w:b/>
        </w:rPr>
        <w:t>There are no emergency accounts</w:t>
      </w:r>
      <w:r w:rsidR="001542AA" w:rsidRPr="005073D5">
        <w:rPr>
          <w:b/>
        </w:rPr>
        <w:t xml:space="preserve">.  </w:t>
      </w:r>
      <w:r w:rsidR="005073D5" w:rsidRPr="005073D5">
        <w:rPr>
          <w:b/>
        </w:rPr>
        <w:t xml:space="preserve">Temporary accounts are </w:t>
      </w:r>
      <w:r w:rsidR="001542AA" w:rsidRPr="005073D5">
        <w:rPr>
          <w:b/>
        </w:rPr>
        <w:t>created for certain tasks</w:t>
      </w:r>
      <w:r w:rsidR="005073D5" w:rsidRPr="005073D5">
        <w:rPr>
          <w:b/>
        </w:rPr>
        <w:t xml:space="preserve"> and circumstances and</w:t>
      </w:r>
      <w:r w:rsidR="001542AA" w:rsidRPr="005073D5">
        <w:rPr>
          <w:b/>
        </w:rPr>
        <w:t xml:space="preserve"> they are managed in </w:t>
      </w:r>
      <w:r w:rsidR="005073D5" w:rsidRPr="005073D5">
        <w:rPr>
          <w:b/>
        </w:rPr>
        <w:t xml:space="preserve">a similar way as any other </w:t>
      </w:r>
      <w:r w:rsidR="001542AA" w:rsidRPr="005073D5">
        <w:rPr>
          <w:b/>
        </w:rPr>
        <w:t>account.</w:t>
      </w:r>
    </w:p>
    <w:p w:rsidR="004E0833" w:rsidRPr="00A947E3" w:rsidRDefault="004E0833" w:rsidP="004E0833">
      <w:pPr>
        <w:autoSpaceDE w:val="0"/>
        <w:autoSpaceDN w:val="0"/>
        <w:adjustRightInd w:val="0"/>
        <w:spacing w:after="120"/>
        <w:ind w:left="360"/>
        <w:rPr>
          <w:rStyle w:val="Hyperlink"/>
          <w:i/>
          <w:color w:val="auto"/>
          <w:u w:val="none"/>
        </w:rPr>
      </w:pPr>
    </w:p>
    <w:p w:rsidR="007544A8" w:rsidRDefault="00434E55" w:rsidP="00000825">
      <w:pPr>
        <w:numPr>
          <w:ilvl w:val="0"/>
          <w:numId w:val="11"/>
        </w:numPr>
        <w:autoSpaceDE w:val="0"/>
        <w:autoSpaceDN w:val="0"/>
        <w:adjustRightInd w:val="0"/>
        <w:spacing w:after="120"/>
        <w:rPr>
          <w:bCs/>
          <w:i/>
        </w:rPr>
      </w:pPr>
      <w:r w:rsidRPr="00A947E3">
        <w:rPr>
          <w:bCs/>
          <w:i/>
        </w:rPr>
        <w:t xml:space="preserve">(Hybrid) </w:t>
      </w:r>
      <w:r w:rsidR="007544A8" w:rsidRPr="00A947E3">
        <w:rPr>
          <w:bCs/>
          <w:i/>
        </w:rPr>
        <w:t xml:space="preserve">The information system automatically disables inactive accounts </w:t>
      </w:r>
      <w:r w:rsidR="006C7D8D" w:rsidRPr="00A947E3">
        <w:rPr>
          <w:bCs/>
          <w:i/>
          <w:iCs/>
        </w:rPr>
        <w:t xml:space="preserve">in compliance with the </w:t>
      </w:r>
      <w:r w:rsidR="001F70B7">
        <w:rPr>
          <w:bCs/>
          <w:i/>
          <w:iCs/>
        </w:rPr>
        <w:t>ABC</w:t>
      </w:r>
      <w:r w:rsidR="006C7D8D" w:rsidRPr="00A947E3">
        <w:rPr>
          <w:bCs/>
          <w:i/>
          <w:iCs/>
        </w:rPr>
        <w:t xml:space="preserve"> Account Management Policy requirement</w:t>
      </w:r>
      <w:r w:rsidR="007544A8" w:rsidRPr="00A947E3">
        <w:rPr>
          <w:bCs/>
          <w:i/>
        </w:rPr>
        <w:t>.</w:t>
      </w:r>
      <w:r w:rsidR="00C60FC4" w:rsidRPr="00A947E3">
        <w:rPr>
          <w:bCs/>
          <w:i/>
        </w:rPr>
        <w:t xml:space="preserve"> </w:t>
      </w:r>
    </w:p>
    <w:p w:rsidR="004E0833" w:rsidRPr="00FF3E9C" w:rsidRDefault="004E0833" w:rsidP="004E0833">
      <w:pPr>
        <w:tabs>
          <w:tab w:val="left" w:pos="540"/>
        </w:tabs>
        <w:ind w:left="360"/>
        <w:rPr>
          <w:b/>
        </w:rPr>
      </w:pPr>
      <w:r w:rsidRPr="00DF5653">
        <w:rPr>
          <w:b/>
        </w:rPr>
        <w:t xml:space="preserve">A Technology-Related Consideration has been applied due to the fact that neither </w:t>
      </w:r>
      <w:r w:rsidR="0083447D">
        <w:rPr>
          <w:b/>
        </w:rPr>
        <w:t>t</w:t>
      </w:r>
      <w:r w:rsidRPr="00F05749">
        <w:rPr>
          <w:b/>
        </w:rPr>
        <w:t>he</w:t>
      </w:r>
      <w:r>
        <w:rPr>
          <w:b/>
        </w:rPr>
        <w:t xml:space="preserve"> </w:t>
      </w:r>
      <w:r w:rsidR="001F70B7">
        <w:rPr>
          <w:b/>
        </w:rPr>
        <w:t>ABPS</w:t>
      </w:r>
      <w:r>
        <w:rPr>
          <w:b/>
        </w:rPr>
        <w:t xml:space="preserve"> and </w:t>
      </w:r>
      <w:r w:rsidR="007D6CD4">
        <w:rPr>
          <w:b/>
        </w:rPr>
        <w:t>ARA</w:t>
      </w:r>
      <w:r>
        <w:rPr>
          <w:b/>
        </w:rPr>
        <w:t xml:space="preserve"> Applications </w:t>
      </w:r>
      <w:r w:rsidRPr="00F05749">
        <w:rPr>
          <w:b/>
        </w:rPr>
        <w:t xml:space="preserve">has this ability.  </w:t>
      </w:r>
      <w:r w:rsidR="001F70B7">
        <w:rPr>
          <w:b/>
        </w:rPr>
        <w:t>ABPS</w:t>
      </w:r>
      <w:r>
        <w:rPr>
          <w:b/>
        </w:rPr>
        <w:t xml:space="preserve"> Application </w:t>
      </w:r>
      <w:r w:rsidRPr="00F05749">
        <w:rPr>
          <w:b/>
        </w:rPr>
        <w:t xml:space="preserve">accounts are </w:t>
      </w:r>
      <w:r w:rsidRPr="003E46F1">
        <w:rPr>
          <w:b/>
        </w:rPr>
        <w:t xml:space="preserve">disabled by the </w:t>
      </w:r>
      <w:r w:rsidR="00AA0AF2">
        <w:rPr>
          <w:b/>
        </w:rPr>
        <w:t>ITSO</w:t>
      </w:r>
      <w:r w:rsidRPr="003E46F1">
        <w:rPr>
          <w:b/>
        </w:rPr>
        <w:t xml:space="preserve"> </w:t>
      </w:r>
      <w:r w:rsidR="003E46F1" w:rsidRPr="003E46F1">
        <w:rPr>
          <w:b/>
        </w:rPr>
        <w:t>or the primary application administrator</w:t>
      </w:r>
      <w:r w:rsidR="0083447D">
        <w:rPr>
          <w:b/>
        </w:rPr>
        <w:t>s</w:t>
      </w:r>
      <w:r w:rsidR="003E46F1" w:rsidRPr="003E46F1">
        <w:rPr>
          <w:b/>
        </w:rPr>
        <w:t xml:space="preserve"> </w:t>
      </w:r>
      <w:r w:rsidRPr="003E46F1">
        <w:rPr>
          <w:b/>
        </w:rPr>
        <w:t xml:space="preserve">at the end of every </w:t>
      </w:r>
      <w:r w:rsidRPr="00F05749">
        <w:rPr>
          <w:b/>
        </w:rPr>
        <w:t>Award Process annual cycle, so there is no need to review accounts</w:t>
      </w:r>
      <w:r>
        <w:rPr>
          <w:b/>
        </w:rPr>
        <w:t xml:space="preserve"> and </w:t>
      </w:r>
      <w:r w:rsidR="007D6CD4">
        <w:rPr>
          <w:b/>
        </w:rPr>
        <w:t>ARA</w:t>
      </w:r>
      <w:r>
        <w:rPr>
          <w:b/>
        </w:rPr>
        <w:t xml:space="preserve"> </w:t>
      </w:r>
      <w:r w:rsidRPr="00FF3E9C">
        <w:rPr>
          <w:b/>
        </w:rPr>
        <w:t>accounts are active for less than 90 day intervals so password expirations are not necessary.</w:t>
      </w:r>
    </w:p>
    <w:p w:rsidR="004E0833" w:rsidRPr="00A947E3" w:rsidRDefault="004E0833" w:rsidP="004E0833">
      <w:pPr>
        <w:autoSpaceDE w:val="0"/>
        <w:autoSpaceDN w:val="0"/>
        <w:adjustRightInd w:val="0"/>
        <w:spacing w:after="120"/>
        <w:ind w:left="360"/>
        <w:rPr>
          <w:bCs/>
          <w:i/>
        </w:rPr>
      </w:pPr>
    </w:p>
    <w:p w:rsidR="00CE461F" w:rsidRPr="00A947E3" w:rsidRDefault="00A352AB" w:rsidP="00000825">
      <w:pPr>
        <w:numPr>
          <w:ilvl w:val="0"/>
          <w:numId w:val="11"/>
        </w:numPr>
        <w:autoSpaceDE w:val="0"/>
        <w:autoSpaceDN w:val="0"/>
        <w:adjustRightInd w:val="0"/>
        <w:spacing w:after="120"/>
        <w:rPr>
          <w:bCs/>
          <w:i/>
        </w:rPr>
      </w:pPr>
      <w:r w:rsidRPr="00A947E3">
        <w:rPr>
          <w:bCs/>
          <w:i/>
        </w:rPr>
        <w:t xml:space="preserve">(Hybrid) </w:t>
      </w:r>
      <w:r w:rsidR="007544A8" w:rsidRPr="00A947E3">
        <w:rPr>
          <w:bCs/>
          <w:i/>
        </w:rPr>
        <w:t>The information system automatically audits account creation, modification, disabling, and termination actions and notifies, as required, appropriate individuals.</w:t>
      </w:r>
      <w:r w:rsidR="00C60FC4" w:rsidRPr="00A947E3">
        <w:rPr>
          <w:bCs/>
          <w:i/>
        </w:rPr>
        <w:t xml:space="preserve"> </w:t>
      </w:r>
    </w:p>
    <w:p w:rsidR="004E0833" w:rsidRPr="004E0833" w:rsidRDefault="004E0833" w:rsidP="004E0833">
      <w:pPr>
        <w:pStyle w:val="ListParagraph"/>
        <w:autoSpaceDE w:val="0"/>
        <w:autoSpaceDN w:val="0"/>
        <w:adjustRightInd w:val="0"/>
        <w:ind w:left="360"/>
        <w:rPr>
          <w:b/>
          <w:bCs/>
        </w:rPr>
      </w:pPr>
      <w:r w:rsidRPr="004E0833">
        <w:rPr>
          <w:b/>
          <w:bCs/>
        </w:rPr>
        <w:t>See AU Control family for implemented auditing controls.</w:t>
      </w:r>
    </w:p>
    <w:p w:rsidR="004E0833" w:rsidRDefault="004E0833" w:rsidP="004E0833">
      <w:pPr>
        <w:pStyle w:val="BodyTextIndent"/>
        <w:tabs>
          <w:tab w:val="left" w:pos="0"/>
          <w:tab w:val="left" w:pos="630"/>
        </w:tabs>
        <w:ind w:left="360"/>
        <w:rPr>
          <w:color w:val="808080"/>
        </w:rPr>
      </w:pPr>
    </w:p>
    <w:p w:rsidR="00FF64EA" w:rsidRPr="00A947E3" w:rsidRDefault="001F70B7" w:rsidP="00102E58">
      <w:pPr>
        <w:pStyle w:val="BodyTextIndent"/>
        <w:spacing w:after="120"/>
        <w:ind w:left="0"/>
        <w:rPr>
          <w:szCs w:val="24"/>
        </w:rPr>
      </w:pPr>
      <w:r>
        <w:rPr>
          <w:b/>
          <w:szCs w:val="24"/>
        </w:rPr>
        <w:t>ABC</w:t>
      </w:r>
      <w:r w:rsidR="00FF64EA" w:rsidRPr="00A947E3">
        <w:rPr>
          <w:b/>
          <w:szCs w:val="24"/>
        </w:rPr>
        <w:t xml:space="preserve"> common implementation of this </w:t>
      </w:r>
      <w:r w:rsidR="001C5CEA" w:rsidRPr="00A947E3">
        <w:rPr>
          <w:b/>
          <w:szCs w:val="24"/>
        </w:rPr>
        <w:t>control is described in the</w:t>
      </w:r>
      <w:r w:rsidR="00FF64EA" w:rsidRPr="00A947E3">
        <w:rPr>
          <w:b/>
          <w:szCs w:val="24"/>
        </w:rPr>
        <w:t xml:space="preserve"> Common Controls SSP.</w:t>
      </w:r>
    </w:p>
    <w:p w:rsidR="004E0833" w:rsidRDefault="004E0833" w:rsidP="004E0833">
      <w:pPr>
        <w:pStyle w:val="BodyTextIndent"/>
        <w:ind w:left="0"/>
        <w:rPr>
          <w:b/>
        </w:rPr>
      </w:pPr>
      <w:r w:rsidRPr="00BF532D">
        <w:rPr>
          <w:b/>
        </w:rPr>
        <w:t>System Specific</w:t>
      </w:r>
      <w:r>
        <w:rPr>
          <w:b/>
        </w:rPr>
        <w:t xml:space="preserve"> - </w:t>
      </w:r>
    </w:p>
    <w:p w:rsidR="004E0833" w:rsidRPr="001C1C16" w:rsidRDefault="004E0833" w:rsidP="004E0833">
      <w:pPr>
        <w:pStyle w:val="BodyTextIndent"/>
        <w:ind w:left="0"/>
        <w:rPr>
          <w:b/>
          <w:bCs/>
        </w:rPr>
      </w:pPr>
      <w:r>
        <w:rPr>
          <w:b/>
        </w:rPr>
        <w:t xml:space="preserve">Access to the SQL DB’s managed by </w:t>
      </w:r>
      <w:r w:rsidR="001F70B7">
        <w:rPr>
          <w:b/>
        </w:rPr>
        <w:t>111-02</w:t>
      </w:r>
      <w:r>
        <w:rPr>
          <w:b/>
        </w:rPr>
        <w:t xml:space="preserve"> is controlled through </w:t>
      </w:r>
      <w:r w:rsidR="00DF5653">
        <w:rPr>
          <w:b/>
        </w:rPr>
        <w:t>Microsoft SQL Server Management Studio</w:t>
      </w:r>
      <w:r>
        <w:rPr>
          <w:b/>
        </w:rPr>
        <w:t xml:space="preserve"> using </w:t>
      </w:r>
      <w:r w:rsidR="00D52C6A">
        <w:rPr>
          <w:b/>
        </w:rPr>
        <w:t>Central</w:t>
      </w:r>
      <w:r>
        <w:rPr>
          <w:b/>
        </w:rPr>
        <w:t xml:space="preserve"> </w:t>
      </w:r>
      <w:r w:rsidR="00DF5653">
        <w:rPr>
          <w:b/>
        </w:rPr>
        <w:t>ACLs</w:t>
      </w:r>
      <w:r>
        <w:rPr>
          <w:b/>
        </w:rPr>
        <w:t xml:space="preserve"> which is managed by </w:t>
      </w:r>
      <w:r w:rsidR="001F70B7">
        <w:rPr>
          <w:b/>
        </w:rPr>
        <w:t>111-03</w:t>
      </w:r>
      <w:r w:rsidRPr="001C1C16">
        <w:rPr>
          <w:b/>
        </w:rPr>
        <w:t xml:space="preserve">. </w:t>
      </w:r>
    </w:p>
    <w:p w:rsidR="004E0833" w:rsidRPr="001C1C16" w:rsidRDefault="004E0833" w:rsidP="004E0833">
      <w:pPr>
        <w:pStyle w:val="BodyTextIndent"/>
        <w:ind w:left="612"/>
        <w:rPr>
          <w:b/>
          <w:bCs/>
        </w:rPr>
      </w:pPr>
    </w:p>
    <w:p w:rsidR="004E0833" w:rsidRDefault="004E0833" w:rsidP="004E0833">
      <w:pPr>
        <w:pStyle w:val="BodyTextIndent"/>
        <w:ind w:left="0"/>
        <w:rPr>
          <w:b/>
        </w:rPr>
      </w:pPr>
      <w:r w:rsidRPr="001C1C16">
        <w:rPr>
          <w:b/>
        </w:rPr>
        <w:t>Parent system account (</w:t>
      </w:r>
      <w:r w:rsidR="001F70B7">
        <w:rPr>
          <w:b/>
        </w:rPr>
        <w:t>ABC</w:t>
      </w:r>
      <w:r w:rsidRPr="001C1C16">
        <w:rPr>
          <w:b/>
        </w:rPr>
        <w:t xml:space="preserve"> </w:t>
      </w:r>
      <w:r w:rsidR="00D52C6A">
        <w:rPr>
          <w:b/>
        </w:rPr>
        <w:t>Central</w:t>
      </w:r>
      <w:r w:rsidRPr="001C1C16">
        <w:rPr>
          <w:b/>
        </w:rPr>
        <w:t xml:space="preserve">) are managed under </w:t>
      </w:r>
      <w:r w:rsidR="001F70B7">
        <w:rPr>
          <w:b/>
        </w:rPr>
        <w:t>111-03</w:t>
      </w:r>
      <w:r w:rsidRPr="001C1C16">
        <w:rPr>
          <w:b/>
        </w:rPr>
        <w:t xml:space="preserve">.  </w:t>
      </w:r>
      <w:r>
        <w:rPr>
          <w:b/>
        </w:rPr>
        <w:t xml:space="preserve">The </w:t>
      </w:r>
      <w:r w:rsidR="001F70B7">
        <w:rPr>
          <w:b/>
        </w:rPr>
        <w:t>Alpha</w:t>
      </w:r>
      <w:r>
        <w:rPr>
          <w:b/>
        </w:rPr>
        <w:t xml:space="preserve"> </w:t>
      </w:r>
      <w:r w:rsidR="00AA0AF2">
        <w:rPr>
          <w:b/>
        </w:rPr>
        <w:t>ITSO</w:t>
      </w:r>
      <w:r>
        <w:rPr>
          <w:b/>
        </w:rPr>
        <w:t xml:space="preserve"> does have rights to make changes within </w:t>
      </w:r>
      <w:r w:rsidR="00DF5653">
        <w:rPr>
          <w:b/>
        </w:rPr>
        <w:t xml:space="preserve">the </w:t>
      </w:r>
      <w:r w:rsidR="001F70B7">
        <w:rPr>
          <w:b/>
        </w:rPr>
        <w:t>Alpha</w:t>
      </w:r>
      <w:r w:rsidR="00DF5653">
        <w:rPr>
          <w:b/>
        </w:rPr>
        <w:t xml:space="preserve"> OU under the </w:t>
      </w:r>
      <w:r w:rsidR="001F70B7">
        <w:rPr>
          <w:b/>
        </w:rPr>
        <w:t>ABC</w:t>
      </w:r>
      <w:r w:rsidR="00DF5653">
        <w:rPr>
          <w:b/>
        </w:rPr>
        <w:t xml:space="preserve"> D</w:t>
      </w:r>
      <w:r>
        <w:rPr>
          <w:b/>
        </w:rPr>
        <w:t>omain Active Directory.</w:t>
      </w:r>
    </w:p>
    <w:p w:rsidR="00C60FC4" w:rsidRPr="00A947E3" w:rsidRDefault="00C60FC4" w:rsidP="009D180D">
      <w:pPr>
        <w:tabs>
          <w:tab w:val="left" w:pos="0"/>
          <w:tab w:val="left" w:pos="630"/>
        </w:tabs>
        <w:autoSpaceDE w:val="0"/>
        <w:autoSpaceDN w:val="0"/>
        <w:adjustRightInd w:val="0"/>
        <w:spacing w:after="120"/>
        <w:rPr>
          <w:bCs/>
        </w:rPr>
      </w:pPr>
    </w:p>
    <w:p w:rsidR="00581CAD" w:rsidRPr="00A947E3" w:rsidRDefault="00A415C2" w:rsidP="00102E58">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357C60" w:rsidRPr="00A947E3">
          <w:rPr>
            <w:rStyle w:val="Hyperlink"/>
            <w:color w:val="auto"/>
          </w:rPr>
          <w:t>AC-3</w:t>
        </w:r>
      </w:hyperlink>
      <w:r w:rsidR="00357C60" w:rsidRPr="00A947E3">
        <w:t xml:space="preserve">, </w:t>
      </w:r>
      <w:r w:rsidR="00357C60" w:rsidRPr="00A947E3">
        <w:rPr>
          <w:b/>
        </w:rPr>
        <w:t>Access Enforcement</w:t>
      </w:r>
      <w:r w:rsidR="00C60FC4" w:rsidRPr="00A947E3">
        <w:rPr>
          <w:b/>
        </w:rPr>
        <w:t>:</w:t>
      </w:r>
      <w:r w:rsidR="00DB172C" w:rsidRPr="00A947E3">
        <w:t xml:space="preserve">  </w:t>
      </w:r>
      <w:r w:rsidR="00C60FC4" w:rsidRPr="00A947E3">
        <w:t>(System Specific)</w:t>
      </w:r>
    </w:p>
    <w:p w:rsidR="004E2891" w:rsidRPr="00A947E3" w:rsidRDefault="00CD3462" w:rsidP="00102E58">
      <w:pPr>
        <w:keepNext/>
        <w:tabs>
          <w:tab w:val="left" w:pos="0"/>
          <w:tab w:val="left" w:pos="630"/>
        </w:tabs>
        <w:autoSpaceDE w:val="0"/>
        <w:autoSpaceDN w:val="0"/>
        <w:adjustRightInd w:val="0"/>
        <w:spacing w:after="120"/>
        <w:rPr>
          <w:rStyle w:val="Hyperlink"/>
          <w:color w:val="auto"/>
          <w:u w:val="none"/>
        </w:rPr>
      </w:pPr>
      <w:r w:rsidRPr="00A947E3">
        <w:t>The</w:t>
      </w:r>
      <w:r w:rsidR="007E7E41" w:rsidRPr="00A947E3">
        <w:t xml:space="preserve"> information system enforces approved authorizations for logical access to the system in accordance with applicable </w:t>
      </w:r>
      <w:r w:rsidR="00DD65BD" w:rsidRPr="00A947E3">
        <w:t xml:space="preserve">access control </w:t>
      </w:r>
      <w:r w:rsidR="007E7E41" w:rsidRPr="00A947E3">
        <w:t>policy</w:t>
      </w:r>
      <w:r w:rsidR="00C50D7A" w:rsidRPr="00A947E3">
        <w:t xml:space="preserve"> </w:t>
      </w:r>
      <w:r w:rsidR="004E2891" w:rsidRPr="00A947E3">
        <w:rPr>
          <w:rStyle w:val="Hyperlink"/>
          <w:color w:val="auto"/>
          <w:u w:val="none"/>
        </w:rPr>
        <w:t>(e.g., identity-based policies, role-based policies, attribute-based policies) and access enforcement mechanisms (e.g., access control lists, access control matrices, cryptography) control access between active entities or subjects (i.e., users or processes acting on behalf of users) and passive entities or objects (e.g., devices, files, records, domains).</w:t>
      </w:r>
    </w:p>
    <w:p w:rsidR="004E0833" w:rsidRPr="001C2478" w:rsidRDefault="001F70B7" w:rsidP="004E0833">
      <w:pPr>
        <w:pStyle w:val="BodyTextIndent"/>
        <w:tabs>
          <w:tab w:val="left" w:pos="0"/>
          <w:tab w:val="left" w:pos="630"/>
        </w:tabs>
        <w:ind w:left="0"/>
        <w:rPr>
          <w:b/>
        </w:rPr>
      </w:pPr>
      <w:r>
        <w:rPr>
          <w:b/>
        </w:rPr>
        <w:t>ABC</w:t>
      </w:r>
      <w:r w:rsidR="004E0833" w:rsidRPr="001C2478">
        <w:rPr>
          <w:b/>
        </w:rPr>
        <w:t xml:space="preserve"> </w:t>
      </w:r>
      <w:r w:rsidR="00D52C6A">
        <w:rPr>
          <w:b/>
        </w:rPr>
        <w:t>Central</w:t>
      </w:r>
      <w:r w:rsidR="004E0833" w:rsidRPr="001C2478">
        <w:rPr>
          <w:b/>
        </w:rPr>
        <w:t xml:space="preserve"> accounts (SSP </w:t>
      </w:r>
      <w:r>
        <w:rPr>
          <w:b/>
        </w:rPr>
        <w:t>111-03</w:t>
      </w:r>
      <w:r w:rsidR="004E0833" w:rsidRPr="001C2478">
        <w:rPr>
          <w:b/>
        </w:rPr>
        <w:t>): managed into groups with appropriate access granted by group used for the following components:</w:t>
      </w:r>
    </w:p>
    <w:p w:rsidR="004E0833" w:rsidRPr="001C2478" w:rsidRDefault="001C1C16" w:rsidP="002750A4">
      <w:pPr>
        <w:pStyle w:val="BodyTextIndent"/>
        <w:numPr>
          <w:ilvl w:val="0"/>
          <w:numId w:val="208"/>
        </w:numPr>
        <w:tabs>
          <w:tab w:val="left" w:pos="0"/>
          <w:tab w:val="left" w:pos="630"/>
        </w:tabs>
        <w:rPr>
          <w:b/>
        </w:rPr>
      </w:pPr>
      <w:r w:rsidRPr="001C2478">
        <w:rPr>
          <w:b/>
        </w:rPr>
        <w:t>Windows Server</w:t>
      </w:r>
    </w:p>
    <w:p w:rsidR="004E0833" w:rsidRPr="001C2478" w:rsidRDefault="004E0833" w:rsidP="002750A4">
      <w:pPr>
        <w:pStyle w:val="BodyTextIndent"/>
        <w:numPr>
          <w:ilvl w:val="0"/>
          <w:numId w:val="208"/>
        </w:numPr>
        <w:tabs>
          <w:tab w:val="left" w:pos="0"/>
          <w:tab w:val="left" w:pos="630"/>
        </w:tabs>
        <w:rPr>
          <w:b/>
        </w:rPr>
      </w:pPr>
      <w:r w:rsidRPr="001C2478">
        <w:rPr>
          <w:b/>
        </w:rPr>
        <w:t>Windows Workstations</w:t>
      </w:r>
    </w:p>
    <w:p w:rsidR="004E0833" w:rsidRPr="001C2478" w:rsidRDefault="004E0833" w:rsidP="002750A4">
      <w:pPr>
        <w:pStyle w:val="BodyTextIndent"/>
        <w:numPr>
          <w:ilvl w:val="0"/>
          <w:numId w:val="208"/>
        </w:numPr>
        <w:tabs>
          <w:tab w:val="left" w:pos="0"/>
          <w:tab w:val="left" w:pos="630"/>
        </w:tabs>
        <w:rPr>
          <w:b/>
        </w:rPr>
      </w:pPr>
      <w:r w:rsidRPr="001C2478">
        <w:rPr>
          <w:b/>
        </w:rPr>
        <w:t>Mac OS Workstations and Laptops</w:t>
      </w:r>
    </w:p>
    <w:p w:rsidR="00C00A14" w:rsidRPr="001C2478" w:rsidRDefault="00C00A14" w:rsidP="00C00A14">
      <w:pPr>
        <w:pStyle w:val="BodyTextIndent"/>
        <w:numPr>
          <w:ilvl w:val="0"/>
          <w:numId w:val="208"/>
        </w:numPr>
        <w:tabs>
          <w:tab w:val="left" w:pos="0"/>
          <w:tab w:val="left" w:pos="630"/>
        </w:tabs>
        <w:rPr>
          <w:b/>
        </w:rPr>
      </w:pPr>
      <w:r w:rsidRPr="001C2478">
        <w:rPr>
          <w:b/>
        </w:rPr>
        <w:t xml:space="preserve">Mobile Devices managed under SSP </w:t>
      </w:r>
      <w:r w:rsidR="005F63F1">
        <w:rPr>
          <w:b/>
        </w:rPr>
        <w:t>111-04</w:t>
      </w:r>
    </w:p>
    <w:p w:rsidR="004E0833" w:rsidRPr="001C2478" w:rsidRDefault="004E0833" w:rsidP="002750A4">
      <w:pPr>
        <w:pStyle w:val="BodyTextIndent"/>
        <w:numPr>
          <w:ilvl w:val="0"/>
          <w:numId w:val="208"/>
        </w:numPr>
        <w:tabs>
          <w:tab w:val="left" w:pos="0"/>
          <w:tab w:val="left" w:pos="630"/>
        </w:tabs>
        <w:rPr>
          <w:b/>
        </w:rPr>
      </w:pPr>
      <w:r w:rsidRPr="001C2478">
        <w:rPr>
          <w:b/>
        </w:rPr>
        <w:t>SQL Database access</w:t>
      </w:r>
    </w:p>
    <w:p w:rsidR="004E0833" w:rsidRDefault="004E0833" w:rsidP="004E0833">
      <w:pPr>
        <w:tabs>
          <w:tab w:val="left" w:pos="540"/>
        </w:tabs>
        <w:rPr>
          <w:b/>
        </w:rPr>
      </w:pPr>
    </w:p>
    <w:p w:rsidR="004E0833" w:rsidRDefault="001F70B7" w:rsidP="004E0833">
      <w:pPr>
        <w:rPr>
          <w:rFonts w:eastAsia="MS Mincho"/>
          <w:b/>
        </w:rPr>
      </w:pPr>
      <w:r>
        <w:rPr>
          <w:b/>
        </w:rPr>
        <w:t>ABPS</w:t>
      </w:r>
      <w:r w:rsidR="004E0833">
        <w:rPr>
          <w:b/>
        </w:rPr>
        <w:t xml:space="preserve"> Application</w:t>
      </w:r>
      <w:r w:rsidR="004E0833" w:rsidRPr="00BA0489">
        <w:rPr>
          <w:b/>
        </w:rPr>
        <w:t xml:space="preserve">:  </w:t>
      </w:r>
      <w:r w:rsidR="004E0833">
        <w:rPr>
          <w:rFonts w:eastAsia="MS Mincho"/>
          <w:b/>
        </w:rPr>
        <w:t xml:space="preserve">Access is granted based on group </w:t>
      </w:r>
      <w:r w:rsidR="00325D1F">
        <w:rPr>
          <w:rFonts w:eastAsia="MS Mincho"/>
          <w:b/>
        </w:rPr>
        <w:t xml:space="preserve">membership </w:t>
      </w:r>
      <w:r w:rsidR="004E0833">
        <w:rPr>
          <w:rFonts w:eastAsia="MS Mincho"/>
          <w:b/>
        </w:rPr>
        <w:t xml:space="preserve">only to projects for which a </w:t>
      </w:r>
      <w:r w:rsidR="006C2170">
        <w:rPr>
          <w:rFonts w:eastAsia="MS Mincho"/>
          <w:b/>
        </w:rPr>
        <w:t>specific</w:t>
      </w:r>
      <w:r w:rsidR="004E0833">
        <w:rPr>
          <w:rFonts w:eastAsia="MS Mincho"/>
          <w:b/>
        </w:rPr>
        <w:t xml:space="preserve"> </w:t>
      </w:r>
      <w:r w:rsidR="00D52C6A">
        <w:rPr>
          <w:rFonts w:eastAsia="MS Mincho"/>
          <w:b/>
        </w:rPr>
        <w:t>reviewer</w:t>
      </w:r>
      <w:r w:rsidR="004E0833">
        <w:rPr>
          <w:rFonts w:eastAsia="MS Mincho"/>
          <w:b/>
        </w:rPr>
        <w:t xml:space="preserve"> is working on.  Role based access </w:t>
      </w:r>
      <w:r w:rsidR="00325D1F">
        <w:rPr>
          <w:rFonts w:eastAsia="MS Mincho"/>
          <w:b/>
        </w:rPr>
        <w:t>is maintained at a</w:t>
      </w:r>
      <w:r w:rsidR="004E0833">
        <w:rPr>
          <w:rFonts w:eastAsia="MS Mincho"/>
          <w:b/>
        </w:rPr>
        <w:t xml:space="preserve"> predetermined level within each project.  </w:t>
      </w:r>
    </w:p>
    <w:p w:rsidR="004E0833" w:rsidRDefault="004E0833" w:rsidP="004E0833">
      <w:pPr>
        <w:rPr>
          <w:rFonts w:eastAsia="MS Mincho"/>
          <w:b/>
        </w:rPr>
      </w:pPr>
    </w:p>
    <w:p w:rsidR="004E0833" w:rsidRPr="00FF3E9C" w:rsidRDefault="007D6CD4" w:rsidP="00850C6F">
      <w:pPr>
        <w:tabs>
          <w:tab w:val="left" w:pos="540"/>
        </w:tabs>
        <w:rPr>
          <w:b/>
        </w:rPr>
      </w:pPr>
      <w:r>
        <w:rPr>
          <w:b/>
        </w:rPr>
        <w:t>ARA</w:t>
      </w:r>
      <w:r w:rsidR="00850C6F">
        <w:rPr>
          <w:b/>
        </w:rPr>
        <w:t xml:space="preserve"> </w:t>
      </w:r>
      <w:r w:rsidR="0082032A">
        <w:rPr>
          <w:b/>
        </w:rPr>
        <w:t xml:space="preserve">External </w:t>
      </w:r>
      <w:r w:rsidR="004E0833">
        <w:rPr>
          <w:b/>
        </w:rPr>
        <w:t>Application</w:t>
      </w:r>
      <w:r w:rsidR="004E0833" w:rsidRPr="00FF3E9C">
        <w:rPr>
          <w:b/>
        </w:rPr>
        <w:t>: The external website allows new users to create their own account in order to enter their application information.</w:t>
      </w:r>
      <w:r w:rsidR="00850C6F">
        <w:rPr>
          <w:b/>
        </w:rPr>
        <w:t xml:space="preserve"> </w:t>
      </w:r>
      <w:r w:rsidR="004E0833" w:rsidRPr="00FF3E9C">
        <w:rPr>
          <w:b/>
        </w:rPr>
        <w:t>Each user account only has access to their own data</w:t>
      </w:r>
      <w:r w:rsidR="00850C6F">
        <w:rPr>
          <w:b/>
        </w:rPr>
        <w:t xml:space="preserve"> and</w:t>
      </w:r>
      <w:r w:rsidR="004E0833" w:rsidRPr="00FF3E9C">
        <w:rPr>
          <w:b/>
        </w:rPr>
        <w:t xml:space="preserve"> they cannot view other </w:t>
      </w:r>
      <w:r w:rsidR="00D52C6A">
        <w:rPr>
          <w:b/>
        </w:rPr>
        <w:t>reviewer</w:t>
      </w:r>
      <w:r w:rsidR="004E0833" w:rsidRPr="00FF3E9C">
        <w:rPr>
          <w:b/>
        </w:rPr>
        <w:t xml:space="preserve"> applicant’s data.</w:t>
      </w:r>
      <w:r w:rsidR="004E0833">
        <w:rPr>
          <w:b/>
        </w:rPr>
        <w:t xml:space="preserve">  </w:t>
      </w:r>
    </w:p>
    <w:p w:rsidR="004E0833" w:rsidRDefault="004E0833" w:rsidP="004E0833">
      <w:pPr>
        <w:tabs>
          <w:tab w:val="left" w:pos="540"/>
        </w:tabs>
        <w:ind w:left="990"/>
        <w:rPr>
          <w:rFonts w:eastAsia="MS Mincho"/>
          <w:b/>
        </w:rPr>
      </w:pPr>
    </w:p>
    <w:p w:rsidR="0005026F" w:rsidRPr="00FF3E9C" w:rsidRDefault="007D6CD4" w:rsidP="004E0833">
      <w:pPr>
        <w:tabs>
          <w:tab w:val="left" w:pos="540"/>
        </w:tabs>
        <w:rPr>
          <w:b/>
        </w:rPr>
      </w:pPr>
      <w:r>
        <w:rPr>
          <w:b/>
        </w:rPr>
        <w:t>ARA</w:t>
      </w:r>
      <w:r w:rsidR="004E0833">
        <w:rPr>
          <w:b/>
        </w:rPr>
        <w:t xml:space="preserve"> Internal Management Application</w:t>
      </w:r>
      <w:r w:rsidR="004E0833" w:rsidRPr="00FF3E9C">
        <w:rPr>
          <w:b/>
        </w:rPr>
        <w:t xml:space="preserve">: The internal website accounts use the </w:t>
      </w:r>
      <w:r>
        <w:rPr>
          <w:b/>
        </w:rPr>
        <w:t>OCIO</w:t>
      </w:r>
      <w:r w:rsidR="004E0833" w:rsidRPr="00FF3E9C">
        <w:rPr>
          <w:b/>
        </w:rPr>
        <w:t xml:space="preserve"> approved LDAP and allow the </w:t>
      </w:r>
      <w:r w:rsidR="001F70B7">
        <w:rPr>
          <w:b/>
        </w:rPr>
        <w:t>Alpha</w:t>
      </w:r>
      <w:r w:rsidR="004E0833" w:rsidRPr="00FF3E9C">
        <w:rPr>
          <w:b/>
        </w:rPr>
        <w:t xml:space="preserve"> Applicant administrators to grant the proper roles to the user.  There are 15 available roles</w:t>
      </w:r>
      <w:r w:rsidR="00325D1F">
        <w:rPr>
          <w:b/>
        </w:rPr>
        <w:t>.</w:t>
      </w:r>
      <w:r w:rsidR="004E0833" w:rsidRPr="00FF3E9C">
        <w:rPr>
          <w:b/>
        </w:rPr>
        <w:t xml:space="preserve"> </w:t>
      </w:r>
      <w:r w:rsidR="00325D1F">
        <w:rPr>
          <w:b/>
        </w:rPr>
        <w:t>A</w:t>
      </w:r>
      <w:r w:rsidR="004E0833" w:rsidRPr="00FF3E9C">
        <w:rPr>
          <w:b/>
        </w:rPr>
        <w:t>ccount and role management all use</w:t>
      </w:r>
      <w:r w:rsidR="004E0833">
        <w:rPr>
          <w:b/>
        </w:rPr>
        <w:t xml:space="preserve"> the same procedures as the prev</w:t>
      </w:r>
      <w:r w:rsidR="004E0833" w:rsidRPr="00FF3E9C">
        <w:rPr>
          <w:b/>
        </w:rPr>
        <w:t xml:space="preserve">iously authorized </w:t>
      </w:r>
      <w:r w:rsidR="001F70B7">
        <w:rPr>
          <w:b/>
        </w:rPr>
        <w:t>ABPS</w:t>
      </w:r>
      <w:r w:rsidR="004E0833" w:rsidRPr="00FF3E9C">
        <w:rPr>
          <w:b/>
        </w:rPr>
        <w:t xml:space="preserve"> website.</w:t>
      </w:r>
    </w:p>
    <w:p w:rsidR="00E41450" w:rsidRPr="00A947E3" w:rsidRDefault="00E41450" w:rsidP="00102E58">
      <w:pPr>
        <w:pStyle w:val="BodyTextIndent"/>
        <w:tabs>
          <w:tab w:val="left" w:pos="0"/>
          <w:tab w:val="left" w:pos="630"/>
        </w:tabs>
        <w:spacing w:after="120"/>
        <w:ind w:left="0"/>
        <w:rPr>
          <w:szCs w:val="24"/>
        </w:rPr>
      </w:pPr>
    </w:p>
    <w:bookmarkStart w:id="21" w:name="AC_4"/>
    <w:bookmarkEnd w:id="21"/>
    <w:p w:rsidR="00357C60" w:rsidRPr="00A947E3" w:rsidRDefault="000903D5"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i/>
          <w:szCs w:val="24"/>
        </w:rPr>
      </w:pPr>
      <w:r w:rsidRPr="00A947E3">
        <w:rPr>
          <w:szCs w:val="24"/>
        </w:rPr>
        <w:fldChar w:fldCharType="begin"/>
      </w:r>
      <w:r w:rsidRPr="00A947E3">
        <w:rPr>
          <w:szCs w:val="24"/>
        </w:rPr>
        <w:instrText xml:space="preserve"> HYPERLINK  \l "TOC" </w:instrText>
      </w:r>
      <w:r w:rsidRPr="00A947E3">
        <w:rPr>
          <w:szCs w:val="24"/>
        </w:rPr>
        <w:fldChar w:fldCharType="separate"/>
      </w:r>
      <w:r w:rsidR="00357C60" w:rsidRPr="00A947E3">
        <w:rPr>
          <w:rStyle w:val="Hyperlink"/>
          <w:color w:val="auto"/>
          <w:szCs w:val="24"/>
        </w:rPr>
        <w:t>AC-4</w:t>
      </w:r>
      <w:r w:rsidRPr="00A947E3">
        <w:rPr>
          <w:szCs w:val="24"/>
        </w:rPr>
        <w:fldChar w:fldCharType="end"/>
      </w:r>
      <w:r w:rsidR="00357C60" w:rsidRPr="00A947E3">
        <w:rPr>
          <w:szCs w:val="24"/>
        </w:rPr>
        <w:t>,</w:t>
      </w:r>
      <w:r w:rsidR="00357C60" w:rsidRPr="00A947E3">
        <w:rPr>
          <w:i/>
          <w:szCs w:val="24"/>
        </w:rPr>
        <w:t xml:space="preserve"> </w:t>
      </w:r>
      <w:r w:rsidR="00357C60" w:rsidRPr="00A947E3">
        <w:rPr>
          <w:b/>
          <w:szCs w:val="24"/>
        </w:rPr>
        <w:t>Information Flow Enforcemen</w:t>
      </w:r>
      <w:r w:rsidR="000630ED" w:rsidRPr="00A947E3">
        <w:rPr>
          <w:b/>
          <w:szCs w:val="24"/>
        </w:rPr>
        <w:t>t</w:t>
      </w:r>
      <w:r w:rsidR="00C60FC4" w:rsidRPr="00A947E3">
        <w:rPr>
          <w:b/>
          <w:szCs w:val="24"/>
        </w:rPr>
        <w:t>:</w:t>
      </w:r>
      <w:r w:rsidR="00C60FC4" w:rsidRPr="00A947E3">
        <w:rPr>
          <w:szCs w:val="24"/>
        </w:rPr>
        <w:t xml:space="preserve"> </w:t>
      </w:r>
      <w:r w:rsidR="0099023B" w:rsidRPr="00A947E3">
        <w:rPr>
          <w:szCs w:val="24"/>
        </w:rPr>
        <w:t xml:space="preserve"> </w:t>
      </w:r>
      <w:r w:rsidR="00755FAD" w:rsidRPr="00A947E3">
        <w:rPr>
          <w:szCs w:val="24"/>
        </w:rPr>
        <w:t>(Mod Only)</w:t>
      </w:r>
      <w:r w:rsidR="00567FC4" w:rsidRPr="00A947E3">
        <w:rPr>
          <w:szCs w:val="24"/>
        </w:rPr>
        <w:t xml:space="preserve"> </w:t>
      </w:r>
      <w:r w:rsidR="00C60FC4" w:rsidRPr="00A947E3">
        <w:rPr>
          <w:szCs w:val="24"/>
        </w:rPr>
        <w:t>(Common)</w:t>
      </w:r>
    </w:p>
    <w:p w:rsidR="00F946BF" w:rsidRPr="00A947E3" w:rsidRDefault="00F946BF" w:rsidP="00F946BF">
      <w:pPr>
        <w:pStyle w:val="BodyTextIndent"/>
        <w:keepNext/>
        <w:tabs>
          <w:tab w:val="left" w:pos="0"/>
          <w:tab w:val="left" w:pos="630"/>
        </w:tabs>
        <w:spacing w:after="120"/>
        <w:ind w:left="0"/>
        <w:rPr>
          <w:szCs w:val="24"/>
        </w:rPr>
      </w:pPr>
      <w:r w:rsidRPr="00A947E3">
        <w:rPr>
          <w:szCs w:val="24"/>
        </w:rPr>
        <w:t xml:space="preserve">The information system enforces approved authorizations for controlling the flow of information within the system and between interconnected systems based on </w:t>
      </w:r>
      <w:r w:rsidRPr="00A947E3">
        <w:rPr>
          <w:i/>
          <w:szCs w:val="24"/>
        </w:rPr>
        <w:t>[</w:t>
      </w:r>
      <w:r w:rsidRPr="00A947E3">
        <w:rPr>
          <w:b/>
          <w:i/>
        </w:rPr>
        <w:t>Assignment:</w:t>
      </w:r>
      <w:r w:rsidRPr="00A947E3">
        <w:rPr>
          <w:i/>
          <w:szCs w:val="24"/>
        </w:rPr>
        <w:t xml:space="preserve"> organization-defined information flow control policies]</w:t>
      </w:r>
      <w:r w:rsidRPr="00A947E3">
        <w:rPr>
          <w:szCs w:val="24"/>
        </w:rPr>
        <w:t>.</w:t>
      </w:r>
    </w:p>
    <w:p w:rsidR="006531EC" w:rsidRPr="00A947E3" w:rsidRDefault="006531EC" w:rsidP="00102E58">
      <w:pPr>
        <w:pStyle w:val="BodyTextIndent"/>
        <w:spacing w:after="120"/>
        <w:ind w:left="360" w:hanging="360"/>
        <w:rPr>
          <w:b/>
          <w:szCs w:val="24"/>
        </w:rPr>
      </w:pPr>
    </w:p>
    <w:p w:rsidR="006531EC" w:rsidRPr="00A947E3" w:rsidRDefault="001F70B7" w:rsidP="00102E58">
      <w:pPr>
        <w:pStyle w:val="BodyTextIndent"/>
        <w:spacing w:after="120"/>
        <w:ind w:left="0"/>
        <w:rPr>
          <w:b/>
          <w:szCs w:val="24"/>
        </w:rPr>
      </w:pPr>
      <w:r>
        <w:rPr>
          <w:b/>
          <w:szCs w:val="24"/>
        </w:rPr>
        <w:t>ABC</w:t>
      </w:r>
      <w:r w:rsidR="006531EC" w:rsidRPr="00A947E3">
        <w:rPr>
          <w:b/>
          <w:szCs w:val="24"/>
        </w:rPr>
        <w:t xml:space="preserve"> common implementation of this control is described in the Common Controls SSP.</w:t>
      </w:r>
    </w:p>
    <w:p w:rsidR="000E5ED9" w:rsidRPr="00A947E3" w:rsidRDefault="000E5ED9" w:rsidP="00102E58">
      <w:pPr>
        <w:pStyle w:val="BodyTextIndent"/>
        <w:spacing w:after="120"/>
        <w:ind w:left="0"/>
        <w:rPr>
          <w:b/>
          <w:szCs w:val="24"/>
        </w:rPr>
      </w:pPr>
    </w:p>
    <w:p w:rsidR="007544A8"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357C60" w:rsidRPr="00A947E3">
          <w:rPr>
            <w:rStyle w:val="Hyperlink"/>
            <w:color w:val="auto"/>
            <w:szCs w:val="24"/>
          </w:rPr>
          <w:t>AC-5,</w:t>
        </w:r>
      </w:hyperlink>
      <w:r w:rsidR="00357C60" w:rsidRPr="00A947E3">
        <w:rPr>
          <w:i/>
          <w:szCs w:val="24"/>
        </w:rPr>
        <w:t xml:space="preserve"> </w:t>
      </w:r>
      <w:r w:rsidR="00357C60" w:rsidRPr="00A947E3">
        <w:rPr>
          <w:b/>
          <w:szCs w:val="24"/>
        </w:rPr>
        <w:t>Separ</w:t>
      </w:r>
      <w:r w:rsidR="00C60FC4" w:rsidRPr="00A947E3">
        <w:rPr>
          <w:b/>
          <w:szCs w:val="24"/>
        </w:rPr>
        <w:t>ation of Duties:</w:t>
      </w:r>
      <w:r w:rsidR="00C60FC4" w:rsidRPr="00A947E3">
        <w:rPr>
          <w:szCs w:val="24"/>
        </w:rPr>
        <w:t xml:space="preserve"> </w:t>
      </w:r>
      <w:r w:rsidR="0099023B" w:rsidRPr="00A947E3">
        <w:rPr>
          <w:szCs w:val="24"/>
        </w:rPr>
        <w:t xml:space="preserve"> </w:t>
      </w:r>
      <w:r w:rsidR="00755FAD" w:rsidRPr="00A947E3">
        <w:rPr>
          <w:szCs w:val="24"/>
        </w:rPr>
        <w:t>(Mod Only)</w:t>
      </w:r>
      <w:r w:rsidR="00567FC4" w:rsidRPr="00A947E3">
        <w:rPr>
          <w:szCs w:val="24"/>
        </w:rPr>
        <w:t xml:space="preserve"> </w:t>
      </w:r>
      <w:r w:rsidR="00C60FC4" w:rsidRPr="00A947E3">
        <w:rPr>
          <w:szCs w:val="24"/>
        </w:rPr>
        <w:t>(System Specific)</w:t>
      </w:r>
    </w:p>
    <w:p w:rsidR="00CC47F3" w:rsidRPr="00A947E3" w:rsidRDefault="00CC47F3" w:rsidP="00102E58">
      <w:pPr>
        <w:pStyle w:val="BodyTextIndent"/>
        <w:keepNext/>
        <w:tabs>
          <w:tab w:val="left" w:pos="0"/>
          <w:tab w:val="left" w:pos="630"/>
        </w:tabs>
        <w:spacing w:after="120"/>
        <w:ind w:left="0"/>
        <w:rPr>
          <w:szCs w:val="24"/>
        </w:rPr>
      </w:pPr>
      <w:r w:rsidRPr="00A947E3">
        <w:rPr>
          <w:szCs w:val="24"/>
        </w:rPr>
        <w:t>The organization:</w:t>
      </w:r>
    </w:p>
    <w:p w:rsidR="00CC47F3" w:rsidRPr="00A947E3" w:rsidRDefault="00CC47F3" w:rsidP="00000825">
      <w:pPr>
        <w:pStyle w:val="BodyTextIndent"/>
        <w:numPr>
          <w:ilvl w:val="0"/>
          <w:numId w:val="2"/>
        </w:numPr>
        <w:spacing w:after="120"/>
        <w:ind w:left="360"/>
        <w:rPr>
          <w:szCs w:val="24"/>
        </w:rPr>
      </w:pPr>
      <w:r w:rsidRPr="00A947E3">
        <w:rPr>
          <w:szCs w:val="24"/>
        </w:rPr>
        <w:t>Separates duties of individuals as necessary, to prevent malevolent activity without collusion;</w:t>
      </w:r>
      <w:r w:rsidR="00463F04" w:rsidRPr="00A947E3">
        <w:rPr>
          <w:szCs w:val="24"/>
        </w:rPr>
        <w:t xml:space="preserve"> </w:t>
      </w:r>
      <w:r w:rsidR="00463F04" w:rsidRPr="00A947E3">
        <w:rPr>
          <w:i/>
          <w:szCs w:val="24"/>
        </w:rPr>
        <w:t>[</w:t>
      </w:r>
      <w:r w:rsidR="00A97A21" w:rsidRPr="00A947E3">
        <w:rPr>
          <w:b/>
          <w:i/>
        </w:rPr>
        <w:t>Assignment:</w:t>
      </w:r>
      <w:r w:rsidR="00463F04" w:rsidRPr="00A947E3">
        <w:rPr>
          <w:i/>
          <w:szCs w:val="24"/>
        </w:rPr>
        <w:t xml:space="preserve"> organization-defined duties of individuals];</w:t>
      </w:r>
    </w:p>
    <w:p w:rsidR="00CC47F3" w:rsidRPr="00A947E3" w:rsidRDefault="00843EF4" w:rsidP="00000825">
      <w:pPr>
        <w:pStyle w:val="BodyTextIndent"/>
        <w:numPr>
          <w:ilvl w:val="0"/>
          <w:numId w:val="2"/>
        </w:numPr>
        <w:spacing w:after="120"/>
        <w:ind w:left="360"/>
        <w:rPr>
          <w:szCs w:val="24"/>
        </w:rPr>
      </w:pPr>
      <w:r>
        <w:rPr>
          <w:szCs w:val="24"/>
        </w:rPr>
        <w:t>Doc</w:t>
      </w:r>
      <w:r w:rsidR="00CC47F3" w:rsidRPr="00A947E3">
        <w:rPr>
          <w:szCs w:val="24"/>
        </w:rPr>
        <w:t>uments separation of duties</w:t>
      </w:r>
      <w:r w:rsidR="00463F04" w:rsidRPr="00A947E3">
        <w:rPr>
          <w:szCs w:val="24"/>
        </w:rPr>
        <w:t xml:space="preserve"> of individuals</w:t>
      </w:r>
      <w:r w:rsidR="00CC47F3" w:rsidRPr="00A947E3">
        <w:rPr>
          <w:szCs w:val="24"/>
        </w:rPr>
        <w:t>; and</w:t>
      </w:r>
    </w:p>
    <w:p w:rsidR="006531EC" w:rsidRPr="00A947E3" w:rsidRDefault="00463F04" w:rsidP="00000825">
      <w:pPr>
        <w:pStyle w:val="BodyTextIndent"/>
        <w:numPr>
          <w:ilvl w:val="0"/>
          <w:numId w:val="2"/>
        </w:numPr>
        <w:spacing w:after="120"/>
        <w:ind w:left="360"/>
        <w:rPr>
          <w:szCs w:val="24"/>
        </w:rPr>
      </w:pPr>
      <w:r w:rsidRPr="00A947E3">
        <w:rPr>
          <w:szCs w:val="24"/>
        </w:rPr>
        <w:t>Defines information system access authorizations to support separation of duties.</w:t>
      </w:r>
    </w:p>
    <w:p w:rsidR="004E0833" w:rsidRDefault="004E0833" w:rsidP="004E0833">
      <w:pPr>
        <w:pStyle w:val="BodyTextIndent"/>
        <w:ind w:left="360"/>
        <w:rPr>
          <w:b/>
          <w:bCs/>
        </w:rPr>
      </w:pPr>
      <w:r>
        <w:rPr>
          <w:b/>
          <w:bCs/>
        </w:rPr>
        <w:t>System Administration Duties are separate from Database administration duties.</w:t>
      </w:r>
    </w:p>
    <w:p w:rsidR="004E0833" w:rsidRDefault="004E0833" w:rsidP="004E0833">
      <w:pPr>
        <w:pStyle w:val="BodyTextIndent"/>
        <w:ind w:left="360"/>
        <w:rPr>
          <w:b/>
          <w:bCs/>
        </w:rPr>
      </w:pPr>
    </w:p>
    <w:p w:rsidR="004E0833" w:rsidRDefault="004E0833" w:rsidP="004E0833">
      <w:pPr>
        <w:pStyle w:val="BodyTextIndent"/>
        <w:ind w:left="360"/>
        <w:rPr>
          <w:b/>
          <w:bCs/>
        </w:rPr>
      </w:pPr>
      <w:r>
        <w:rPr>
          <w:b/>
          <w:bCs/>
        </w:rPr>
        <w:t xml:space="preserve">System Owner authorizes all account management changes while the </w:t>
      </w:r>
      <w:r w:rsidR="00AA0AF2">
        <w:rPr>
          <w:b/>
          <w:bCs/>
        </w:rPr>
        <w:t>ITSO</w:t>
      </w:r>
      <w:r>
        <w:rPr>
          <w:b/>
          <w:bCs/>
        </w:rPr>
        <w:t>/Primary System Administrator applies all approved changes.</w:t>
      </w:r>
    </w:p>
    <w:p w:rsidR="004E0833" w:rsidRDefault="004E0833" w:rsidP="004E0833">
      <w:pPr>
        <w:pStyle w:val="BodyTextIndent"/>
        <w:ind w:left="360"/>
        <w:rPr>
          <w:b/>
          <w:bCs/>
        </w:rPr>
      </w:pPr>
    </w:p>
    <w:p w:rsidR="00581CAD"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357C60" w:rsidRPr="00A947E3">
          <w:rPr>
            <w:rStyle w:val="Hyperlink"/>
            <w:color w:val="auto"/>
            <w:szCs w:val="24"/>
          </w:rPr>
          <w:t>AC-6</w:t>
        </w:r>
      </w:hyperlink>
      <w:r w:rsidR="00357C60" w:rsidRPr="00A947E3">
        <w:rPr>
          <w:szCs w:val="24"/>
        </w:rPr>
        <w:t>,</w:t>
      </w:r>
      <w:r w:rsidR="00357C60" w:rsidRPr="00A947E3">
        <w:rPr>
          <w:b/>
          <w:szCs w:val="24"/>
        </w:rPr>
        <w:t xml:space="preserve"> Least Privilege</w:t>
      </w:r>
      <w:r w:rsidR="00C60FC4" w:rsidRPr="00A947E3">
        <w:rPr>
          <w:b/>
          <w:szCs w:val="24"/>
        </w:rPr>
        <w:t>:</w:t>
      </w:r>
      <w:r w:rsidR="00C60FC4" w:rsidRPr="00A947E3">
        <w:rPr>
          <w:szCs w:val="24"/>
        </w:rPr>
        <w:t xml:space="preserve"> </w:t>
      </w:r>
      <w:r w:rsidR="0099023B" w:rsidRPr="00A947E3">
        <w:rPr>
          <w:szCs w:val="24"/>
        </w:rPr>
        <w:t xml:space="preserve"> </w:t>
      </w:r>
      <w:r w:rsidR="00755FAD" w:rsidRPr="00A947E3">
        <w:rPr>
          <w:szCs w:val="24"/>
        </w:rPr>
        <w:t>(Mod Only)</w:t>
      </w:r>
      <w:r w:rsidR="00567FC4" w:rsidRPr="00A947E3">
        <w:rPr>
          <w:szCs w:val="24"/>
        </w:rPr>
        <w:t xml:space="preserve"> </w:t>
      </w:r>
      <w:r w:rsidR="00C60FC4" w:rsidRPr="00A947E3">
        <w:rPr>
          <w:szCs w:val="24"/>
        </w:rPr>
        <w:t>(System Specific)</w:t>
      </w:r>
    </w:p>
    <w:p w:rsidR="00533870" w:rsidRPr="00A947E3" w:rsidRDefault="00533870" w:rsidP="00102E58">
      <w:pPr>
        <w:pStyle w:val="BodyTextIndent"/>
        <w:keepNext/>
        <w:tabs>
          <w:tab w:val="left" w:pos="0"/>
          <w:tab w:val="left" w:pos="630"/>
        </w:tabs>
        <w:spacing w:after="120"/>
        <w:ind w:left="0"/>
        <w:rPr>
          <w:szCs w:val="24"/>
        </w:rPr>
      </w:pPr>
      <w:r w:rsidRPr="00A947E3">
        <w:rPr>
          <w:szCs w:val="24"/>
        </w:rPr>
        <w:t>The organization employs the concept of least privilege, allowing only authorized accesses for users (and processes acting on behalf of users) which are necessary to accomplish assigned tasks in accordance with organizational missions and business functions.</w:t>
      </w:r>
    </w:p>
    <w:p w:rsidR="0063554D" w:rsidRPr="00A947E3" w:rsidRDefault="0063554D" w:rsidP="00102E58">
      <w:pPr>
        <w:pStyle w:val="BodyTextIndent"/>
        <w:tabs>
          <w:tab w:val="left" w:pos="0"/>
          <w:tab w:val="left" w:pos="630"/>
        </w:tabs>
        <w:spacing w:after="120"/>
        <w:ind w:left="0"/>
        <w:rPr>
          <w:szCs w:val="24"/>
        </w:rPr>
      </w:pPr>
    </w:p>
    <w:p w:rsidR="007544A8" w:rsidRPr="00A947E3" w:rsidRDefault="00CE5A64" w:rsidP="00025377">
      <w:pPr>
        <w:keepNext/>
        <w:spacing w:after="120"/>
        <w:rPr>
          <w:b/>
          <w:i/>
        </w:rPr>
      </w:pPr>
      <w:r w:rsidRPr="00A947E3">
        <w:rPr>
          <w:b/>
          <w:i/>
        </w:rPr>
        <w:t>Control Enhancement</w:t>
      </w:r>
      <w:r w:rsidR="007544A8" w:rsidRPr="00A947E3">
        <w:rPr>
          <w:b/>
          <w:i/>
        </w:rPr>
        <w:t>s:</w:t>
      </w:r>
      <w:r w:rsidR="00913509" w:rsidRPr="00A947E3">
        <w:rPr>
          <w:b/>
          <w:i/>
        </w:rPr>
        <w:t xml:space="preserve">  (Mod only)</w:t>
      </w:r>
    </w:p>
    <w:p w:rsidR="006531EC" w:rsidRPr="00A947E3" w:rsidRDefault="008A3B3A" w:rsidP="00000825">
      <w:pPr>
        <w:pStyle w:val="BodyTextIndent"/>
        <w:numPr>
          <w:ilvl w:val="0"/>
          <w:numId w:val="142"/>
        </w:numPr>
        <w:spacing w:after="120"/>
        <w:rPr>
          <w:i/>
          <w:szCs w:val="24"/>
        </w:rPr>
      </w:pPr>
      <w:r w:rsidRPr="00A947E3">
        <w:rPr>
          <w:i/>
          <w:szCs w:val="24"/>
        </w:rPr>
        <w:t>The organization explicitly authorizes access to [</w:t>
      </w:r>
      <w:r w:rsidR="00A97A21" w:rsidRPr="00A947E3">
        <w:rPr>
          <w:b/>
          <w:i/>
        </w:rPr>
        <w:t>Assignment:</w:t>
      </w:r>
      <w:r w:rsidR="00E97F04" w:rsidRPr="00A947E3">
        <w:rPr>
          <w:b/>
          <w:i/>
        </w:rPr>
        <w:t xml:space="preserve"> </w:t>
      </w:r>
      <w:r w:rsidRPr="00A947E3">
        <w:rPr>
          <w:i/>
          <w:szCs w:val="24"/>
        </w:rPr>
        <w:t>organization-defined security functions (deployed in hardware, software, and firmware) and security-relevant information].</w:t>
      </w:r>
    </w:p>
    <w:p w:rsidR="00CE5A64" w:rsidRPr="00A947E3" w:rsidRDefault="008A3B3A" w:rsidP="00000825">
      <w:pPr>
        <w:pStyle w:val="BodyTextIndent"/>
        <w:numPr>
          <w:ilvl w:val="0"/>
          <w:numId w:val="142"/>
        </w:numPr>
        <w:spacing w:after="120"/>
        <w:rPr>
          <w:i/>
          <w:szCs w:val="24"/>
        </w:rPr>
      </w:pPr>
      <w:r w:rsidRPr="00A947E3">
        <w:rPr>
          <w:i/>
          <w:szCs w:val="24"/>
        </w:rPr>
        <w:t>The organization requires that users of information system accounts, or roles, with access to</w:t>
      </w:r>
      <w:r w:rsidR="00DB172C" w:rsidRPr="00A947E3">
        <w:rPr>
          <w:i/>
          <w:szCs w:val="24"/>
        </w:rPr>
        <w:t xml:space="preserve"> </w:t>
      </w:r>
      <w:r w:rsidRPr="00A947E3">
        <w:rPr>
          <w:i/>
          <w:szCs w:val="24"/>
        </w:rPr>
        <w:t>[</w:t>
      </w:r>
      <w:r w:rsidR="00A97A21" w:rsidRPr="00A947E3">
        <w:rPr>
          <w:b/>
          <w:i/>
        </w:rPr>
        <w:t>Assignment:</w:t>
      </w:r>
      <w:r w:rsidR="00CC3D29" w:rsidRPr="00A947E3">
        <w:rPr>
          <w:i/>
          <w:szCs w:val="24"/>
        </w:rPr>
        <w:t xml:space="preserve"> </w:t>
      </w:r>
      <w:r w:rsidRPr="00A947E3">
        <w:rPr>
          <w:i/>
          <w:szCs w:val="24"/>
        </w:rPr>
        <w:t>organization-defined security functions or security-relevant information], use non-</w:t>
      </w:r>
      <w:r w:rsidR="00CA7D75" w:rsidRPr="00A947E3">
        <w:rPr>
          <w:i/>
          <w:szCs w:val="24"/>
        </w:rPr>
        <w:t xml:space="preserve"> </w:t>
      </w:r>
      <w:r w:rsidRPr="00A947E3">
        <w:rPr>
          <w:i/>
          <w:szCs w:val="24"/>
        </w:rPr>
        <w:t>privileged accounts or roles, when accessing non</w:t>
      </w:r>
      <w:r w:rsidR="00BE6C7A" w:rsidRPr="00A947E3">
        <w:rPr>
          <w:i/>
          <w:szCs w:val="24"/>
        </w:rPr>
        <w:t>-</w:t>
      </w:r>
      <w:r w:rsidRPr="00A947E3">
        <w:rPr>
          <w:i/>
          <w:szCs w:val="24"/>
        </w:rPr>
        <w:t>security functions.</w:t>
      </w:r>
    </w:p>
    <w:p w:rsidR="00CA7D75" w:rsidRPr="00A947E3" w:rsidRDefault="008A3B3A" w:rsidP="00000825">
      <w:pPr>
        <w:pStyle w:val="BodyTextIndent"/>
        <w:numPr>
          <w:ilvl w:val="0"/>
          <w:numId w:val="11"/>
        </w:numPr>
        <w:spacing w:after="120"/>
        <w:rPr>
          <w:i/>
          <w:szCs w:val="24"/>
        </w:rPr>
      </w:pPr>
      <w:r w:rsidRPr="00A947E3">
        <w:rPr>
          <w:i/>
          <w:szCs w:val="24"/>
        </w:rPr>
        <w:t xml:space="preserve">The organization restricts privileged accounts on the information system to </w:t>
      </w:r>
      <w:r w:rsidR="00220CE7" w:rsidRPr="00A947E3">
        <w:rPr>
          <w:i/>
          <w:szCs w:val="24"/>
        </w:rPr>
        <w:t>[</w:t>
      </w:r>
      <w:r w:rsidR="00220CE7" w:rsidRPr="00A947E3">
        <w:rPr>
          <w:b/>
          <w:i/>
        </w:rPr>
        <w:t>Assignment</w:t>
      </w:r>
      <w:r w:rsidR="00220CE7" w:rsidRPr="00A947E3">
        <w:rPr>
          <w:i/>
          <w:szCs w:val="24"/>
        </w:rPr>
        <w:t>: organization-defined personnel or roles</w:t>
      </w:r>
      <w:r w:rsidR="007C6801" w:rsidRPr="00A947E3">
        <w:rPr>
          <w:i/>
          <w:szCs w:val="24"/>
        </w:rPr>
        <w:t>].</w:t>
      </w:r>
      <w:r w:rsidRPr="00A947E3">
        <w:rPr>
          <w:i/>
          <w:szCs w:val="24"/>
        </w:rPr>
        <w:t xml:space="preserve"> </w:t>
      </w:r>
    </w:p>
    <w:p w:rsidR="00C42825" w:rsidRPr="00A947E3" w:rsidRDefault="008A3B3A" w:rsidP="00000825">
      <w:pPr>
        <w:pStyle w:val="BodyTextIndent"/>
        <w:numPr>
          <w:ilvl w:val="0"/>
          <w:numId w:val="143"/>
        </w:numPr>
        <w:spacing w:after="120"/>
        <w:rPr>
          <w:i/>
          <w:szCs w:val="24"/>
        </w:rPr>
      </w:pPr>
      <w:r w:rsidRPr="00A947E3">
        <w:rPr>
          <w:i/>
          <w:szCs w:val="24"/>
        </w:rPr>
        <w:t xml:space="preserve">The information system audits the execution of privileged functions. </w:t>
      </w:r>
    </w:p>
    <w:p w:rsidR="00EB18B2" w:rsidRPr="00BC1C2D" w:rsidRDefault="00BE6C7A" w:rsidP="00BE6C7A">
      <w:pPr>
        <w:pStyle w:val="BodyTextIndent"/>
        <w:spacing w:after="120"/>
        <w:ind w:left="0"/>
        <w:rPr>
          <w:i/>
          <w:szCs w:val="24"/>
        </w:rPr>
      </w:pPr>
      <w:r w:rsidRPr="00A947E3">
        <w:rPr>
          <w:i/>
          <w:szCs w:val="24"/>
        </w:rPr>
        <w:t xml:space="preserve">(10) </w:t>
      </w:r>
      <w:r w:rsidR="008A3B3A" w:rsidRPr="00A947E3">
        <w:rPr>
          <w:i/>
          <w:szCs w:val="24"/>
        </w:rPr>
        <w:t xml:space="preserve">The information system prevents non-privileged users from executing privileged functions to include </w:t>
      </w:r>
      <w:r w:rsidR="008A3B3A" w:rsidRPr="00BC1C2D">
        <w:rPr>
          <w:i/>
          <w:szCs w:val="24"/>
        </w:rPr>
        <w:t>disabling, circumventing, or altering implemented security safeguards/countermeasures.</w:t>
      </w:r>
    </w:p>
    <w:p w:rsidR="004E0833" w:rsidRDefault="004E0833" w:rsidP="004E0833">
      <w:pPr>
        <w:pStyle w:val="BodyTextIndent"/>
        <w:ind w:left="360"/>
        <w:rPr>
          <w:b/>
          <w:bCs/>
        </w:rPr>
      </w:pPr>
    </w:p>
    <w:p w:rsidR="004E0833" w:rsidRDefault="001F70B7" w:rsidP="00322175">
      <w:pPr>
        <w:pStyle w:val="BodyTextIndent"/>
        <w:numPr>
          <w:ilvl w:val="0"/>
          <w:numId w:val="203"/>
        </w:numPr>
        <w:rPr>
          <w:b/>
          <w:bCs/>
        </w:rPr>
      </w:pPr>
      <w:proofErr w:type="spellStart"/>
      <w:r>
        <w:rPr>
          <w:b/>
          <w:bCs/>
        </w:rPr>
        <w:t>Alpha</w:t>
      </w:r>
      <w:r w:rsidR="00C63CFF">
        <w:rPr>
          <w:b/>
          <w:bCs/>
        </w:rPr>
        <w:t>FS</w:t>
      </w:r>
      <w:proofErr w:type="spellEnd"/>
      <w:r w:rsidR="00447E3E">
        <w:rPr>
          <w:b/>
          <w:bCs/>
        </w:rPr>
        <w:t xml:space="preserve">: The access to this is controlled through </w:t>
      </w:r>
      <w:r w:rsidR="00D52C6A">
        <w:rPr>
          <w:b/>
          <w:bCs/>
        </w:rPr>
        <w:t>Central</w:t>
      </w:r>
      <w:r w:rsidR="004E0833">
        <w:rPr>
          <w:b/>
          <w:bCs/>
        </w:rPr>
        <w:t xml:space="preserve"> Accounts</w:t>
      </w:r>
      <w:r w:rsidR="00447E3E">
        <w:rPr>
          <w:b/>
          <w:bCs/>
        </w:rPr>
        <w:t xml:space="preserve"> by the </w:t>
      </w:r>
      <w:r w:rsidR="00AA0AF2">
        <w:rPr>
          <w:b/>
          <w:bCs/>
        </w:rPr>
        <w:t>ITSO</w:t>
      </w:r>
      <w:r w:rsidR="00447E3E">
        <w:rPr>
          <w:b/>
          <w:bCs/>
        </w:rPr>
        <w:t>.</w:t>
      </w:r>
      <w:r w:rsidR="004E0833">
        <w:rPr>
          <w:b/>
          <w:bCs/>
        </w:rPr>
        <w:t xml:space="preserve"> </w:t>
      </w:r>
      <w:r w:rsidR="004E0833" w:rsidRPr="00893010">
        <w:rPr>
          <w:b/>
          <w:bCs/>
        </w:rPr>
        <w:t>Restricted access is controlled through group assignments and user privileges on the server</w:t>
      </w:r>
      <w:r w:rsidR="004E0833">
        <w:rPr>
          <w:b/>
          <w:bCs/>
        </w:rPr>
        <w:t>.</w:t>
      </w:r>
      <w:r w:rsidR="004E0833" w:rsidRPr="00893010">
        <w:rPr>
          <w:b/>
          <w:bCs/>
        </w:rPr>
        <w:t xml:space="preserve"> Users have access to only those files and directories required of their responsibilities (e.g., not all users have access to the applicant feedback reports that are prepared—only the Administrative Services Staff and the Award Process Team can access these).</w:t>
      </w:r>
      <w:r w:rsidR="004E0833">
        <w:rPr>
          <w:b/>
          <w:bCs/>
        </w:rPr>
        <w:t xml:space="preserve"> </w:t>
      </w:r>
    </w:p>
    <w:p w:rsidR="004E0833" w:rsidRDefault="004E0833" w:rsidP="004E0833">
      <w:pPr>
        <w:pStyle w:val="BodyTextIndent"/>
        <w:ind w:left="360"/>
        <w:rPr>
          <w:b/>
          <w:bCs/>
        </w:rPr>
      </w:pPr>
    </w:p>
    <w:p w:rsidR="004E0833" w:rsidRDefault="001F70B7" w:rsidP="00322175">
      <w:pPr>
        <w:pStyle w:val="BodyTextIndent"/>
        <w:numPr>
          <w:ilvl w:val="0"/>
          <w:numId w:val="203"/>
        </w:numPr>
        <w:rPr>
          <w:b/>
        </w:rPr>
      </w:pPr>
      <w:r>
        <w:rPr>
          <w:b/>
        </w:rPr>
        <w:t>ABPS</w:t>
      </w:r>
      <w:r w:rsidR="004E0833">
        <w:rPr>
          <w:b/>
        </w:rPr>
        <w:t xml:space="preserve"> Application</w:t>
      </w:r>
      <w:r w:rsidR="004E0833" w:rsidRPr="00BA0489">
        <w:rPr>
          <w:b/>
        </w:rPr>
        <w:t xml:space="preserve">:  </w:t>
      </w:r>
      <w:r w:rsidR="004E0833">
        <w:rPr>
          <w:b/>
        </w:rPr>
        <w:t>Users are assigned roles within the role-based access system to restrict access to least privilege necessary to perform the necessary work.</w:t>
      </w:r>
    </w:p>
    <w:p w:rsidR="004E0833" w:rsidRDefault="004E0833" w:rsidP="004E0833">
      <w:pPr>
        <w:pStyle w:val="BodyTextIndent"/>
        <w:ind w:left="720"/>
        <w:rPr>
          <w:b/>
        </w:rPr>
      </w:pPr>
    </w:p>
    <w:p w:rsidR="0005026F" w:rsidRDefault="007D6CD4" w:rsidP="00825047">
      <w:pPr>
        <w:pStyle w:val="BodyTextIndent"/>
        <w:numPr>
          <w:ilvl w:val="0"/>
          <w:numId w:val="203"/>
        </w:numPr>
        <w:tabs>
          <w:tab w:val="left" w:pos="540"/>
        </w:tabs>
        <w:rPr>
          <w:b/>
        </w:rPr>
      </w:pPr>
      <w:r>
        <w:rPr>
          <w:b/>
        </w:rPr>
        <w:t>ARA</w:t>
      </w:r>
      <w:r w:rsidR="004E0833" w:rsidRPr="0005026F">
        <w:rPr>
          <w:b/>
        </w:rPr>
        <w:t>:  AC-2 explains access to the site where least privilege is enforced.</w:t>
      </w:r>
    </w:p>
    <w:p w:rsidR="0005026F" w:rsidRPr="00DA1277" w:rsidRDefault="0005026F" w:rsidP="00910A5C">
      <w:pPr>
        <w:pStyle w:val="BodyTextIndent"/>
        <w:ind w:left="0"/>
        <w:rPr>
          <w:b/>
          <w:bCs/>
        </w:rPr>
      </w:pPr>
    </w:p>
    <w:p w:rsidR="000E5ED9" w:rsidRPr="00A947E3" w:rsidRDefault="000E5ED9" w:rsidP="004E0833">
      <w:pPr>
        <w:pStyle w:val="BodyTextIndent"/>
        <w:tabs>
          <w:tab w:val="left" w:pos="0"/>
          <w:tab w:val="left" w:pos="630"/>
        </w:tabs>
        <w:spacing w:after="120"/>
        <w:ind w:left="720"/>
        <w:rPr>
          <w:b/>
          <w:szCs w:val="24"/>
        </w:rPr>
      </w:pPr>
    </w:p>
    <w:p w:rsidR="00063DBB"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357C60" w:rsidRPr="00A947E3">
          <w:rPr>
            <w:rStyle w:val="Hyperlink"/>
            <w:color w:val="auto"/>
            <w:szCs w:val="24"/>
          </w:rPr>
          <w:t>AC-7</w:t>
        </w:r>
      </w:hyperlink>
      <w:r w:rsidR="00357C60" w:rsidRPr="00A947E3">
        <w:rPr>
          <w:szCs w:val="24"/>
        </w:rPr>
        <w:t>,</w:t>
      </w:r>
      <w:r w:rsidR="00357C60" w:rsidRPr="00A947E3">
        <w:rPr>
          <w:b/>
          <w:szCs w:val="24"/>
        </w:rPr>
        <w:t xml:space="preserve"> Unsuccessful Login Attempts</w:t>
      </w:r>
      <w:r w:rsidR="00C60FC4" w:rsidRPr="00A947E3">
        <w:rPr>
          <w:b/>
          <w:szCs w:val="24"/>
        </w:rPr>
        <w:t>:</w:t>
      </w:r>
      <w:r w:rsidR="00DB172C" w:rsidRPr="00A947E3">
        <w:rPr>
          <w:szCs w:val="24"/>
        </w:rPr>
        <w:t xml:space="preserve">  </w:t>
      </w:r>
      <w:r w:rsidR="00C60FC4" w:rsidRPr="00A947E3">
        <w:rPr>
          <w:szCs w:val="24"/>
        </w:rPr>
        <w:t>(System Specific)</w:t>
      </w:r>
    </w:p>
    <w:p w:rsidR="00533870" w:rsidRPr="00A947E3" w:rsidRDefault="00533870" w:rsidP="00102E58">
      <w:pPr>
        <w:pStyle w:val="BodyTextIndent"/>
        <w:keepNext/>
        <w:tabs>
          <w:tab w:val="left" w:pos="0"/>
          <w:tab w:val="left" w:pos="630"/>
        </w:tabs>
        <w:spacing w:after="120"/>
        <w:ind w:left="0"/>
        <w:rPr>
          <w:szCs w:val="24"/>
        </w:rPr>
      </w:pPr>
      <w:r w:rsidRPr="00A947E3">
        <w:rPr>
          <w:szCs w:val="24"/>
        </w:rPr>
        <w:t>The information system:</w:t>
      </w:r>
    </w:p>
    <w:p w:rsidR="00520FD0" w:rsidRPr="00A947E3" w:rsidRDefault="00533870" w:rsidP="00000825">
      <w:pPr>
        <w:pStyle w:val="BodyTextIndent"/>
        <w:numPr>
          <w:ilvl w:val="0"/>
          <w:numId w:val="3"/>
        </w:numPr>
        <w:spacing w:after="120"/>
        <w:rPr>
          <w:szCs w:val="24"/>
        </w:rPr>
      </w:pPr>
      <w:r w:rsidRPr="00A947E3">
        <w:rPr>
          <w:szCs w:val="24"/>
        </w:rPr>
        <w:t xml:space="preserve">Enforces a limit of </w:t>
      </w:r>
      <w:r w:rsidR="005E7872" w:rsidRPr="00A947E3">
        <w:rPr>
          <w:iCs/>
          <w:szCs w:val="24"/>
        </w:rPr>
        <w:t>five</w:t>
      </w:r>
      <w:r w:rsidRPr="00A947E3">
        <w:rPr>
          <w:szCs w:val="24"/>
        </w:rPr>
        <w:t xml:space="preserve"> consecutive invalid access</w:t>
      </w:r>
      <w:r w:rsidR="00520FD0" w:rsidRPr="00A947E3">
        <w:rPr>
          <w:szCs w:val="24"/>
        </w:rPr>
        <w:t xml:space="preserve"> </w:t>
      </w:r>
      <w:r w:rsidRPr="00A947E3">
        <w:rPr>
          <w:szCs w:val="24"/>
        </w:rPr>
        <w:t xml:space="preserve">attempts by a user during a </w:t>
      </w:r>
      <w:r w:rsidR="005E7872" w:rsidRPr="00A947E3">
        <w:rPr>
          <w:iCs/>
          <w:szCs w:val="24"/>
        </w:rPr>
        <w:t>15 minute</w:t>
      </w:r>
      <w:r w:rsidR="00000975" w:rsidRPr="00A947E3">
        <w:rPr>
          <w:iCs/>
          <w:szCs w:val="24"/>
        </w:rPr>
        <w:t xml:space="preserve"> period</w:t>
      </w:r>
      <w:r w:rsidRPr="00A947E3">
        <w:rPr>
          <w:szCs w:val="24"/>
        </w:rPr>
        <w:t xml:space="preserve">; </w:t>
      </w:r>
    </w:p>
    <w:p w:rsidR="004570DD" w:rsidRPr="00A947E3" w:rsidRDefault="004570DD" w:rsidP="00000825">
      <w:pPr>
        <w:pStyle w:val="BodyTextIndent"/>
        <w:numPr>
          <w:ilvl w:val="0"/>
          <w:numId w:val="3"/>
        </w:numPr>
        <w:spacing w:after="120"/>
        <w:rPr>
          <w:szCs w:val="24"/>
        </w:rPr>
      </w:pPr>
      <w:r w:rsidRPr="00A947E3">
        <w:rPr>
          <w:szCs w:val="24"/>
        </w:rPr>
        <w:t xml:space="preserve">Automatically </w:t>
      </w:r>
      <w:r w:rsidR="003D30EB" w:rsidRPr="00A947E3">
        <w:rPr>
          <w:i/>
        </w:rPr>
        <w:t>[</w:t>
      </w:r>
      <w:r w:rsidR="003D30EB" w:rsidRPr="00A947E3">
        <w:rPr>
          <w:b/>
          <w:i/>
        </w:rPr>
        <w:t>S</w:t>
      </w:r>
      <w:r w:rsidRPr="00A947E3">
        <w:rPr>
          <w:b/>
          <w:i/>
        </w:rPr>
        <w:t>electio</w:t>
      </w:r>
      <w:r w:rsidR="003D30EB" w:rsidRPr="00A947E3">
        <w:rPr>
          <w:b/>
          <w:i/>
        </w:rPr>
        <w:t>n</w:t>
      </w:r>
      <w:r w:rsidR="003D30EB" w:rsidRPr="00A947E3">
        <w:rPr>
          <w:b/>
          <w:i/>
          <w:szCs w:val="24"/>
        </w:rPr>
        <w:t>:</w:t>
      </w:r>
      <w:r w:rsidRPr="00A947E3">
        <w:rPr>
          <w:i/>
          <w:szCs w:val="24"/>
        </w:rPr>
        <w:t xml:space="preserve"> locks the account/node for </w:t>
      </w:r>
      <w:r w:rsidR="003D30EB" w:rsidRPr="00A947E3">
        <w:rPr>
          <w:i/>
        </w:rPr>
        <w:t>[</w:t>
      </w:r>
      <w:r w:rsidRPr="00A947E3">
        <w:rPr>
          <w:b/>
          <w:i/>
        </w:rPr>
        <w:t>Assignment:</w:t>
      </w:r>
      <w:r w:rsidRPr="00A947E3">
        <w:rPr>
          <w:rStyle w:val="Hyperlink"/>
          <w:i/>
          <w:color w:val="auto"/>
          <w:u w:val="none"/>
        </w:rPr>
        <w:t xml:space="preserve"> </w:t>
      </w:r>
      <w:r w:rsidR="00835865" w:rsidRPr="00A947E3">
        <w:rPr>
          <w:i/>
          <w:szCs w:val="24"/>
        </w:rPr>
        <w:t>organization or System</w:t>
      </w:r>
      <w:r w:rsidRPr="00A947E3">
        <w:rPr>
          <w:i/>
          <w:szCs w:val="24"/>
        </w:rPr>
        <w:t>-defined time period</w:t>
      </w:r>
      <w:r w:rsidR="00831B3D" w:rsidRPr="00A947E3">
        <w:rPr>
          <w:i/>
          <w:szCs w:val="24"/>
        </w:rPr>
        <w:t>];</w:t>
      </w:r>
      <w:r w:rsidR="003D30EB" w:rsidRPr="00A947E3">
        <w:rPr>
          <w:i/>
          <w:szCs w:val="24"/>
        </w:rPr>
        <w:t xml:space="preserve"> </w:t>
      </w:r>
      <w:r w:rsidRPr="00A947E3">
        <w:rPr>
          <w:i/>
          <w:szCs w:val="24"/>
        </w:rPr>
        <w:t>locks the account/node until released by an administrator</w:t>
      </w:r>
      <w:r w:rsidR="00831B3D" w:rsidRPr="00A947E3">
        <w:rPr>
          <w:i/>
          <w:szCs w:val="24"/>
        </w:rPr>
        <w:t>;</w:t>
      </w:r>
      <w:r w:rsidRPr="00A947E3">
        <w:rPr>
          <w:i/>
          <w:szCs w:val="24"/>
        </w:rPr>
        <w:t xml:space="preserve"> delays next logon prompt according to [</w:t>
      </w:r>
      <w:r w:rsidRPr="00A947E3">
        <w:rPr>
          <w:b/>
          <w:i/>
        </w:rPr>
        <w:t>Assignment:</w:t>
      </w:r>
      <w:r w:rsidRPr="00A947E3">
        <w:rPr>
          <w:i/>
          <w:szCs w:val="24"/>
        </w:rPr>
        <w:t xml:space="preserve"> organization-defined delay algorithm]</w:t>
      </w:r>
      <w:r w:rsidR="003D30EB" w:rsidRPr="00A947E3">
        <w:rPr>
          <w:i/>
          <w:szCs w:val="24"/>
        </w:rPr>
        <w:t>]</w:t>
      </w:r>
      <w:r w:rsidRPr="00A947E3">
        <w:rPr>
          <w:szCs w:val="24"/>
        </w:rPr>
        <w:t xml:space="preserve"> </w:t>
      </w:r>
      <w:r w:rsidR="003D30EB" w:rsidRPr="00A947E3">
        <w:rPr>
          <w:rStyle w:val="Hyperlink"/>
          <w:color w:val="auto"/>
          <w:u w:val="none"/>
        </w:rPr>
        <w:t>[</w:t>
      </w:r>
      <w:r w:rsidR="003D30EB" w:rsidRPr="00A947E3">
        <w:rPr>
          <w:rStyle w:val="Hyperlink"/>
          <w:b/>
          <w:color w:val="auto"/>
          <w:u w:val="none"/>
        </w:rPr>
        <w:t>Selection:</w:t>
      </w:r>
      <w:r w:rsidR="003D30EB" w:rsidRPr="00A947E3">
        <w:rPr>
          <w:rStyle w:val="Hyperlink"/>
          <w:color w:val="auto"/>
          <w:u w:val="none"/>
        </w:rPr>
        <w:t xml:space="preserve"> locks the account/node for [</w:t>
      </w:r>
      <w:r w:rsidR="003D30EB" w:rsidRPr="00A947E3">
        <w:rPr>
          <w:rStyle w:val="Hyperlink"/>
          <w:b/>
          <w:color w:val="auto"/>
          <w:u w:val="none"/>
        </w:rPr>
        <w:t>Assignment:</w:t>
      </w:r>
      <w:r w:rsidR="003D30EB" w:rsidRPr="00A947E3">
        <w:rPr>
          <w:rStyle w:val="Hyperlink"/>
          <w:color w:val="auto"/>
          <w:u w:val="none"/>
        </w:rPr>
        <w:t xml:space="preserve"> per the </w:t>
      </w:r>
      <w:r w:rsidR="00EB3B14">
        <w:rPr>
          <w:rStyle w:val="Hyperlink"/>
          <w:color w:val="auto"/>
          <w:u w:val="none"/>
        </w:rPr>
        <w:t>DOC</w:t>
      </w:r>
      <w:r w:rsidR="003D30EB" w:rsidRPr="00A947E3">
        <w:rPr>
          <w:rStyle w:val="Hyperlink"/>
          <w:color w:val="auto"/>
          <w:u w:val="none"/>
        </w:rPr>
        <w:t xml:space="preserve"> ITSPP, (15) minutes]]</w:t>
      </w:r>
      <w:r w:rsidR="003D30EB" w:rsidRPr="00A947E3">
        <w:rPr>
          <w:szCs w:val="24"/>
        </w:rPr>
        <w:t xml:space="preserve"> w</w:t>
      </w:r>
      <w:r w:rsidR="004D6245" w:rsidRPr="00A947E3">
        <w:rPr>
          <w:szCs w:val="24"/>
        </w:rPr>
        <w:t>hen</w:t>
      </w:r>
      <w:r w:rsidRPr="00A947E3">
        <w:rPr>
          <w:szCs w:val="24"/>
        </w:rPr>
        <w:t xml:space="preserve"> the maximum number of unsuccessful attempts is exceeded.</w:t>
      </w:r>
    </w:p>
    <w:p w:rsidR="004E0833" w:rsidRDefault="00D52C6A" w:rsidP="004E0833">
      <w:pPr>
        <w:pStyle w:val="BodyTextIndent"/>
        <w:ind w:left="540"/>
        <w:rPr>
          <w:b/>
        </w:rPr>
      </w:pPr>
      <w:r>
        <w:rPr>
          <w:b/>
        </w:rPr>
        <w:t>Central</w:t>
      </w:r>
      <w:r w:rsidR="004E0833">
        <w:rPr>
          <w:b/>
        </w:rPr>
        <w:t xml:space="preserve"> Accounts</w:t>
      </w:r>
      <w:r w:rsidR="004E0833" w:rsidRPr="009E4454">
        <w:rPr>
          <w:b/>
        </w:rPr>
        <w:t xml:space="preserve">: See SSP </w:t>
      </w:r>
      <w:r w:rsidR="001F70B7">
        <w:rPr>
          <w:b/>
        </w:rPr>
        <w:t>111-03</w:t>
      </w:r>
      <w:r w:rsidR="004E0833" w:rsidRPr="009E4454">
        <w:rPr>
          <w:b/>
        </w:rPr>
        <w:t xml:space="preserve">.  </w:t>
      </w:r>
    </w:p>
    <w:p w:rsidR="004E0833" w:rsidRDefault="004E0833" w:rsidP="004E0833">
      <w:pPr>
        <w:pStyle w:val="BodyTextIndent"/>
        <w:ind w:left="540"/>
        <w:rPr>
          <w:b/>
        </w:rPr>
      </w:pPr>
    </w:p>
    <w:p w:rsidR="004E0833" w:rsidRPr="00BC1C2D" w:rsidRDefault="00BC1C2D" w:rsidP="004E0833">
      <w:pPr>
        <w:pStyle w:val="BodyTextIndent"/>
        <w:ind w:left="540"/>
        <w:rPr>
          <w:b/>
        </w:rPr>
      </w:pPr>
      <w:r w:rsidRPr="00BC1C2D">
        <w:rPr>
          <w:b/>
        </w:rPr>
        <w:t>Follows the</w:t>
      </w:r>
      <w:r w:rsidR="004E0833" w:rsidRPr="00BC1C2D">
        <w:rPr>
          <w:b/>
        </w:rPr>
        <w:t xml:space="preserve"> Secure Configurations for </w:t>
      </w:r>
      <w:r w:rsidR="001C1C16" w:rsidRPr="00BC1C2D">
        <w:rPr>
          <w:b/>
        </w:rPr>
        <w:t>Windows Server</w:t>
      </w:r>
      <w:r w:rsidR="004E0833" w:rsidRPr="00BC1C2D">
        <w:rPr>
          <w:b/>
        </w:rPr>
        <w:t>, Windows Workstations, Mac OS Workstations.</w:t>
      </w:r>
    </w:p>
    <w:p w:rsidR="004E0833" w:rsidRDefault="004E0833" w:rsidP="004E0833">
      <w:pPr>
        <w:pStyle w:val="BodyTextIndent"/>
        <w:ind w:left="540"/>
        <w:rPr>
          <w:b/>
        </w:rPr>
      </w:pPr>
    </w:p>
    <w:p w:rsidR="004E0833" w:rsidRDefault="004E0833" w:rsidP="004E0833">
      <w:pPr>
        <w:pStyle w:val="BodyTextIndent"/>
        <w:ind w:left="540"/>
        <w:rPr>
          <w:b/>
        </w:rPr>
      </w:pPr>
      <w:r>
        <w:rPr>
          <w:b/>
        </w:rPr>
        <w:t xml:space="preserve">See </w:t>
      </w:r>
      <w:r w:rsidR="001F70B7">
        <w:rPr>
          <w:b/>
        </w:rPr>
        <w:t>111-02</w:t>
      </w:r>
      <w:r>
        <w:rPr>
          <w:b/>
        </w:rPr>
        <w:t xml:space="preserve"> for SQL DB Accounts.</w:t>
      </w:r>
    </w:p>
    <w:p w:rsidR="004E0833" w:rsidRDefault="004E0833" w:rsidP="004E0833">
      <w:pPr>
        <w:pStyle w:val="BodyTextIndent"/>
        <w:ind w:left="540"/>
        <w:rPr>
          <w:b/>
        </w:rPr>
      </w:pPr>
    </w:p>
    <w:p w:rsidR="004E0833" w:rsidRPr="00C00A14" w:rsidRDefault="004E0833" w:rsidP="004E0833">
      <w:pPr>
        <w:pStyle w:val="BodyTextIndent"/>
        <w:ind w:left="540"/>
        <w:rPr>
          <w:b/>
        </w:rPr>
      </w:pPr>
      <w:r w:rsidRPr="00C00A14">
        <w:rPr>
          <w:b/>
        </w:rPr>
        <w:t xml:space="preserve">See </w:t>
      </w:r>
      <w:r w:rsidR="001F70B7">
        <w:rPr>
          <w:b/>
        </w:rPr>
        <w:t>111-03</w:t>
      </w:r>
      <w:r w:rsidRPr="00C00A14">
        <w:rPr>
          <w:b/>
        </w:rPr>
        <w:t xml:space="preserve"> for </w:t>
      </w:r>
      <w:r w:rsidR="001C1C16" w:rsidRPr="00C00A14">
        <w:rPr>
          <w:b/>
        </w:rPr>
        <w:t>Mobile Device</w:t>
      </w:r>
      <w:r w:rsidRPr="00C00A14">
        <w:rPr>
          <w:b/>
        </w:rPr>
        <w:t xml:space="preserve"> accounts</w:t>
      </w:r>
    </w:p>
    <w:p w:rsidR="004E0833" w:rsidRDefault="004E0833" w:rsidP="004E0833">
      <w:pPr>
        <w:pStyle w:val="BodyTextIndent"/>
        <w:ind w:left="540"/>
      </w:pPr>
    </w:p>
    <w:p w:rsidR="0005026F" w:rsidRDefault="001F70B7" w:rsidP="004E0833">
      <w:pPr>
        <w:pStyle w:val="BodyTextIndent"/>
        <w:ind w:left="540"/>
        <w:rPr>
          <w:b/>
        </w:rPr>
      </w:pPr>
      <w:r>
        <w:rPr>
          <w:b/>
        </w:rPr>
        <w:t>ABPS</w:t>
      </w:r>
      <w:r w:rsidR="004E0833">
        <w:rPr>
          <w:b/>
        </w:rPr>
        <w:t xml:space="preserve"> and </w:t>
      </w:r>
      <w:r w:rsidR="007D6CD4">
        <w:rPr>
          <w:b/>
        </w:rPr>
        <w:t>ARA</w:t>
      </w:r>
      <w:r w:rsidR="004E0833">
        <w:rPr>
          <w:b/>
        </w:rPr>
        <w:t xml:space="preserve"> Applications</w:t>
      </w:r>
      <w:r w:rsidR="004E0833" w:rsidRPr="00BA0489">
        <w:rPr>
          <w:b/>
        </w:rPr>
        <w:t xml:space="preserve">:  </w:t>
      </w:r>
      <w:r w:rsidR="004E0833" w:rsidRPr="000B14D7">
        <w:rPr>
          <w:b/>
        </w:rPr>
        <w:t>User accounts are locked after three unsuccessful attempts at entry</w:t>
      </w:r>
      <w:r w:rsidR="004E0833" w:rsidRPr="00F80515">
        <w:rPr>
          <w:b/>
        </w:rPr>
        <w:t>.  Users can reset their account after answering three (3) questions on the website</w:t>
      </w:r>
      <w:r w:rsidR="00F80515" w:rsidRPr="00F80515">
        <w:rPr>
          <w:b/>
        </w:rPr>
        <w:t xml:space="preserve"> if they haven’t already locked their account. In that case they would have to contact the </w:t>
      </w:r>
      <w:r>
        <w:rPr>
          <w:b/>
        </w:rPr>
        <w:t>ABPS</w:t>
      </w:r>
      <w:r w:rsidR="00F80515" w:rsidRPr="00F80515">
        <w:rPr>
          <w:b/>
        </w:rPr>
        <w:t xml:space="preserve"> help line. </w:t>
      </w:r>
      <w:r w:rsidR="004E0833" w:rsidRPr="00F80515">
        <w:rPr>
          <w:b/>
        </w:rPr>
        <w:t xml:space="preserve"> </w:t>
      </w:r>
    </w:p>
    <w:p w:rsidR="0005026F" w:rsidRDefault="0005026F" w:rsidP="004E0833">
      <w:pPr>
        <w:pStyle w:val="BodyTextIndent"/>
        <w:ind w:left="540"/>
        <w:rPr>
          <w:b/>
        </w:rPr>
      </w:pPr>
    </w:p>
    <w:p w:rsidR="00063DBB"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357C60" w:rsidRPr="00A947E3">
          <w:rPr>
            <w:rStyle w:val="Hyperlink"/>
            <w:color w:val="auto"/>
            <w:szCs w:val="24"/>
          </w:rPr>
          <w:t>AC-8</w:t>
        </w:r>
      </w:hyperlink>
      <w:r w:rsidR="00357C60" w:rsidRPr="00A947E3">
        <w:rPr>
          <w:szCs w:val="24"/>
        </w:rPr>
        <w:t xml:space="preserve">, </w:t>
      </w:r>
      <w:r w:rsidR="00357C60" w:rsidRPr="00A947E3">
        <w:rPr>
          <w:b/>
          <w:szCs w:val="24"/>
        </w:rPr>
        <w:t>System Use Notification</w:t>
      </w:r>
      <w:r w:rsidR="00C60FC4" w:rsidRPr="00A947E3">
        <w:rPr>
          <w:b/>
          <w:szCs w:val="24"/>
        </w:rPr>
        <w:t>:</w:t>
      </w:r>
      <w:r w:rsidR="00DB172C" w:rsidRPr="00A947E3">
        <w:rPr>
          <w:szCs w:val="24"/>
        </w:rPr>
        <w:t xml:space="preserve">  </w:t>
      </w:r>
      <w:r w:rsidR="00C60FC4" w:rsidRPr="00A947E3">
        <w:rPr>
          <w:szCs w:val="24"/>
        </w:rPr>
        <w:t>(System Specific)</w:t>
      </w:r>
    </w:p>
    <w:p w:rsidR="006D78E6" w:rsidRPr="00A947E3" w:rsidRDefault="006D78E6" w:rsidP="00102E58">
      <w:pPr>
        <w:pStyle w:val="BodyTextIndent"/>
        <w:keepNext/>
        <w:tabs>
          <w:tab w:val="left" w:pos="0"/>
          <w:tab w:val="left" w:pos="630"/>
        </w:tabs>
        <w:spacing w:after="120"/>
        <w:ind w:left="0"/>
        <w:rPr>
          <w:szCs w:val="24"/>
        </w:rPr>
      </w:pPr>
      <w:r w:rsidRPr="00A947E3">
        <w:rPr>
          <w:szCs w:val="24"/>
        </w:rPr>
        <w:t>The information system:</w:t>
      </w:r>
    </w:p>
    <w:p w:rsidR="00520FD0" w:rsidRPr="00A947E3" w:rsidRDefault="006D78E6" w:rsidP="00000825">
      <w:pPr>
        <w:pStyle w:val="BodyTextIndent"/>
        <w:numPr>
          <w:ilvl w:val="0"/>
          <w:numId w:val="4"/>
        </w:numPr>
        <w:tabs>
          <w:tab w:val="left" w:pos="0"/>
        </w:tabs>
        <w:spacing w:after="120"/>
        <w:ind w:left="360"/>
        <w:rPr>
          <w:szCs w:val="24"/>
        </w:rPr>
      </w:pPr>
      <w:r w:rsidRPr="00A947E3">
        <w:rPr>
          <w:szCs w:val="24"/>
        </w:rPr>
        <w:t>Displays an approved system use notification message or banner before granting access to the</w:t>
      </w:r>
      <w:r w:rsidR="00DA27C2" w:rsidRPr="00A947E3">
        <w:rPr>
          <w:szCs w:val="24"/>
        </w:rPr>
        <w:t xml:space="preserve"> </w:t>
      </w:r>
      <w:r w:rsidRPr="00A947E3">
        <w:rPr>
          <w:szCs w:val="24"/>
        </w:rPr>
        <w:t>system that provides privacy and security notices consistent with applicable federal laws,</w:t>
      </w:r>
      <w:r w:rsidR="00520FD0" w:rsidRPr="00A947E3">
        <w:rPr>
          <w:szCs w:val="24"/>
        </w:rPr>
        <w:t xml:space="preserve"> </w:t>
      </w:r>
      <w:r w:rsidRPr="00A947E3">
        <w:rPr>
          <w:szCs w:val="24"/>
        </w:rPr>
        <w:t>Executive Orders, directives, policies, regulations, standards, and guidance and states that: (i)</w:t>
      </w:r>
      <w:r w:rsidR="00520FD0" w:rsidRPr="00A947E3">
        <w:rPr>
          <w:szCs w:val="24"/>
        </w:rPr>
        <w:t xml:space="preserve"> </w:t>
      </w:r>
      <w:r w:rsidRPr="00A947E3">
        <w:rPr>
          <w:szCs w:val="24"/>
        </w:rPr>
        <w:t>users are accessing a U.S. Government information system; (ii) system usage may be</w:t>
      </w:r>
      <w:r w:rsidR="00DA27C2" w:rsidRPr="00A947E3">
        <w:rPr>
          <w:szCs w:val="24"/>
        </w:rPr>
        <w:t xml:space="preserve"> </w:t>
      </w:r>
      <w:r w:rsidRPr="00A947E3">
        <w:rPr>
          <w:szCs w:val="24"/>
        </w:rPr>
        <w:t>monitored, recorded, and subject to audit; (iii) unauthorized use of the system is prohibited</w:t>
      </w:r>
      <w:r w:rsidR="00DA27C2" w:rsidRPr="00A947E3">
        <w:rPr>
          <w:szCs w:val="24"/>
        </w:rPr>
        <w:t xml:space="preserve"> </w:t>
      </w:r>
      <w:r w:rsidRPr="00A947E3">
        <w:rPr>
          <w:szCs w:val="24"/>
        </w:rPr>
        <w:t>and subject to criminal and civil penalties; and (iv) use of the system indicates consent to</w:t>
      </w:r>
      <w:r w:rsidR="00DA27C2" w:rsidRPr="00A947E3">
        <w:rPr>
          <w:szCs w:val="24"/>
        </w:rPr>
        <w:t xml:space="preserve"> </w:t>
      </w:r>
      <w:r w:rsidRPr="00A947E3">
        <w:rPr>
          <w:szCs w:val="24"/>
        </w:rPr>
        <w:t>monitoring and recording;</w:t>
      </w:r>
    </w:p>
    <w:p w:rsidR="006D78E6" w:rsidRPr="00A947E3" w:rsidRDefault="006D78E6" w:rsidP="00000825">
      <w:pPr>
        <w:pStyle w:val="BodyTextIndent"/>
        <w:numPr>
          <w:ilvl w:val="0"/>
          <w:numId w:val="4"/>
        </w:numPr>
        <w:tabs>
          <w:tab w:val="left" w:pos="0"/>
        </w:tabs>
        <w:spacing w:after="120"/>
        <w:ind w:left="360"/>
        <w:rPr>
          <w:szCs w:val="24"/>
        </w:rPr>
      </w:pPr>
      <w:r w:rsidRPr="00A947E3">
        <w:rPr>
          <w:szCs w:val="24"/>
        </w:rPr>
        <w:t>Retains the notification message or banner on the screen until users take explicit actions to logon to or further access the information system; and</w:t>
      </w:r>
    </w:p>
    <w:p w:rsidR="00F5544B" w:rsidRPr="00A947E3" w:rsidRDefault="006D78E6" w:rsidP="00000825">
      <w:pPr>
        <w:pStyle w:val="BodyTextIndent"/>
        <w:numPr>
          <w:ilvl w:val="0"/>
          <w:numId w:val="4"/>
        </w:numPr>
        <w:tabs>
          <w:tab w:val="left" w:pos="0"/>
        </w:tabs>
        <w:spacing w:after="120"/>
        <w:ind w:left="360"/>
        <w:rPr>
          <w:szCs w:val="24"/>
        </w:rPr>
      </w:pPr>
      <w:r w:rsidRPr="00A947E3">
        <w:rPr>
          <w:szCs w:val="24"/>
        </w:rPr>
        <w:t>For publicly accessible systems: (i) displays the system use information when appropriate,</w:t>
      </w:r>
      <w:r w:rsidR="00DD6B98" w:rsidRPr="00A947E3">
        <w:rPr>
          <w:szCs w:val="24"/>
        </w:rPr>
        <w:t xml:space="preserve"> </w:t>
      </w:r>
      <w:r w:rsidRPr="00A947E3">
        <w:rPr>
          <w:szCs w:val="24"/>
        </w:rPr>
        <w:t>before granting further access; (ii) displays references, if any, to monitoring, recording, or</w:t>
      </w:r>
      <w:r w:rsidR="00DD6B98" w:rsidRPr="00A947E3">
        <w:rPr>
          <w:szCs w:val="24"/>
        </w:rPr>
        <w:t xml:space="preserve"> </w:t>
      </w:r>
      <w:r w:rsidRPr="00A947E3">
        <w:rPr>
          <w:szCs w:val="24"/>
        </w:rPr>
        <w:t>auditing that are consistent with privacy accommodations for such systems that generally</w:t>
      </w:r>
      <w:r w:rsidR="00DD6B98" w:rsidRPr="00A947E3">
        <w:rPr>
          <w:szCs w:val="24"/>
        </w:rPr>
        <w:t xml:space="preserve"> </w:t>
      </w:r>
      <w:r w:rsidRPr="00A947E3">
        <w:rPr>
          <w:szCs w:val="24"/>
        </w:rPr>
        <w:t>prohibit those activities; and (iii) includes in the notice given to public users of the</w:t>
      </w:r>
      <w:r w:rsidR="00DD6B98" w:rsidRPr="00A947E3">
        <w:rPr>
          <w:szCs w:val="24"/>
        </w:rPr>
        <w:t xml:space="preserve"> </w:t>
      </w:r>
      <w:r w:rsidRPr="00A947E3">
        <w:rPr>
          <w:szCs w:val="24"/>
        </w:rPr>
        <w:t>information system, a description of the authorized uses of the system.</w:t>
      </w:r>
    </w:p>
    <w:p w:rsidR="00357C60" w:rsidRPr="00A947E3" w:rsidRDefault="00357C60" w:rsidP="00000825">
      <w:pPr>
        <w:pStyle w:val="BodyTextIndent"/>
        <w:numPr>
          <w:ilvl w:val="0"/>
          <w:numId w:val="4"/>
        </w:numPr>
        <w:tabs>
          <w:tab w:val="left" w:pos="0"/>
        </w:tabs>
        <w:spacing w:after="120"/>
        <w:ind w:left="360"/>
        <w:rPr>
          <w:szCs w:val="24"/>
        </w:rPr>
      </w:pPr>
      <w:r w:rsidRPr="00A947E3">
        <w:rPr>
          <w:szCs w:val="24"/>
        </w:rPr>
        <w:t xml:space="preserve">The system displays an approved system use notification </w:t>
      </w:r>
      <w:r w:rsidR="00EB3B14">
        <w:rPr>
          <w:szCs w:val="24"/>
        </w:rPr>
        <w:t>DOC</w:t>
      </w:r>
      <w:r w:rsidR="000F7E19" w:rsidRPr="00A947E3">
        <w:rPr>
          <w:szCs w:val="24"/>
        </w:rPr>
        <w:t xml:space="preserve"> approved </w:t>
      </w:r>
      <w:r w:rsidRPr="00A947E3">
        <w:rPr>
          <w:szCs w:val="24"/>
        </w:rPr>
        <w:t>(logon banner) before granting system access.</w:t>
      </w:r>
    </w:p>
    <w:p w:rsidR="00357C60" w:rsidRPr="00A947E3" w:rsidRDefault="00357C60" w:rsidP="00102E58">
      <w:pPr>
        <w:pStyle w:val="BodyTextIndent"/>
        <w:tabs>
          <w:tab w:val="left" w:pos="0"/>
          <w:tab w:val="left" w:pos="630"/>
        </w:tabs>
        <w:spacing w:after="120"/>
        <w:ind w:left="0"/>
        <w:rPr>
          <w:szCs w:val="24"/>
        </w:rPr>
      </w:pPr>
    </w:p>
    <w:p w:rsidR="00451D4E" w:rsidRPr="00A947E3" w:rsidRDefault="00451D4E" w:rsidP="00102E58">
      <w:pPr>
        <w:keepLines/>
        <w:pBdr>
          <w:top w:val="single" w:sz="4" w:space="1" w:color="auto"/>
          <w:left w:val="single" w:sz="4" w:space="4" w:color="auto"/>
          <w:bottom w:val="single" w:sz="4" w:space="1" w:color="auto"/>
          <w:right w:val="single" w:sz="4" w:space="4" w:color="auto"/>
        </w:pBdr>
        <w:tabs>
          <w:tab w:val="left" w:pos="0"/>
          <w:tab w:val="left" w:pos="630"/>
        </w:tabs>
        <w:spacing w:after="120"/>
        <w:ind w:left="634"/>
      </w:pPr>
      <w:r w:rsidRPr="00A947E3">
        <w:t>You are accessing a U.S. Government information system, which includes: 1)</w:t>
      </w:r>
      <w:r w:rsidR="008772AE" w:rsidRPr="00A947E3">
        <w:t xml:space="preserve"> </w:t>
      </w:r>
      <w:r w:rsidRPr="00A947E3">
        <w:t xml:space="preserve">this computer, </w:t>
      </w:r>
      <w:r w:rsidR="00F00FC4" w:rsidRPr="00A947E3">
        <w:br/>
      </w:r>
      <w:r w:rsidRPr="00A947E3">
        <w:t>2) this computer network, 3) all computers connected to this network, and 4) all devices and storage media attached to this network or to a computer on this network. You understand and consent to the following: you may access this information system for authorized use only; you have no reasonable expectation of privacy regarding any communication of data transiting or stored on this information system; at any time and for any lawful Government purpose, the Government may monitor, intercept, and search and seize any communication or data transiting or stored on this information system; and any communications or data transiting or stored on this information system may be disclosed or used for any lawful Government purpose.</w:t>
      </w:r>
    </w:p>
    <w:p w:rsidR="00331A0C" w:rsidRPr="00A947E3" w:rsidRDefault="00331A0C" w:rsidP="00102E58">
      <w:pPr>
        <w:pStyle w:val="BodyTextIndent"/>
        <w:tabs>
          <w:tab w:val="left" w:pos="0"/>
          <w:tab w:val="left" w:pos="630"/>
        </w:tabs>
        <w:spacing w:after="120"/>
        <w:ind w:left="0"/>
        <w:rPr>
          <w:bCs/>
          <w:szCs w:val="24"/>
        </w:rPr>
      </w:pPr>
    </w:p>
    <w:p w:rsidR="004E0833" w:rsidRPr="00A35235" w:rsidRDefault="00357C60" w:rsidP="004E0833">
      <w:pPr>
        <w:pStyle w:val="BodyTextIndent"/>
        <w:tabs>
          <w:tab w:val="left" w:pos="0"/>
          <w:tab w:val="left" w:pos="630"/>
        </w:tabs>
        <w:ind w:left="0"/>
        <w:rPr>
          <w:b/>
          <w:bCs/>
          <w:color w:val="FF0000"/>
        </w:rPr>
      </w:pPr>
      <w:r w:rsidRPr="00A947E3">
        <w:rPr>
          <w:bCs/>
          <w:szCs w:val="24"/>
        </w:rPr>
        <w:t xml:space="preserve">The warning banner above is displayed before granting system access on every device.  </w:t>
      </w:r>
      <w:r w:rsidR="004E0833">
        <w:rPr>
          <w:b/>
          <w:bCs/>
        </w:rPr>
        <w:t>Yes</w:t>
      </w:r>
    </w:p>
    <w:p w:rsidR="004E0833" w:rsidRDefault="004E0833" w:rsidP="004E0833">
      <w:pPr>
        <w:pStyle w:val="BodyTextIndent"/>
        <w:tabs>
          <w:tab w:val="left" w:pos="0"/>
          <w:tab w:val="left" w:pos="630"/>
        </w:tabs>
        <w:ind w:left="0"/>
        <w:rPr>
          <w:b/>
        </w:rPr>
      </w:pPr>
    </w:p>
    <w:p w:rsidR="004E0833" w:rsidRDefault="001F70B7" w:rsidP="004E0833">
      <w:pPr>
        <w:pStyle w:val="BodyTextIndent"/>
        <w:ind w:left="0"/>
        <w:rPr>
          <w:b/>
          <w:bCs/>
        </w:rPr>
      </w:pPr>
      <w:r>
        <w:rPr>
          <w:b/>
          <w:bCs/>
        </w:rPr>
        <w:t>ABC</w:t>
      </w:r>
      <w:r w:rsidR="004E0833">
        <w:rPr>
          <w:b/>
          <w:bCs/>
        </w:rPr>
        <w:t xml:space="preserve"> Secure Configuration Program has been applied to all internal </w:t>
      </w:r>
      <w:r>
        <w:rPr>
          <w:b/>
          <w:bCs/>
        </w:rPr>
        <w:t>Alpha</w:t>
      </w:r>
      <w:r w:rsidR="004E0833">
        <w:rPr>
          <w:b/>
          <w:bCs/>
        </w:rPr>
        <w:t xml:space="preserve"> components which ensures warning banner is displayed.</w:t>
      </w:r>
    </w:p>
    <w:p w:rsidR="004E0833" w:rsidRDefault="004E0833" w:rsidP="004E0833">
      <w:pPr>
        <w:pStyle w:val="BodyTextIndent"/>
        <w:ind w:left="612"/>
        <w:rPr>
          <w:b/>
          <w:bCs/>
        </w:rPr>
      </w:pPr>
    </w:p>
    <w:p w:rsidR="004E0833" w:rsidRDefault="00F736B8" w:rsidP="004E0833">
      <w:pPr>
        <w:pStyle w:val="BodyTextIndent"/>
        <w:ind w:left="0"/>
        <w:rPr>
          <w:b/>
          <w:bCs/>
        </w:rPr>
      </w:pPr>
      <w:r>
        <w:rPr>
          <w:b/>
          <w:bCs/>
        </w:rPr>
        <w:t xml:space="preserve">Alpha </w:t>
      </w:r>
      <w:r w:rsidR="001F70B7">
        <w:rPr>
          <w:b/>
          <w:bCs/>
        </w:rPr>
        <w:t>ABPS</w:t>
      </w:r>
      <w:r w:rsidR="004E0833">
        <w:rPr>
          <w:b/>
          <w:bCs/>
        </w:rPr>
        <w:t xml:space="preserve"> and </w:t>
      </w:r>
      <w:r w:rsidR="007D6CD4">
        <w:rPr>
          <w:b/>
          <w:bCs/>
        </w:rPr>
        <w:t>ARA</w:t>
      </w:r>
      <w:r w:rsidR="004E0833">
        <w:rPr>
          <w:b/>
          <w:bCs/>
        </w:rPr>
        <w:t xml:space="preserve"> Applications displays the proper warning banner upon login. </w:t>
      </w:r>
    </w:p>
    <w:p w:rsidR="004E0833" w:rsidRDefault="004E0833" w:rsidP="004E0833">
      <w:pPr>
        <w:pStyle w:val="BodyTextIndent"/>
        <w:ind w:left="0"/>
        <w:rPr>
          <w:b/>
          <w:bCs/>
        </w:rPr>
      </w:pPr>
    </w:p>
    <w:p w:rsidR="004E0833" w:rsidRDefault="004E0833" w:rsidP="004E0833">
      <w:pPr>
        <w:pStyle w:val="BodyTextIndent"/>
        <w:ind w:left="0"/>
        <w:rPr>
          <w:b/>
          <w:bCs/>
        </w:rPr>
      </w:pPr>
      <w:r>
        <w:rPr>
          <w:b/>
          <w:bCs/>
        </w:rPr>
        <w:t xml:space="preserve">See </w:t>
      </w:r>
      <w:r w:rsidR="001F70B7">
        <w:rPr>
          <w:b/>
          <w:bCs/>
        </w:rPr>
        <w:t>111-02</w:t>
      </w:r>
      <w:r>
        <w:rPr>
          <w:b/>
          <w:bCs/>
        </w:rPr>
        <w:t xml:space="preserve"> for SQL database access.</w:t>
      </w:r>
    </w:p>
    <w:p w:rsidR="004E0833" w:rsidRDefault="004E0833" w:rsidP="004E0833">
      <w:pPr>
        <w:pStyle w:val="BodyTextIndent"/>
        <w:ind w:left="0"/>
        <w:rPr>
          <w:b/>
          <w:bCs/>
        </w:rPr>
      </w:pPr>
    </w:p>
    <w:p w:rsidR="004E0833" w:rsidRPr="00C00A14" w:rsidRDefault="004E0833" w:rsidP="004E0833">
      <w:pPr>
        <w:pStyle w:val="BodyTextIndent"/>
        <w:ind w:left="0"/>
        <w:rPr>
          <w:b/>
          <w:bCs/>
        </w:rPr>
      </w:pPr>
      <w:r w:rsidRPr="00C00A14">
        <w:rPr>
          <w:b/>
          <w:bCs/>
        </w:rPr>
        <w:t xml:space="preserve">See </w:t>
      </w:r>
      <w:r w:rsidR="00C00A14" w:rsidRPr="00C00A14">
        <w:rPr>
          <w:b/>
          <w:bCs/>
        </w:rPr>
        <w:t xml:space="preserve">SSP </w:t>
      </w:r>
      <w:r w:rsidR="001F70B7">
        <w:rPr>
          <w:b/>
          <w:bCs/>
        </w:rPr>
        <w:t>111-03</w:t>
      </w:r>
      <w:r w:rsidRPr="00C00A14">
        <w:rPr>
          <w:b/>
          <w:bCs/>
        </w:rPr>
        <w:t xml:space="preserve"> for </w:t>
      </w:r>
      <w:r w:rsidR="001C1C16" w:rsidRPr="00C00A14">
        <w:rPr>
          <w:b/>
          <w:bCs/>
        </w:rPr>
        <w:t>Mobile Devices</w:t>
      </w:r>
      <w:r w:rsidRPr="00C00A14">
        <w:rPr>
          <w:b/>
          <w:bCs/>
        </w:rPr>
        <w:t>.</w:t>
      </w:r>
    </w:p>
    <w:p w:rsidR="00F20334" w:rsidRPr="00A947E3" w:rsidRDefault="00F20334" w:rsidP="004E0833">
      <w:pPr>
        <w:pStyle w:val="BodyTextIndent"/>
        <w:tabs>
          <w:tab w:val="left" w:pos="0"/>
          <w:tab w:val="left" w:pos="630"/>
        </w:tabs>
        <w:spacing w:after="120"/>
        <w:ind w:left="0"/>
        <w:rPr>
          <w:bCs/>
          <w:szCs w:val="24"/>
        </w:rPr>
      </w:pPr>
    </w:p>
    <w:p w:rsidR="00803410" w:rsidRPr="00A947E3" w:rsidRDefault="00A415C2" w:rsidP="00102E58">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rPr>
          <w:b/>
        </w:rPr>
      </w:pPr>
      <w:hyperlink w:anchor="TOC" w:history="1">
        <w:r w:rsidR="00357C60" w:rsidRPr="00A947E3">
          <w:rPr>
            <w:rStyle w:val="Hyperlink"/>
            <w:color w:val="auto"/>
          </w:rPr>
          <w:t>AC-11</w:t>
        </w:r>
      </w:hyperlink>
      <w:r w:rsidR="00357C60" w:rsidRPr="00A947E3">
        <w:rPr>
          <w:i/>
        </w:rPr>
        <w:t>,</w:t>
      </w:r>
      <w:r w:rsidR="00357C60" w:rsidRPr="00A947E3">
        <w:rPr>
          <w:b/>
        </w:rPr>
        <w:t xml:space="preserve"> Session Lock</w:t>
      </w:r>
      <w:r w:rsidR="00C60FC4" w:rsidRPr="00A947E3">
        <w:rPr>
          <w:b/>
        </w:rPr>
        <w:t>:</w:t>
      </w:r>
      <w:r w:rsidR="00C60FC4" w:rsidRPr="00A947E3">
        <w:t xml:space="preserve"> </w:t>
      </w:r>
      <w:r w:rsidR="0099023B" w:rsidRPr="00A947E3">
        <w:t xml:space="preserve"> </w:t>
      </w:r>
      <w:r w:rsidR="00755FAD" w:rsidRPr="00A947E3">
        <w:t>(Mod Only)</w:t>
      </w:r>
      <w:r w:rsidR="00567FC4" w:rsidRPr="00A947E3">
        <w:t xml:space="preserve"> </w:t>
      </w:r>
      <w:r w:rsidR="00C60FC4" w:rsidRPr="00A947E3">
        <w:t>(</w:t>
      </w:r>
      <w:r w:rsidR="00401448">
        <w:t>System Specific</w:t>
      </w:r>
      <w:r w:rsidR="00C60FC4" w:rsidRPr="00A947E3">
        <w:t>)</w:t>
      </w:r>
    </w:p>
    <w:p w:rsidR="008E351D" w:rsidRPr="00A947E3" w:rsidRDefault="008E351D" w:rsidP="00102E58">
      <w:pPr>
        <w:keepNext/>
        <w:tabs>
          <w:tab w:val="left" w:pos="0"/>
          <w:tab w:val="left" w:pos="630"/>
        </w:tabs>
        <w:autoSpaceDE w:val="0"/>
        <w:autoSpaceDN w:val="0"/>
        <w:adjustRightInd w:val="0"/>
        <w:spacing w:after="120"/>
      </w:pPr>
      <w:r w:rsidRPr="00A947E3">
        <w:t>The information system:</w:t>
      </w:r>
    </w:p>
    <w:p w:rsidR="006531EC" w:rsidRPr="00A947E3" w:rsidRDefault="008E351D" w:rsidP="00000825">
      <w:pPr>
        <w:numPr>
          <w:ilvl w:val="1"/>
          <w:numId w:val="11"/>
        </w:numPr>
        <w:autoSpaceDE w:val="0"/>
        <w:autoSpaceDN w:val="0"/>
        <w:adjustRightInd w:val="0"/>
        <w:spacing w:after="120"/>
        <w:ind w:left="360"/>
      </w:pPr>
      <w:r w:rsidRPr="00A947E3">
        <w:t xml:space="preserve">Prevents further access to the system by initiating a session lock after </w:t>
      </w:r>
      <w:r w:rsidR="00F8078B" w:rsidRPr="00A947E3">
        <w:rPr>
          <w:iCs/>
        </w:rPr>
        <w:t>30 minutes</w:t>
      </w:r>
      <w:r w:rsidR="00734394" w:rsidRPr="00A947E3">
        <w:rPr>
          <w:iCs/>
        </w:rPr>
        <w:t xml:space="preserve"> of inactivity for web applications, remote access and portable devices and 15 minutes </w:t>
      </w:r>
      <w:r w:rsidR="006559EC" w:rsidRPr="00A947E3">
        <w:rPr>
          <w:iCs/>
        </w:rPr>
        <w:t>(</w:t>
      </w:r>
      <w:r w:rsidR="00734394" w:rsidRPr="00A947E3">
        <w:rPr>
          <w:iCs/>
        </w:rPr>
        <w:t>of inactivity for desktop systems</w:t>
      </w:r>
      <w:r w:rsidR="006559EC" w:rsidRPr="00A947E3">
        <w:rPr>
          <w:iCs/>
        </w:rPr>
        <w:t>)</w:t>
      </w:r>
      <w:r w:rsidRPr="00A947E3">
        <w:t xml:space="preserve"> </w:t>
      </w:r>
      <w:r w:rsidR="006559EC" w:rsidRPr="00A947E3">
        <w:t>or (</w:t>
      </w:r>
      <w:r w:rsidRPr="00A947E3">
        <w:t>of inactivity or upon receiving a request from a user</w:t>
      </w:r>
      <w:r w:rsidR="006559EC" w:rsidRPr="00A947E3">
        <w:t>)</w:t>
      </w:r>
      <w:r w:rsidRPr="00A947E3">
        <w:t>; and</w:t>
      </w:r>
    </w:p>
    <w:p w:rsidR="008E351D" w:rsidRPr="00A947E3" w:rsidRDefault="008E351D" w:rsidP="00000825">
      <w:pPr>
        <w:numPr>
          <w:ilvl w:val="1"/>
          <w:numId w:val="11"/>
        </w:numPr>
        <w:autoSpaceDE w:val="0"/>
        <w:autoSpaceDN w:val="0"/>
        <w:adjustRightInd w:val="0"/>
        <w:spacing w:after="120"/>
        <w:ind w:left="360"/>
      </w:pPr>
      <w:r w:rsidRPr="00A947E3">
        <w:t>Retains the session lock until the user reestablishes access using established identification and</w:t>
      </w:r>
      <w:r w:rsidR="002A3365" w:rsidRPr="00A947E3">
        <w:t xml:space="preserve"> </w:t>
      </w:r>
      <w:r w:rsidRPr="00A947E3">
        <w:t>authentication procedures.</w:t>
      </w:r>
    </w:p>
    <w:p w:rsidR="00F00FC4" w:rsidRPr="00A947E3" w:rsidRDefault="00F00FC4" w:rsidP="00102E58">
      <w:pPr>
        <w:pStyle w:val="BodyTextIndent"/>
        <w:spacing w:after="120"/>
        <w:ind w:left="0"/>
        <w:rPr>
          <w:szCs w:val="24"/>
        </w:rPr>
      </w:pPr>
    </w:p>
    <w:p w:rsidR="00EB18B2" w:rsidRPr="00A947E3" w:rsidRDefault="00590606" w:rsidP="00025377">
      <w:pPr>
        <w:keepNext/>
        <w:spacing w:after="120"/>
        <w:rPr>
          <w:b/>
          <w:i/>
        </w:rPr>
      </w:pPr>
      <w:r w:rsidRPr="00A947E3">
        <w:rPr>
          <w:b/>
          <w:i/>
        </w:rPr>
        <w:t>Control Enhancement</w:t>
      </w:r>
      <w:r w:rsidR="0099023B" w:rsidRPr="00A947E3">
        <w:rPr>
          <w:b/>
          <w:i/>
        </w:rPr>
        <w:t>:</w:t>
      </w:r>
      <w:r w:rsidR="00BE79C3" w:rsidRPr="00A947E3">
        <w:rPr>
          <w:b/>
          <w:i/>
        </w:rPr>
        <w:t xml:space="preserve">  (Mod only)</w:t>
      </w:r>
    </w:p>
    <w:p w:rsidR="00EB18B2" w:rsidRPr="00A947E3" w:rsidRDefault="00EB18B2" w:rsidP="00102E58">
      <w:pPr>
        <w:pStyle w:val="BodyTextIndent"/>
        <w:spacing w:after="120"/>
        <w:ind w:left="0"/>
        <w:rPr>
          <w:i/>
          <w:szCs w:val="24"/>
        </w:rPr>
      </w:pPr>
      <w:r w:rsidRPr="00A947E3">
        <w:rPr>
          <w:i/>
          <w:szCs w:val="24"/>
        </w:rPr>
        <w:t>(1)</w:t>
      </w:r>
      <w:r w:rsidRPr="00A947E3">
        <w:rPr>
          <w:szCs w:val="24"/>
        </w:rPr>
        <w:t xml:space="preserve"> </w:t>
      </w:r>
      <w:r w:rsidRPr="00A947E3">
        <w:rPr>
          <w:i/>
          <w:szCs w:val="24"/>
        </w:rPr>
        <w:t>System conceals, via the session lock, information previously visible on the display with a publicly viewable image.</w:t>
      </w:r>
    </w:p>
    <w:p w:rsidR="00EB18B2" w:rsidRPr="00A947E3" w:rsidRDefault="00EB18B2" w:rsidP="00102E58">
      <w:pPr>
        <w:pStyle w:val="BodyTextIndent"/>
        <w:spacing w:after="120"/>
        <w:ind w:left="0"/>
        <w:rPr>
          <w:szCs w:val="24"/>
        </w:rPr>
      </w:pPr>
    </w:p>
    <w:p w:rsidR="00001B31" w:rsidRPr="00A947E3" w:rsidRDefault="001F70B7" w:rsidP="00001B31">
      <w:pPr>
        <w:tabs>
          <w:tab w:val="left" w:pos="0"/>
          <w:tab w:val="left" w:pos="630"/>
        </w:tabs>
        <w:autoSpaceDE w:val="0"/>
        <w:autoSpaceDN w:val="0"/>
        <w:adjustRightInd w:val="0"/>
        <w:spacing w:after="120"/>
        <w:rPr>
          <w:b/>
        </w:rPr>
      </w:pPr>
      <w:r>
        <w:rPr>
          <w:b/>
        </w:rPr>
        <w:t>ABC</w:t>
      </w:r>
      <w:r w:rsidR="00001B31" w:rsidRPr="00A947E3">
        <w:rPr>
          <w:b/>
        </w:rPr>
        <w:t xml:space="preserve"> common implementation of this control is </w:t>
      </w:r>
      <w:r>
        <w:rPr>
          <w:b/>
        </w:rPr>
        <w:t>document</w:t>
      </w:r>
      <w:r w:rsidR="00001B31" w:rsidRPr="00A947E3">
        <w:rPr>
          <w:b/>
        </w:rPr>
        <w:t>ed in the Common Controls SSP</w:t>
      </w:r>
      <w:r w:rsidR="00902ADB" w:rsidRPr="00A947E3">
        <w:rPr>
          <w:b/>
        </w:rPr>
        <w:t xml:space="preserve"> for all </w:t>
      </w:r>
      <w:r w:rsidR="007D6CD4">
        <w:rPr>
          <w:b/>
        </w:rPr>
        <w:t>OCIO</w:t>
      </w:r>
      <w:r w:rsidR="00902ADB" w:rsidRPr="00A947E3">
        <w:rPr>
          <w:b/>
        </w:rPr>
        <w:t xml:space="preserve"> managed servers, and all </w:t>
      </w:r>
      <w:r w:rsidR="00D52C6A">
        <w:rPr>
          <w:b/>
        </w:rPr>
        <w:t>Desktop</w:t>
      </w:r>
      <w:r w:rsidR="00902ADB" w:rsidRPr="00A947E3">
        <w:rPr>
          <w:b/>
        </w:rPr>
        <w:t>s/Laptops, and Mobile Devices</w:t>
      </w:r>
      <w:r w:rsidR="00001B31" w:rsidRPr="00A947E3">
        <w:rPr>
          <w:b/>
        </w:rPr>
        <w:t>.</w:t>
      </w:r>
    </w:p>
    <w:p w:rsidR="00854995" w:rsidRDefault="00854995" w:rsidP="00854995">
      <w:pPr>
        <w:pStyle w:val="BodyTextIndent"/>
        <w:ind w:left="0"/>
        <w:rPr>
          <w:b/>
        </w:rPr>
      </w:pPr>
      <w:r>
        <w:rPr>
          <w:b/>
        </w:rPr>
        <w:t xml:space="preserve">System Specific: </w:t>
      </w:r>
    </w:p>
    <w:p w:rsidR="00854995" w:rsidRDefault="00854995" w:rsidP="00854995">
      <w:pPr>
        <w:pStyle w:val="BodyTextIndent"/>
        <w:ind w:left="540"/>
        <w:rPr>
          <w:b/>
        </w:rPr>
      </w:pPr>
      <w:r w:rsidRPr="00F03668">
        <w:rPr>
          <w:b/>
        </w:rPr>
        <w:t xml:space="preserve">The system activates session lock mechanisms automatically </w:t>
      </w:r>
      <w:r>
        <w:rPr>
          <w:b/>
        </w:rPr>
        <w:t>after 15 minutes</w:t>
      </w:r>
      <w:r w:rsidRPr="00F03668">
        <w:rPr>
          <w:b/>
        </w:rPr>
        <w:t xml:space="preserve"> of inactivity and users can directly initiate session lock mechanisms</w:t>
      </w:r>
      <w:r>
        <w:rPr>
          <w:b/>
        </w:rPr>
        <w:t>.</w:t>
      </w:r>
      <w:r w:rsidRPr="00F03668">
        <w:rPr>
          <w:b/>
        </w:rPr>
        <w:t xml:space="preserve">  </w:t>
      </w:r>
    </w:p>
    <w:p w:rsidR="00854995" w:rsidRDefault="00854995" w:rsidP="00854995">
      <w:pPr>
        <w:pStyle w:val="BodyTextIndent"/>
        <w:ind w:left="540"/>
        <w:rPr>
          <w:b/>
        </w:rPr>
      </w:pPr>
    </w:p>
    <w:p w:rsidR="00854995" w:rsidRPr="00F03668" w:rsidRDefault="00854995" w:rsidP="00854995">
      <w:pPr>
        <w:pStyle w:val="BodyTextIndent"/>
        <w:ind w:left="540"/>
        <w:rPr>
          <w:b/>
        </w:rPr>
      </w:pPr>
      <w:r>
        <w:rPr>
          <w:b/>
        </w:rPr>
        <w:t xml:space="preserve">See </w:t>
      </w:r>
      <w:r w:rsidR="001F70B7">
        <w:rPr>
          <w:b/>
        </w:rPr>
        <w:t>111-02</w:t>
      </w:r>
      <w:r>
        <w:rPr>
          <w:b/>
        </w:rPr>
        <w:t xml:space="preserve"> for SQL DB logins</w:t>
      </w:r>
      <w:r w:rsidRPr="00F03668">
        <w:rPr>
          <w:b/>
        </w:rPr>
        <w:t xml:space="preserve"> </w:t>
      </w:r>
    </w:p>
    <w:p w:rsidR="00854995" w:rsidRDefault="00854995" w:rsidP="00854995">
      <w:pPr>
        <w:pStyle w:val="BodyTextIndent"/>
        <w:ind w:left="540"/>
        <w:rPr>
          <w:b/>
          <w:bCs/>
        </w:rPr>
      </w:pPr>
    </w:p>
    <w:p w:rsidR="00854995" w:rsidRDefault="001F70B7" w:rsidP="00854995">
      <w:pPr>
        <w:pStyle w:val="BodyTextIndent"/>
        <w:ind w:left="540"/>
        <w:rPr>
          <w:b/>
          <w:bCs/>
        </w:rPr>
      </w:pPr>
      <w:r>
        <w:rPr>
          <w:b/>
          <w:bCs/>
        </w:rPr>
        <w:t>ABC</w:t>
      </w:r>
      <w:r w:rsidR="00854995">
        <w:rPr>
          <w:b/>
          <w:bCs/>
        </w:rPr>
        <w:t xml:space="preserve"> Secure Configuration Program has been applied to all internal </w:t>
      </w:r>
      <w:r>
        <w:rPr>
          <w:b/>
          <w:bCs/>
        </w:rPr>
        <w:t>Alpha</w:t>
      </w:r>
      <w:r w:rsidR="00854995">
        <w:rPr>
          <w:b/>
          <w:bCs/>
        </w:rPr>
        <w:t xml:space="preserve"> components which ensures that the screen saver is initiated after 15 minutes of inactivity.  All </w:t>
      </w:r>
      <w:r>
        <w:rPr>
          <w:b/>
          <w:bCs/>
        </w:rPr>
        <w:t>Alpha</w:t>
      </w:r>
      <w:r w:rsidR="00854995">
        <w:rPr>
          <w:b/>
          <w:bCs/>
        </w:rPr>
        <w:t xml:space="preserve"> internal components are members of the </w:t>
      </w:r>
      <w:r>
        <w:rPr>
          <w:b/>
          <w:bCs/>
        </w:rPr>
        <w:t>Alpha</w:t>
      </w:r>
      <w:r w:rsidR="00854995">
        <w:rPr>
          <w:b/>
          <w:bCs/>
        </w:rPr>
        <w:t xml:space="preserve"> Domain.</w:t>
      </w:r>
    </w:p>
    <w:p w:rsidR="00854995" w:rsidRDefault="00854995" w:rsidP="00854995">
      <w:pPr>
        <w:pStyle w:val="BodyTextIndent"/>
        <w:ind w:left="540"/>
        <w:rPr>
          <w:b/>
          <w:bCs/>
        </w:rPr>
      </w:pPr>
    </w:p>
    <w:p w:rsidR="00854995" w:rsidRPr="00F80515" w:rsidRDefault="001F70B7" w:rsidP="00854995">
      <w:pPr>
        <w:pStyle w:val="BodyTextIndent"/>
        <w:ind w:left="540"/>
        <w:rPr>
          <w:b/>
          <w:bCs/>
        </w:rPr>
      </w:pPr>
      <w:r>
        <w:rPr>
          <w:b/>
          <w:bCs/>
        </w:rPr>
        <w:t>ABPS</w:t>
      </w:r>
      <w:r w:rsidR="00F629BB" w:rsidRPr="00F80515">
        <w:rPr>
          <w:b/>
          <w:bCs/>
        </w:rPr>
        <w:t xml:space="preserve"> Application has a </w:t>
      </w:r>
      <w:r w:rsidR="00F80515" w:rsidRPr="00F80515">
        <w:rPr>
          <w:b/>
          <w:bCs/>
        </w:rPr>
        <w:t>60-minute</w:t>
      </w:r>
      <w:r w:rsidR="00854995" w:rsidRPr="00F80515">
        <w:rPr>
          <w:b/>
          <w:bCs/>
        </w:rPr>
        <w:t xml:space="preserve"> timeout if inactive.</w:t>
      </w:r>
      <w:r w:rsidR="00F80515">
        <w:rPr>
          <w:b/>
          <w:bCs/>
        </w:rPr>
        <w:t xml:space="preserve"> Users require more time to enter data in then 30 minutes or they lose their whole entry. </w:t>
      </w:r>
    </w:p>
    <w:p w:rsidR="00854995" w:rsidRPr="00941CB3" w:rsidRDefault="00854995" w:rsidP="00854995">
      <w:pPr>
        <w:pStyle w:val="BodyTextIndent"/>
        <w:ind w:left="0"/>
        <w:rPr>
          <w:b/>
          <w:bCs/>
        </w:rPr>
      </w:pPr>
    </w:p>
    <w:p w:rsidR="00854995" w:rsidRDefault="007D6CD4" w:rsidP="00854995">
      <w:pPr>
        <w:pStyle w:val="BodyTextIndent"/>
        <w:ind w:left="540"/>
        <w:rPr>
          <w:b/>
          <w:bCs/>
        </w:rPr>
      </w:pPr>
      <w:r>
        <w:rPr>
          <w:b/>
          <w:bCs/>
        </w:rPr>
        <w:t>ARA</w:t>
      </w:r>
      <w:r w:rsidR="00854995" w:rsidRPr="00941CB3">
        <w:rPr>
          <w:b/>
          <w:bCs/>
        </w:rPr>
        <w:t xml:space="preserve">:  Set for 30 minutes for both internal and external. </w:t>
      </w:r>
    </w:p>
    <w:p w:rsidR="00200F87" w:rsidRDefault="00200F87" w:rsidP="00854995">
      <w:pPr>
        <w:pStyle w:val="BodyTextIndent"/>
        <w:ind w:left="540"/>
        <w:rPr>
          <w:b/>
          <w:bCs/>
        </w:rPr>
      </w:pPr>
    </w:p>
    <w:p w:rsidR="00854995" w:rsidRPr="00941CB3" w:rsidRDefault="00854995" w:rsidP="00000825">
      <w:pPr>
        <w:pStyle w:val="BodyTextIndent"/>
        <w:ind w:left="720"/>
        <w:rPr>
          <w:b/>
          <w:i/>
        </w:rPr>
      </w:pPr>
    </w:p>
    <w:p w:rsidR="00FD65FC" w:rsidRPr="00A947E3" w:rsidRDefault="00FD65FC" w:rsidP="00000825">
      <w:pPr>
        <w:pStyle w:val="BodyTextIndent"/>
        <w:ind w:left="720"/>
        <w:rPr>
          <w:i/>
        </w:rPr>
      </w:pPr>
      <w:r w:rsidRPr="00941CB3">
        <w:rPr>
          <w:b/>
          <w:i/>
        </w:rPr>
        <w:t>*</w:t>
      </w:r>
      <w:r w:rsidRPr="00941CB3">
        <w:rPr>
          <w:i/>
        </w:rPr>
        <w:t xml:space="preserve">Note: Per the </w:t>
      </w:r>
      <w:r w:rsidR="00EB3B14">
        <w:rPr>
          <w:i/>
        </w:rPr>
        <w:t>DOC</w:t>
      </w:r>
      <w:r w:rsidRPr="00941CB3">
        <w:rPr>
          <w:i/>
        </w:rPr>
        <w:t xml:space="preserve"> ITSPP, session locks must be initiated after thirty (30) minutes of inactivity for web applications, remote access, and portable devices, and after </w:t>
      </w:r>
      <w:r w:rsidRPr="0084741E">
        <w:rPr>
          <w:i/>
        </w:rPr>
        <w:t xml:space="preserve">fifteen (15) minutes of </w:t>
      </w:r>
      <w:r w:rsidRPr="00A947E3">
        <w:rPr>
          <w:i/>
        </w:rPr>
        <w:t>inactivity for desktop systems.  “Inactivity” is defined as only those actions which require interaction of a user (i.e., system and application calls are not included).</w:t>
      </w:r>
    </w:p>
    <w:p w:rsidR="00F20334" w:rsidRPr="00A947E3" w:rsidRDefault="00F20334" w:rsidP="00102E58">
      <w:pPr>
        <w:pStyle w:val="BodyTextIndent"/>
        <w:tabs>
          <w:tab w:val="left" w:pos="0"/>
          <w:tab w:val="left" w:pos="630"/>
        </w:tabs>
        <w:spacing w:after="120"/>
        <w:ind w:left="0"/>
        <w:rPr>
          <w:bCs/>
          <w:szCs w:val="24"/>
        </w:rPr>
      </w:pPr>
    </w:p>
    <w:bookmarkStart w:id="22" w:name="AC_14"/>
    <w:bookmarkEnd w:id="22"/>
    <w:p w:rsidR="00FD7C9C" w:rsidRPr="00A947E3" w:rsidRDefault="00FD7C9C" w:rsidP="00102E58">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rPr>
          <w:b/>
        </w:rPr>
      </w:pPr>
      <w:r w:rsidRPr="00A947E3">
        <w:rPr>
          <w:bCs/>
        </w:rPr>
        <w:fldChar w:fldCharType="begin"/>
      </w:r>
      <w:r w:rsidRPr="00A947E3">
        <w:rPr>
          <w:bCs/>
        </w:rPr>
        <w:instrText xml:space="preserve"> HYPERLINK  \l "TOC" </w:instrText>
      </w:r>
      <w:r w:rsidRPr="00A947E3">
        <w:rPr>
          <w:bCs/>
        </w:rPr>
        <w:fldChar w:fldCharType="separate"/>
      </w:r>
      <w:r w:rsidRPr="00A947E3">
        <w:rPr>
          <w:rStyle w:val="Hyperlink"/>
          <w:bCs/>
          <w:color w:val="auto"/>
        </w:rPr>
        <w:t>AC-12</w:t>
      </w:r>
      <w:r w:rsidRPr="00A947E3">
        <w:rPr>
          <w:bCs/>
        </w:rPr>
        <w:fldChar w:fldCharType="end"/>
      </w:r>
      <w:r w:rsidRPr="00A947E3">
        <w:rPr>
          <w:bCs/>
        </w:rPr>
        <w:t>,</w:t>
      </w:r>
      <w:r w:rsidRPr="00A947E3">
        <w:rPr>
          <w:b/>
          <w:bCs/>
        </w:rPr>
        <w:t xml:space="preserve"> Session Termination</w:t>
      </w:r>
      <w:r w:rsidR="00C60FC4" w:rsidRPr="00A947E3">
        <w:rPr>
          <w:b/>
          <w:bCs/>
        </w:rPr>
        <w:t>:</w:t>
      </w:r>
      <w:r w:rsidR="00C60FC4" w:rsidRPr="00A947E3">
        <w:rPr>
          <w:bCs/>
        </w:rPr>
        <w:t xml:space="preserve"> </w:t>
      </w:r>
      <w:r w:rsidR="0099023B" w:rsidRPr="00A947E3">
        <w:rPr>
          <w:bCs/>
        </w:rPr>
        <w:t xml:space="preserve"> </w:t>
      </w:r>
      <w:r w:rsidR="00755FAD" w:rsidRPr="00A947E3">
        <w:rPr>
          <w:bCs/>
        </w:rPr>
        <w:t>(Mod Only)</w:t>
      </w:r>
      <w:r w:rsidR="00567FC4" w:rsidRPr="00A947E3">
        <w:rPr>
          <w:bCs/>
        </w:rPr>
        <w:t xml:space="preserve"> </w:t>
      </w:r>
      <w:r w:rsidR="00C60FC4" w:rsidRPr="00A947E3">
        <w:rPr>
          <w:bCs/>
        </w:rPr>
        <w:t>(System Specific)</w:t>
      </w:r>
    </w:p>
    <w:p w:rsidR="00FD7C9C" w:rsidRPr="00A947E3" w:rsidRDefault="004570DD" w:rsidP="00102E58">
      <w:pPr>
        <w:keepNext/>
        <w:tabs>
          <w:tab w:val="left" w:pos="0"/>
          <w:tab w:val="left" w:pos="630"/>
        </w:tabs>
        <w:autoSpaceDE w:val="0"/>
        <w:autoSpaceDN w:val="0"/>
        <w:adjustRightInd w:val="0"/>
        <w:spacing w:after="120"/>
        <w:rPr>
          <w:bCs/>
        </w:rPr>
      </w:pPr>
      <w:r w:rsidRPr="00A947E3">
        <w:rPr>
          <w:bCs/>
        </w:rPr>
        <w:t>The information system automatically terminates a user session after [</w:t>
      </w:r>
      <w:r w:rsidRPr="00A947E3">
        <w:rPr>
          <w:b/>
          <w:bCs/>
          <w:i/>
        </w:rPr>
        <w:t>Assignment:</w:t>
      </w:r>
      <w:r w:rsidRPr="00A947E3">
        <w:rPr>
          <w:bCs/>
          <w:i/>
        </w:rPr>
        <w:t xml:space="preserve"> organization-defined conditions or trigger events requiring session disconnect]</w:t>
      </w:r>
      <w:r w:rsidRPr="00A947E3">
        <w:rPr>
          <w:bCs/>
        </w:rPr>
        <w:t>.</w:t>
      </w:r>
    </w:p>
    <w:p w:rsidR="002C1AD5" w:rsidRPr="00A947E3" w:rsidRDefault="002C1AD5" w:rsidP="00102E58">
      <w:pPr>
        <w:tabs>
          <w:tab w:val="left" w:pos="0"/>
        </w:tabs>
        <w:autoSpaceDE w:val="0"/>
        <w:autoSpaceDN w:val="0"/>
        <w:adjustRightInd w:val="0"/>
        <w:spacing w:after="120"/>
        <w:ind w:left="360"/>
        <w:rPr>
          <w:rStyle w:val="Hyperlink"/>
          <w:i/>
          <w:color w:val="auto"/>
          <w:u w:val="none"/>
        </w:rPr>
      </w:pPr>
      <w:r w:rsidRPr="00A947E3">
        <w:rPr>
          <w:rStyle w:val="Hyperlink"/>
          <w:i/>
          <w:color w:val="auto"/>
          <w:u w:val="none"/>
        </w:rPr>
        <w:t>Apply same conditions to Session Termination</w:t>
      </w:r>
      <w:r w:rsidR="00902ADB" w:rsidRPr="00A947E3">
        <w:rPr>
          <w:rStyle w:val="Hyperlink"/>
          <w:i/>
          <w:color w:val="auto"/>
          <w:u w:val="none"/>
        </w:rPr>
        <w:t xml:space="preserve"> as for Session Lock</w:t>
      </w:r>
      <w:r w:rsidRPr="00A947E3">
        <w:rPr>
          <w:rStyle w:val="Hyperlink"/>
          <w:i/>
          <w:color w:val="auto"/>
          <w:u w:val="none"/>
        </w:rPr>
        <w:t xml:space="preserve">:  *Note: Per the </w:t>
      </w:r>
      <w:r w:rsidR="00EB3B14">
        <w:rPr>
          <w:rStyle w:val="Hyperlink"/>
          <w:i/>
          <w:color w:val="auto"/>
          <w:u w:val="none"/>
        </w:rPr>
        <w:t>DOC</w:t>
      </w:r>
      <w:r w:rsidRPr="00A947E3">
        <w:rPr>
          <w:rStyle w:val="Hyperlink"/>
          <w:i/>
          <w:color w:val="auto"/>
          <w:u w:val="none"/>
        </w:rPr>
        <w:t xml:space="preserve"> ITSPP, session locks must be initiated after thirty (30) minutes of inactivity for web applications, remote access, and portable devices, and after fifteen (15) minutes of inactivity for desktop systems.  “Inactivity” is defined as only those actions which require interaction of a user (i.e., system and application calls are not included).</w:t>
      </w:r>
    </w:p>
    <w:p w:rsidR="002C1AD5" w:rsidRPr="00A947E3" w:rsidRDefault="002C1AD5" w:rsidP="00102E58">
      <w:pPr>
        <w:tabs>
          <w:tab w:val="left" w:pos="0"/>
          <w:tab w:val="left" w:pos="630"/>
        </w:tabs>
        <w:autoSpaceDE w:val="0"/>
        <w:autoSpaceDN w:val="0"/>
        <w:adjustRightInd w:val="0"/>
        <w:spacing w:after="120"/>
        <w:rPr>
          <w:b/>
          <w:bCs/>
        </w:rPr>
      </w:pPr>
    </w:p>
    <w:p w:rsidR="004436FE" w:rsidRDefault="00D52C6A" w:rsidP="004436FE">
      <w:pPr>
        <w:pStyle w:val="BodyTextIndent"/>
        <w:ind w:left="540"/>
        <w:rPr>
          <w:b/>
        </w:rPr>
      </w:pPr>
      <w:r>
        <w:rPr>
          <w:b/>
        </w:rPr>
        <w:t>Central</w:t>
      </w:r>
      <w:r w:rsidR="004436FE">
        <w:rPr>
          <w:b/>
        </w:rPr>
        <w:t xml:space="preserve"> Accounts</w:t>
      </w:r>
      <w:r w:rsidR="004436FE" w:rsidRPr="009E4454">
        <w:rPr>
          <w:b/>
        </w:rPr>
        <w:t xml:space="preserve">: See SSP </w:t>
      </w:r>
      <w:r w:rsidR="001F70B7">
        <w:rPr>
          <w:b/>
        </w:rPr>
        <w:t>111-03</w:t>
      </w:r>
      <w:r w:rsidR="004436FE" w:rsidRPr="009E4454">
        <w:rPr>
          <w:b/>
        </w:rPr>
        <w:t xml:space="preserve">.  </w:t>
      </w:r>
    </w:p>
    <w:p w:rsidR="004436FE" w:rsidRDefault="004436FE" w:rsidP="004436FE">
      <w:pPr>
        <w:pStyle w:val="BodyTextIndent"/>
        <w:ind w:left="540"/>
        <w:rPr>
          <w:b/>
        </w:rPr>
      </w:pPr>
    </w:p>
    <w:p w:rsidR="004436FE" w:rsidRDefault="004436FE" w:rsidP="004436FE">
      <w:pPr>
        <w:pStyle w:val="BodyTextIndent"/>
        <w:ind w:left="540"/>
        <w:rPr>
          <w:b/>
        </w:rPr>
      </w:pPr>
      <w:r w:rsidRPr="009E4454">
        <w:rPr>
          <w:b/>
        </w:rPr>
        <w:t xml:space="preserve">See Secure Configurations for </w:t>
      </w:r>
      <w:r>
        <w:rPr>
          <w:b/>
        </w:rPr>
        <w:t xml:space="preserve">Windows Servers, Windows Workstations, </w:t>
      </w:r>
      <w:r w:rsidRPr="009E4454">
        <w:rPr>
          <w:b/>
        </w:rPr>
        <w:t xml:space="preserve">Mac </w:t>
      </w:r>
      <w:r>
        <w:rPr>
          <w:b/>
        </w:rPr>
        <w:t xml:space="preserve">OS </w:t>
      </w:r>
      <w:r w:rsidRPr="009E4454">
        <w:rPr>
          <w:b/>
        </w:rPr>
        <w:t>Workstations.</w:t>
      </w:r>
    </w:p>
    <w:p w:rsidR="004436FE" w:rsidRDefault="004436FE" w:rsidP="004436FE">
      <w:pPr>
        <w:pStyle w:val="BodyTextIndent"/>
        <w:ind w:left="540"/>
        <w:rPr>
          <w:b/>
        </w:rPr>
      </w:pPr>
    </w:p>
    <w:p w:rsidR="004436FE" w:rsidRDefault="004436FE" w:rsidP="004436FE">
      <w:pPr>
        <w:pStyle w:val="BodyTextIndent"/>
        <w:ind w:left="540"/>
        <w:rPr>
          <w:b/>
        </w:rPr>
      </w:pPr>
      <w:r>
        <w:rPr>
          <w:b/>
        </w:rPr>
        <w:t xml:space="preserve">See </w:t>
      </w:r>
      <w:r w:rsidR="001F70B7">
        <w:rPr>
          <w:b/>
        </w:rPr>
        <w:t>111-02</w:t>
      </w:r>
      <w:r>
        <w:rPr>
          <w:b/>
        </w:rPr>
        <w:t xml:space="preserve"> for SQL DB Accounts.</w:t>
      </w:r>
    </w:p>
    <w:p w:rsidR="004436FE" w:rsidRDefault="004436FE" w:rsidP="004436FE">
      <w:pPr>
        <w:pStyle w:val="BodyTextIndent"/>
        <w:ind w:left="540"/>
        <w:rPr>
          <w:b/>
        </w:rPr>
      </w:pPr>
    </w:p>
    <w:p w:rsidR="004436FE" w:rsidRPr="009E4454" w:rsidRDefault="004436FE" w:rsidP="004436FE">
      <w:pPr>
        <w:pStyle w:val="BodyTextIndent"/>
        <w:ind w:left="540"/>
        <w:rPr>
          <w:b/>
        </w:rPr>
      </w:pPr>
      <w:r>
        <w:rPr>
          <w:b/>
        </w:rPr>
        <w:t xml:space="preserve">See </w:t>
      </w:r>
      <w:r w:rsidR="001F70B7">
        <w:rPr>
          <w:b/>
        </w:rPr>
        <w:t>111-03</w:t>
      </w:r>
      <w:r>
        <w:rPr>
          <w:b/>
        </w:rPr>
        <w:t xml:space="preserve"> for </w:t>
      </w:r>
      <w:r w:rsidR="001C1C16">
        <w:rPr>
          <w:b/>
        </w:rPr>
        <w:t>Mobile Device</w:t>
      </w:r>
      <w:r>
        <w:rPr>
          <w:b/>
        </w:rPr>
        <w:t xml:space="preserve"> accounts</w:t>
      </w:r>
    </w:p>
    <w:p w:rsidR="004436FE" w:rsidRDefault="004436FE" w:rsidP="004436FE">
      <w:pPr>
        <w:pStyle w:val="BodyTextIndent"/>
        <w:ind w:left="540"/>
      </w:pPr>
    </w:p>
    <w:p w:rsidR="004436FE" w:rsidRDefault="001F70B7" w:rsidP="004436FE">
      <w:pPr>
        <w:pStyle w:val="BodyTextIndent"/>
        <w:ind w:left="540"/>
        <w:rPr>
          <w:b/>
        </w:rPr>
      </w:pPr>
      <w:r>
        <w:rPr>
          <w:b/>
        </w:rPr>
        <w:t>ABPS</w:t>
      </w:r>
      <w:r w:rsidR="004436FE">
        <w:rPr>
          <w:b/>
        </w:rPr>
        <w:t xml:space="preserve"> and </w:t>
      </w:r>
      <w:r w:rsidR="007D6CD4">
        <w:rPr>
          <w:b/>
        </w:rPr>
        <w:t>ARA</w:t>
      </w:r>
      <w:r w:rsidR="004436FE">
        <w:rPr>
          <w:b/>
        </w:rPr>
        <w:t xml:space="preserve"> Applications</w:t>
      </w:r>
      <w:r w:rsidR="004436FE" w:rsidRPr="00BA0489">
        <w:rPr>
          <w:b/>
        </w:rPr>
        <w:t xml:space="preserve">:  </w:t>
      </w:r>
      <w:r>
        <w:rPr>
          <w:b/>
        </w:rPr>
        <w:t>ABPS</w:t>
      </w:r>
      <w:r w:rsidR="004436FE" w:rsidRPr="00DB4E7C">
        <w:rPr>
          <w:b/>
        </w:rPr>
        <w:t xml:space="preserve"> sessions are terminated after 60 minutes of inactivity </w:t>
      </w:r>
      <w:r w:rsidR="004436FE">
        <w:rPr>
          <w:b/>
        </w:rPr>
        <w:t xml:space="preserve">while </w:t>
      </w:r>
      <w:r w:rsidR="007D6CD4">
        <w:rPr>
          <w:b/>
        </w:rPr>
        <w:t>ARA</w:t>
      </w:r>
      <w:r w:rsidR="004436FE">
        <w:rPr>
          <w:b/>
        </w:rPr>
        <w:t xml:space="preserve"> is terminated after 15 minutes of inactivity.   </w:t>
      </w:r>
    </w:p>
    <w:p w:rsidR="00200F87" w:rsidRDefault="00200F87" w:rsidP="004436FE">
      <w:pPr>
        <w:pStyle w:val="BodyTextIndent"/>
        <w:ind w:left="540"/>
        <w:rPr>
          <w:b/>
        </w:rPr>
      </w:pPr>
    </w:p>
    <w:p w:rsidR="008E351D" w:rsidRPr="00A947E3" w:rsidRDefault="00A415C2" w:rsidP="00102E58">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rPr>
          <w:b/>
        </w:rPr>
      </w:pPr>
      <w:hyperlink w:anchor="TOC" w:history="1">
        <w:r w:rsidR="00357C60" w:rsidRPr="00A947E3">
          <w:rPr>
            <w:rStyle w:val="Hyperlink"/>
            <w:bCs/>
            <w:color w:val="auto"/>
          </w:rPr>
          <w:t>AC-14</w:t>
        </w:r>
      </w:hyperlink>
      <w:r w:rsidR="00357C60" w:rsidRPr="00A947E3">
        <w:rPr>
          <w:bCs/>
        </w:rPr>
        <w:t xml:space="preserve">, </w:t>
      </w:r>
      <w:r w:rsidR="00357C60" w:rsidRPr="00A947E3">
        <w:rPr>
          <w:b/>
          <w:bCs/>
        </w:rPr>
        <w:t xml:space="preserve">Permitted Actions </w:t>
      </w:r>
      <w:r w:rsidR="00B13576" w:rsidRPr="00A947E3">
        <w:rPr>
          <w:b/>
          <w:bCs/>
        </w:rPr>
        <w:t>without</w:t>
      </w:r>
      <w:r w:rsidR="00357C60" w:rsidRPr="00A947E3">
        <w:rPr>
          <w:b/>
          <w:bCs/>
        </w:rPr>
        <w:t xml:space="preserve"> Identification or A</w:t>
      </w:r>
      <w:r w:rsidR="004F39E3" w:rsidRPr="00A947E3">
        <w:rPr>
          <w:b/>
          <w:bCs/>
        </w:rPr>
        <w:t>uthentication</w:t>
      </w:r>
      <w:r w:rsidR="00C60FC4" w:rsidRPr="00A947E3">
        <w:rPr>
          <w:b/>
        </w:rPr>
        <w:t>:</w:t>
      </w:r>
      <w:r w:rsidR="00DB172C" w:rsidRPr="00A947E3">
        <w:t xml:space="preserve">  </w:t>
      </w:r>
      <w:r w:rsidR="00C60FC4" w:rsidRPr="00A947E3">
        <w:t>(System Specific)</w:t>
      </w:r>
    </w:p>
    <w:p w:rsidR="008E351D" w:rsidRPr="00A947E3" w:rsidRDefault="008E351D" w:rsidP="00102E58">
      <w:pPr>
        <w:keepNext/>
        <w:tabs>
          <w:tab w:val="left" w:pos="0"/>
          <w:tab w:val="left" w:pos="630"/>
        </w:tabs>
        <w:autoSpaceDE w:val="0"/>
        <w:autoSpaceDN w:val="0"/>
        <w:adjustRightInd w:val="0"/>
        <w:spacing w:after="120"/>
      </w:pPr>
      <w:r w:rsidRPr="00A947E3">
        <w:t>The organization:</w:t>
      </w:r>
    </w:p>
    <w:p w:rsidR="008E351D" w:rsidRPr="00A947E3" w:rsidRDefault="008E351D" w:rsidP="00000825">
      <w:pPr>
        <w:pStyle w:val="ListParagraph"/>
        <w:numPr>
          <w:ilvl w:val="0"/>
          <w:numId w:val="5"/>
        </w:numPr>
        <w:autoSpaceDE w:val="0"/>
        <w:autoSpaceDN w:val="0"/>
        <w:adjustRightInd w:val="0"/>
        <w:spacing w:after="120"/>
      </w:pPr>
      <w:r w:rsidRPr="00A947E3">
        <w:t>Identifies specific user actions that can be performed on the information system without</w:t>
      </w:r>
      <w:r w:rsidR="0063554D" w:rsidRPr="00A947E3">
        <w:t xml:space="preserve"> </w:t>
      </w:r>
      <w:r w:rsidRPr="00A947E3">
        <w:t>identification or authentication</w:t>
      </w:r>
      <w:r w:rsidR="00FF4FC9" w:rsidRPr="00A947E3">
        <w:t xml:space="preserve"> or authentication consistent with organizational missions/business functions; and</w:t>
      </w:r>
    </w:p>
    <w:p w:rsidR="008E351D" w:rsidRPr="00A947E3" w:rsidRDefault="001F70B7" w:rsidP="00000825">
      <w:pPr>
        <w:numPr>
          <w:ilvl w:val="0"/>
          <w:numId w:val="5"/>
        </w:numPr>
        <w:tabs>
          <w:tab w:val="left" w:pos="0"/>
        </w:tabs>
        <w:autoSpaceDE w:val="0"/>
        <w:autoSpaceDN w:val="0"/>
        <w:adjustRightInd w:val="0"/>
        <w:spacing w:after="120"/>
      </w:pPr>
      <w:r>
        <w:t>document</w:t>
      </w:r>
      <w:r w:rsidR="008E351D" w:rsidRPr="00A947E3">
        <w:t>s and provides supporting rationale in the security plan for the information system,</w:t>
      </w:r>
      <w:r w:rsidR="0063554D" w:rsidRPr="00A947E3">
        <w:t xml:space="preserve"> </w:t>
      </w:r>
      <w:r w:rsidR="008E351D" w:rsidRPr="00A947E3">
        <w:t>user actions not requiring identification and authentication.</w:t>
      </w:r>
    </w:p>
    <w:p w:rsidR="00DD15F5" w:rsidRPr="00A947E3" w:rsidRDefault="00DD15F5" w:rsidP="00102E58">
      <w:pPr>
        <w:tabs>
          <w:tab w:val="left" w:pos="0"/>
        </w:tabs>
        <w:autoSpaceDE w:val="0"/>
        <w:autoSpaceDN w:val="0"/>
        <w:adjustRightInd w:val="0"/>
        <w:spacing w:after="120"/>
        <w:rPr>
          <w:b/>
          <w:bCs/>
        </w:rPr>
      </w:pPr>
    </w:p>
    <w:p w:rsidR="00000825" w:rsidRPr="00A947E3" w:rsidRDefault="00000825" w:rsidP="00000825">
      <w:pPr>
        <w:pStyle w:val="BodyTextIndent"/>
        <w:tabs>
          <w:tab w:val="left" w:pos="0"/>
          <w:tab w:val="left" w:pos="630"/>
        </w:tabs>
        <w:spacing w:after="120"/>
        <w:ind w:left="0"/>
        <w:rPr>
          <w:b/>
          <w:bCs/>
          <w:i/>
        </w:rPr>
      </w:pPr>
      <w:r w:rsidRPr="00A947E3">
        <w:rPr>
          <w:b/>
          <w:bCs/>
        </w:rPr>
        <w:t>There are no actions permitted without I&amp;A.</w:t>
      </w:r>
    </w:p>
    <w:p w:rsidR="00F20334" w:rsidRPr="00A947E3" w:rsidRDefault="00F20334" w:rsidP="00102E58">
      <w:pPr>
        <w:pStyle w:val="BodyTextIndent"/>
        <w:tabs>
          <w:tab w:val="left" w:pos="0"/>
          <w:tab w:val="left" w:pos="630"/>
        </w:tabs>
        <w:spacing w:after="120"/>
        <w:ind w:left="0"/>
        <w:rPr>
          <w:bCs/>
          <w:szCs w:val="24"/>
        </w:rPr>
      </w:pPr>
    </w:p>
    <w:bookmarkStart w:id="23" w:name="AC_17"/>
    <w:bookmarkEnd w:id="23"/>
    <w:p w:rsidR="00357C60" w:rsidRPr="00A947E3" w:rsidRDefault="000903D5"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r w:rsidRPr="00A947E3">
        <w:rPr>
          <w:bCs/>
          <w:szCs w:val="24"/>
        </w:rPr>
        <w:fldChar w:fldCharType="begin"/>
      </w:r>
      <w:r w:rsidRPr="00A947E3">
        <w:rPr>
          <w:bCs/>
          <w:szCs w:val="24"/>
        </w:rPr>
        <w:instrText xml:space="preserve"> HYPERLINK  \l "TOC" </w:instrText>
      </w:r>
      <w:r w:rsidRPr="00A947E3">
        <w:rPr>
          <w:bCs/>
          <w:szCs w:val="24"/>
        </w:rPr>
        <w:fldChar w:fldCharType="separate"/>
      </w:r>
      <w:r w:rsidR="00357C60" w:rsidRPr="00A947E3">
        <w:rPr>
          <w:rStyle w:val="Hyperlink"/>
          <w:bCs/>
          <w:color w:val="auto"/>
          <w:szCs w:val="24"/>
        </w:rPr>
        <w:t>AC-17</w:t>
      </w:r>
      <w:r w:rsidRPr="00A947E3">
        <w:rPr>
          <w:bCs/>
          <w:szCs w:val="24"/>
        </w:rPr>
        <w:fldChar w:fldCharType="end"/>
      </w:r>
      <w:r w:rsidR="00357C60" w:rsidRPr="00A947E3">
        <w:rPr>
          <w:bCs/>
          <w:szCs w:val="24"/>
        </w:rPr>
        <w:t xml:space="preserve">, </w:t>
      </w:r>
      <w:r w:rsidR="00357C60" w:rsidRPr="00A947E3">
        <w:rPr>
          <w:b/>
          <w:bCs/>
          <w:szCs w:val="24"/>
        </w:rPr>
        <w:t>Remote Access</w:t>
      </w:r>
      <w:r w:rsidR="00C60FC4" w:rsidRPr="00A947E3">
        <w:rPr>
          <w:b/>
          <w:bCs/>
          <w:szCs w:val="24"/>
        </w:rPr>
        <w:t>:</w:t>
      </w:r>
      <w:r w:rsidR="00DB172C" w:rsidRPr="00A947E3">
        <w:rPr>
          <w:bCs/>
          <w:szCs w:val="24"/>
        </w:rPr>
        <w:t xml:space="preserve">  </w:t>
      </w:r>
      <w:r w:rsidR="00B85374">
        <w:rPr>
          <w:bCs/>
          <w:szCs w:val="24"/>
        </w:rPr>
        <w:t>(</w:t>
      </w:r>
      <w:r w:rsidR="00E37C1F">
        <w:rPr>
          <w:bCs/>
          <w:szCs w:val="24"/>
        </w:rPr>
        <w:t>Common</w:t>
      </w:r>
      <w:r w:rsidR="00C60FC4" w:rsidRPr="00A947E3">
        <w:rPr>
          <w:bCs/>
          <w:szCs w:val="24"/>
        </w:rPr>
        <w:t>)</w:t>
      </w:r>
    </w:p>
    <w:p w:rsidR="00054FE7" w:rsidRPr="00A947E3" w:rsidRDefault="00054FE7" w:rsidP="00102E58">
      <w:pPr>
        <w:keepNext/>
        <w:tabs>
          <w:tab w:val="left" w:pos="0"/>
          <w:tab w:val="left" w:pos="630"/>
        </w:tabs>
        <w:autoSpaceDE w:val="0"/>
        <w:autoSpaceDN w:val="0"/>
        <w:adjustRightInd w:val="0"/>
        <w:spacing w:after="120"/>
      </w:pPr>
      <w:r w:rsidRPr="00A947E3">
        <w:t>The organization:</w:t>
      </w:r>
    </w:p>
    <w:p w:rsidR="00FF4FC9" w:rsidRPr="00A947E3" w:rsidRDefault="00FF4FC9" w:rsidP="00000825">
      <w:pPr>
        <w:pStyle w:val="ListParagraph"/>
        <w:numPr>
          <w:ilvl w:val="0"/>
          <w:numId w:val="91"/>
        </w:numPr>
        <w:tabs>
          <w:tab w:val="left" w:pos="0"/>
          <w:tab w:val="left" w:pos="630"/>
        </w:tabs>
        <w:autoSpaceDE w:val="0"/>
        <w:autoSpaceDN w:val="0"/>
        <w:adjustRightInd w:val="0"/>
        <w:spacing w:after="120"/>
      </w:pPr>
      <w:r w:rsidRPr="00A947E3">
        <w:t xml:space="preserve">Establishes and </w:t>
      </w:r>
      <w:r w:rsidR="001F70B7">
        <w:t>document</w:t>
      </w:r>
      <w:r w:rsidRPr="00A947E3">
        <w:t>s usage restrictions, configuration/connection requirements, and implementation guidance for each type of remote access allowed; and</w:t>
      </w:r>
    </w:p>
    <w:p w:rsidR="00FF4FC9" w:rsidRPr="00A947E3" w:rsidRDefault="00FF4FC9" w:rsidP="00000825">
      <w:pPr>
        <w:pStyle w:val="ListParagraph"/>
        <w:numPr>
          <w:ilvl w:val="0"/>
          <w:numId w:val="91"/>
        </w:numPr>
        <w:tabs>
          <w:tab w:val="left" w:pos="0"/>
          <w:tab w:val="left" w:pos="630"/>
        </w:tabs>
        <w:autoSpaceDE w:val="0"/>
        <w:autoSpaceDN w:val="0"/>
        <w:adjustRightInd w:val="0"/>
        <w:spacing w:after="120"/>
      </w:pPr>
      <w:r w:rsidRPr="00A947E3">
        <w:t>Authorizes remote access to the information system prior to allowing such connections.</w:t>
      </w:r>
    </w:p>
    <w:p w:rsidR="00FF4FC9" w:rsidRPr="00A947E3" w:rsidRDefault="00FF4FC9" w:rsidP="00102E58">
      <w:pPr>
        <w:tabs>
          <w:tab w:val="left" w:pos="0"/>
          <w:tab w:val="left" w:pos="630"/>
        </w:tabs>
        <w:autoSpaceDE w:val="0"/>
        <w:autoSpaceDN w:val="0"/>
        <w:adjustRightInd w:val="0"/>
        <w:spacing w:after="120"/>
      </w:pPr>
    </w:p>
    <w:p w:rsidR="001C540A" w:rsidRPr="00A947E3" w:rsidRDefault="001C540A" w:rsidP="00025377">
      <w:pPr>
        <w:keepNext/>
        <w:spacing w:after="120"/>
        <w:rPr>
          <w:b/>
          <w:i/>
        </w:rPr>
      </w:pPr>
      <w:r w:rsidRPr="00A947E3">
        <w:rPr>
          <w:b/>
          <w:i/>
        </w:rPr>
        <w:t>Control Enhancements:</w:t>
      </w:r>
      <w:r w:rsidR="00913509" w:rsidRPr="00A947E3">
        <w:rPr>
          <w:b/>
          <w:i/>
        </w:rPr>
        <w:t xml:space="preserve"> </w:t>
      </w:r>
      <w:r w:rsidR="00275339" w:rsidRPr="00A947E3">
        <w:rPr>
          <w:b/>
          <w:i/>
        </w:rPr>
        <w:t xml:space="preserve"> </w:t>
      </w:r>
      <w:r w:rsidR="00755FAD" w:rsidRPr="00A947E3">
        <w:rPr>
          <w:b/>
          <w:i/>
        </w:rPr>
        <w:t>(Mod Only)</w:t>
      </w:r>
      <w:r w:rsidR="00E37C1F">
        <w:rPr>
          <w:b/>
          <w:i/>
        </w:rPr>
        <w:t xml:space="preserve"> (Common)</w:t>
      </w:r>
    </w:p>
    <w:p w:rsidR="009F04F1" w:rsidRPr="00A947E3" w:rsidRDefault="009F04F1" w:rsidP="00000825">
      <w:pPr>
        <w:pStyle w:val="BodyTextIndent"/>
        <w:numPr>
          <w:ilvl w:val="0"/>
          <w:numId w:val="92"/>
        </w:numPr>
        <w:spacing w:after="120"/>
        <w:rPr>
          <w:bCs/>
          <w:i/>
          <w:szCs w:val="24"/>
        </w:rPr>
      </w:pPr>
      <w:r w:rsidRPr="00A947E3">
        <w:rPr>
          <w:bCs/>
          <w:i/>
          <w:szCs w:val="24"/>
        </w:rPr>
        <w:t>The information system monitors and controls remote access methods.</w:t>
      </w:r>
    </w:p>
    <w:p w:rsidR="009F04F1" w:rsidRPr="00A947E3" w:rsidRDefault="009F04F1" w:rsidP="00000825">
      <w:pPr>
        <w:pStyle w:val="BodyTextIndent"/>
        <w:numPr>
          <w:ilvl w:val="0"/>
          <w:numId w:val="92"/>
        </w:numPr>
        <w:spacing w:after="120"/>
        <w:rPr>
          <w:bCs/>
          <w:i/>
          <w:szCs w:val="24"/>
        </w:rPr>
      </w:pPr>
      <w:r w:rsidRPr="00A947E3">
        <w:rPr>
          <w:bCs/>
          <w:i/>
          <w:szCs w:val="24"/>
        </w:rPr>
        <w:t>The information system implements cryptographic mechanisms to protect the confidentiality and integrity of remote access sessions.</w:t>
      </w:r>
    </w:p>
    <w:p w:rsidR="009F04F1" w:rsidRPr="00A947E3" w:rsidRDefault="009F04F1" w:rsidP="00000825">
      <w:pPr>
        <w:numPr>
          <w:ilvl w:val="0"/>
          <w:numId w:val="92"/>
        </w:numPr>
        <w:autoSpaceDE w:val="0"/>
        <w:autoSpaceDN w:val="0"/>
        <w:adjustRightInd w:val="0"/>
        <w:spacing w:after="120"/>
        <w:rPr>
          <w:bCs/>
          <w:i/>
        </w:rPr>
      </w:pPr>
      <w:r w:rsidRPr="00A947E3">
        <w:rPr>
          <w:bCs/>
          <w:i/>
        </w:rPr>
        <w:t xml:space="preserve">The information system routes all remote accesses through </w:t>
      </w:r>
      <w:r w:rsidR="00EA10BF" w:rsidRPr="00A947E3">
        <w:rPr>
          <w:rStyle w:val="Hyperlink"/>
          <w:i/>
          <w:color w:val="auto"/>
          <w:u w:val="none"/>
        </w:rPr>
        <w:t>the designated</w:t>
      </w:r>
      <w:r w:rsidRPr="00A947E3">
        <w:rPr>
          <w:bCs/>
          <w:i/>
        </w:rPr>
        <w:t xml:space="preserve"> managed network access control points</w:t>
      </w:r>
      <w:r w:rsidR="00EA10BF" w:rsidRPr="00A947E3">
        <w:rPr>
          <w:bCs/>
          <w:i/>
        </w:rPr>
        <w:t>.</w:t>
      </w:r>
    </w:p>
    <w:p w:rsidR="001C540A" w:rsidRPr="00A947E3" w:rsidRDefault="001C540A" w:rsidP="00000825">
      <w:pPr>
        <w:numPr>
          <w:ilvl w:val="0"/>
          <w:numId w:val="92"/>
        </w:numPr>
        <w:autoSpaceDE w:val="0"/>
        <w:autoSpaceDN w:val="0"/>
        <w:adjustRightInd w:val="0"/>
        <w:spacing w:after="120"/>
        <w:rPr>
          <w:bCs/>
          <w:i/>
        </w:rPr>
      </w:pPr>
      <w:r w:rsidRPr="00A947E3">
        <w:rPr>
          <w:bCs/>
          <w:i/>
        </w:rPr>
        <w:t>The organization authorizes the execution of privileged commands and access to security-relevant</w:t>
      </w:r>
      <w:r w:rsidR="00603A32" w:rsidRPr="00A947E3">
        <w:rPr>
          <w:bCs/>
          <w:i/>
        </w:rPr>
        <w:t xml:space="preserve"> </w:t>
      </w:r>
      <w:r w:rsidRPr="00A947E3">
        <w:rPr>
          <w:bCs/>
          <w:i/>
        </w:rPr>
        <w:t xml:space="preserve">information via remote access only for compelling operational needs and </w:t>
      </w:r>
      <w:r w:rsidR="001F70B7">
        <w:rPr>
          <w:bCs/>
          <w:i/>
        </w:rPr>
        <w:t>document</w:t>
      </w:r>
      <w:r w:rsidRPr="00A947E3">
        <w:rPr>
          <w:bCs/>
          <w:i/>
        </w:rPr>
        <w:t>s the rationale</w:t>
      </w:r>
      <w:r w:rsidR="00603A32" w:rsidRPr="00A947E3">
        <w:rPr>
          <w:bCs/>
          <w:i/>
        </w:rPr>
        <w:t xml:space="preserve"> </w:t>
      </w:r>
      <w:r w:rsidRPr="00A947E3">
        <w:rPr>
          <w:bCs/>
          <w:i/>
        </w:rPr>
        <w:t>for such access in the security plan for the information system.</w:t>
      </w:r>
    </w:p>
    <w:p w:rsidR="00FF4FC9" w:rsidRPr="00A947E3" w:rsidRDefault="00FF4FC9" w:rsidP="00102E58">
      <w:pPr>
        <w:tabs>
          <w:tab w:val="left" w:pos="0"/>
          <w:tab w:val="left" w:pos="630"/>
        </w:tabs>
        <w:autoSpaceDE w:val="0"/>
        <w:autoSpaceDN w:val="0"/>
        <w:adjustRightInd w:val="0"/>
        <w:spacing w:after="120"/>
      </w:pPr>
    </w:p>
    <w:p w:rsidR="00DD15F5" w:rsidRPr="00A947E3" w:rsidRDefault="001F70B7" w:rsidP="00102E58">
      <w:pPr>
        <w:tabs>
          <w:tab w:val="left" w:pos="0"/>
          <w:tab w:val="left" w:pos="630"/>
        </w:tabs>
        <w:autoSpaceDE w:val="0"/>
        <w:autoSpaceDN w:val="0"/>
        <w:adjustRightInd w:val="0"/>
        <w:spacing w:after="120"/>
        <w:rPr>
          <w:b/>
        </w:rPr>
      </w:pPr>
      <w:r>
        <w:rPr>
          <w:b/>
        </w:rPr>
        <w:t>ABC</w:t>
      </w:r>
      <w:r w:rsidR="002F16E8" w:rsidRPr="00A947E3">
        <w:rPr>
          <w:b/>
        </w:rPr>
        <w:t xml:space="preserve"> common implementation of this control is </w:t>
      </w:r>
      <w:r>
        <w:rPr>
          <w:b/>
        </w:rPr>
        <w:t>document</w:t>
      </w:r>
      <w:r w:rsidR="002F16E8" w:rsidRPr="00A947E3">
        <w:rPr>
          <w:b/>
        </w:rPr>
        <w:t>ed in the Common Controls SSP.</w:t>
      </w:r>
    </w:p>
    <w:p w:rsidR="00040D67" w:rsidRPr="00A947E3" w:rsidRDefault="001F70B7" w:rsidP="00102E58">
      <w:pPr>
        <w:tabs>
          <w:tab w:val="left" w:pos="0"/>
          <w:tab w:val="left" w:pos="630"/>
        </w:tabs>
        <w:autoSpaceDE w:val="0"/>
        <w:autoSpaceDN w:val="0"/>
        <w:adjustRightInd w:val="0"/>
        <w:spacing w:after="120"/>
        <w:rPr>
          <w:b/>
        </w:rPr>
      </w:pPr>
      <w:r>
        <w:rPr>
          <w:b/>
          <w:bCs/>
        </w:rPr>
        <w:t>ABC</w:t>
      </w:r>
      <w:r w:rsidR="009536D9" w:rsidRPr="00A947E3">
        <w:rPr>
          <w:b/>
          <w:bCs/>
        </w:rPr>
        <w:t>-wide remote access mechanisms are utilized for system configuration; no other mechanisms are employed</w:t>
      </w:r>
      <w:r w:rsidR="009536D9" w:rsidRPr="00A947E3">
        <w:rPr>
          <w:b/>
        </w:rPr>
        <w:t xml:space="preserve">.  </w:t>
      </w:r>
    </w:p>
    <w:p w:rsidR="0063554D" w:rsidRPr="00A947E3" w:rsidRDefault="0063554D" w:rsidP="00102E58">
      <w:pPr>
        <w:pStyle w:val="BodyTextIndent"/>
        <w:tabs>
          <w:tab w:val="left" w:pos="0"/>
          <w:tab w:val="left" w:pos="630"/>
        </w:tabs>
        <w:spacing w:after="120"/>
        <w:ind w:left="0"/>
        <w:rPr>
          <w:szCs w:val="24"/>
        </w:rPr>
      </w:pPr>
    </w:p>
    <w:p w:rsidR="00357C60"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357C60" w:rsidRPr="00A947E3">
          <w:rPr>
            <w:rStyle w:val="Hyperlink"/>
            <w:color w:val="auto"/>
            <w:szCs w:val="24"/>
          </w:rPr>
          <w:t>AC-18</w:t>
        </w:r>
      </w:hyperlink>
      <w:r w:rsidR="00357C60" w:rsidRPr="00A947E3">
        <w:rPr>
          <w:szCs w:val="24"/>
        </w:rPr>
        <w:t>,</w:t>
      </w:r>
      <w:r w:rsidR="00357C60" w:rsidRPr="00A947E3">
        <w:rPr>
          <w:b/>
          <w:szCs w:val="24"/>
        </w:rPr>
        <w:t xml:space="preserve"> Wireless Access</w:t>
      </w:r>
      <w:r w:rsidR="00C60FC4" w:rsidRPr="00A947E3">
        <w:rPr>
          <w:b/>
          <w:bCs/>
          <w:szCs w:val="24"/>
        </w:rPr>
        <w:t>:</w:t>
      </w:r>
      <w:r w:rsidR="00DB172C" w:rsidRPr="00A947E3">
        <w:rPr>
          <w:bCs/>
          <w:szCs w:val="24"/>
        </w:rPr>
        <w:t xml:space="preserve">  </w:t>
      </w:r>
      <w:r w:rsidR="00C60FC4" w:rsidRPr="00A947E3">
        <w:rPr>
          <w:bCs/>
          <w:szCs w:val="24"/>
        </w:rPr>
        <w:t>(</w:t>
      </w:r>
      <w:r w:rsidR="00873E3F" w:rsidRPr="00873E3F">
        <w:rPr>
          <w:bCs/>
          <w:szCs w:val="24"/>
        </w:rPr>
        <w:t>Common</w:t>
      </w:r>
      <w:r w:rsidR="00C60FC4" w:rsidRPr="00A947E3">
        <w:rPr>
          <w:bCs/>
          <w:szCs w:val="24"/>
        </w:rPr>
        <w:t>)</w:t>
      </w:r>
    </w:p>
    <w:p w:rsidR="004C46A3" w:rsidRPr="00A947E3" w:rsidRDefault="004C46A3" w:rsidP="00102E58">
      <w:pPr>
        <w:keepNext/>
        <w:tabs>
          <w:tab w:val="left" w:pos="0"/>
          <w:tab w:val="left" w:pos="630"/>
        </w:tabs>
        <w:autoSpaceDE w:val="0"/>
        <w:autoSpaceDN w:val="0"/>
        <w:adjustRightInd w:val="0"/>
        <w:spacing w:after="120"/>
      </w:pPr>
      <w:r w:rsidRPr="00A947E3">
        <w:t>The organization:</w:t>
      </w:r>
    </w:p>
    <w:p w:rsidR="004C46A3" w:rsidRPr="00A947E3" w:rsidRDefault="004C46A3" w:rsidP="00000825">
      <w:pPr>
        <w:numPr>
          <w:ilvl w:val="0"/>
          <w:numId w:val="6"/>
        </w:numPr>
        <w:tabs>
          <w:tab w:val="left" w:pos="0"/>
        </w:tabs>
        <w:autoSpaceDE w:val="0"/>
        <w:autoSpaceDN w:val="0"/>
        <w:adjustRightInd w:val="0"/>
        <w:spacing w:after="120"/>
      </w:pPr>
      <w:r w:rsidRPr="00A947E3">
        <w:t>Establishes usage restrictions</w:t>
      </w:r>
      <w:r w:rsidR="00350A1B" w:rsidRPr="00A947E3">
        <w:t xml:space="preserve">, configuration/connection requirements, </w:t>
      </w:r>
      <w:r w:rsidRPr="00A947E3">
        <w:t>and implementation guidance for wireless access;</w:t>
      </w:r>
    </w:p>
    <w:p w:rsidR="004C46A3" w:rsidRPr="00A947E3" w:rsidRDefault="004C46A3" w:rsidP="00000825">
      <w:pPr>
        <w:numPr>
          <w:ilvl w:val="0"/>
          <w:numId w:val="6"/>
        </w:numPr>
        <w:tabs>
          <w:tab w:val="left" w:pos="0"/>
        </w:tabs>
        <w:autoSpaceDE w:val="0"/>
        <w:autoSpaceDN w:val="0"/>
        <w:adjustRightInd w:val="0"/>
        <w:spacing w:after="120"/>
      </w:pPr>
      <w:r w:rsidRPr="00A947E3">
        <w:t>Monitors for unauthorized wireless access to the information system;</w:t>
      </w:r>
    </w:p>
    <w:p w:rsidR="004C46A3" w:rsidRPr="00A947E3" w:rsidRDefault="004C46A3" w:rsidP="00000825">
      <w:pPr>
        <w:numPr>
          <w:ilvl w:val="0"/>
          <w:numId w:val="6"/>
        </w:numPr>
        <w:tabs>
          <w:tab w:val="left" w:pos="0"/>
        </w:tabs>
        <w:autoSpaceDE w:val="0"/>
        <w:autoSpaceDN w:val="0"/>
        <w:adjustRightInd w:val="0"/>
        <w:spacing w:after="120"/>
      </w:pPr>
      <w:r w:rsidRPr="00A947E3">
        <w:t>Authorizes wireless access to the information system prior to connection; and</w:t>
      </w:r>
    </w:p>
    <w:p w:rsidR="004C46A3" w:rsidRPr="00A947E3" w:rsidRDefault="004C46A3" w:rsidP="00000825">
      <w:pPr>
        <w:pStyle w:val="BodyTextIndent"/>
        <w:numPr>
          <w:ilvl w:val="0"/>
          <w:numId w:val="6"/>
        </w:numPr>
        <w:tabs>
          <w:tab w:val="left" w:pos="0"/>
        </w:tabs>
        <w:spacing w:after="120"/>
        <w:rPr>
          <w:szCs w:val="24"/>
        </w:rPr>
      </w:pPr>
      <w:r w:rsidRPr="00A947E3">
        <w:rPr>
          <w:szCs w:val="24"/>
        </w:rPr>
        <w:t>Enforces requirements for wireless connections to the information system.</w:t>
      </w:r>
    </w:p>
    <w:p w:rsidR="00A64D0B" w:rsidRPr="00A947E3" w:rsidRDefault="00A64D0B" w:rsidP="00102E58">
      <w:pPr>
        <w:pStyle w:val="BodyTextIndent"/>
        <w:tabs>
          <w:tab w:val="left" w:pos="0"/>
          <w:tab w:val="left" w:pos="630"/>
        </w:tabs>
        <w:spacing w:after="120"/>
        <w:ind w:left="0"/>
        <w:rPr>
          <w:bCs/>
          <w:szCs w:val="24"/>
        </w:rPr>
      </w:pPr>
    </w:p>
    <w:p w:rsidR="00013CD2" w:rsidRPr="00A947E3" w:rsidRDefault="00A64D0B" w:rsidP="00025377">
      <w:pPr>
        <w:keepNext/>
        <w:spacing w:after="120"/>
        <w:rPr>
          <w:b/>
          <w:i/>
        </w:rPr>
      </w:pPr>
      <w:r w:rsidRPr="00A947E3">
        <w:rPr>
          <w:b/>
          <w:i/>
        </w:rPr>
        <w:t xml:space="preserve">Control </w:t>
      </w:r>
      <w:r w:rsidR="00A01028" w:rsidRPr="00A947E3">
        <w:rPr>
          <w:b/>
          <w:i/>
        </w:rPr>
        <w:t>Enhancement:  (</w:t>
      </w:r>
      <w:r w:rsidR="00755FAD" w:rsidRPr="00A947E3">
        <w:rPr>
          <w:b/>
          <w:i/>
        </w:rPr>
        <w:t>Mod Only)</w:t>
      </w:r>
    </w:p>
    <w:p w:rsidR="004C46A3" w:rsidRPr="00A947E3" w:rsidRDefault="00013CD2" w:rsidP="00102E58">
      <w:pPr>
        <w:pStyle w:val="BodyTextIndent"/>
        <w:tabs>
          <w:tab w:val="left" w:pos="0"/>
          <w:tab w:val="left" w:pos="630"/>
        </w:tabs>
        <w:spacing w:after="120"/>
        <w:ind w:left="0"/>
        <w:rPr>
          <w:i/>
          <w:szCs w:val="24"/>
        </w:rPr>
      </w:pPr>
      <w:r w:rsidRPr="00A947E3">
        <w:rPr>
          <w:bCs/>
          <w:i/>
          <w:szCs w:val="24"/>
        </w:rPr>
        <w:t>(</w:t>
      </w:r>
      <w:r w:rsidR="004C46A3" w:rsidRPr="00A947E3">
        <w:rPr>
          <w:bCs/>
          <w:i/>
          <w:szCs w:val="24"/>
        </w:rPr>
        <w:t>1</w:t>
      </w:r>
      <w:r w:rsidRPr="00A947E3">
        <w:rPr>
          <w:bCs/>
          <w:i/>
          <w:szCs w:val="24"/>
        </w:rPr>
        <w:t xml:space="preserve">) </w:t>
      </w:r>
      <w:r w:rsidR="004C46A3" w:rsidRPr="00A947E3">
        <w:rPr>
          <w:bCs/>
          <w:i/>
          <w:szCs w:val="24"/>
        </w:rPr>
        <w:t>The information system protects wireless access to the system using authentication and</w:t>
      </w:r>
      <w:r w:rsidR="00A64D0B" w:rsidRPr="00A947E3">
        <w:rPr>
          <w:bCs/>
          <w:i/>
          <w:szCs w:val="24"/>
        </w:rPr>
        <w:t xml:space="preserve"> </w:t>
      </w:r>
      <w:r w:rsidR="004C46A3" w:rsidRPr="00A947E3">
        <w:rPr>
          <w:bCs/>
          <w:i/>
          <w:szCs w:val="24"/>
        </w:rPr>
        <w:t>encryption.</w:t>
      </w:r>
    </w:p>
    <w:p w:rsidR="00F00FC4" w:rsidRPr="00A947E3" w:rsidRDefault="00F00FC4" w:rsidP="00102E58">
      <w:pPr>
        <w:spacing w:after="120"/>
      </w:pPr>
    </w:p>
    <w:p w:rsidR="008323E1" w:rsidRPr="00A947E3" w:rsidRDefault="001F70B7" w:rsidP="00102E58">
      <w:pPr>
        <w:spacing w:after="120"/>
        <w:rPr>
          <w:b/>
        </w:rPr>
      </w:pPr>
      <w:r>
        <w:rPr>
          <w:b/>
        </w:rPr>
        <w:t>ABC</w:t>
      </w:r>
      <w:r w:rsidR="008323E1" w:rsidRPr="00A947E3">
        <w:rPr>
          <w:b/>
        </w:rPr>
        <w:t xml:space="preserve"> common implementation of this control is </w:t>
      </w:r>
      <w:r>
        <w:rPr>
          <w:b/>
        </w:rPr>
        <w:t>document</w:t>
      </w:r>
      <w:r w:rsidR="008323E1" w:rsidRPr="00A947E3">
        <w:rPr>
          <w:b/>
        </w:rPr>
        <w:t>ed in the Common Controls SSP.</w:t>
      </w:r>
    </w:p>
    <w:p w:rsidR="00E41450" w:rsidRPr="00A947E3" w:rsidRDefault="00E41450" w:rsidP="00102E58">
      <w:pPr>
        <w:pStyle w:val="BodyTextIndent"/>
        <w:tabs>
          <w:tab w:val="left" w:pos="0"/>
          <w:tab w:val="left" w:pos="630"/>
        </w:tabs>
        <w:spacing w:after="120"/>
        <w:ind w:left="0"/>
        <w:rPr>
          <w:szCs w:val="24"/>
        </w:rPr>
      </w:pPr>
    </w:p>
    <w:p w:rsidR="008E2018"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357C60" w:rsidRPr="00A947E3">
          <w:rPr>
            <w:rStyle w:val="Hyperlink"/>
            <w:color w:val="auto"/>
            <w:szCs w:val="24"/>
          </w:rPr>
          <w:t>AC-19</w:t>
        </w:r>
      </w:hyperlink>
      <w:r w:rsidR="00357C60" w:rsidRPr="00A947E3">
        <w:rPr>
          <w:szCs w:val="24"/>
        </w:rPr>
        <w:t xml:space="preserve">, </w:t>
      </w:r>
      <w:r w:rsidR="00357C60" w:rsidRPr="00A947E3">
        <w:rPr>
          <w:b/>
          <w:szCs w:val="24"/>
        </w:rPr>
        <w:t>Access Control for Mobile Devices</w:t>
      </w:r>
      <w:r w:rsidR="00C60FC4" w:rsidRPr="00A947E3">
        <w:rPr>
          <w:b/>
          <w:szCs w:val="24"/>
        </w:rPr>
        <w:t>:</w:t>
      </w:r>
      <w:r w:rsidR="00DB172C" w:rsidRPr="00A947E3">
        <w:rPr>
          <w:szCs w:val="24"/>
        </w:rPr>
        <w:t xml:space="preserve">  </w:t>
      </w:r>
      <w:r w:rsidR="00C60FC4" w:rsidRPr="00A947E3">
        <w:rPr>
          <w:szCs w:val="24"/>
        </w:rPr>
        <w:t>(</w:t>
      </w:r>
      <w:r w:rsidR="00873E3F" w:rsidRPr="00873E3F">
        <w:rPr>
          <w:szCs w:val="24"/>
        </w:rPr>
        <w:t>Common</w:t>
      </w:r>
      <w:r w:rsidR="00C60FC4" w:rsidRPr="00A947E3">
        <w:rPr>
          <w:szCs w:val="24"/>
        </w:rPr>
        <w:t>)</w:t>
      </w:r>
    </w:p>
    <w:p w:rsidR="008E2018" w:rsidRPr="00A947E3" w:rsidRDefault="008E2018" w:rsidP="00102E58">
      <w:pPr>
        <w:keepNext/>
        <w:tabs>
          <w:tab w:val="left" w:pos="0"/>
          <w:tab w:val="left" w:pos="630"/>
        </w:tabs>
        <w:autoSpaceDE w:val="0"/>
        <w:autoSpaceDN w:val="0"/>
        <w:adjustRightInd w:val="0"/>
        <w:spacing w:after="120"/>
      </w:pPr>
      <w:r w:rsidRPr="00A947E3">
        <w:t>The organization:</w:t>
      </w:r>
    </w:p>
    <w:p w:rsidR="008E2018" w:rsidRPr="00A947E3" w:rsidRDefault="008E2018" w:rsidP="00000825">
      <w:pPr>
        <w:numPr>
          <w:ilvl w:val="0"/>
          <w:numId w:val="8"/>
        </w:numPr>
        <w:autoSpaceDE w:val="0"/>
        <w:autoSpaceDN w:val="0"/>
        <w:adjustRightInd w:val="0"/>
        <w:spacing w:after="120"/>
      </w:pPr>
      <w:r w:rsidRPr="00A947E3">
        <w:t>Establishes usage restrictions</w:t>
      </w:r>
      <w:r w:rsidR="00350A1B" w:rsidRPr="00A947E3">
        <w:t xml:space="preserve">, configuration requirements, connection requirements, </w:t>
      </w:r>
      <w:r w:rsidRPr="00A947E3">
        <w:t xml:space="preserve"> and implementation guidance for organization-controlled</w:t>
      </w:r>
      <w:r w:rsidR="001C540A" w:rsidRPr="00A947E3">
        <w:t xml:space="preserve"> </w:t>
      </w:r>
      <w:r w:rsidRPr="00A947E3">
        <w:t>mobile devices;</w:t>
      </w:r>
    </w:p>
    <w:p w:rsidR="008E2018" w:rsidRPr="00A947E3" w:rsidRDefault="008E2018" w:rsidP="00000825">
      <w:pPr>
        <w:numPr>
          <w:ilvl w:val="0"/>
          <w:numId w:val="8"/>
        </w:numPr>
        <w:autoSpaceDE w:val="0"/>
        <w:autoSpaceDN w:val="0"/>
        <w:adjustRightInd w:val="0"/>
        <w:spacing w:after="120"/>
      </w:pPr>
      <w:r w:rsidRPr="00A947E3">
        <w:t>Authorizes connection of mobile devices meeting organizational usage restrictions and</w:t>
      </w:r>
      <w:r w:rsidR="001C540A" w:rsidRPr="00A947E3">
        <w:t xml:space="preserve"> </w:t>
      </w:r>
      <w:r w:rsidRPr="00A947E3">
        <w:t>implementation guidance to organizational information systems;</w:t>
      </w:r>
    </w:p>
    <w:p w:rsidR="008E2018" w:rsidRPr="00A947E3" w:rsidRDefault="008E2018" w:rsidP="00000825">
      <w:pPr>
        <w:numPr>
          <w:ilvl w:val="0"/>
          <w:numId w:val="8"/>
        </w:numPr>
        <w:autoSpaceDE w:val="0"/>
        <w:autoSpaceDN w:val="0"/>
        <w:adjustRightInd w:val="0"/>
        <w:spacing w:after="120"/>
      </w:pPr>
      <w:r w:rsidRPr="00A947E3">
        <w:t>Monitors for unauthorized connections of mobile devices to organizational information</w:t>
      </w:r>
      <w:r w:rsidR="001C540A" w:rsidRPr="00A947E3">
        <w:t xml:space="preserve"> </w:t>
      </w:r>
      <w:r w:rsidRPr="00A947E3">
        <w:t>systems;</w:t>
      </w:r>
    </w:p>
    <w:p w:rsidR="008E2018" w:rsidRPr="00A947E3" w:rsidRDefault="008E2018" w:rsidP="00000825">
      <w:pPr>
        <w:numPr>
          <w:ilvl w:val="0"/>
          <w:numId w:val="8"/>
        </w:numPr>
        <w:autoSpaceDE w:val="0"/>
        <w:autoSpaceDN w:val="0"/>
        <w:adjustRightInd w:val="0"/>
        <w:spacing w:after="120"/>
      </w:pPr>
      <w:r w:rsidRPr="00A947E3">
        <w:t>Enforces requirements for the connection of mobile devices to organizational information</w:t>
      </w:r>
      <w:r w:rsidR="001C540A" w:rsidRPr="00A947E3">
        <w:t xml:space="preserve"> </w:t>
      </w:r>
      <w:r w:rsidRPr="00A947E3">
        <w:t>systems;</w:t>
      </w:r>
    </w:p>
    <w:p w:rsidR="00C869F7" w:rsidRPr="00A947E3" w:rsidRDefault="008E2018" w:rsidP="00000825">
      <w:pPr>
        <w:numPr>
          <w:ilvl w:val="0"/>
          <w:numId w:val="8"/>
        </w:numPr>
        <w:autoSpaceDE w:val="0"/>
        <w:autoSpaceDN w:val="0"/>
        <w:adjustRightInd w:val="0"/>
        <w:spacing w:after="120"/>
      </w:pPr>
      <w:r w:rsidRPr="00A947E3">
        <w:t>Disables information system functionality that provides the capability for automatic execution</w:t>
      </w:r>
      <w:r w:rsidR="00061B32" w:rsidRPr="00A947E3">
        <w:t xml:space="preserve"> </w:t>
      </w:r>
      <w:r w:rsidRPr="00A947E3">
        <w:t>of code on mobile devices without user direction;</w:t>
      </w:r>
    </w:p>
    <w:p w:rsidR="008E2018" w:rsidRPr="00A947E3" w:rsidRDefault="008E2018" w:rsidP="00000825">
      <w:pPr>
        <w:numPr>
          <w:ilvl w:val="0"/>
          <w:numId w:val="8"/>
        </w:numPr>
        <w:autoSpaceDE w:val="0"/>
        <w:autoSpaceDN w:val="0"/>
        <w:adjustRightInd w:val="0"/>
        <w:spacing w:after="120"/>
      </w:pPr>
      <w:r w:rsidRPr="00A947E3">
        <w:t>Issues specially configured mobile devices to individuals traveling to locations that the</w:t>
      </w:r>
      <w:r w:rsidR="001C540A" w:rsidRPr="00A947E3">
        <w:t xml:space="preserve"> </w:t>
      </w:r>
      <w:r w:rsidRPr="00A947E3">
        <w:t>organization deems to be of significant risk in accordance with organizational policies and</w:t>
      </w:r>
      <w:r w:rsidR="001C540A" w:rsidRPr="00A947E3">
        <w:t xml:space="preserve"> </w:t>
      </w:r>
      <w:r w:rsidRPr="00A947E3">
        <w:t>procedures; and</w:t>
      </w:r>
    </w:p>
    <w:p w:rsidR="008E2018" w:rsidRPr="00A947E3" w:rsidRDefault="008E2018" w:rsidP="00000825">
      <w:pPr>
        <w:numPr>
          <w:ilvl w:val="0"/>
          <w:numId w:val="8"/>
        </w:numPr>
        <w:autoSpaceDE w:val="0"/>
        <w:autoSpaceDN w:val="0"/>
        <w:adjustRightInd w:val="0"/>
        <w:spacing w:after="120"/>
      </w:pPr>
      <w:r w:rsidRPr="00A947E3">
        <w:t xml:space="preserve">Applies </w:t>
      </w:r>
      <w:r w:rsidR="004E2A0B" w:rsidRPr="00A947E3">
        <w:t>[</w:t>
      </w:r>
      <w:r w:rsidR="006559EC" w:rsidRPr="00A947E3">
        <w:t xml:space="preserve">system </w:t>
      </w:r>
      <w:r w:rsidRPr="00A947E3">
        <w:rPr>
          <w:iCs/>
        </w:rPr>
        <w:t>defined inspection and preventative</w:t>
      </w:r>
      <w:r w:rsidRPr="00A947E3">
        <w:rPr>
          <w:i/>
          <w:iCs/>
        </w:rPr>
        <w:t xml:space="preserve"> </w:t>
      </w:r>
      <w:r w:rsidRPr="00A947E3">
        <w:rPr>
          <w:iCs/>
        </w:rPr>
        <w:t>measures</w:t>
      </w:r>
      <w:r w:rsidR="004E2A0B" w:rsidRPr="00A947E3">
        <w:t xml:space="preserve">] </w:t>
      </w:r>
      <w:r w:rsidRPr="00A947E3">
        <w:t>to mobile</w:t>
      </w:r>
      <w:r w:rsidR="006559EC" w:rsidRPr="00A947E3">
        <w:t xml:space="preserve"> </w:t>
      </w:r>
      <w:r w:rsidRPr="00A947E3">
        <w:t>devices returning from locations that the organization deems to be of significant risk in</w:t>
      </w:r>
      <w:r w:rsidR="001C540A" w:rsidRPr="00A947E3">
        <w:t xml:space="preserve"> </w:t>
      </w:r>
      <w:r w:rsidRPr="00A947E3">
        <w:t>accordance with organizational policies and procedures.</w:t>
      </w:r>
    </w:p>
    <w:p w:rsidR="00383F36" w:rsidRPr="00A947E3" w:rsidRDefault="00383F36" w:rsidP="00102E58">
      <w:pPr>
        <w:pStyle w:val="BodyTextIndent"/>
        <w:tabs>
          <w:tab w:val="left" w:pos="0"/>
          <w:tab w:val="left" w:pos="630"/>
        </w:tabs>
        <w:spacing w:after="120"/>
        <w:ind w:left="0"/>
        <w:rPr>
          <w:szCs w:val="24"/>
        </w:rPr>
      </w:pPr>
    </w:p>
    <w:p w:rsidR="003F172C" w:rsidRPr="00A947E3" w:rsidRDefault="003F172C" w:rsidP="00102E58">
      <w:pPr>
        <w:keepNext/>
        <w:spacing w:after="120"/>
        <w:rPr>
          <w:b/>
          <w:i/>
        </w:rPr>
      </w:pPr>
      <w:r w:rsidRPr="00A947E3">
        <w:rPr>
          <w:b/>
          <w:i/>
        </w:rPr>
        <w:t xml:space="preserve">Control </w:t>
      </w:r>
      <w:r w:rsidR="00A01028" w:rsidRPr="00A947E3">
        <w:rPr>
          <w:b/>
          <w:i/>
        </w:rPr>
        <w:t>Enhancement:  (</w:t>
      </w:r>
      <w:r w:rsidR="00350A1B" w:rsidRPr="00A947E3">
        <w:rPr>
          <w:b/>
          <w:i/>
        </w:rPr>
        <w:t>Mod Only)</w:t>
      </w:r>
    </w:p>
    <w:p w:rsidR="00EB18B2" w:rsidRPr="00A947E3" w:rsidRDefault="00EB18B2" w:rsidP="00206393">
      <w:pPr>
        <w:spacing w:after="120" w:line="300" w:lineRule="atLeast"/>
        <w:rPr>
          <w:b/>
          <w:i/>
        </w:rPr>
      </w:pPr>
      <w:r w:rsidRPr="00A947E3">
        <w:rPr>
          <w:i/>
        </w:rPr>
        <w:t xml:space="preserve">(5) </w:t>
      </w:r>
      <w:r w:rsidR="009F04F1" w:rsidRPr="00A947E3">
        <w:rPr>
          <w:i/>
        </w:rPr>
        <w:t>The organization employs [</w:t>
      </w:r>
      <w:r w:rsidR="009F04F1" w:rsidRPr="00A947E3">
        <w:rPr>
          <w:b/>
          <w:i/>
        </w:rPr>
        <w:t xml:space="preserve">Selection: </w:t>
      </w:r>
      <w:r w:rsidR="009F04F1" w:rsidRPr="00A947E3">
        <w:rPr>
          <w:i/>
        </w:rPr>
        <w:t>full-device encryption; container encryption] to protect the confidentiality and integrity of information on [</w:t>
      </w:r>
      <w:r w:rsidR="009F04F1" w:rsidRPr="00A947E3">
        <w:rPr>
          <w:b/>
          <w:i/>
        </w:rPr>
        <w:t xml:space="preserve">Assignment: </w:t>
      </w:r>
      <w:r w:rsidR="009F04F1" w:rsidRPr="00A947E3">
        <w:rPr>
          <w:i/>
        </w:rPr>
        <w:t xml:space="preserve">organization-defined mobile </w:t>
      </w:r>
      <w:r w:rsidR="009C2A50" w:rsidRPr="00A947E3">
        <w:rPr>
          <w:i/>
        </w:rPr>
        <w:t>devices</w:t>
      </w:r>
      <w:r w:rsidR="00831B3D" w:rsidRPr="00A947E3">
        <w:rPr>
          <w:i/>
        </w:rPr>
        <w:t>,</w:t>
      </w:r>
      <w:r w:rsidR="009C2A50" w:rsidRPr="00A947E3">
        <w:rPr>
          <w:b/>
          <w:i/>
        </w:rPr>
        <w:t xml:space="preserve"> </w:t>
      </w:r>
      <w:r w:rsidR="00831B3D" w:rsidRPr="00A947E3">
        <w:rPr>
          <w:b/>
          <w:i/>
        </w:rPr>
        <w:t>p</w:t>
      </w:r>
      <w:r w:rsidR="009C2A50" w:rsidRPr="00A947E3">
        <w:rPr>
          <w:b/>
          <w:i/>
        </w:rPr>
        <w:t xml:space="preserve">er </w:t>
      </w:r>
      <w:r w:rsidR="001F70B7">
        <w:rPr>
          <w:b/>
          <w:i/>
        </w:rPr>
        <w:t>ABC</w:t>
      </w:r>
      <w:r w:rsidR="009C2A50" w:rsidRPr="00A947E3">
        <w:rPr>
          <w:b/>
          <w:i/>
        </w:rPr>
        <w:t xml:space="preserve"> O 621.00 Mobile Device and Media Encryption Policy: </w:t>
      </w:r>
      <w:r w:rsidR="009C2A50" w:rsidRPr="00A947E3">
        <w:rPr>
          <w:rFonts w:ascii="Georgia" w:hAnsi="Georgia"/>
          <w:i/>
          <w:sz w:val="21"/>
          <w:szCs w:val="21"/>
        </w:rPr>
        <w:t>Mobile devices and media include laptops; general purpose, portable tablet devices; personal digital assistants (PDAs); Smartphones; cell phones with data storage capability; removable media storage devices such as flash-based storage devices (e.g., USB flash drives, SD cards); portable disk drives; writable DVDs and CD-ROMs; magnetic tapes; and other devices that can operate as removable media storage devices (e.g., digital cameras, MP3 players)</w:t>
      </w:r>
      <w:r w:rsidR="009C2A50" w:rsidRPr="00A947E3">
        <w:rPr>
          <w:b/>
          <w:i/>
        </w:rPr>
        <w:t>]</w:t>
      </w:r>
      <w:r w:rsidR="009F04F1" w:rsidRPr="00A947E3">
        <w:rPr>
          <w:b/>
          <w:i/>
        </w:rPr>
        <w:t>.</w:t>
      </w:r>
    </w:p>
    <w:p w:rsidR="00EB18B2" w:rsidRPr="00A947E3" w:rsidRDefault="00EB18B2" w:rsidP="00102E58">
      <w:pPr>
        <w:spacing w:after="120"/>
        <w:rPr>
          <w:b/>
        </w:rPr>
      </w:pPr>
    </w:p>
    <w:p w:rsidR="002F16E8" w:rsidRPr="00A947E3" w:rsidRDefault="001F70B7" w:rsidP="00102E58">
      <w:pPr>
        <w:spacing w:after="120"/>
        <w:rPr>
          <w:b/>
        </w:rPr>
      </w:pPr>
      <w:r>
        <w:rPr>
          <w:b/>
        </w:rPr>
        <w:t>ABC</w:t>
      </w:r>
      <w:r w:rsidR="00D352A9" w:rsidRPr="00A947E3">
        <w:rPr>
          <w:b/>
        </w:rPr>
        <w:t xml:space="preserve"> common implementation of this control is described in the Common Controls SSP.</w:t>
      </w:r>
    </w:p>
    <w:p w:rsidR="00D352A9" w:rsidRPr="00A947E3" w:rsidRDefault="00D352A9" w:rsidP="00102E58">
      <w:pPr>
        <w:pStyle w:val="BodyTextIndent"/>
        <w:tabs>
          <w:tab w:val="left" w:pos="0"/>
          <w:tab w:val="left" w:pos="630"/>
        </w:tabs>
        <w:spacing w:after="120"/>
        <w:ind w:left="0"/>
        <w:rPr>
          <w:bCs/>
          <w:szCs w:val="24"/>
        </w:rPr>
      </w:pPr>
    </w:p>
    <w:p w:rsidR="00357C60"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357C60" w:rsidRPr="00A947E3">
          <w:rPr>
            <w:rStyle w:val="Hyperlink"/>
            <w:bCs/>
            <w:color w:val="auto"/>
            <w:szCs w:val="24"/>
          </w:rPr>
          <w:t>AC-20</w:t>
        </w:r>
      </w:hyperlink>
      <w:r w:rsidR="00357C60" w:rsidRPr="00A947E3">
        <w:rPr>
          <w:bCs/>
          <w:szCs w:val="24"/>
        </w:rPr>
        <w:t xml:space="preserve">, </w:t>
      </w:r>
      <w:r w:rsidR="00357C60" w:rsidRPr="00A947E3">
        <w:rPr>
          <w:b/>
          <w:bCs/>
          <w:szCs w:val="24"/>
        </w:rPr>
        <w:t>Use of External Information Systems</w:t>
      </w:r>
      <w:r w:rsidR="00C60FC4" w:rsidRPr="00A947E3">
        <w:rPr>
          <w:b/>
          <w:szCs w:val="24"/>
        </w:rPr>
        <w:t>:</w:t>
      </w:r>
      <w:r w:rsidR="00DB172C" w:rsidRPr="00A947E3">
        <w:rPr>
          <w:szCs w:val="24"/>
        </w:rPr>
        <w:t xml:space="preserve">  </w:t>
      </w:r>
      <w:r w:rsidR="0030225B" w:rsidRPr="00A947E3">
        <w:rPr>
          <w:szCs w:val="24"/>
        </w:rPr>
        <w:t>(Hybrid</w:t>
      </w:r>
      <w:r w:rsidR="00C60FC4" w:rsidRPr="00A947E3">
        <w:rPr>
          <w:szCs w:val="24"/>
        </w:rPr>
        <w:t>)</w:t>
      </w:r>
    </w:p>
    <w:p w:rsidR="005D5746" w:rsidRPr="00A947E3" w:rsidRDefault="005D5746" w:rsidP="00102E58">
      <w:pPr>
        <w:keepNext/>
        <w:tabs>
          <w:tab w:val="left" w:pos="0"/>
          <w:tab w:val="left" w:pos="630"/>
        </w:tabs>
        <w:autoSpaceDE w:val="0"/>
        <w:autoSpaceDN w:val="0"/>
        <w:adjustRightInd w:val="0"/>
        <w:spacing w:after="120"/>
      </w:pPr>
      <w:r w:rsidRPr="00A947E3">
        <w:t>The organization establishes terms and conditions, consistent with any trust relationships</w:t>
      </w:r>
      <w:r w:rsidR="00042BB1" w:rsidRPr="00A947E3">
        <w:t xml:space="preserve"> </w:t>
      </w:r>
      <w:r w:rsidRPr="00A947E3">
        <w:t>established with other organizations owning, operating, and/or maintaining external information</w:t>
      </w:r>
      <w:r w:rsidR="00042BB1" w:rsidRPr="00A947E3">
        <w:t xml:space="preserve"> </w:t>
      </w:r>
      <w:r w:rsidRPr="00A947E3">
        <w:t>systems, allowing authorized individuals to:</w:t>
      </w:r>
    </w:p>
    <w:p w:rsidR="005D5746" w:rsidRPr="00A947E3" w:rsidRDefault="005D5746" w:rsidP="00000825">
      <w:pPr>
        <w:numPr>
          <w:ilvl w:val="0"/>
          <w:numId w:val="9"/>
        </w:numPr>
        <w:tabs>
          <w:tab w:val="left" w:pos="0"/>
        </w:tabs>
        <w:autoSpaceDE w:val="0"/>
        <w:autoSpaceDN w:val="0"/>
        <w:adjustRightInd w:val="0"/>
        <w:spacing w:after="120"/>
      </w:pPr>
      <w:r w:rsidRPr="00A947E3">
        <w:t>Access the information system from the external information systems; and</w:t>
      </w:r>
    </w:p>
    <w:p w:rsidR="005D5746" w:rsidRPr="00A947E3" w:rsidRDefault="005D5746" w:rsidP="00000825">
      <w:pPr>
        <w:numPr>
          <w:ilvl w:val="0"/>
          <w:numId w:val="9"/>
        </w:numPr>
        <w:tabs>
          <w:tab w:val="left" w:pos="0"/>
        </w:tabs>
        <w:autoSpaceDE w:val="0"/>
        <w:autoSpaceDN w:val="0"/>
        <w:adjustRightInd w:val="0"/>
        <w:spacing w:after="120"/>
        <w:rPr>
          <w:bCs/>
        </w:rPr>
      </w:pPr>
      <w:r w:rsidRPr="00A947E3">
        <w:t>Process, store, and/or transmit organization-controlled information using the external</w:t>
      </w:r>
      <w:r w:rsidR="00042BB1" w:rsidRPr="00A947E3">
        <w:t xml:space="preserve"> </w:t>
      </w:r>
      <w:r w:rsidRPr="00A947E3">
        <w:t>information systems.</w:t>
      </w:r>
    </w:p>
    <w:p w:rsidR="00000825" w:rsidRPr="00A947E3" w:rsidRDefault="00000825" w:rsidP="00025377">
      <w:pPr>
        <w:keepNext/>
        <w:spacing w:after="120"/>
        <w:rPr>
          <w:b/>
          <w:i/>
        </w:rPr>
      </w:pPr>
    </w:p>
    <w:p w:rsidR="00581CAD" w:rsidRPr="00A947E3" w:rsidRDefault="001120B6" w:rsidP="00025377">
      <w:pPr>
        <w:keepNext/>
        <w:spacing w:after="120"/>
        <w:rPr>
          <w:b/>
          <w:i/>
        </w:rPr>
      </w:pPr>
      <w:r w:rsidRPr="00A947E3">
        <w:rPr>
          <w:b/>
          <w:i/>
        </w:rPr>
        <w:t>Control Enhancement</w:t>
      </w:r>
      <w:r w:rsidR="00581CAD" w:rsidRPr="00A947E3">
        <w:rPr>
          <w:b/>
          <w:i/>
        </w:rPr>
        <w:t>s:</w:t>
      </w:r>
      <w:r w:rsidR="00DC600E" w:rsidRPr="00A947E3">
        <w:rPr>
          <w:b/>
          <w:i/>
        </w:rPr>
        <w:t xml:space="preserve"> </w:t>
      </w:r>
      <w:r w:rsidR="00755FAD" w:rsidRPr="00A947E3">
        <w:rPr>
          <w:b/>
          <w:i/>
        </w:rPr>
        <w:t>(Mod Only)</w:t>
      </w:r>
    </w:p>
    <w:p w:rsidR="002A3365" w:rsidRPr="00A947E3" w:rsidRDefault="001120B6" w:rsidP="00000825">
      <w:pPr>
        <w:numPr>
          <w:ilvl w:val="0"/>
          <w:numId w:val="62"/>
        </w:numPr>
        <w:autoSpaceDE w:val="0"/>
        <w:autoSpaceDN w:val="0"/>
        <w:adjustRightInd w:val="0"/>
        <w:spacing w:after="120"/>
        <w:ind w:left="360"/>
        <w:rPr>
          <w:bCs/>
          <w:i/>
        </w:rPr>
      </w:pPr>
      <w:r w:rsidRPr="00A947E3">
        <w:rPr>
          <w:bCs/>
          <w:i/>
        </w:rPr>
        <w:t xml:space="preserve">The organization permits authorized individuals to use an external </w:t>
      </w:r>
      <w:r w:rsidR="00E86524" w:rsidRPr="00A947E3">
        <w:rPr>
          <w:bCs/>
          <w:i/>
        </w:rPr>
        <w:t>i</w:t>
      </w:r>
      <w:r w:rsidRPr="00A947E3">
        <w:rPr>
          <w:bCs/>
          <w:i/>
        </w:rPr>
        <w:t>nformation system to access the information system or to process, store, or transmit organization-controlled information only when the organization:</w:t>
      </w:r>
    </w:p>
    <w:p w:rsidR="009F04F1" w:rsidRPr="00A947E3" w:rsidRDefault="009F04F1" w:rsidP="00000825">
      <w:pPr>
        <w:pStyle w:val="ListParagraph"/>
        <w:numPr>
          <w:ilvl w:val="0"/>
          <w:numId w:val="93"/>
        </w:numPr>
        <w:autoSpaceDE w:val="0"/>
        <w:autoSpaceDN w:val="0"/>
        <w:adjustRightInd w:val="0"/>
        <w:spacing w:after="120"/>
        <w:rPr>
          <w:bCs/>
          <w:i/>
        </w:rPr>
      </w:pPr>
      <w:r w:rsidRPr="00A947E3">
        <w:rPr>
          <w:bCs/>
          <w:i/>
        </w:rPr>
        <w:t>Verifies the implementation of required security controls on the external system as specified in the organization’s information security policy and security plan; or</w:t>
      </w:r>
    </w:p>
    <w:p w:rsidR="009F04F1" w:rsidRPr="00A947E3" w:rsidRDefault="009F04F1" w:rsidP="00000825">
      <w:pPr>
        <w:pStyle w:val="ListParagraph"/>
        <w:numPr>
          <w:ilvl w:val="0"/>
          <w:numId w:val="93"/>
        </w:numPr>
        <w:autoSpaceDE w:val="0"/>
        <w:autoSpaceDN w:val="0"/>
        <w:adjustRightInd w:val="0"/>
        <w:spacing w:after="120"/>
        <w:rPr>
          <w:bCs/>
          <w:i/>
        </w:rPr>
      </w:pPr>
      <w:r w:rsidRPr="00A947E3">
        <w:rPr>
          <w:bCs/>
          <w:i/>
        </w:rPr>
        <w:t>Retains approved information system connection or processing agreements with the organizational entity hosting the external information system.</w:t>
      </w:r>
    </w:p>
    <w:p w:rsidR="005D5746" w:rsidRPr="00A947E3" w:rsidRDefault="00EC45FF" w:rsidP="00102E58">
      <w:pPr>
        <w:autoSpaceDE w:val="0"/>
        <w:autoSpaceDN w:val="0"/>
        <w:adjustRightInd w:val="0"/>
        <w:spacing w:after="120"/>
        <w:ind w:left="360" w:hanging="360"/>
        <w:rPr>
          <w:bCs/>
          <w:i/>
        </w:rPr>
      </w:pPr>
      <w:r w:rsidRPr="00A947E3">
        <w:rPr>
          <w:bCs/>
          <w:i/>
        </w:rPr>
        <w:t>(</w:t>
      </w:r>
      <w:r w:rsidR="001120B6" w:rsidRPr="00A947E3">
        <w:rPr>
          <w:bCs/>
          <w:i/>
        </w:rPr>
        <w:t>2</w:t>
      </w:r>
      <w:r w:rsidRPr="00A947E3">
        <w:rPr>
          <w:bCs/>
          <w:i/>
        </w:rPr>
        <w:t xml:space="preserve">) </w:t>
      </w:r>
      <w:r w:rsidR="001120B6" w:rsidRPr="00A947E3">
        <w:rPr>
          <w:bCs/>
          <w:i/>
        </w:rPr>
        <w:t>The organization limits the use of organization-controlled portable storage media by authorized individuals on external information systems.</w:t>
      </w:r>
    </w:p>
    <w:p w:rsidR="00F00FC4" w:rsidRPr="00A947E3" w:rsidRDefault="00F00FC4" w:rsidP="00102E58">
      <w:pPr>
        <w:spacing w:after="120"/>
        <w:rPr>
          <w:b/>
        </w:rPr>
      </w:pPr>
    </w:p>
    <w:p w:rsidR="00D352A9" w:rsidRPr="00A947E3" w:rsidRDefault="001F70B7" w:rsidP="00102E58">
      <w:pPr>
        <w:spacing w:after="120"/>
        <w:rPr>
          <w:b/>
        </w:rPr>
      </w:pPr>
      <w:r>
        <w:rPr>
          <w:b/>
        </w:rPr>
        <w:t>ABC</w:t>
      </w:r>
      <w:r w:rsidR="00D352A9" w:rsidRPr="00A947E3">
        <w:rPr>
          <w:b/>
        </w:rPr>
        <w:t xml:space="preserve"> common implementation of this control is described in the Common Controls SSP.</w:t>
      </w:r>
    </w:p>
    <w:p w:rsidR="00FD7C9C" w:rsidRPr="00B543AE" w:rsidRDefault="0030225B" w:rsidP="00000825">
      <w:pPr>
        <w:tabs>
          <w:tab w:val="left" w:pos="0"/>
        </w:tabs>
        <w:autoSpaceDE w:val="0"/>
        <w:autoSpaceDN w:val="0"/>
        <w:adjustRightInd w:val="0"/>
        <w:spacing w:after="120"/>
        <w:rPr>
          <w:b/>
          <w:bCs/>
        </w:rPr>
      </w:pPr>
      <w:r w:rsidRPr="00B543AE">
        <w:rPr>
          <w:b/>
          <w:bCs/>
        </w:rPr>
        <w:t xml:space="preserve">System Specific </w:t>
      </w:r>
      <w:r w:rsidR="004436FE" w:rsidRPr="00B543AE">
        <w:rPr>
          <w:b/>
          <w:bCs/>
        </w:rPr>
        <w:t>–</w:t>
      </w:r>
      <w:r w:rsidRPr="00B543AE">
        <w:rPr>
          <w:b/>
          <w:bCs/>
        </w:rPr>
        <w:t xml:space="preserve"> </w:t>
      </w:r>
      <w:r w:rsidR="00B543AE" w:rsidRPr="00B543AE">
        <w:rPr>
          <w:b/>
        </w:rPr>
        <w:t>There are no external connections.</w:t>
      </w:r>
    </w:p>
    <w:p w:rsidR="00FD7C9C"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FD7C9C" w:rsidRPr="00A947E3">
          <w:rPr>
            <w:rStyle w:val="Hyperlink"/>
            <w:bCs/>
            <w:color w:val="auto"/>
            <w:szCs w:val="24"/>
          </w:rPr>
          <w:t>AC-21</w:t>
        </w:r>
      </w:hyperlink>
      <w:r w:rsidR="00FD7C9C" w:rsidRPr="00A947E3">
        <w:rPr>
          <w:bCs/>
          <w:szCs w:val="24"/>
        </w:rPr>
        <w:t xml:space="preserve">, </w:t>
      </w:r>
      <w:r w:rsidR="00FD7C9C" w:rsidRPr="00A947E3">
        <w:rPr>
          <w:b/>
          <w:bCs/>
          <w:szCs w:val="24"/>
        </w:rPr>
        <w:t>Information Sharing</w:t>
      </w:r>
      <w:r w:rsidR="00C60FC4" w:rsidRPr="00A947E3">
        <w:rPr>
          <w:b/>
          <w:bCs/>
          <w:szCs w:val="24"/>
        </w:rPr>
        <w:t>:</w:t>
      </w:r>
      <w:r w:rsidR="00C60FC4" w:rsidRPr="00A947E3">
        <w:rPr>
          <w:bCs/>
          <w:szCs w:val="24"/>
        </w:rPr>
        <w:t xml:space="preserve"> </w:t>
      </w:r>
      <w:r w:rsidR="0099023B" w:rsidRPr="00A947E3">
        <w:rPr>
          <w:bCs/>
          <w:szCs w:val="24"/>
        </w:rPr>
        <w:t xml:space="preserve"> </w:t>
      </w:r>
      <w:r w:rsidR="00755FAD" w:rsidRPr="00A947E3">
        <w:rPr>
          <w:bCs/>
          <w:szCs w:val="24"/>
        </w:rPr>
        <w:t>(Mod Only)</w:t>
      </w:r>
      <w:r w:rsidR="00567FC4" w:rsidRPr="00A947E3">
        <w:rPr>
          <w:bCs/>
          <w:szCs w:val="24"/>
        </w:rPr>
        <w:t xml:space="preserve"> </w:t>
      </w:r>
      <w:r w:rsidR="00C60FC4" w:rsidRPr="00A947E3">
        <w:rPr>
          <w:bCs/>
          <w:szCs w:val="24"/>
        </w:rPr>
        <w:t>(</w:t>
      </w:r>
      <w:r w:rsidR="00B85374" w:rsidRPr="00233540">
        <w:rPr>
          <w:bCs/>
          <w:szCs w:val="24"/>
        </w:rPr>
        <w:t>System Specific</w:t>
      </w:r>
      <w:r w:rsidR="00C60FC4" w:rsidRPr="00A947E3">
        <w:rPr>
          <w:bCs/>
          <w:szCs w:val="24"/>
        </w:rPr>
        <w:t>)</w:t>
      </w:r>
    </w:p>
    <w:p w:rsidR="002E1525" w:rsidRPr="00A947E3" w:rsidRDefault="002E1525" w:rsidP="00102E58">
      <w:pPr>
        <w:keepNext/>
        <w:spacing w:after="120" w:line="276" w:lineRule="auto"/>
      </w:pPr>
      <w:r w:rsidRPr="00A947E3">
        <w:t>The organization:</w:t>
      </w:r>
    </w:p>
    <w:p w:rsidR="00384C9D" w:rsidRPr="00A947E3" w:rsidRDefault="002E1525" w:rsidP="00000825">
      <w:pPr>
        <w:numPr>
          <w:ilvl w:val="0"/>
          <w:numId w:val="136"/>
        </w:numPr>
        <w:tabs>
          <w:tab w:val="left" w:pos="0"/>
        </w:tabs>
        <w:autoSpaceDE w:val="0"/>
        <w:autoSpaceDN w:val="0"/>
        <w:adjustRightInd w:val="0"/>
        <w:spacing w:after="120"/>
      </w:pPr>
      <w:r w:rsidRPr="00A947E3">
        <w:t xml:space="preserve">Facilitates information sharing by enabling authorized users to determine whether access authorizations assigned to the sharing partner match the access restrictions on the information for </w:t>
      </w:r>
      <w:r w:rsidRPr="00A947E3">
        <w:rPr>
          <w:i/>
        </w:rPr>
        <w:t>[</w:t>
      </w:r>
      <w:r w:rsidRPr="00A947E3">
        <w:rPr>
          <w:b/>
          <w:i/>
        </w:rPr>
        <w:t>Assignment:</w:t>
      </w:r>
      <w:r w:rsidRPr="00A947E3">
        <w:rPr>
          <w:i/>
        </w:rPr>
        <w:t xml:space="preserve"> organization-defined information sharing circumstances where user discretion is required]</w:t>
      </w:r>
      <w:r w:rsidRPr="00A947E3">
        <w:t>; and</w:t>
      </w:r>
    </w:p>
    <w:p w:rsidR="00FD7C9C" w:rsidRPr="00A947E3" w:rsidRDefault="002E1525" w:rsidP="00000825">
      <w:pPr>
        <w:numPr>
          <w:ilvl w:val="0"/>
          <w:numId w:val="136"/>
        </w:numPr>
        <w:tabs>
          <w:tab w:val="left" w:pos="0"/>
        </w:tabs>
        <w:autoSpaceDE w:val="0"/>
        <w:autoSpaceDN w:val="0"/>
        <w:adjustRightInd w:val="0"/>
        <w:spacing w:after="120"/>
      </w:pPr>
      <w:r w:rsidRPr="00A947E3">
        <w:t xml:space="preserve">Employs </w:t>
      </w:r>
      <w:r w:rsidRPr="00A947E3">
        <w:rPr>
          <w:i/>
        </w:rPr>
        <w:t>[</w:t>
      </w:r>
      <w:r w:rsidRPr="00A947E3">
        <w:rPr>
          <w:b/>
          <w:i/>
        </w:rPr>
        <w:t>Assignment:</w:t>
      </w:r>
      <w:r w:rsidRPr="00A947E3">
        <w:rPr>
          <w:i/>
        </w:rPr>
        <w:t xml:space="preserve"> organization-defined automated mechanisms or manual processes]</w:t>
      </w:r>
      <w:r w:rsidRPr="00A947E3">
        <w:rPr>
          <w:b/>
        </w:rPr>
        <w:t xml:space="preserve"> </w:t>
      </w:r>
      <w:r w:rsidRPr="00A947E3">
        <w:t>to assist users in making information sharing/collaboration decisions.</w:t>
      </w:r>
    </w:p>
    <w:p w:rsidR="007A1784" w:rsidRPr="00A947E3" w:rsidRDefault="007A1784" w:rsidP="007A1784">
      <w:pPr>
        <w:spacing w:after="120"/>
        <w:rPr>
          <w:b/>
        </w:rPr>
      </w:pPr>
    </w:p>
    <w:p w:rsidR="007A1784" w:rsidRDefault="001F70B7" w:rsidP="007A1784">
      <w:pPr>
        <w:spacing w:after="120"/>
        <w:rPr>
          <w:b/>
        </w:rPr>
      </w:pPr>
      <w:r>
        <w:rPr>
          <w:b/>
        </w:rPr>
        <w:t>ABC</w:t>
      </w:r>
      <w:r w:rsidR="007A1784" w:rsidRPr="00A947E3">
        <w:rPr>
          <w:b/>
        </w:rPr>
        <w:t xml:space="preserve"> common implementation of this control is described in the Common Controls SSP.</w:t>
      </w:r>
    </w:p>
    <w:p w:rsidR="00233540" w:rsidRPr="00A947E3" w:rsidRDefault="00233540" w:rsidP="007A1784">
      <w:pPr>
        <w:spacing w:after="120"/>
        <w:rPr>
          <w:b/>
        </w:rPr>
      </w:pPr>
      <w:r>
        <w:rPr>
          <w:b/>
        </w:rPr>
        <w:t xml:space="preserve">System Specific: </w:t>
      </w:r>
      <w:r w:rsidR="001F70B7">
        <w:rPr>
          <w:b/>
        </w:rPr>
        <w:t>Alpha</w:t>
      </w:r>
      <w:r w:rsidRPr="00233540">
        <w:rPr>
          <w:b/>
        </w:rPr>
        <w:t xml:space="preserve"> information is shared </w:t>
      </w:r>
      <w:r w:rsidR="00284EAC">
        <w:rPr>
          <w:b/>
        </w:rPr>
        <w:t xml:space="preserve">via n-files to </w:t>
      </w:r>
      <w:r w:rsidR="008E370B">
        <w:rPr>
          <w:b/>
        </w:rPr>
        <w:t>EXT</w:t>
      </w:r>
      <w:r w:rsidR="00284EAC">
        <w:rPr>
          <w:b/>
        </w:rPr>
        <w:t xml:space="preserve"> and </w:t>
      </w:r>
      <w:r w:rsidR="008E370B">
        <w:rPr>
          <w:b/>
        </w:rPr>
        <w:t>EXT</w:t>
      </w:r>
      <w:r w:rsidR="00284EAC">
        <w:rPr>
          <w:b/>
        </w:rPr>
        <w:t xml:space="preserve"> sends paper copies to </w:t>
      </w:r>
      <w:r w:rsidRPr="00233540">
        <w:rPr>
          <w:b/>
        </w:rPr>
        <w:t>reviewers</w:t>
      </w:r>
      <w:r w:rsidR="00284EAC">
        <w:rPr>
          <w:b/>
        </w:rPr>
        <w:t xml:space="preserve">, </w:t>
      </w:r>
      <w:r w:rsidR="00D52C6A">
        <w:rPr>
          <w:b/>
        </w:rPr>
        <w:t>reviewer</w:t>
      </w:r>
      <w:r w:rsidR="00284EAC">
        <w:rPr>
          <w:b/>
        </w:rPr>
        <w:t>s,</w:t>
      </w:r>
      <w:r w:rsidRPr="00233540">
        <w:rPr>
          <w:b/>
        </w:rPr>
        <w:t xml:space="preserve"> and judges</w:t>
      </w:r>
      <w:r w:rsidR="00284EAC">
        <w:rPr>
          <w:b/>
        </w:rPr>
        <w:t xml:space="preserve">, e.g. feedback reports, applicant applications, etc. </w:t>
      </w:r>
    </w:p>
    <w:p w:rsidR="002E1525" w:rsidRPr="00A947E3" w:rsidRDefault="002E1525" w:rsidP="00102E58">
      <w:pPr>
        <w:pStyle w:val="BodyTextIndent"/>
        <w:tabs>
          <w:tab w:val="left" w:pos="0"/>
          <w:tab w:val="left" w:pos="630"/>
        </w:tabs>
        <w:spacing w:after="120"/>
        <w:ind w:left="0"/>
        <w:rPr>
          <w:szCs w:val="24"/>
        </w:rPr>
      </w:pPr>
    </w:p>
    <w:p w:rsidR="00F11D70" w:rsidRPr="00A947E3" w:rsidRDefault="00A415C2" w:rsidP="00102E58">
      <w:pPr>
        <w:pStyle w:val="BodyTextIndent"/>
        <w:keepNext/>
        <w:pBdr>
          <w:top w:val="single" w:sz="4" w:space="1" w:color="auto"/>
          <w:left w:val="single" w:sz="4" w:space="4" w:color="auto"/>
          <w:bottom w:val="single" w:sz="4" w:space="0" w:color="auto"/>
          <w:right w:val="single" w:sz="4" w:space="4" w:color="auto"/>
        </w:pBdr>
        <w:tabs>
          <w:tab w:val="left" w:pos="0"/>
          <w:tab w:val="left" w:pos="630"/>
        </w:tabs>
        <w:spacing w:after="120"/>
        <w:ind w:left="0"/>
        <w:rPr>
          <w:bCs/>
          <w:szCs w:val="24"/>
        </w:rPr>
      </w:pPr>
      <w:hyperlink w:anchor="TOC" w:history="1">
        <w:r w:rsidR="00F11D70" w:rsidRPr="00A947E3">
          <w:rPr>
            <w:rStyle w:val="Hyperlink"/>
            <w:bCs/>
            <w:color w:val="auto"/>
            <w:szCs w:val="24"/>
          </w:rPr>
          <w:t>AC-22</w:t>
        </w:r>
      </w:hyperlink>
      <w:r w:rsidR="00C60FC4" w:rsidRPr="00A947E3">
        <w:rPr>
          <w:bCs/>
          <w:szCs w:val="24"/>
        </w:rPr>
        <w:t xml:space="preserve">, </w:t>
      </w:r>
      <w:r w:rsidR="00C60FC4" w:rsidRPr="00A947E3">
        <w:rPr>
          <w:b/>
          <w:bCs/>
          <w:szCs w:val="24"/>
        </w:rPr>
        <w:t>Publicly Accessible Content:</w:t>
      </w:r>
      <w:r w:rsidR="00DB172C" w:rsidRPr="00A947E3">
        <w:rPr>
          <w:bCs/>
          <w:szCs w:val="24"/>
        </w:rPr>
        <w:t xml:space="preserve">  </w:t>
      </w:r>
      <w:r w:rsidR="00C60FC4" w:rsidRPr="00A947E3">
        <w:rPr>
          <w:bCs/>
          <w:szCs w:val="24"/>
        </w:rPr>
        <w:t>(System Specific)</w:t>
      </w:r>
    </w:p>
    <w:p w:rsidR="00B94DDF" w:rsidRPr="00A947E3" w:rsidRDefault="00B94DDF" w:rsidP="00102E58">
      <w:pPr>
        <w:keepNext/>
        <w:tabs>
          <w:tab w:val="left" w:pos="0"/>
          <w:tab w:val="left" w:pos="630"/>
        </w:tabs>
        <w:autoSpaceDE w:val="0"/>
        <w:autoSpaceDN w:val="0"/>
        <w:adjustRightInd w:val="0"/>
        <w:spacing w:after="120"/>
      </w:pPr>
      <w:r w:rsidRPr="00A947E3">
        <w:t>The organization:</w:t>
      </w:r>
    </w:p>
    <w:p w:rsidR="00F00FC4" w:rsidRPr="00A947E3" w:rsidRDefault="00B94DDF" w:rsidP="00000825">
      <w:pPr>
        <w:numPr>
          <w:ilvl w:val="1"/>
          <w:numId w:val="7"/>
        </w:numPr>
        <w:tabs>
          <w:tab w:val="left" w:pos="0"/>
        </w:tabs>
        <w:autoSpaceDE w:val="0"/>
        <w:autoSpaceDN w:val="0"/>
        <w:adjustRightInd w:val="0"/>
        <w:spacing w:after="120"/>
        <w:ind w:left="360"/>
      </w:pPr>
      <w:r w:rsidRPr="00A947E3">
        <w:t>Designates individuals authorized to post information onto an organizational information</w:t>
      </w:r>
      <w:r w:rsidR="00E86524" w:rsidRPr="00A947E3">
        <w:t xml:space="preserve"> </w:t>
      </w:r>
      <w:r w:rsidRPr="00A947E3">
        <w:t>system that is publicly accessible;</w:t>
      </w:r>
    </w:p>
    <w:p w:rsidR="00B94DDF" w:rsidRPr="00A947E3" w:rsidRDefault="00B94DDF" w:rsidP="00000825">
      <w:pPr>
        <w:numPr>
          <w:ilvl w:val="1"/>
          <w:numId w:val="7"/>
        </w:numPr>
        <w:tabs>
          <w:tab w:val="left" w:pos="0"/>
        </w:tabs>
        <w:autoSpaceDE w:val="0"/>
        <w:autoSpaceDN w:val="0"/>
        <w:adjustRightInd w:val="0"/>
        <w:spacing w:after="120"/>
        <w:ind w:left="360"/>
      </w:pPr>
      <w:r w:rsidRPr="00A947E3">
        <w:t>Trains authorized individuals to ensure that publicly accessible information does not contain</w:t>
      </w:r>
      <w:r w:rsidR="00E86524" w:rsidRPr="00A947E3">
        <w:t xml:space="preserve"> </w:t>
      </w:r>
      <w:r w:rsidRPr="00A947E3">
        <w:t>nonpublic information;</w:t>
      </w:r>
    </w:p>
    <w:p w:rsidR="00B94DDF" w:rsidRPr="00A947E3" w:rsidRDefault="00B94DDF" w:rsidP="00000825">
      <w:pPr>
        <w:numPr>
          <w:ilvl w:val="1"/>
          <w:numId w:val="7"/>
        </w:numPr>
        <w:tabs>
          <w:tab w:val="left" w:pos="0"/>
        </w:tabs>
        <w:autoSpaceDE w:val="0"/>
        <w:autoSpaceDN w:val="0"/>
        <w:adjustRightInd w:val="0"/>
        <w:spacing w:after="120"/>
        <w:ind w:left="360"/>
      </w:pPr>
      <w:r w:rsidRPr="00A947E3">
        <w:t>Reviews the proposed content of publicly accessible information for nonpublic information</w:t>
      </w:r>
      <w:r w:rsidR="00E86524" w:rsidRPr="00A947E3">
        <w:t xml:space="preserve"> </w:t>
      </w:r>
      <w:r w:rsidRPr="00A947E3">
        <w:t>prior to posting onto the organizational information system;</w:t>
      </w:r>
    </w:p>
    <w:p w:rsidR="00F5794B" w:rsidRPr="00A947E3" w:rsidRDefault="00B94DDF" w:rsidP="00000825">
      <w:pPr>
        <w:numPr>
          <w:ilvl w:val="1"/>
          <w:numId w:val="7"/>
        </w:numPr>
        <w:tabs>
          <w:tab w:val="left" w:pos="0"/>
        </w:tabs>
        <w:autoSpaceDE w:val="0"/>
        <w:autoSpaceDN w:val="0"/>
        <w:adjustRightInd w:val="0"/>
        <w:spacing w:after="120"/>
        <w:ind w:left="360"/>
      </w:pPr>
      <w:r w:rsidRPr="00A947E3">
        <w:t>Reviews the content on the publicly accessible organizational information system for</w:t>
      </w:r>
      <w:r w:rsidR="00E86524" w:rsidRPr="00A947E3">
        <w:t xml:space="preserve"> </w:t>
      </w:r>
      <w:r w:rsidRPr="00A947E3">
        <w:t xml:space="preserve">nonpublic information </w:t>
      </w:r>
      <w:r w:rsidR="00B477ED" w:rsidRPr="00A947E3">
        <w:rPr>
          <w:iCs/>
        </w:rPr>
        <w:t>annually</w:t>
      </w:r>
      <w:r w:rsidRPr="00A947E3">
        <w:t xml:space="preserve"> and</w:t>
      </w:r>
      <w:r w:rsidR="00350A1B" w:rsidRPr="00A947E3">
        <w:t xml:space="preserve"> </w:t>
      </w:r>
      <w:r w:rsidR="004D6245" w:rsidRPr="00A947E3">
        <w:t>Removes</w:t>
      </w:r>
      <w:r w:rsidRPr="00A947E3">
        <w:t xml:space="preserve"> </w:t>
      </w:r>
      <w:r w:rsidR="00350A1B" w:rsidRPr="00A947E3">
        <w:t>such information, if discovered.</w:t>
      </w:r>
    </w:p>
    <w:p w:rsidR="00DD15F5" w:rsidRPr="00A947E3" w:rsidRDefault="00DD15F5" w:rsidP="00102E58">
      <w:pPr>
        <w:tabs>
          <w:tab w:val="left" w:pos="0"/>
        </w:tabs>
        <w:spacing w:after="120"/>
        <w:rPr>
          <w:b/>
          <w:bCs/>
        </w:rPr>
      </w:pPr>
    </w:p>
    <w:p w:rsidR="00000825" w:rsidRPr="00A947E3" w:rsidRDefault="00737306" w:rsidP="00000825">
      <w:pPr>
        <w:tabs>
          <w:tab w:val="left" w:pos="0"/>
        </w:tabs>
        <w:spacing w:after="120"/>
        <w:rPr>
          <w:b/>
          <w:bCs/>
        </w:rPr>
      </w:pPr>
      <w:r>
        <w:rPr>
          <w:b/>
          <w:bCs/>
        </w:rPr>
        <w:t xml:space="preserve">See the </w:t>
      </w:r>
      <w:r w:rsidR="001F70B7">
        <w:rPr>
          <w:b/>
          <w:bCs/>
        </w:rPr>
        <w:t>Alpha</w:t>
      </w:r>
      <w:r>
        <w:rPr>
          <w:b/>
          <w:bCs/>
        </w:rPr>
        <w:t xml:space="preserve"> Social Media Policies </w:t>
      </w:r>
      <w:r w:rsidR="001F70B7">
        <w:rPr>
          <w:b/>
          <w:bCs/>
        </w:rPr>
        <w:t>document</w:t>
      </w:r>
      <w:r w:rsidR="00D931FD">
        <w:rPr>
          <w:b/>
          <w:bCs/>
        </w:rPr>
        <w:t xml:space="preserve"> and </w:t>
      </w:r>
      <w:r w:rsidR="001F70B7">
        <w:rPr>
          <w:b/>
          <w:bCs/>
        </w:rPr>
        <w:t>ABP</w:t>
      </w:r>
      <w:r w:rsidR="00D931FD" w:rsidRPr="00D931FD">
        <w:rPr>
          <w:b/>
          <w:bCs/>
        </w:rPr>
        <w:t xml:space="preserve"> Policy on reviewing file Content</w:t>
      </w:r>
      <w:r>
        <w:rPr>
          <w:b/>
          <w:bCs/>
        </w:rPr>
        <w:t>.</w:t>
      </w:r>
    </w:p>
    <w:p w:rsidR="000630ED" w:rsidRPr="00A947E3" w:rsidRDefault="000630ED" w:rsidP="00102E58">
      <w:pPr>
        <w:pStyle w:val="BodyTextIndent"/>
        <w:tabs>
          <w:tab w:val="left" w:pos="0"/>
          <w:tab w:val="left" w:pos="630"/>
        </w:tabs>
        <w:spacing w:after="120"/>
        <w:ind w:left="0"/>
        <w:rPr>
          <w:b/>
          <w:szCs w:val="24"/>
        </w:rPr>
      </w:pPr>
    </w:p>
    <w:p w:rsidR="009C3847" w:rsidRPr="00A947E3" w:rsidRDefault="009C3847" w:rsidP="009C3847">
      <w:pPr>
        <w:pStyle w:val="Header"/>
        <w:keepNext/>
        <w:pBdr>
          <w:bottom w:val="thinThickThinMediumGap" w:sz="18" w:space="1" w:color="auto"/>
        </w:pBdr>
        <w:tabs>
          <w:tab w:val="clear" w:pos="4320"/>
          <w:tab w:val="clear" w:pos="8640"/>
        </w:tabs>
        <w:spacing w:after="120"/>
      </w:pPr>
    </w:p>
    <w:p w:rsidR="007B191C" w:rsidRPr="00A947E3" w:rsidRDefault="00A415C2" w:rsidP="007A1784">
      <w:pPr>
        <w:pStyle w:val="Rev4"/>
        <w:rPr>
          <w:rFonts w:cs="Times New Roman"/>
        </w:rPr>
      </w:pPr>
      <w:hyperlink w:anchor="TOC" w:history="1">
        <w:bookmarkStart w:id="24" w:name="_Toc366067570"/>
        <w:r w:rsidR="003B41B0" w:rsidRPr="00A947E3">
          <w:rPr>
            <w:rStyle w:val="Hyperlink"/>
            <w:color w:val="auto"/>
          </w:rPr>
          <w:t>2.</w:t>
        </w:r>
        <w:r w:rsidR="006E26D4" w:rsidRPr="00A947E3">
          <w:rPr>
            <w:rStyle w:val="Hyperlink"/>
            <w:color w:val="auto"/>
          </w:rPr>
          <w:t>2</w:t>
        </w:r>
        <w:r w:rsidR="003B41B0" w:rsidRPr="00A947E3">
          <w:rPr>
            <w:rStyle w:val="Hyperlink"/>
            <w:color w:val="auto"/>
          </w:rPr>
          <w:t xml:space="preserve"> </w:t>
        </w:r>
      </w:hyperlink>
      <w:hyperlink w:anchor="TOC" w:history="1">
        <w:r w:rsidR="00061B32" w:rsidRPr="00A947E3">
          <w:rPr>
            <w:rStyle w:val="Hyperlink"/>
            <w:color w:val="auto"/>
          </w:rPr>
          <w:t>Awareness</w:t>
        </w:r>
        <w:r w:rsidR="0034761B" w:rsidRPr="00A947E3">
          <w:rPr>
            <w:rStyle w:val="Hyperlink"/>
            <w:color w:val="auto"/>
          </w:rPr>
          <w:t xml:space="preserve"> and Training (AT)</w:t>
        </w:r>
        <w:bookmarkEnd w:id="24"/>
      </w:hyperlink>
    </w:p>
    <w:p w:rsidR="009D693F" w:rsidRPr="00A947E3" w:rsidRDefault="009D693F" w:rsidP="00025377">
      <w:pPr>
        <w:pStyle w:val="BodyTextIndent"/>
        <w:keepNext/>
        <w:tabs>
          <w:tab w:val="left" w:pos="0"/>
          <w:tab w:val="left" w:pos="630"/>
        </w:tabs>
        <w:spacing w:after="120"/>
        <w:ind w:left="0"/>
        <w:rPr>
          <w:szCs w:val="24"/>
        </w:rPr>
      </w:pPr>
    </w:p>
    <w:p w:rsidR="0034761B"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34761B" w:rsidRPr="00A947E3">
          <w:rPr>
            <w:rStyle w:val="Hyperlink"/>
            <w:color w:val="auto"/>
            <w:szCs w:val="24"/>
          </w:rPr>
          <w:t>AT-1</w:t>
        </w:r>
      </w:hyperlink>
      <w:r w:rsidR="0034761B" w:rsidRPr="00A947E3">
        <w:rPr>
          <w:szCs w:val="24"/>
        </w:rPr>
        <w:t xml:space="preserve">, </w:t>
      </w:r>
      <w:r w:rsidR="003B6A3B" w:rsidRPr="00A947E3">
        <w:rPr>
          <w:b/>
          <w:szCs w:val="24"/>
        </w:rPr>
        <w:t xml:space="preserve">Security Awareness </w:t>
      </w:r>
      <w:r w:rsidR="009115F3" w:rsidRPr="00A947E3">
        <w:rPr>
          <w:b/>
          <w:szCs w:val="24"/>
        </w:rPr>
        <w:t xml:space="preserve">and </w:t>
      </w:r>
      <w:r w:rsidR="003B6A3B" w:rsidRPr="00A947E3">
        <w:rPr>
          <w:b/>
          <w:szCs w:val="24"/>
        </w:rPr>
        <w:t xml:space="preserve">Training </w:t>
      </w:r>
      <w:r w:rsidR="0034761B" w:rsidRPr="00A947E3">
        <w:rPr>
          <w:b/>
          <w:szCs w:val="24"/>
        </w:rPr>
        <w:t>Policy</w:t>
      </w:r>
      <w:r w:rsidR="00C60FC4" w:rsidRPr="00A947E3">
        <w:rPr>
          <w:b/>
          <w:bCs/>
          <w:szCs w:val="24"/>
        </w:rPr>
        <w:t>:</w:t>
      </w:r>
      <w:r w:rsidR="00DB172C" w:rsidRPr="00A947E3">
        <w:rPr>
          <w:b/>
          <w:bCs/>
          <w:szCs w:val="24"/>
        </w:rPr>
        <w:t xml:space="preserve">  </w:t>
      </w:r>
      <w:r w:rsidR="00C60FC4" w:rsidRPr="00A947E3">
        <w:rPr>
          <w:bCs/>
          <w:szCs w:val="24"/>
        </w:rPr>
        <w:t>(Common)</w:t>
      </w:r>
    </w:p>
    <w:p w:rsidR="00E01C9E" w:rsidRPr="00A947E3" w:rsidRDefault="00A80952" w:rsidP="00025377">
      <w:pPr>
        <w:pStyle w:val="BodyTextIndent"/>
        <w:keepNext/>
        <w:tabs>
          <w:tab w:val="left" w:pos="0"/>
          <w:tab w:val="left" w:pos="630"/>
        </w:tabs>
        <w:spacing w:after="120"/>
        <w:ind w:left="0"/>
        <w:rPr>
          <w:szCs w:val="24"/>
        </w:rPr>
      </w:pPr>
      <w:r w:rsidRPr="00A947E3">
        <w:rPr>
          <w:szCs w:val="24"/>
        </w:rPr>
        <w:t>The organization</w:t>
      </w:r>
      <w:r w:rsidR="007A637E" w:rsidRPr="00A947E3">
        <w:rPr>
          <w:szCs w:val="24"/>
        </w:rPr>
        <w:t>:</w:t>
      </w:r>
    </w:p>
    <w:p w:rsidR="007B191C" w:rsidRPr="00A947E3" w:rsidRDefault="00275193" w:rsidP="00000825">
      <w:pPr>
        <w:numPr>
          <w:ilvl w:val="0"/>
          <w:numId w:val="173"/>
        </w:numPr>
        <w:tabs>
          <w:tab w:val="left" w:pos="0"/>
        </w:tabs>
        <w:autoSpaceDE w:val="0"/>
        <w:autoSpaceDN w:val="0"/>
        <w:adjustRightInd w:val="0"/>
        <w:spacing w:after="120"/>
      </w:pPr>
      <w:r w:rsidRPr="00A947E3">
        <w:t xml:space="preserve">Develops, </w:t>
      </w:r>
      <w:r w:rsidR="001F70B7">
        <w:t>document</w:t>
      </w:r>
      <w:r w:rsidRPr="00A947E3">
        <w:t xml:space="preserve">s, and disseminates to </w:t>
      </w:r>
      <w:r w:rsidR="00220CE7" w:rsidRPr="00A947E3">
        <w:t>[</w:t>
      </w:r>
      <w:r w:rsidR="00220CE7" w:rsidRPr="00A947E3">
        <w:rPr>
          <w:i/>
        </w:rPr>
        <w:t>Assignment: organization-defined personnel or roles]</w:t>
      </w:r>
      <w:r w:rsidR="00220CE7" w:rsidRPr="00A947E3">
        <w:t>[Assignment: System Owner, Information System Security Officer(s), privileged users]</w:t>
      </w:r>
      <w:r w:rsidR="00102E58" w:rsidRPr="00A947E3">
        <w:t xml:space="preserve"> a S</w:t>
      </w:r>
      <w:r w:rsidRPr="00A947E3">
        <w:t xml:space="preserve">ecurity </w:t>
      </w:r>
      <w:r w:rsidR="00102E58" w:rsidRPr="00A947E3">
        <w:t>A</w:t>
      </w:r>
      <w:r w:rsidRPr="00A947E3">
        <w:t xml:space="preserve">wareness and </w:t>
      </w:r>
      <w:r w:rsidR="00102E58" w:rsidRPr="00A947E3">
        <w:t>T</w:t>
      </w:r>
      <w:r w:rsidRPr="00A947E3">
        <w:t xml:space="preserve">raining </w:t>
      </w:r>
      <w:r w:rsidR="00102E58" w:rsidRPr="00A947E3">
        <w:t>P</w:t>
      </w:r>
      <w:r w:rsidRPr="00A947E3">
        <w:t>olicy that addresses purpose, scope, roles, responsibilities, management commitment, coordination among organizational entities, and compliance; and</w:t>
      </w:r>
    </w:p>
    <w:p w:rsidR="00275193" w:rsidRPr="00A947E3" w:rsidRDefault="00275193" w:rsidP="00000825">
      <w:pPr>
        <w:numPr>
          <w:ilvl w:val="0"/>
          <w:numId w:val="173"/>
        </w:numPr>
        <w:tabs>
          <w:tab w:val="left" w:pos="0"/>
        </w:tabs>
        <w:autoSpaceDE w:val="0"/>
        <w:autoSpaceDN w:val="0"/>
        <w:adjustRightInd w:val="0"/>
        <w:spacing w:after="120"/>
      </w:pPr>
      <w:r w:rsidRPr="00A947E3">
        <w:t>Reviews and updates the current</w:t>
      </w:r>
      <w:r w:rsidR="00102E58" w:rsidRPr="00A947E3">
        <w:t xml:space="preserve"> </w:t>
      </w:r>
      <w:r w:rsidRPr="00A947E3">
        <w:t xml:space="preserve">Security </w:t>
      </w:r>
      <w:r w:rsidR="00102E58" w:rsidRPr="00A947E3">
        <w:t>A</w:t>
      </w:r>
      <w:r w:rsidRPr="00A947E3">
        <w:t xml:space="preserve">wareness and </w:t>
      </w:r>
      <w:r w:rsidR="00102E58" w:rsidRPr="00A947E3">
        <w:t>T</w:t>
      </w:r>
      <w:r w:rsidRPr="00A947E3">
        <w:t xml:space="preserve">raining </w:t>
      </w:r>
      <w:r w:rsidR="00102E58" w:rsidRPr="00A947E3">
        <w:t>P</w:t>
      </w:r>
      <w:r w:rsidRPr="00A947E3">
        <w:t xml:space="preserve">olicy </w:t>
      </w:r>
      <w:r w:rsidR="008B4B0F" w:rsidRPr="00A947E3">
        <w:t>annually</w:t>
      </w:r>
    </w:p>
    <w:p w:rsidR="00207A28" w:rsidRPr="00A947E3" w:rsidRDefault="00207A28" w:rsidP="00102E58">
      <w:pPr>
        <w:spacing w:after="120"/>
        <w:rPr>
          <w:b/>
        </w:rPr>
      </w:pPr>
    </w:p>
    <w:p w:rsidR="00207A28" w:rsidRPr="00A947E3" w:rsidRDefault="001F70B7" w:rsidP="00102E58">
      <w:pPr>
        <w:spacing w:after="120"/>
      </w:pPr>
      <w:r>
        <w:rPr>
          <w:b/>
        </w:rPr>
        <w:t>ABC</w:t>
      </w:r>
      <w:r w:rsidR="00207A28" w:rsidRPr="00A947E3">
        <w:rPr>
          <w:b/>
        </w:rPr>
        <w:t xml:space="preserve"> common implementation of this control is described in the Common Controls SSP.</w:t>
      </w:r>
    </w:p>
    <w:p w:rsidR="000630ED" w:rsidRPr="00A947E3" w:rsidRDefault="000630ED" w:rsidP="00102E58">
      <w:pPr>
        <w:pStyle w:val="BodyTextIndent"/>
        <w:tabs>
          <w:tab w:val="left" w:pos="0"/>
          <w:tab w:val="left" w:pos="630"/>
        </w:tabs>
        <w:spacing w:after="120"/>
        <w:ind w:left="0"/>
        <w:rPr>
          <w:szCs w:val="24"/>
        </w:rPr>
      </w:pPr>
    </w:p>
    <w:p w:rsidR="0034761B"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34761B" w:rsidRPr="00A947E3">
          <w:rPr>
            <w:rStyle w:val="Hyperlink"/>
            <w:color w:val="auto"/>
            <w:szCs w:val="24"/>
          </w:rPr>
          <w:t>AT-1</w:t>
        </w:r>
      </w:hyperlink>
      <w:r w:rsidR="0034761B" w:rsidRPr="00A947E3">
        <w:rPr>
          <w:szCs w:val="24"/>
        </w:rPr>
        <w:t xml:space="preserve">, </w:t>
      </w:r>
      <w:r w:rsidR="003B6A3B" w:rsidRPr="00A947E3">
        <w:rPr>
          <w:b/>
          <w:szCs w:val="24"/>
        </w:rPr>
        <w:t xml:space="preserve">Security Awareness </w:t>
      </w:r>
      <w:r w:rsidR="009115F3" w:rsidRPr="00A947E3">
        <w:rPr>
          <w:b/>
          <w:szCs w:val="24"/>
        </w:rPr>
        <w:t xml:space="preserve">and </w:t>
      </w:r>
      <w:r w:rsidR="003B6A3B" w:rsidRPr="00A947E3">
        <w:rPr>
          <w:b/>
          <w:szCs w:val="24"/>
        </w:rPr>
        <w:t xml:space="preserve">Training </w:t>
      </w:r>
      <w:r w:rsidR="0034761B" w:rsidRPr="00A947E3">
        <w:rPr>
          <w:b/>
          <w:szCs w:val="24"/>
        </w:rPr>
        <w:t>Procedures</w:t>
      </w:r>
      <w:r w:rsidR="00C60FC4" w:rsidRPr="00A947E3">
        <w:rPr>
          <w:b/>
          <w:bCs/>
          <w:szCs w:val="24"/>
        </w:rPr>
        <w:t>:</w:t>
      </w:r>
      <w:r w:rsidR="00DB172C" w:rsidRPr="00A947E3">
        <w:rPr>
          <w:b/>
          <w:bCs/>
          <w:szCs w:val="24"/>
        </w:rPr>
        <w:t xml:space="preserve">  </w:t>
      </w:r>
      <w:r w:rsidR="00567FC4" w:rsidRPr="00A947E3">
        <w:rPr>
          <w:bCs/>
          <w:szCs w:val="24"/>
        </w:rPr>
        <w:t>(</w:t>
      </w:r>
      <w:r w:rsidR="00D35388" w:rsidRPr="00A947E3">
        <w:rPr>
          <w:bCs/>
          <w:szCs w:val="24"/>
        </w:rPr>
        <w:t>Common</w:t>
      </w:r>
      <w:r w:rsidR="00567FC4" w:rsidRPr="00A947E3">
        <w:rPr>
          <w:szCs w:val="24"/>
        </w:rPr>
        <w:t>)</w:t>
      </w:r>
    </w:p>
    <w:p w:rsidR="00E01C9E" w:rsidRPr="00A947E3" w:rsidRDefault="00A80952" w:rsidP="00025377">
      <w:pPr>
        <w:keepNext/>
        <w:tabs>
          <w:tab w:val="left" w:pos="0"/>
          <w:tab w:val="left" w:pos="630"/>
        </w:tabs>
        <w:autoSpaceDE w:val="0"/>
        <w:autoSpaceDN w:val="0"/>
        <w:adjustRightInd w:val="0"/>
        <w:spacing w:after="120"/>
      </w:pPr>
      <w:r w:rsidRPr="00A947E3">
        <w:t>The organization</w:t>
      </w:r>
      <w:r w:rsidR="007A637E" w:rsidRPr="00A947E3">
        <w:t>:</w:t>
      </w:r>
    </w:p>
    <w:p w:rsidR="007F1601" w:rsidRPr="00A947E3" w:rsidRDefault="00A01028" w:rsidP="00000825">
      <w:pPr>
        <w:numPr>
          <w:ilvl w:val="0"/>
          <w:numId w:val="174"/>
        </w:numPr>
        <w:tabs>
          <w:tab w:val="left" w:pos="0"/>
        </w:tabs>
        <w:autoSpaceDE w:val="0"/>
        <w:autoSpaceDN w:val="0"/>
        <w:adjustRightInd w:val="0"/>
        <w:spacing w:after="120"/>
      </w:pPr>
      <w:r w:rsidRPr="00A947E3">
        <w:t xml:space="preserve">Develops, </w:t>
      </w:r>
      <w:r w:rsidR="001F70B7">
        <w:t>document</w:t>
      </w:r>
      <w:r w:rsidRPr="00A947E3">
        <w:t xml:space="preserve">s, and disseminates to </w:t>
      </w:r>
      <w:r w:rsidRPr="00A947E3">
        <w:rPr>
          <w:i/>
        </w:rPr>
        <w:t>[Assignment: organization-defined personnel or roles]</w:t>
      </w:r>
      <w:r w:rsidRPr="00A947E3">
        <w:t xml:space="preserve">[Assignment: System Owner, Information System Security Officer(s), privileged users] the </w:t>
      </w:r>
      <w:r w:rsidR="007F1601" w:rsidRPr="00A947E3">
        <w:t xml:space="preserve">Procedures to facilitate the implementation of the </w:t>
      </w:r>
      <w:r w:rsidRPr="00A947E3">
        <w:t>S</w:t>
      </w:r>
      <w:r w:rsidR="007F1601" w:rsidRPr="00A947E3">
        <w:t xml:space="preserve">ecurity </w:t>
      </w:r>
      <w:r w:rsidRPr="00A947E3">
        <w:t>A</w:t>
      </w:r>
      <w:r w:rsidR="007F1601" w:rsidRPr="00A947E3">
        <w:t xml:space="preserve">wareness and </w:t>
      </w:r>
      <w:r w:rsidRPr="00A947E3">
        <w:t>T</w:t>
      </w:r>
      <w:r w:rsidR="007F1601" w:rsidRPr="00A947E3">
        <w:t xml:space="preserve">raining </w:t>
      </w:r>
      <w:r w:rsidRPr="00A947E3">
        <w:t>P</w:t>
      </w:r>
      <w:r w:rsidR="007F1601" w:rsidRPr="00A947E3">
        <w:t>olicy and associated security awareness and training controls; and</w:t>
      </w:r>
    </w:p>
    <w:p w:rsidR="007F1601" w:rsidRPr="00A947E3" w:rsidRDefault="007F1601" w:rsidP="00000825">
      <w:pPr>
        <w:numPr>
          <w:ilvl w:val="0"/>
          <w:numId w:val="174"/>
        </w:numPr>
        <w:tabs>
          <w:tab w:val="left" w:pos="0"/>
        </w:tabs>
        <w:autoSpaceDE w:val="0"/>
        <w:autoSpaceDN w:val="0"/>
        <w:adjustRightInd w:val="0"/>
        <w:spacing w:after="120"/>
      </w:pPr>
      <w:r w:rsidRPr="00A947E3">
        <w:t>Reviews and updates the</w:t>
      </w:r>
      <w:r w:rsidR="00A01028" w:rsidRPr="00A947E3">
        <w:t xml:space="preserve"> current </w:t>
      </w:r>
      <w:r w:rsidRPr="00A947E3">
        <w:t xml:space="preserve">Security </w:t>
      </w:r>
      <w:r w:rsidR="00A01028" w:rsidRPr="00A947E3">
        <w:t>Awareness</w:t>
      </w:r>
      <w:r w:rsidRPr="00A947E3">
        <w:t xml:space="preserve"> and </w:t>
      </w:r>
      <w:r w:rsidR="00A01028" w:rsidRPr="00A947E3">
        <w:t>T</w:t>
      </w:r>
      <w:r w:rsidRPr="00A947E3">
        <w:t xml:space="preserve">raining </w:t>
      </w:r>
      <w:r w:rsidR="00A01028" w:rsidRPr="00A947E3">
        <w:t>P</w:t>
      </w:r>
      <w:r w:rsidRPr="00A947E3">
        <w:t xml:space="preserve">rocedures </w:t>
      </w:r>
      <w:r w:rsidR="006059A5" w:rsidRPr="00A947E3">
        <w:t>annually</w:t>
      </w:r>
      <w:r w:rsidRPr="00A947E3">
        <w:t>.</w:t>
      </w:r>
    </w:p>
    <w:p w:rsidR="00207A28" w:rsidRPr="00A947E3" w:rsidRDefault="00207A28" w:rsidP="00102E58">
      <w:pPr>
        <w:spacing w:after="120"/>
        <w:rPr>
          <w:b/>
        </w:rPr>
      </w:pPr>
    </w:p>
    <w:p w:rsidR="00207A28" w:rsidRPr="00A947E3" w:rsidRDefault="001F70B7" w:rsidP="00102E58">
      <w:pPr>
        <w:spacing w:after="120"/>
      </w:pPr>
      <w:r>
        <w:rPr>
          <w:b/>
        </w:rPr>
        <w:t>ABC</w:t>
      </w:r>
      <w:r w:rsidR="00207A28" w:rsidRPr="00A947E3">
        <w:rPr>
          <w:b/>
        </w:rPr>
        <w:t xml:space="preserve"> common implementation of this control is described in the Common Controls SSP.</w:t>
      </w:r>
    </w:p>
    <w:p w:rsidR="007D36F5" w:rsidRPr="00A947E3" w:rsidRDefault="007D36F5" w:rsidP="00102E58">
      <w:pPr>
        <w:pStyle w:val="BodyTextIndent"/>
        <w:tabs>
          <w:tab w:val="left" w:pos="0"/>
          <w:tab w:val="left" w:pos="630"/>
        </w:tabs>
        <w:spacing w:after="120"/>
        <w:ind w:left="0"/>
        <w:rPr>
          <w:szCs w:val="24"/>
        </w:rPr>
      </w:pPr>
    </w:p>
    <w:p w:rsidR="00483797"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483797" w:rsidRPr="00A947E3">
          <w:rPr>
            <w:rStyle w:val="Hyperlink"/>
            <w:color w:val="auto"/>
            <w:szCs w:val="24"/>
          </w:rPr>
          <w:t>AT-2</w:t>
        </w:r>
      </w:hyperlink>
      <w:r w:rsidR="00483797" w:rsidRPr="00A947E3">
        <w:rPr>
          <w:szCs w:val="24"/>
        </w:rPr>
        <w:t xml:space="preserve">, </w:t>
      </w:r>
      <w:r w:rsidR="00483797" w:rsidRPr="00A947E3">
        <w:rPr>
          <w:b/>
          <w:szCs w:val="24"/>
        </w:rPr>
        <w:t>Security Awareness</w:t>
      </w:r>
      <w:r w:rsidR="00C60FC4" w:rsidRPr="00A947E3">
        <w:rPr>
          <w:b/>
          <w:bCs/>
          <w:szCs w:val="24"/>
        </w:rPr>
        <w:t>:</w:t>
      </w:r>
      <w:r w:rsidR="00DB172C" w:rsidRPr="00A947E3">
        <w:rPr>
          <w:b/>
          <w:bCs/>
          <w:szCs w:val="24"/>
        </w:rPr>
        <w:t xml:space="preserve">  </w:t>
      </w:r>
      <w:r w:rsidR="00C60FC4" w:rsidRPr="00A947E3">
        <w:rPr>
          <w:bCs/>
          <w:szCs w:val="24"/>
        </w:rPr>
        <w:t>(Common)</w:t>
      </w:r>
    </w:p>
    <w:p w:rsidR="00483797" w:rsidRPr="00A947E3" w:rsidRDefault="00483797" w:rsidP="00025377">
      <w:pPr>
        <w:keepLines/>
        <w:tabs>
          <w:tab w:val="left" w:pos="0"/>
          <w:tab w:val="left" w:pos="630"/>
        </w:tabs>
        <w:autoSpaceDE w:val="0"/>
        <w:autoSpaceDN w:val="0"/>
        <w:adjustRightInd w:val="0"/>
        <w:spacing w:after="120"/>
      </w:pPr>
      <w:r w:rsidRPr="00A947E3">
        <w:t xml:space="preserve">The organization provides basic security awareness training to all information system users (including managers, senior executives, and contractors) as part of initial training for new users, when required by system changes, and </w:t>
      </w:r>
      <w:r w:rsidRPr="00A947E3">
        <w:rPr>
          <w:iCs/>
        </w:rPr>
        <w:t xml:space="preserve">at least annually </w:t>
      </w:r>
      <w:r w:rsidRPr="00A947E3">
        <w:t>thereafter.</w:t>
      </w:r>
    </w:p>
    <w:p w:rsidR="00A779D9" w:rsidRPr="00A947E3" w:rsidRDefault="00A779D9" w:rsidP="00102E58">
      <w:pPr>
        <w:tabs>
          <w:tab w:val="left" w:pos="0"/>
          <w:tab w:val="left" w:pos="630"/>
        </w:tabs>
        <w:autoSpaceDE w:val="0"/>
        <w:autoSpaceDN w:val="0"/>
        <w:adjustRightInd w:val="0"/>
        <w:spacing w:after="120"/>
      </w:pPr>
    </w:p>
    <w:p w:rsidR="00A779D9" w:rsidRPr="00A947E3" w:rsidRDefault="00A779D9" w:rsidP="00025377">
      <w:pPr>
        <w:keepNext/>
        <w:spacing w:after="120"/>
        <w:rPr>
          <w:b/>
          <w:i/>
        </w:rPr>
      </w:pPr>
      <w:r w:rsidRPr="00A947E3">
        <w:rPr>
          <w:b/>
          <w:i/>
        </w:rPr>
        <w:t>Control Enhancement:</w:t>
      </w:r>
      <w:r w:rsidR="00DC600E" w:rsidRPr="00A947E3">
        <w:rPr>
          <w:b/>
          <w:i/>
        </w:rPr>
        <w:t xml:space="preserve"> </w:t>
      </w:r>
      <w:r w:rsidR="00BE79C3" w:rsidRPr="00A947E3">
        <w:rPr>
          <w:b/>
          <w:i/>
        </w:rPr>
        <w:t xml:space="preserve"> </w:t>
      </w:r>
      <w:r w:rsidR="00755FAD" w:rsidRPr="00A947E3">
        <w:rPr>
          <w:b/>
          <w:i/>
        </w:rPr>
        <w:t>(Mod Only)</w:t>
      </w:r>
    </w:p>
    <w:p w:rsidR="00A779D9" w:rsidRPr="00A947E3" w:rsidRDefault="00816C0F" w:rsidP="00102E58">
      <w:pPr>
        <w:pStyle w:val="BodyTextIndent"/>
        <w:spacing w:after="120"/>
        <w:ind w:left="0"/>
        <w:rPr>
          <w:bCs/>
          <w:i/>
          <w:szCs w:val="24"/>
        </w:rPr>
      </w:pPr>
      <w:r w:rsidRPr="00A947E3">
        <w:rPr>
          <w:bCs/>
          <w:i/>
          <w:szCs w:val="24"/>
        </w:rPr>
        <w:t xml:space="preserve">(2) </w:t>
      </w:r>
      <w:r w:rsidR="00A779D9" w:rsidRPr="00A947E3">
        <w:rPr>
          <w:bCs/>
          <w:i/>
          <w:szCs w:val="24"/>
        </w:rPr>
        <w:t>The organization includes security awareness training on recognizing and reporting potential indicators of insider threat.</w:t>
      </w:r>
    </w:p>
    <w:p w:rsidR="00946479" w:rsidRPr="00A947E3" w:rsidRDefault="00946479" w:rsidP="00102E58">
      <w:pPr>
        <w:spacing w:after="120"/>
        <w:rPr>
          <w:b/>
        </w:rPr>
      </w:pPr>
    </w:p>
    <w:p w:rsidR="00207A28" w:rsidRPr="00A947E3" w:rsidRDefault="001F70B7" w:rsidP="00102E58">
      <w:pPr>
        <w:spacing w:after="120"/>
      </w:pPr>
      <w:r>
        <w:rPr>
          <w:b/>
        </w:rPr>
        <w:t>ABC</w:t>
      </w:r>
      <w:r w:rsidR="00207A28" w:rsidRPr="00A947E3">
        <w:rPr>
          <w:b/>
        </w:rPr>
        <w:t xml:space="preserve"> common implementation of this control is described in the Common Controls SSP.</w:t>
      </w:r>
    </w:p>
    <w:p w:rsidR="00483797" w:rsidRPr="00A947E3" w:rsidRDefault="00483797" w:rsidP="00102E58">
      <w:pPr>
        <w:pStyle w:val="BodyTextIndent"/>
        <w:tabs>
          <w:tab w:val="left" w:pos="0"/>
          <w:tab w:val="left" w:pos="630"/>
        </w:tabs>
        <w:spacing w:after="120"/>
        <w:ind w:left="0"/>
        <w:rPr>
          <w:szCs w:val="24"/>
        </w:rPr>
      </w:pPr>
    </w:p>
    <w:p w:rsidR="0034761B"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34761B" w:rsidRPr="00A947E3">
          <w:rPr>
            <w:rStyle w:val="Hyperlink"/>
            <w:color w:val="auto"/>
            <w:szCs w:val="24"/>
          </w:rPr>
          <w:t>AT-3</w:t>
        </w:r>
      </w:hyperlink>
      <w:r w:rsidR="0034761B" w:rsidRPr="00A947E3">
        <w:rPr>
          <w:szCs w:val="24"/>
        </w:rPr>
        <w:t xml:space="preserve">, </w:t>
      </w:r>
      <w:r w:rsidR="0034761B" w:rsidRPr="00A947E3">
        <w:rPr>
          <w:b/>
          <w:szCs w:val="24"/>
        </w:rPr>
        <w:t>Security Training</w:t>
      </w:r>
      <w:r w:rsidR="00C60FC4" w:rsidRPr="00A947E3">
        <w:rPr>
          <w:b/>
          <w:bCs/>
          <w:szCs w:val="24"/>
        </w:rPr>
        <w:t>:</w:t>
      </w:r>
      <w:r w:rsidR="00DB172C" w:rsidRPr="00A947E3">
        <w:rPr>
          <w:b/>
          <w:bCs/>
          <w:szCs w:val="24"/>
        </w:rPr>
        <w:t xml:space="preserve">  </w:t>
      </w:r>
      <w:r w:rsidR="00C60FC4" w:rsidRPr="00A947E3">
        <w:rPr>
          <w:bCs/>
          <w:szCs w:val="24"/>
        </w:rPr>
        <w:t>(Common)</w:t>
      </w:r>
    </w:p>
    <w:p w:rsidR="0004397C" w:rsidRPr="00A947E3" w:rsidRDefault="0004397C" w:rsidP="00025377">
      <w:pPr>
        <w:keepLines/>
        <w:tabs>
          <w:tab w:val="left" w:pos="0"/>
          <w:tab w:val="left" w:pos="630"/>
        </w:tabs>
        <w:autoSpaceDE w:val="0"/>
        <w:autoSpaceDN w:val="0"/>
        <w:adjustRightInd w:val="0"/>
        <w:spacing w:after="120"/>
      </w:pPr>
      <w:r w:rsidRPr="00A947E3">
        <w:t>The organization provides role-based security-related training</w:t>
      </w:r>
      <w:r w:rsidR="009B1517" w:rsidRPr="00A947E3">
        <w:t xml:space="preserve"> to personnel with assigned security roles and responsibilities:</w:t>
      </w:r>
      <w:r w:rsidRPr="00A947E3">
        <w:t xml:space="preserve"> (i) before authorizing</w:t>
      </w:r>
      <w:r w:rsidR="009115F3" w:rsidRPr="00A947E3">
        <w:t xml:space="preserve"> </w:t>
      </w:r>
      <w:r w:rsidRPr="00A947E3">
        <w:t>access to the system or performing assigned duties; (ii) when required by system changes; and (iii)</w:t>
      </w:r>
      <w:r w:rsidR="00950565" w:rsidRPr="00A947E3">
        <w:t xml:space="preserve"> </w:t>
      </w:r>
      <w:r w:rsidR="00185F6A" w:rsidRPr="00A947E3">
        <w:t>at least annually</w:t>
      </w:r>
      <w:r w:rsidR="0026217D" w:rsidRPr="00A947E3">
        <w:t xml:space="preserve"> </w:t>
      </w:r>
      <w:r w:rsidRPr="00A947E3">
        <w:t>thereafter.</w:t>
      </w:r>
    </w:p>
    <w:p w:rsidR="00207A28" w:rsidRPr="00A947E3" w:rsidRDefault="00207A28" w:rsidP="00102E58">
      <w:pPr>
        <w:spacing w:after="120"/>
      </w:pPr>
    </w:p>
    <w:p w:rsidR="00207A28" w:rsidRPr="00A947E3" w:rsidRDefault="001F70B7" w:rsidP="00102E58">
      <w:pPr>
        <w:spacing w:after="120"/>
      </w:pPr>
      <w:r>
        <w:rPr>
          <w:b/>
        </w:rPr>
        <w:t>ABC</w:t>
      </w:r>
      <w:r w:rsidR="00207A28" w:rsidRPr="00A947E3">
        <w:rPr>
          <w:b/>
        </w:rPr>
        <w:t xml:space="preserve"> common implementation of this control is described in the Common Controls SSP.</w:t>
      </w:r>
    </w:p>
    <w:p w:rsidR="006921B7" w:rsidRPr="00A947E3" w:rsidRDefault="006921B7" w:rsidP="00102E58">
      <w:pPr>
        <w:pStyle w:val="BodyTextIndent"/>
        <w:tabs>
          <w:tab w:val="left" w:pos="0"/>
          <w:tab w:val="left" w:pos="630"/>
        </w:tabs>
        <w:spacing w:after="120"/>
        <w:ind w:left="0"/>
        <w:rPr>
          <w:b/>
          <w:szCs w:val="24"/>
        </w:rPr>
      </w:pPr>
      <w:r w:rsidRPr="00A947E3">
        <w:rPr>
          <w:b/>
          <w:i/>
        </w:rPr>
        <w:t>*</w:t>
      </w:r>
      <w:r w:rsidRPr="00A947E3">
        <w:rPr>
          <w:i/>
        </w:rPr>
        <w:t xml:space="preserve">Note: Per the </w:t>
      </w:r>
      <w:r w:rsidR="00EB3B14">
        <w:rPr>
          <w:i/>
        </w:rPr>
        <w:t>DOC</w:t>
      </w:r>
      <w:r w:rsidRPr="00A947E3">
        <w:rPr>
          <w:i/>
        </w:rPr>
        <w:t xml:space="preserve"> ITSPP,</w:t>
      </w:r>
      <w:r w:rsidRPr="00A947E3">
        <w:t xml:space="preserve"> </w:t>
      </w:r>
      <w:r w:rsidRPr="00A947E3">
        <w:rPr>
          <w:i/>
        </w:rPr>
        <w:t>role appointment notification must be made within the first 10 business days of appointment.  Training for specialized roles must occur within 60 business days from role appointment notification (annual training requirements are based on fiscal year).</w:t>
      </w:r>
    </w:p>
    <w:p w:rsidR="00FE5904" w:rsidRPr="00A947E3" w:rsidRDefault="00FE5904" w:rsidP="00102E58">
      <w:pPr>
        <w:pStyle w:val="BodyTextIndent"/>
        <w:tabs>
          <w:tab w:val="left" w:pos="0"/>
          <w:tab w:val="left" w:pos="630"/>
        </w:tabs>
        <w:spacing w:after="120"/>
        <w:ind w:left="0"/>
        <w:rPr>
          <w:szCs w:val="24"/>
        </w:rPr>
      </w:pPr>
    </w:p>
    <w:p w:rsidR="0034761B"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34761B" w:rsidRPr="00A947E3">
          <w:rPr>
            <w:rStyle w:val="Hyperlink"/>
            <w:color w:val="auto"/>
            <w:szCs w:val="24"/>
          </w:rPr>
          <w:t>AT-4</w:t>
        </w:r>
      </w:hyperlink>
      <w:r w:rsidR="0034761B" w:rsidRPr="00A947E3">
        <w:rPr>
          <w:szCs w:val="24"/>
        </w:rPr>
        <w:t xml:space="preserve">, </w:t>
      </w:r>
      <w:r w:rsidR="0034761B" w:rsidRPr="00A947E3">
        <w:rPr>
          <w:b/>
          <w:szCs w:val="24"/>
        </w:rPr>
        <w:t>Security Training Records</w:t>
      </w:r>
      <w:r w:rsidR="00C60FC4" w:rsidRPr="00A947E3">
        <w:rPr>
          <w:b/>
          <w:bCs/>
          <w:szCs w:val="24"/>
        </w:rPr>
        <w:t>:</w:t>
      </w:r>
      <w:r w:rsidR="00DB172C" w:rsidRPr="00A947E3">
        <w:rPr>
          <w:b/>
          <w:bCs/>
          <w:szCs w:val="24"/>
        </w:rPr>
        <w:t xml:space="preserve">  </w:t>
      </w:r>
      <w:r w:rsidR="00C60FC4" w:rsidRPr="00A947E3">
        <w:rPr>
          <w:bCs/>
          <w:szCs w:val="24"/>
        </w:rPr>
        <w:t>(Common)</w:t>
      </w:r>
    </w:p>
    <w:p w:rsidR="0004397C" w:rsidRPr="00A947E3" w:rsidRDefault="001F70B7" w:rsidP="00000825">
      <w:pPr>
        <w:keepLines/>
        <w:numPr>
          <w:ilvl w:val="0"/>
          <w:numId w:val="63"/>
        </w:numPr>
        <w:tabs>
          <w:tab w:val="left" w:pos="0"/>
        </w:tabs>
        <w:autoSpaceDE w:val="0"/>
        <w:autoSpaceDN w:val="0"/>
        <w:adjustRightInd w:val="0"/>
        <w:spacing w:after="120"/>
      </w:pPr>
      <w:r>
        <w:t>document</w:t>
      </w:r>
      <w:r w:rsidR="0004397C" w:rsidRPr="00A947E3">
        <w:t>s and monitors individual information system security training activities including</w:t>
      </w:r>
      <w:r w:rsidR="009115F3" w:rsidRPr="00A947E3">
        <w:t xml:space="preserve"> </w:t>
      </w:r>
      <w:r w:rsidR="0004397C" w:rsidRPr="00A947E3">
        <w:t>basic security awareness training and specific information system security training; and</w:t>
      </w:r>
    </w:p>
    <w:p w:rsidR="0004397C" w:rsidRPr="00A947E3" w:rsidRDefault="0004397C" w:rsidP="00000825">
      <w:pPr>
        <w:pStyle w:val="BodyTextIndent"/>
        <w:numPr>
          <w:ilvl w:val="0"/>
          <w:numId w:val="63"/>
        </w:numPr>
        <w:tabs>
          <w:tab w:val="left" w:pos="0"/>
        </w:tabs>
        <w:spacing w:after="120"/>
        <w:rPr>
          <w:szCs w:val="24"/>
        </w:rPr>
      </w:pPr>
      <w:r w:rsidRPr="00A947E3">
        <w:rPr>
          <w:szCs w:val="24"/>
        </w:rPr>
        <w:t xml:space="preserve">Retains individual training records for </w:t>
      </w:r>
      <w:r w:rsidR="00C422DE" w:rsidRPr="00A947E3">
        <w:rPr>
          <w:i/>
          <w:szCs w:val="24"/>
        </w:rPr>
        <w:t>[</w:t>
      </w:r>
      <w:r w:rsidR="00260F5F" w:rsidRPr="00A947E3">
        <w:rPr>
          <w:b/>
          <w:i/>
          <w:szCs w:val="24"/>
        </w:rPr>
        <w:t>Assignment:</w:t>
      </w:r>
      <w:r w:rsidR="00260F5F" w:rsidRPr="00A947E3">
        <w:rPr>
          <w:i/>
          <w:szCs w:val="24"/>
        </w:rPr>
        <w:t xml:space="preserve"> organization-defined time period</w:t>
      </w:r>
      <w:r w:rsidR="00C422DE" w:rsidRPr="00A947E3">
        <w:rPr>
          <w:i/>
          <w:szCs w:val="24"/>
        </w:rPr>
        <w:t>.]</w:t>
      </w:r>
    </w:p>
    <w:p w:rsidR="00207A28" w:rsidRPr="00A947E3" w:rsidRDefault="00207A28" w:rsidP="00102E58">
      <w:pPr>
        <w:spacing w:after="120"/>
        <w:rPr>
          <w:b/>
        </w:rPr>
      </w:pPr>
    </w:p>
    <w:p w:rsidR="00207A28" w:rsidRPr="00A947E3" w:rsidRDefault="001F70B7" w:rsidP="00102E58">
      <w:pPr>
        <w:spacing w:after="120"/>
      </w:pPr>
      <w:r>
        <w:rPr>
          <w:b/>
        </w:rPr>
        <w:t>ABC</w:t>
      </w:r>
      <w:r w:rsidR="00207A28" w:rsidRPr="00A947E3">
        <w:rPr>
          <w:b/>
        </w:rPr>
        <w:t xml:space="preserve"> common implementation of this control is described in the Common Controls SSP.</w:t>
      </w:r>
    </w:p>
    <w:p w:rsidR="00F21FA8" w:rsidRPr="00A947E3" w:rsidRDefault="00F21FA8" w:rsidP="00102E58">
      <w:pPr>
        <w:spacing w:after="120" w:line="276" w:lineRule="auto"/>
        <w:rPr>
          <w:b/>
        </w:rPr>
      </w:pPr>
    </w:p>
    <w:p w:rsidR="009C3847" w:rsidRPr="00A947E3" w:rsidRDefault="009C3847" w:rsidP="009C3847">
      <w:pPr>
        <w:pStyle w:val="Header"/>
        <w:keepNext/>
        <w:pBdr>
          <w:bottom w:val="thinThickThinMediumGap" w:sz="18" w:space="1" w:color="auto"/>
        </w:pBdr>
        <w:tabs>
          <w:tab w:val="clear" w:pos="4320"/>
          <w:tab w:val="clear" w:pos="8640"/>
        </w:tabs>
        <w:spacing w:after="120"/>
      </w:pPr>
    </w:p>
    <w:p w:rsidR="0034761B" w:rsidRPr="00A947E3" w:rsidRDefault="00A415C2" w:rsidP="007A1784">
      <w:pPr>
        <w:pStyle w:val="Rev4"/>
      </w:pPr>
      <w:hyperlink w:anchor="TOC" w:history="1">
        <w:bookmarkStart w:id="25" w:name="_Toc366067571"/>
        <w:r w:rsidR="00FD07A8" w:rsidRPr="00A947E3">
          <w:rPr>
            <w:rStyle w:val="Hyperlink"/>
            <w:color w:val="auto"/>
          </w:rPr>
          <w:t>2.</w:t>
        </w:r>
        <w:r w:rsidR="00AC092C" w:rsidRPr="00A947E3">
          <w:rPr>
            <w:rStyle w:val="Hyperlink"/>
            <w:color w:val="auto"/>
          </w:rPr>
          <w:t>3</w:t>
        </w:r>
        <w:r w:rsidR="00FD07A8" w:rsidRPr="00A947E3">
          <w:rPr>
            <w:rStyle w:val="Hyperlink"/>
            <w:color w:val="auto"/>
          </w:rPr>
          <w:t xml:space="preserve"> Audit</w:t>
        </w:r>
        <w:r w:rsidR="0034761B" w:rsidRPr="00A947E3">
          <w:rPr>
            <w:rStyle w:val="Hyperlink"/>
            <w:color w:val="auto"/>
          </w:rPr>
          <w:t xml:space="preserve"> and Accountability (AU)</w:t>
        </w:r>
        <w:bookmarkEnd w:id="25"/>
      </w:hyperlink>
    </w:p>
    <w:p w:rsidR="00207A28" w:rsidRPr="00A947E3" w:rsidRDefault="00207A28" w:rsidP="007A1784">
      <w:pPr>
        <w:keepNext/>
        <w:spacing w:after="120" w:line="276" w:lineRule="auto"/>
      </w:pPr>
    </w:p>
    <w:p w:rsidR="0034761B"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34761B" w:rsidRPr="00A947E3">
          <w:rPr>
            <w:rStyle w:val="Hyperlink"/>
            <w:color w:val="auto"/>
            <w:szCs w:val="24"/>
          </w:rPr>
          <w:t>AU-1</w:t>
        </w:r>
      </w:hyperlink>
      <w:r w:rsidR="0034761B" w:rsidRPr="00A947E3">
        <w:rPr>
          <w:szCs w:val="24"/>
        </w:rPr>
        <w:t xml:space="preserve">, </w:t>
      </w:r>
      <w:r w:rsidR="00616798" w:rsidRPr="00A947E3">
        <w:rPr>
          <w:b/>
          <w:szCs w:val="24"/>
        </w:rPr>
        <w:t xml:space="preserve">Audit and Accountability </w:t>
      </w:r>
      <w:r w:rsidR="0034761B" w:rsidRPr="00A947E3">
        <w:rPr>
          <w:b/>
          <w:szCs w:val="24"/>
        </w:rPr>
        <w:t>Policy</w:t>
      </w:r>
      <w:r w:rsidR="00C60FC4" w:rsidRPr="00A947E3">
        <w:rPr>
          <w:b/>
          <w:szCs w:val="24"/>
        </w:rPr>
        <w:t>:</w:t>
      </w:r>
      <w:r w:rsidR="00DB172C" w:rsidRPr="00A947E3">
        <w:rPr>
          <w:b/>
          <w:szCs w:val="24"/>
        </w:rPr>
        <w:t xml:space="preserve">  </w:t>
      </w:r>
      <w:r w:rsidR="00C60FC4" w:rsidRPr="00A947E3">
        <w:rPr>
          <w:szCs w:val="24"/>
        </w:rPr>
        <w:t>(Common)</w:t>
      </w:r>
    </w:p>
    <w:p w:rsidR="006531EC" w:rsidRPr="00A947E3" w:rsidRDefault="00616798" w:rsidP="00102E58">
      <w:pPr>
        <w:keepNext/>
        <w:tabs>
          <w:tab w:val="left" w:pos="0"/>
          <w:tab w:val="left" w:pos="630"/>
          <w:tab w:val="left" w:pos="7200"/>
        </w:tabs>
        <w:autoSpaceDE w:val="0"/>
        <w:autoSpaceDN w:val="0"/>
        <w:adjustRightInd w:val="0"/>
        <w:spacing w:after="120"/>
      </w:pPr>
      <w:r w:rsidRPr="00A947E3">
        <w:t>The organization</w:t>
      </w:r>
      <w:r w:rsidR="007A637E" w:rsidRPr="00A947E3">
        <w:t>:</w:t>
      </w:r>
    </w:p>
    <w:p w:rsidR="0080116B" w:rsidRPr="00A947E3" w:rsidRDefault="0080116B" w:rsidP="00000825">
      <w:pPr>
        <w:numPr>
          <w:ilvl w:val="0"/>
          <w:numId w:val="95"/>
        </w:numPr>
        <w:spacing w:after="120"/>
      </w:pPr>
      <w:r w:rsidRPr="00A947E3">
        <w:t xml:space="preserve">Develops, </w:t>
      </w:r>
      <w:r w:rsidR="001F70B7">
        <w:t>document</w:t>
      </w:r>
      <w:r w:rsidRPr="00A947E3">
        <w:t xml:space="preserve">s, and disseminates to </w:t>
      </w:r>
      <w:r w:rsidR="00220CE7" w:rsidRPr="00A947E3">
        <w:rPr>
          <w:i/>
        </w:rPr>
        <w:t>[Assignment: organization-defined personnel or roles]</w:t>
      </w:r>
      <w:r w:rsidR="00220CE7" w:rsidRPr="00A947E3">
        <w:t>[Assignment: System Owner, Information System Security Officer(s), privileged users]</w:t>
      </w:r>
      <w:r w:rsidR="00A01028" w:rsidRPr="00A947E3">
        <w:t xml:space="preserve"> an Audit and Accountability Policy that addresses purpose, scope, roles, responsibilities, management commitment, coordination among organizational entities, and compliance; and</w:t>
      </w:r>
    </w:p>
    <w:p w:rsidR="0080116B" w:rsidRPr="00A947E3" w:rsidRDefault="0080116B" w:rsidP="00000825">
      <w:pPr>
        <w:numPr>
          <w:ilvl w:val="0"/>
          <w:numId w:val="95"/>
        </w:numPr>
        <w:spacing w:after="120"/>
      </w:pPr>
      <w:r w:rsidRPr="00A947E3">
        <w:t>R</w:t>
      </w:r>
      <w:r w:rsidR="00A01028" w:rsidRPr="00A947E3">
        <w:t>eviews and updates the current Audit and Accountability Policy annually.</w:t>
      </w:r>
    </w:p>
    <w:p w:rsidR="00207A28" w:rsidRPr="00A947E3" w:rsidRDefault="00207A28" w:rsidP="00102E58">
      <w:pPr>
        <w:spacing w:after="120"/>
        <w:rPr>
          <w:b/>
        </w:rPr>
      </w:pPr>
    </w:p>
    <w:p w:rsidR="00207A28" w:rsidRPr="00A947E3" w:rsidRDefault="001F70B7" w:rsidP="00102E58">
      <w:pPr>
        <w:spacing w:after="120"/>
      </w:pPr>
      <w:r>
        <w:rPr>
          <w:b/>
        </w:rPr>
        <w:t>ABC</w:t>
      </w:r>
      <w:r w:rsidR="00207A28" w:rsidRPr="00A947E3">
        <w:rPr>
          <w:b/>
        </w:rPr>
        <w:t xml:space="preserve"> common implementation of this control is described in the Common Controls SSP.</w:t>
      </w:r>
    </w:p>
    <w:p w:rsidR="00CA201F" w:rsidRPr="00A947E3" w:rsidRDefault="00CA201F" w:rsidP="00102E58">
      <w:pPr>
        <w:pStyle w:val="BodyTextIndent"/>
        <w:tabs>
          <w:tab w:val="left" w:pos="0"/>
          <w:tab w:val="left" w:pos="630"/>
        </w:tabs>
        <w:spacing w:after="120"/>
        <w:ind w:left="0"/>
        <w:rPr>
          <w:szCs w:val="24"/>
        </w:rPr>
      </w:pPr>
    </w:p>
    <w:p w:rsidR="00616798"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34761B" w:rsidRPr="00A947E3">
          <w:rPr>
            <w:rStyle w:val="Hyperlink"/>
            <w:color w:val="auto"/>
          </w:rPr>
          <w:t>AU-1</w:t>
        </w:r>
      </w:hyperlink>
      <w:r w:rsidR="0034761B" w:rsidRPr="00A947E3">
        <w:t xml:space="preserve">, </w:t>
      </w:r>
      <w:r w:rsidR="00616798" w:rsidRPr="00A947E3">
        <w:rPr>
          <w:b/>
        </w:rPr>
        <w:t xml:space="preserve">Audit and Accountability </w:t>
      </w:r>
      <w:r w:rsidR="00C92AA5" w:rsidRPr="00A947E3">
        <w:rPr>
          <w:b/>
        </w:rPr>
        <w:t>Procedures</w:t>
      </w:r>
      <w:r w:rsidR="003A561B" w:rsidRPr="00A947E3">
        <w:rPr>
          <w:b/>
        </w:rPr>
        <w:t>:</w:t>
      </w:r>
      <w:r w:rsidR="00DB172C" w:rsidRPr="00A947E3">
        <w:rPr>
          <w:b/>
        </w:rPr>
        <w:t xml:space="preserve">  </w:t>
      </w:r>
      <w:r w:rsidR="00567FC4" w:rsidRPr="00A947E3">
        <w:rPr>
          <w:bCs/>
        </w:rPr>
        <w:t>(H</w:t>
      </w:r>
      <w:r w:rsidR="00567FC4" w:rsidRPr="00A947E3">
        <w:t>ybrid)</w:t>
      </w:r>
    </w:p>
    <w:p w:rsidR="006531EC" w:rsidRPr="00A947E3" w:rsidRDefault="00616798" w:rsidP="00102E58">
      <w:pPr>
        <w:keepNext/>
        <w:tabs>
          <w:tab w:val="left" w:pos="0"/>
          <w:tab w:val="left" w:pos="630"/>
        </w:tabs>
        <w:autoSpaceDE w:val="0"/>
        <w:autoSpaceDN w:val="0"/>
        <w:adjustRightInd w:val="0"/>
        <w:spacing w:after="120"/>
      </w:pPr>
      <w:r w:rsidRPr="00A947E3">
        <w:t>The organization</w:t>
      </w:r>
      <w:r w:rsidR="007A637E" w:rsidRPr="00A947E3">
        <w:t>:</w:t>
      </w:r>
    </w:p>
    <w:p w:rsidR="0080116B" w:rsidRPr="00A947E3" w:rsidRDefault="0080116B" w:rsidP="00000825">
      <w:pPr>
        <w:numPr>
          <w:ilvl w:val="0"/>
          <w:numId w:val="96"/>
        </w:numPr>
        <w:spacing w:after="120"/>
      </w:pPr>
      <w:r w:rsidRPr="00A947E3">
        <w:t xml:space="preserve">Develops, </w:t>
      </w:r>
      <w:r w:rsidR="001F70B7">
        <w:t>document</w:t>
      </w:r>
      <w:r w:rsidRPr="00A947E3">
        <w:t xml:space="preserve">s, and disseminates to </w:t>
      </w:r>
      <w:r w:rsidR="00220CE7" w:rsidRPr="00A947E3">
        <w:t>[</w:t>
      </w:r>
      <w:r w:rsidR="00220CE7" w:rsidRPr="00A947E3">
        <w:rPr>
          <w:i/>
        </w:rPr>
        <w:t>Assignment: organization-defined personnel or roles]</w:t>
      </w:r>
      <w:r w:rsidR="00220CE7" w:rsidRPr="00A947E3">
        <w:t>[Assignment: System Owner, Information System Security Officer(s), privileged users]</w:t>
      </w:r>
      <w:r w:rsidR="00A01028" w:rsidRPr="00A947E3">
        <w:t xml:space="preserve"> the Procedures to facilitate the implementation of the audit and accountability policy and associated audit and accountability controls; and</w:t>
      </w:r>
    </w:p>
    <w:p w:rsidR="0080116B" w:rsidRPr="00A947E3" w:rsidRDefault="0080116B" w:rsidP="00000825">
      <w:pPr>
        <w:numPr>
          <w:ilvl w:val="0"/>
          <w:numId w:val="96"/>
        </w:numPr>
        <w:spacing w:after="120"/>
      </w:pPr>
      <w:r w:rsidRPr="00A947E3">
        <w:t>Reviews and updates the current</w:t>
      </w:r>
      <w:r w:rsidR="00A01028" w:rsidRPr="00A947E3">
        <w:t xml:space="preserve"> Audit and Accountability Procedures annually.</w:t>
      </w:r>
    </w:p>
    <w:p w:rsidR="0080116B" w:rsidRPr="00A947E3" w:rsidRDefault="0080116B" w:rsidP="00102E58">
      <w:pPr>
        <w:tabs>
          <w:tab w:val="left" w:pos="0"/>
        </w:tabs>
        <w:autoSpaceDE w:val="0"/>
        <w:autoSpaceDN w:val="0"/>
        <w:adjustRightInd w:val="0"/>
        <w:spacing w:after="120"/>
        <w:rPr>
          <w:b/>
        </w:rPr>
      </w:pPr>
    </w:p>
    <w:p w:rsidR="006531EC" w:rsidRPr="00873E3F" w:rsidRDefault="007665A7" w:rsidP="00102E58">
      <w:pPr>
        <w:pStyle w:val="BodyTextIndent"/>
        <w:tabs>
          <w:tab w:val="left" w:pos="0"/>
          <w:tab w:val="left" w:pos="630"/>
          <w:tab w:val="left" w:pos="7350"/>
        </w:tabs>
        <w:spacing w:after="120"/>
        <w:ind w:left="0"/>
        <w:rPr>
          <w:b/>
          <w:szCs w:val="24"/>
        </w:rPr>
      </w:pPr>
      <w:r w:rsidRPr="00873E3F">
        <w:rPr>
          <w:b/>
          <w:szCs w:val="24"/>
        </w:rPr>
        <w:t xml:space="preserve">The procedures for the system are </w:t>
      </w:r>
      <w:r w:rsidR="001F70B7">
        <w:rPr>
          <w:b/>
          <w:szCs w:val="24"/>
        </w:rPr>
        <w:t>document</w:t>
      </w:r>
      <w:r w:rsidRPr="00873E3F">
        <w:rPr>
          <w:b/>
          <w:szCs w:val="24"/>
        </w:rPr>
        <w:t xml:space="preserve">ed in the SSP.  </w:t>
      </w:r>
    </w:p>
    <w:p w:rsidR="00310825" w:rsidRPr="00A947E3" w:rsidRDefault="00310825" w:rsidP="00102E58">
      <w:pPr>
        <w:pStyle w:val="BodyTextIndent"/>
        <w:tabs>
          <w:tab w:val="left" w:pos="0"/>
          <w:tab w:val="left" w:pos="630"/>
        </w:tabs>
        <w:spacing w:after="120"/>
        <w:ind w:left="0"/>
        <w:rPr>
          <w:szCs w:val="24"/>
        </w:rPr>
      </w:pPr>
    </w:p>
    <w:bookmarkStart w:id="26" w:name="AU_2"/>
    <w:bookmarkEnd w:id="26"/>
    <w:p w:rsidR="006C57E9" w:rsidRPr="00A947E3" w:rsidRDefault="00F742E7"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r w:rsidRPr="00A947E3">
        <w:rPr>
          <w:szCs w:val="24"/>
        </w:rPr>
        <w:fldChar w:fldCharType="begin"/>
      </w:r>
      <w:r w:rsidRPr="00A947E3">
        <w:rPr>
          <w:szCs w:val="24"/>
        </w:rPr>
        <w:instrText xml:space="preserve"> HYPERLINK  \l "TOC" </w:instrText>
      </w:r>
      <w:r w:rsidRPr="00A947E3">
        <w:rPr>
          <w:szCs w:val="24"/>
        </w:rPr>
        <w:fldChar w:fldCharType="separate"/>
      </w:r>
      <w:r w:rsidR="0034761B" w:rsidRPr="00A947E3">
        <w:rPr>
          <w:rStyle w:val="Hyperlink"/>
          <w:color w:val="auto"/>
          <w:szCs w:val="24"/>
        </w:rPr>
        <w:t>AU-2</w:t>
      </w:r>
      <w:r w:rsidRPr="00A947E3">
        <w:rPr>
          <w:szCs w:val="24"/>
        </w:rPr>
        <w:fldChar w:fldCharType="end"/>
      </w:r>
      <w:r w:rsidR="0034761B" w:rsidRPr="00A947E3">
        <w:rPr>
          <w:szCs w:val="24"/>
        </w:rPr>
        <w:t xml:space="preserve">, </w:t>
      </w:r>
      <w:r w:rsidR="0034761B" w:rsidRPr="00A947E3">
        <w:rPr>
          <w:b/>
          <w:szCs w:val="24"/>
        </w:rPr>
        <w:t>Auditable Events</w:t>
      </w:r>
      <w:r w:rsidR="007E3972" w:rsidRPr="00A947E3">
        <w:rPr>
          <w:b/>
          <w:szCs w:val="24"/>
        </w:rPr>
        <w:t>:</w:t>
      </w:r>
      <w:r w:rsidR="00DB172C" w:rsidRPr="00A947E3">
        <w:rPr>
          <w:szCs w:val="24"/>
        </w:rPr>
        <w:t xml:space="preserve">  </w:t>
      </w:r>
      <w:r w:rsidRPr="00A947E3">
        <w:rPr>
          <w:bCs/>
          <w:szCs w:val="24"/>
        </w:rPr>
        <w:t>(System Specific)</w:t>
      </w:r>
    </w:p>
    <w:p w:rsidR="006C57E9" w:rsidRPr="00A947E3" w:rsidRDefault="006C57E9" w:rsidP="00025377">
      <w:pPr>
        <w:keepNext/>
        <w:tabs>
          <w:tab w:val="left" w:pos="0"/>
          <w:tab w:val="left" w:pos="630"/>
        </w:tabs>
        <w:autoSpaceDE w:val="0"/>
        <w:autoSpaceDN w:val="0"/>
        <w:adjustRightInd w:val="0"/>
        <w:spacing w:after="120"/>
      </w:pPr>
      <w:r w:rsidRPr="00A947E3">
        <w:t>The organization:</w:t>
      </w:r>
    </w:p>
    <w:p w:rsidR="0040517E" w:rsidRPr="00A947E3" w:rsidRDefault="0040517E" w:rsidP="00000825">
      <w:pPr>
        <w:numPr>
          <w:ilvl w:val="0"/>
          <w:numId w:val="97"/>
        </w:numPr>
        <w:tabs>
          <w:tab w:val="left" w:pos="0"/>
        </w:tabs>
        <w:autoSpaceDE w:val="0"/>
        <w:autoSpaceDN w:val="0"/>
        <w:adjustRightInd w:val="0"/>
        <w:spacing w:after="120"/>
      </w:pPr>
      <w:r w:rsidRPr="00A947E3">
        <w:t xml:space="preserve">Determines that the information system is capable of auditing the following events: </w:t>
      </w:r>
      <w:r w:rsidRPr="00A947E3">
        <w:rPr>
          <w:i/>
        </w:rPr>
        <w:t>[</w:t>
      </w:r>
      <w:r w:rsidRPr="00A947E3">
        <w:rPr>
          <w:b/>
          <w:i/>
        </w:rPr>
        <w:t>Assignment:</w:t>
      </w:r>
      <w:r w:rsidRPr="00A947E3">
        <w:rPr>
          <w:i/>
        </w:rPr>
        <w:t xml:space="preserve"> organization-defined auditable events</w:t>
      </w:r>
      <w:r w:rsidR="00BB02E8" w:rsidRPr="00A947E3">
        <w:t xml:space="preserve"> per </w:t>
      </w:r>
      <w:r w:rsidR="00EB3B14">
        <w:t>DOC</w:t>
      </w:r>
      <w:r w:rsidR="00BB02E8" w:rsidRPr="00A947E3">
        <w:t xml:space="preserve"> ITSPP AU-2</w:t>
      </w:r>
      <w:r w:rsidR="00750718" w:rsidRPr="00A947E3">
        <w:t>,</w:t>
      </w:r>
      <w:r w:rsidR="00BB02E8" w:rsidRPr="00A947E3">
        <w:t xml:space="preserve"> The list of auditable events to be recorded may include, but is not limited to: account logon events, account management events, directory service access events, object access failures, policy change failures, privilege use failures, and system events. Other events must be defined by the OU.</w:t>
      </w:r>
      <w:r w:rsidRPr="00A947E3">
        <w:t>]</w:t>
      </w:r>
    </w:p>
    <w:p w:rsidR="006C57E9" w:rsidRPr="00A947E3" w:rsidRDefault="006C57E9" w:rsidP="00000825">
      <w:pPr>
        <w:numPr>
          <w:ilvl w:val="0"/>
          <w:numId w:val="97"/>
        </w:numPr>
        <w:tabs>
          <w:tab w:val="left" w:pos="0"/>
        </w:tabs>
        <w:autoSpaceDE w:val="0"/>
        <w:autoSpaceDN w:val="0"/>
        <w:adjustRightInd w:val="0"/>
        <w:spacing w:after="120"/>
      </w:pPr>
      <w:r w:rsidRPr="00A947E3">
        <w:t>Coordinates the security audit function with other or</w:t>
      </w:r>
      <w:r w:rsidRPr="00A947E3">
        <w:rPr>
          <w:iCs/>
        </w:rPr>
        <w:t xml:space="preserve">ganizational entities requiring </w:t>
      </w:r>
      <w:r w:rsidRPr="00A947E3">
        <w:rPr>
          <w:b/>
          <w:iCs/>
        </w:rPr>
        <w:t>a</w:t>
      </w:r>
      <w:r w:rsidRPr="00A947E3">
        <w:t>udit</w:t>
      </w:r>
      <w:r w:rsidR="00B91376" w:rsidRPr="00A947E3">
        <w:t xml:space="preserve"> </w:t>
      </w:r>
      <w:r w:rsidRPr="00A947E3">
        <w:t>related</w:t>
      </w:r>
      <w:r w:rsidR="00052B8D" w:rsidRPr="00A947E3">
        <w:t xml:space="preserve"> </w:t>
      </w:r>
      <w:r w:rsidRPr="00A947E3">
        <w:t>information to enhance mutual support and to help guide the selection of auditable</w:t>
      </w:r>
      <w:r w:rsidR="00B91376" w:rsidRPr="00A947E3">
        <w:t xml:space="preserve"> </w:t>
      </w:r>
      <w:r w:rsidRPr="00A947E3">
        <w:t>events;</w:t>
      </w:r>
    </w:p>
    <w:p w:rsidR="006C57E9" w:rsidRPr="00A947E3" w:rsidRDefault="006C57E9" w:rsidP="00000825">
      <w:pPr>
        <w:numPr>
          <w:ilvl w:val="0"/>
          <w:numId w:val="97"/>
        </w:numPr>
        <w:tabs>
          <w:tab w:val="left" w:pos="0"/>
        </w:tabs>
        <w:autoSpaceDE w:val="0"/>
        <w:autoSpaceDN w:val="0"/>
        <w:adjustRightInd w:val="0"/>
        <w:spacing w:after="120"/>
      </w:pPr>
      <w:r w:rsidRPr="00A947E3">
        <w:t>Provides a rationale for why the auditable events are deemed to be adequate to support</w:t>
      </w:r>
      <w:r w:rsidR="00FD07A8" w:rsidRPr="00A947E3">
        <w:t xml:space="preserve"> </w:t>
      </w:r>
      <w:r w:rsidRPr="00A947E3">
        <w:t>after-the-fact investigations of security incidents; and</w:t>
      </w:r>
    </w:p>
    <w:p w:rsidR="006C57E9" w:rsidRPr="00A947E3" w:rsidRDefault="006C57E9" w:rsidP="00000825">
      <w:pPr>
        <w:numPr>
          <w:ilvl w:val="0"/>
          <w:numId w:val="97"/>
        </w:numPr>
        <w:tabs>
          <w:tab w:val="left" w:pos="0"/>
          <w:tab w:val="left" w:pos="630"/>
        </w:tabs>
        <w:autoSpaceDE w:val="0"/>
        <w:autoSpaceDN w:val="0"/>
        <w:adjustRightInd w:val="0"/>
        <w:spacing w:after="120"/>
        <w:rPr>
          <w:iCs/>
        </w:rPr>
      </w:pPr>
      <w:r w:rsidRPr="00A947E3">
        <w:t>Determines, based on current threat information and ongoing assessment of risk, that the</w:t>
      </w:r>
      <w:r w:rsidR="00FD07A8" w:rsidRPr="00A947E3">
        <w:t xml:space="preserve"> </w:t>
      </w:r>
      <w:r w:rsidRPr="00A947E3">
        <w:t xml:space="preserve">following events are to be audited within the information system: </w:t>
      </w:r>
      <w:r w:rsidR="0040517E" w:rsidRPr="00A947E3">
        <w:rPr>
          <w:i/>
        </w:rPr>
        <w:t>[</w:t>
      </w:r>
      <w:r w:rsidR="0040517E" w:rsidRPr="00A947E3">
        <w:rPr>
          <w:b/>
          <w:i/>
        </w:rPr>
        <w:t>Assignment:</w:t>
      </w:r>
      <w:r w:rsidR="0040517E" w:rsidRPr="00A947E3">
        <w:rPr>
          <w:i/>
        </w:rPr>
        <w:t xml:space="preserve"> organization-defined audited events (the subset of the auditable events defined in AU-2 a.) along with the frequency of (or situation requiring) auditing for each identified event]</w:t>
      </w:r>
      <w:r w:rsidR="0040517E" w:rsidRPr="00A947E3">
        <w:t>.</w:t>
      </w:r>
    </w:p>
    <w:p w:rsidR="00F5544B" w:rsidRPr="00A947E3" w:rsidRDefault="00F5544B" w:rsidP="00102E58">
      <w:pPr>
        <w:tabs>
          <w:tab w:val="left" w:pos="0"/>
          <w:tab w:val="left" w:pos="630"/>
        </w:tabs>
        <w:autoSpaceDE w:val="0"/>
        <w:autoSpaceDN w:val="0"/>
        <w:adjustRightInd w:val="0"/>
        <w:spacing w:after="120"/>
        <w:rPr>
          <w:iCs/>
        </w:rPr>
      </w:pPr>
    </w:p>
    <w:p w:rsidR="007B4D90" w:rsidRPr="00A947E3" w:rsidRDefault="007B4D90" w:rsidP="00025377">
      <w:pPr>
        <w:keepNext/>
        <w:spacing w:after="120"/>
        <w:rPr>
          <w:b/>
          <w:i/>
        </w:rPr>
      </w:pPr>
      <w:r w:rsidRPr="00A947E3">
        <w:rPr>
          <w:b/>
          <w:i/>
        </w:rPr>
        <w:t>Control Enhancement:</w:t>
      </w:r>
      <w:r w:rsidR="0099023B" w:rsidRPr="00A947E3">
        <w:rPr>
          <w:b/>
          <w:i/>
        </w:rPr>
        <w:t xml:space="preserve"> </w:t>
      </w:r>
      <w:r w:rsidR="00DC600E" w:rsidRPr="00A947E3">
        <w:rPr>
          <w:b/>
          <w:i/>
        </w:rPr>
        <w:t xml:space="preserve"> </w:t>
      </w:r>
      <w:r w:rsidR="00755FAD" w:rsidRPr="00A947E3">
        <w:rPr>
          <w:b/>
          <w:i/>
        </w:rPr>
        <w:t>(Mod Only)</w:t>
      </w:r>
    </w:p>
    <w:p w:rsidR="008B11EC" w:rsidRPr="00A947E3" w:rsidRDefault="007B4D90" w:rsidP="00000825">
      <w:pPr>
        <w:numPr>
          <w:ilvl w:val="0"/>
          <w:numId w:val="64"/>
        </w:numPr>
        <w:tabs>
          <w:tab w:val="left" w:pos="0"/>
        </w:tabs>
        <w:autoSpaceDE w:val="0"/>
        <w:autoSpaceDN w:val="0"/>
        <w:adjustRightInd w:val="0"/>
        <w:spacing w:after="120"/>
        <w:ind w:left="360"/>
        <w:rPr>
          <w:i/>
        </w:rPr>
      </w:pPr>
      <w:r w:rsidRPr="00A947E3">
        <w:rPr>
          <w:bCs/>
          <w:i/>
          <w:iCs/>
        </w:rPr>
        <w:t>The organization reviews and updates the list of audita</w:t>
      </w:r>
      <w:r w:rsidR="007C414C" w:rsidRPr="00A947E3">
        <w:rPr>
          <w:bCs/>
          <w:i/>
          <w:iCs/>
        </w:rPr>
        <w:t>ble even</w:t>
      </w:r>
      <w:r w:rsidR="007C414C" w:rsidRPr="00A947E3">
        <w:rPr>
          <w:bCs/>
          <w:i/>
        </w:rPr>
        <w:t xml:space="preserve">ts </w:t>
      </w:r>
      <w:r w:rsidR="00270DDD" w:rsidRPr="00A947E3">
        <w:rPr>
          <w:bCs/>
          <w:i/>
          <w:iCs/>
        </w:rPr>
        <w:t>annually</w:t>
      </w:r>
      <w:r w:rsidRPr="00A947E3">
        <w:rPr>
          <w:bCs/>
          <w:i/>
        </w:rPr>
        <w:t>.</w:t>
      </w:r>
    </w:p>
    <w:p w:rsidR="00D80878" w:rsidRPr="00A947E3" w:rsidRDefault="00D80878" w:rsidP="00102E58">
      <w:pPr>
        <w:pStyle w:val="BodyTextIndent"/>
        <w:tabs>
          <w:tab w:val="left" w:pos="0"/>
          <w:tab w:val="left" w:pos="630"/>
        </w:tabs>
        <w:spacing w:after="120"/>
        <w:ind w:left="0"/>
        <w:rPr>
          <w:b/>
          <w:szCs w:val="24"/>
        </w:rPr>
      </w:pPr>
    </w:p>
    <w:p w:rsidR="00CB6984" w:rsidRDefault="001F70B7" w:rsidP="005E5DEC">
      <w:pPr>
        <w:pStyle w:val="BodyTextIndent"/>
        <w:ind w:left="0"/>
        <w:rPr>
          <w:b/>
        </w:rPr>
      </w:pPr>
      <w:proofErr w:type="spellStart"/>
      <w:r>
        <w:rPr>
          <w:b/>
        </w:rPr>
        <w:t>Alpha</w:t>
      </w:r>
      <w:r w:rsidR="00CB6984">
        <w:rPr>
          <w:b/>
        </w:rPr>
        <w:t>FS</w:t>
      </w:r>
      <w:proofErr w:type="spellEnd"/>
      <w:r w:rsidR="00CB6984">
        <w:rPr>
          <w:b/>
        </w:rPr>
        <w:t xml:space="preserve"> is now using </w:t>
      </w:r>
      <w:r w:rsidR="007D6CD4">
        <w:rPr>
          <w:b/>
        </w:rPr>
        <w:t>OCIO</w:t>
      </w:r>
      <w:r w:rsidR="00CB6984">
        <w:rPr>
          <w:b/>
        </w:rPr>
        <w:t>’s Splunk capability for the log reporting tool.</w:t>
      </w:r>
    </w:p>
    <w:p w:rsidR="00CB6984" w:rsidRDefault="00CB6984" w:rsidP="005E5DEC">
      <w:pPr>
        <w:pStyle w:val="BodyTextIndent"/>
        <w:ind w:left="0"/>
        <w:rPr>
          <w:b/>
        </w:rPr>
      </w:pPr>
    </w:p>
    <w:p w:rsidR="005E5DEC" w:rsidRDefault="005E5DEC" w:rsidP="005E5DEC">
      <w:pPr>
        <w:pStyle w:val="BodyTextIndent"/>
        <w:ind w:left="0"/>
        <w:rPr>
          <w:b/>
        </w:rPr>
      </w:pPr>
      <w:r>
        <w:rPr>
          <w:b/>
        </w:rPr>
        <w:t xml:space="preserve">All auditable events are established through the </w:t>
      </w:r>
      <w:r w:rsidR="001F70B7">
        <w:rPr>
          <w:b/>
        </w:rPr>
        <w:t>ABC</w:t>
      </w:r>
      <w:r>
        <w:rPr>
          <w:b/>
        </w:rPr>
        <w:t xml:space="preserve"> Secure Configuration Program for Windows and Mac OS machines.</w:t>
      </w:r>
    </w:p>
    <w:p w:rsidR="005E5DEC" w:rsidRDefault="005E5DEC" w:rsidP="005E5DEC">
      <w:pPr>
        <w:pStyle w:val="NormalWeb"/>
        <w:spacing w:before="0" w:beforeAutospacing="0" w:after="0" w:afterAutospacing="0"/>
        <w:ind w:left="612"/>
        <w:rPr>
          <w:rFonts w:ascii="Times New Roman" w:hAnsi="Times New Roman" w:cs="Times New Roman"/>
          <w:b/>
        </w:rPr>
      </w:pPr>
    </w:p>
    <w:p w:rsidR="005E5DEC" w:rsidRDefault="001F70B7" w:rsidP="005E5DEC">
      <w:pPr>
        <w:pStyle w:val="BodyTextIndent"/>
        <w:ind w:left="0"/>
        <w:rPr>
          <w:b/>
        </w:rPr>
      </w:pPr>
      <w:r>
        <w:rPr>
          <w:b/>
        </w:rPr>
        <w:t>ABPS</w:t>
      </w:r>
      <w:r w:rsidR="005E5DEC">
        <w:rPr>
          <w:b/>
        </w:rPr>
        <w:t xml:space="preserve"> Application: All auditable events are captured by the application, including account changes and login information. All OS and web service specific logging is fully managed under SSP </w:t>
      </w:r>
      <w:r>
        <w:rPr>
          <w:b/>
        </w:rPr>
        <w:t>111-03</w:t>
      </w:r>
      <w:r w:rsidR="005E5DEC">
        <w:rPr>
          <w:b/>
        </w:rPr>
        <w:t>.</w:t>
      </w:r>
    </w:p>
    <w:p w:rsidR="005E5DEC" w:rsidRDefault="005E5DEC" w:rsidP="005E5DEC">
      <w:pPr>
        <w:pStyle w:val="BodyTextIndent"/>
        <w:ind w:left="0"/>
        <w:rPr>
          <w:b/>
        </w:rPr>
      </w:pPr>
    </w:p>
    <w:p w:rsidR="005E5DEC" w:rsidRPr="00BB1336" w:rsidRDefault="005E5DEC" w:rsidP="005E5DEC">
      <w:pPr>
        <w:pStyle w:val="BodyTextIndent"/>
        <w:ind w:left="0"/>
        <w:rPr>
          <w:b/>
        </w:rPr>
      </w:pPr>
      <w:r>
        <w:rPr>
          <w:b/>
        </w:rPr>
        <w:t xml:space="preserve">The new </w:t>
      </w:r>
      <w:r w:rsidR="007D6CD4">
        <w:rPr>
          <w:b/>
        </w:rPr>
        <w:t>ARA</w:t>
      </w:r>
      <w:r>
        <w:rPr>
          <w:b/>
        </w:rPr>
        <w:t xml:space="preserve"> application replicates the logging features of </w:t>
      </w:r>
      <w:r w:rsidR="001F70B7">
        <w:rPr>
          <w:b/>
        </w:rPr>
        <w:t>ABPS</w:t>
      </w:r>
    </w:p>
    <w:p w:rsidR="005E5DEC" w:rsidRDefault="005E5DEC" w:rsidP="005E5DEC">
      <w:pPr>
        <w:pStyle w:val="NormalWeb"/>
        <w:spacing w:before="0" w:beforeAutospacing="0" w:after="0" w:afterAutospacing="0"/>
        <w:ind w:left="612"/>
        <w:rPr>
          <w:rFonts w:ascii="Times New Roman" w:hAnsi="Times New Roman" w:cs="Times New Roman"/>
          <w:b/>
        </w:rPr>
      </w:pPr>
      <w:r w:rsidRPr="0089720E">
        <w:rPr>
          <w:rFonts w:ascii="Times New Roman" w:hAnsi="Times New Roman" w:cs="Times New Roman"/>
          <w:b/>
        </w:rPr>
        <w:t xml:space="preserve"> </w:t>
      </w:r>
    </w:p>
    <w:p w:rsidR="005E5DEC" w:rsidRPr="00A371AE" w:rsidRDefault="005E5DEC" w:rsidP="005E5DEC">
      <w:pPr>
        <w:pStyle w:val="BodyTextIndent"/>
        <w:tabs>
          <w:tab w:val="left" w:pos="0"/>
          <w:tab w:val="left" w:pos="630"/>
        </w:tabs>
        <w:ind w:left="0"/>
        <w:rPr>
          <w:b/>
        </w:rPr>
      </w:pPr>
      <w:r w:rsidRPr="00A371AE">
        <w:rPr>
          <w:b/>
        </w:rPr>
        <w:t>The system generates audit records for the following events:</w:t>
      </w:r>
    </w:p>
    <w:p w:rsidR="005E5DEC" w:rsidRPr="00300270" w:rsidRDefault="005E5DEC" w:rsidP="005E5DEC">
      <w:pPr>
        <w:tabs>
          <w:tab w:val="left" w:pos="0"/>
          <w:tab w:val="left" w:pos="630"/>
        </w:tabs>
        <w:rPr>
          <w:b/>
        </w:rPr>
      </w:pPr>
      <w:r>
        <w:rPr>
          <w:b/>
        </w:rPr>
        <w:t>Valid login</w:t>
      </w:r>
      <w:r>
        <w:rPr>
          <w:b/>
        </w:rPr>
        <w:tab/>
      </w:r>
      <w:r>
        <w:rPr>
          <w:b/>
        </w:rPr>
        <w:tab/>
      </w:r>
      <w:r>
        <w:rPr>
          <w:b/>
        </w:rPr>
        <w:tab/>
      </w:r>
      <w:r>
        <w:rPr>
          <w:b/>
        </w:rPr>
        <w:tab/>
      </w:r>
      <w:r>
        <w:rPr>
          <w:b/>
        </w:rPr>
        <w:tab/>
        <w:t>Yes, all necessary components</w:t>
      </w:r>
    </w:p>
    <w:p w:rsidR="005E5DEC" w:rsidRPr="00300270" w:rsidRDefault="005E5DEC" w:rsidP="005E5DEC">
      <w:pPr>
        <w:tabs>
          <w:tab w:val="left" w:pos="0"/>
          <w:tab w:val="left" w:pos="630"/>
        </w:tabs>
        <w:rPr>
          <w:b/>
        </w:rPr>
      </w:pPr>
      <w:r>
        <w:rPr>
          <w:b/>
        </w:rPr>
        <w:t xml:space="preserve">Invalid login attempt </w:t>
      </w:r>
      <w:r w:rsidRPr="00300270">
        <w:rPr>
          <w:b/>
        </w:rPr>
        <w:t xml:space="preserve"> </w:t>
      </w:r>
      <w:r>
        <w:rPr>
          <w:b/>
        </w:rPr>
        <w:tab/>
      </w:r>
      <w:r>
        <w:rPr>
          <w:b/>
        </w:rPr>
        <w:tab/>
      </w:r>
      <w:r>
        <w:rPr>
          <w:b/>
        </w:rPr>
        <w:tab/>
        <w:t>Yes, all necessary components</w:t>
      </w:r>
    </w:p>
    <w:p w:rsidR="005E5DEC" w:rsidRDefault="005E5DEC" w:rsidP="005E5DEC">
      <w:pPr>
        <w:tabs>
          <w:tab w:val="left" w:pos="0"/>
          <w:tab w:val="left" w:pos="630"/>
        </w:tabs>
        <w:rPr>
          <w:b/>
        </w:rPr>
      </w:pPr>
      <w:r>
        <w:rPr>
          <w:b/>
        </w:rPr>
        <w:t>Valid file/data access</w:t>
      </w:r>
      <w:r>
        <w:rPr>
          <w:b/>
        </w:rPr>
        <w:tab/>
      </w:r>
      <w:r>
        <w:rPr>
          <w:b/>
        </w:rPr>
        <w:tab/>
      </w:r>
      <w:r>
        <w:rPr>
          <w:b/>
        </w:rPr>
        <w:tab/>
      </w:r>
      <w:r>
        <w:rPr>
          <w:b/>
        </w:rPr>
        <w:tab/>
        <w:t xml:space="preserve">No </w:t>
      </w:r>
    </w:p>
    <w:p w:rsidR="005E5DEC" w:rsidRPr="00300270" w:rsidRDefault="005E5DEC" w:rsidP="005E5DEC">
      <w:pPr>
        <w:tabs>
          <w:tab w:val="left" w:pos="0"/>
          <w:tab w:val="left" w:pos="630"/>
        </w:tabs>
        <w:rPr>
          <w:b/>
        </w:rPr>
      </w:pPr>
      <w:r>
        <w:rPr>
          <w:b/>
        </w:rPr>
        <w:t>Invalid file/data access attempt</w:t>
      </w:r>
      <w:r>
        <w:rPr>
          <w:b/>
        </w:rPr>
        <w:tab/>
      </w:r>
      <w:r>
        <w:rPr>
          <w:b/>
        </w:rPr>
        <w:tab/>
        <w:t>No</w:t>
      </w:r>
    </w:p>
    <w:p w:rsidR="005E5DEC" w:rsidRPr="00300270" w:rsidRDefault="005E5DEC" w:rsidP="005E5DEC">
      <w:pPr>
        <w:tabs>
          <w:tab w:val="left" w:pos="0"/>
          <w:tab w:val="left" w:pos="630"/>
        </w:tabs>
        <w:rPr>
          <w:b/>
        </w:rPr>
      </w:pPr>
      <w:r>
        <w:rPr>
          <w:b/>
        </w:rPr>
        <w:t>Valid File/data edit</w:t>
      </w:r>
      <w:r>
        <w:rPr>
          <w:b/>
        </w:rPr>
        <w:tab/>
      </w:r>
      <w:r>
        <w:rPr>
          <w:b/>
        </w:rPr>
        <w:tab/>
      </w:r>
      <w:r>
        <w:rPr>
          <w:b/>
        </w:rPr>
        <w:tab/>
      </w:r>
      <w:r>
        <w:rPr>
          <w:b/>
        </w:rPr>
        <w:tab/>
        <w:t>No, except for SQL DB data changes.</w:t>
      </w:r>
    </w:p>
    <w:p w:rsidR="005E5DEC" w:rsidRDefault="005E5DEC" w:rsidP="005E5DEC">
      <w:pPr>
        <w:tabs>
          <w:tab w:val="left" w:pos="0"/>
          <w:tab w:val="left" w:pos="630"/>
        </w:tabs>
        <w:rPr>
          <w:b/>
        </w:rPr>
      </w:pPr>
      <w:r>
        <w:rPr>
          <w:b/>
        </w:rPr>
        <w:t>Invalid File/data edit</w:t>
      </w:r>
      <w:r>
        <w:rPr>
          <w:b/>
        </w:rPr>
        <w:tab/>
        <w:t xml:space="preserve">attempt </w:t>
      </w:r>
      <w:r w:rsidRPr="00300270">
        <w:rPr>
          <w:b/>
        </w:rPr>
        <w:t xml:space="preserve"> </w:t>
      </w:r>
      <w:r>
        <w:rPr>
          <w:b/>
        </w:rPr>
        <w:tab/>
      </w:r>
      <w:r>
        <w:rPr>
          <w:b/>
        </w:rPr>
        <w:tab/>
        <w:t>No, except for SQL DB data changes.</w:t>
      </w:r>
    </w:p>
    <w:p w:rsidR="005E5DEC" w:rsidRDefault="005E5DEC" w:rsidP="005E5DEC">
      <w:pPr>
        <w:tabs>
          <w:tab w:val="left" w:pos="0"/>
          <w:tab w:val="left" w:pos="630"/>
        </w:tabs>
        <w:rPr>
          <w:b/>
        </w:rPr>
      </w:pPr>
      <w:r>
        <w:rPr>
          <w:b/>
        </w:rPr>
        <w:t>Valid File/data delete</w:t>
      </w:r>
      <w:r>
        <w:rPr>
          <w:b/>
        </w:rPr>
        <w:tab/>
      </w:r>
      <w:r>
        <w:rPr>
          <w:b/>
        </w:rPr>
        <w:tab/>
      </w:r>
      <w:r>
        <w:rPr>
          <w:b/>
        </w:rPr>
        <w:tab/>
        <w:t>No, except for SQL DB data changes.</w:t>
      </w:r>
    </w:p>
    <w:p w:rsidR="005E5DEC" w:rsidRDefault="005E5DEC" w:rsidP="005E5DEC">
      <w:pPr>
        <w:tabs>
          <w:tab w:val="left" w:pos="0"/>
          <w:tab w:val="left" w:pos="630"/>
        </w:tabs>
        <w:rPr>
          <w:b/>
        </w:rPr>
      </w:pPr>
      <w:r>
        <w:rPr>
          <w:b/>
        </w:rPr>
        <w:t>Invalid File/data deletion attempt</w:t>
      </w:r>
      <w:r>
        <w:rPr>
          <w:b/>
        </w:rPr>
        <w:tab/>
      </w:r>
      <w:r>
        <w:rPr>
          <w:b/>
        </w:rPr>
        <w:tab/>
        <w:t>No, except for SQL DB data changes.</w:t>
      </w:r>
    </w:p>
    <w:p w:rsidR="005E5DEC" w:rsidRDefault="005E5DEC" w:rsidP="005E5DEC">
      <w:pPr>
        <w:tabs>
          <w:tab w:val="left" w:pos="0"/>
          <w:tab w:val="left" w:pos="630"/>
        </w:tabs>
        <w:rPr>
          <w:b/>
        </w:rPr>
      </w:pPr>
      <w:r>
        <w:rPr>
          <w:b/>
        </w:rPr>
        <w:t>Logout</w:t>
      </w:r>
      <w:r>
        <w:rPr>
          <w:b/>
        </w:rPr>
        <w:tab/>
      </w:r>
      <w:r>
        <w:rPr>
          <w:b/>
        </w:rPr>
        <w:tab/>
        <w:t xml:space="preserve"> </w:t>
      </w:r>
      <w:r>
        <w:rPr>
          <w:b/>
        </w:rPr>
        <w:tab/>
      </w:r>
      <w:r>
        <w:rPr>
          <w:b/>
        </w:rPr>
        <w:tab/>
      </w:r>
      <w:r>
        <w:rPr>
          <w:b/>
        </w:rPr>
        <w:tab/>
        <w:t>Yes, all necessary components</w:t>
      </w:r>
    </w:p>
    <w:p w:rsidR="007665A7" w:rsidRDefault="007665A7" w:rsidP="007665A7">
      <w:pPr>
        <w:pStyle w:val="BodyTextIndent"/>
        <w:tabs>
          <w:tab w:val="left" w:pos="0"/>
          <w:tab w:val="left" w:pos="720"/>
        </w:tabs>
        <w:spacing w:after="120"/>
        <w:ind w:left="720"/>
        <w:rPr>
          <w:szCs w:val="24"/>
        </w:rPr>
      </w:pPr>
    </w:p>
    <w:bookmarkStart w:id="27" w:name="AU_3"/>
    <w:bookmarkEnd w:id="27"/>
    <w:p w:rsidR="00C1149B" w:rsidRPr="00A947E3" w:rsidRDefault="0040517E"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r w:rsidRPr="00A947E3">
        <w:fldChar w:fldCharType="begin"/>
      </w:r>
      <w:r w:rsidRPr="00A947E3">
        <w:instrText xml:space="preserve"> HYPERLINK  \l "TOC" </w:instrText>
      </w:r>
      <w:r w:rsidRPr="00A947E3">
        <w:fldChar w:fldCharType="separate"/>
      </w:r>
      <w:r w:rsidR="0034761B" w:rsidRPr="00A947E3">
        <w:rPr>
          <w:rStyle w:val="Hyperlink"/>
          <w:color w:val="auto"/>
        </w:rPr>
        <w:t>AU-3</w:t>
      </w:r>
      <w:r w:rsidRPr="00A947E3">
        <w:fldChar w:fldCharType="end"/>
      </w:r>
      <w:r w:rsidR="0034761B" w:rsidRPr="00A947E3">
        <w:t xml:space="preserve">, </w:t>
      </w:r>
      <w:r w:rsidR="0034761B" w:rsidRPr="00A947E3">
        <w:rPr>
          <w:b/>
        </w:rPr>
        <w:t>Content of Audit Records</w:t>
      </w:r>
      <w:r w:rsidR="007E3972" w:rsidRPr="00A947E3">
        <w:rPr>
          <w:b/>
        </w:rPr>
        <w:t>:</w:t>
      </w:r>
      <w:r w:rsidR="00DB172C" w:rsidRPr="00A947E3">
        <w:t xml:space="preserve">  </w:t>
      </w:r>
      <w:r w:rsidRPr="00A947E3">
        <w:rPr>
          <w:bCs/>
        </w:rPr>
        <w:t>(System Specific)</w:t>
      </w:r>
    </w:p>
    <w:p w:rsidR="00C1149B" w:rsidRPr="00A947E3" w:rsidRDefault="00CF21AF" w:rsidP="00025377">
      <w:pPr>
        <w:keepLines/>
        <w:tabs>
          <w:tab w:val="left" w:pos="0"/>
          <w:tab w:val="left" w:pos="630"/>
        </w:tabs>
        <w:autoSpaceDE w:val="0"/>
        <w:autoSpaceDN w:val="0"/>
        <w:adjustRightInd w:val="0"/>
        <w:spacing w:after="120"/>
      </w:pPr>
      <w:r w:rsidRPr="00A947E3">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rsidR="00C1149B" w:rsidRPr="00A947E3" w:rsidRDefault="00C1149B" w:rsidP="00102E58">
      <w:pPr>
        <w:tabs>
          <w:tab w:val="left" w:pos="0"/>
          <w:tab w:val="left" w:pos="630"/>
        </w:tabs>
        <w:spacing w:after="120"/>
        <w:rPr>
          <w:b/>
        </w:rPr>
      </w:pPr>
    </w:p>
    <w:p w:rsidR="00EC45FF" w:rsidRPr="00A947E3" w:rsidRDefault="00325C35" w:rsidP="00025377">
      <w:pPr>
        <w:keepNext/>
        <w:spacing w:after="120"/>
        <w:rPr>
          <w:b/>
          <w:i/>
        </w:rPr>
      </w:pPr>
      <w:r w:rsidRPr="00A947E3">
        <w:rPr>
          <w:b/>
          <w:i/>
        </w:rPr>
        <w:t xml:space="preserve">Control </w:t>
      </w:r>
      <w:r w:rsidR="00A01028" w:rsidRPr="00A947E3">
        <w:rPr>
          <w:b/>
          <w:i/>
        </w:rPr>
        <w:t>Enhancement:  (</w:t>
      </w:r>
      <w:r w:rsidR="00755FAD" w:rsidRPr="00A947E3">
        <w:rPr>
          <w:b/>
          <w:i/>
        </w:rPr>
        <w:t>Mod Only)</w:t>
      </w:r>
    </w:p>
    <w:p w:rsidR="006531EC" w:rsidRPr="00A947E3" w:rsidRDefault="00CF21AF" w:rsidP="00000825">
      <w:pPr>
        <w:numPr>
          <w:ilvl w:val="0"/>
          <w:numId w:val="184"/>
        </w:numPr>
        <w:tabs>
          <w:tab w:val="left" w:pos="0"/>
        </w:tabs>
        <w:autoSpaceDE w:val="0"/>
        <w:autoSpaceDN w:val="0"/>
        <w:adjustRightInd w:val="0"/>
        <w:spacing w:after="120"/>
        <w:rPr>
          <w:bCs/>
          <w:i/>
          <w:iCs/>
        </w:rPr>
      </w:pPr>
      <w:r w:rsidRPr="00A947E3">
        <w:rPr>
          <w:bCs/>
          <w:i/>
          <w:iCs/>
        </w:rPr>
        <w:t>The information system generates audit records containing the following additional information:</w:t>
      </w:r>
    </w:p>
    <w:p w:rsidR="00F5544B" w:rsidRPr="00A947E3" w:rsidRDefault="00F5544B" w:rsidP="00102E58">
      <w:pPr>
        <w:pStyle w:val="Default"/>
        <w:tabs>
          <w:tab w:val="left" w:pos="0"/>
          <w:tab w:val="left" w:pos="630"/>
        </w:tabs>
        <w:spacing w:before="60" w:after="120"/>
        <w:rPr>
          <w:color w:val="auto"/>
        </w:rPr>
      </w:pPr>
    </w:p>
    <w:p w:rsidR="005E5DEC" w:rsidRDefault="005E5DEC" w:rsidP="005E5DEC">
      <w:pPr>
        <w:tabs>
          <w:tab w:val="left" w:pos="540"/>
        </w:tabs>
        <w:rPr>
          <w:b/>
        </w:rPr>
      </w:pPr>
      <w:r>
        <w:rPr>
          <w:b/>
        </w:rPr>
        <w:t>All Components:</w:t>
      </w:r>
    </w:p>
    <w:p w:rsidR="005E5DEC" w:rsidRPr="00300270" w:rsidRDefault="005E5DEC" w:rsidP="002750A4">
      <w:pPr>
        <w:numPr>
          <w:ilvl w:val="0"/>
          <w:numId w:val="211"/>
        </w:numPr>
        <w:tabs>
          <w:tab w:val="left" w:pos="540"/>
        </w:tabs>
        <w:rPr>
          <w:b/>
        </w:rPr>
      </w:pPr>
      <w:r w:rsidRPr="00300270">
        <w:rPr>
          <w:b/>
        </w:rPr>
        <w:t xml:space="preserve">Audit records include </w:t>
      </w:r>
      <w:r>
        <w:rPr>
          <w:b/>
        </w:rPr>
        <w:t xml:space="preserve">the </w:t>
      </w:r>
      <w:r w:rsidRPr="00300270">
        <w:rPr>
          <w:b/>
        </w:rPr>
        <w:t>information</w:t>
      </w:r>
      <w:r>
        <w:rPr>
          <w:b/>
        </w:rPr>
        <w:t xml:space="preserve"> as noted below</w:t>
      </w:r>
      <w:r w:rsidRPr="00300270">
        <w:rPr>
          <w:b/>
        </w:rPr>
        <w:t xml:space="preserve">:  </w:t>
      </w:r>
    </w:p>
    <w:p w:rsidR="005E5DEC" w:rsidRPr="00300270" w:rsidRDefault="005E5DEC" w:rsidP="002750A4">
      <w:pPr>
        <w:numPr>
          <w:ilvl w:val="0"/>
          <w:numId w:val="211"/>
        </w:numPr>
        <w:tabs>
          <w:tab w:val="left" w:pos="540"/>
        </w:tabs>
        <w:rPr>
          <w:b/>
        </w:rPr>
      </w:pPr>
      <w:r w:rsidRPr="00300270">
        <w:rPr>
          <w:b/>
        </w:rPr>
        <w:t>Date and time of the event</w:t>
      </w:r>
      <w:r>
        <w:rPr>
          <w:b/>
        </w:rPr>
        <w:t xml:space="preserve"> </w:t>
      </w:r>
      <w:r w:rsidRPr="00300270">
        <w:rPr>
          <w:b/>
        </w:rPr>
        <w:t xml:space="preserve"> </w:t>
      </w:r>
      <w:r>
        <w:rPr>
          <w:b/>
        </w:rPr>
        <w:t>Yes</w:t>
      </w:r>
    </w:p>
    <w:p w:rsidR="005E5DEC" w:rsidRPr="00300270" w:rsidRDefault="005E5DEC" w:rsidP="002750A4">
      <w:pPr>
        <w:numPr>
          <w:ilvl w:val="0"/>
          <w:numId w:val="211"/>
        </w:numPr>
        <w:tabs>
          <w:tab w:val="left" w:pos="540"/>
        </w:tabs>
        <w:rPr>
          <w:b/>
        </w:rPr>
      </w:pPr>
      <w:r w:rsidRPr="00300270">
        <w:rPr>
          <w:b/>
        </w:rPr>
        <w:t>The component(s) affected</w:t>
      </w:r>
      <w:r>
        <w:rPr>
          <w:b/>
        </w:rPr>
        <w:t xml:space="preserve">  Yes</w:t>
      </w:r>
    </w:p>
    <w:p w:rsidR="005E5DEC" w:rsidRPr="00300270" w:rsidRDefault="005E5DEC" w:rsidP="002750A4">
      <w:pPr>
        <w:numPr>
          <w:ilvl w:val="0"/>
          <w:numId w:val="211"/>
        </w:numPr>
        <w:tabs>
          <w:tab w:val="left" w:pos="540"/>
        </w:tabs>
        <w:rPr>
          <w:b/>
        </w:rPr>
      </w:pPr>
      <w:r w:rsidRPr="00300270">
        <w:rPr>
          <w:b/>
        </w:rPr>
        <w:t>The type of event</w:t>
      </w:r>
      <w:r>
        <w:rPr>
          <w:b/>
        </w:rPr>
        <w:t xml:space="preserve">  Yes</w:t>
      </w:r>
    </w:p>
    <w:p w:rsidR="005E5DEC" w:rsidRPr="00300270" w:rsidRDefault="005E5DEC" w:rsidP="002750A4">
      <w:pPr>
        <w:numPr>
          <w:ilvl w:val="0"/>
          <w:numId w:val="211"/>
        </w:numPr>
        <w:tabs>
          <w:tab w:val="left" w:pos="540"/>
        </w:tabs>
        <w:rPr>
          <w:b/>
        </w:rPr>
      </w:pPr>
      <w:r w:rsidRPr="00300270">
        <w:rPr>
          <w:b/>
        </w:rPr>
        <w:t>Subject identity</w:t>
      </w:r>
      <w:r>
        <w:rPr>
          <w:b/>
        </w:rPr>
        <w:t xml:space="preserve">  Yes</w:t>
      </w:r>
    </w:p>
    <w:p w:rsidR="005E5DEC" w:rsidRDefault="005E5DEC" w:rsidP="002750A4">
      <w:pPr>
        <w:numPr>
          <w:ilvl w:val="0"/>
          <w:numId w:val="211"/>
        </w:numPr>
        <w:tabs>
          <w:tab w:val="left" w:pos="540"/>
        </w:tabs>
        <w:rPr>
          <w:b/>
        </w:rPr>
      </w:pPr>
      <w:r w:rsidRPr="00300270">
        <w:rPr>
          <w:b/>
        </w:rPr>
        <w:t>Outcome (success/failure) of the event</w:t>
      </w:r>
      <w:r>
        <w:rPr>
          <w:b/>
        </w:rPr>
        <w:t xml:space="preserve">  Yes</w:t>
      </w:r>
    </w:p>
    <w:p w:rsidR="005E5DEC" w:rsidRPr="00952083" w:rsidRDefault="005E5DEC" w:rsidP="002750A4">
      <w:pPr>
        <w:numPr>
          <w:ilvl w:val="0"/>
          <w:numId w:val="211"/>
        </w:numPr>
        <w:tabs>
          <w:tab w:val="left" w:pos="540"/>
        </w:tabs>
        <w:rPr>
          <w:bCs/>
        </w:rPr>
      </w:pPr>
      <w:r>
        <w:rPr>
          <w:b/>
        </w:rPr>
        <w:t xml:space="preserve">Additional information No </w:t>
      </w:r>
    </w:p>
    <w:p w:rsidR="005E5DEC" w:rsidRDefault="005E5DEC" w:rsidP="005E5DEC">
      <w:pPr>
        <w:tabs>
          <w:tab w:val="left" w:pos="540"/>
        </w:tabs>
        <w:ind w:left="612"/>
        <w:rPr>
          <w:bCs/>
        </w:rPr>
      </w:pPr>
    </w:p>
    <w:p w:rsidR="005E5DEC" w:rsidRDefault="005E5DEC" w:rsidP="005E5DEC">
      <w:pPr>
        <w:pStyle w:val="CommentText"/>
        <w:rPr>
          <w:b/>
          <w:sz w:val="24"/>
          <w:szCs w:val="24"/>
        </w:rPr>
      </w:pPr>
      <w:r>
        <w:rPr>
          <w:b/>
          <w:sz w:val="24"/>
          <w:szCs w:val="24"/>
        </w:rPr>
        <w:t>Windows Servers, Windows Workstations, Mac OS Workstations: Implemented through Secure Configurations for all operating systems.</w:t>
      </w:r>
    </w:p>
    <w:p w:rsidR="005E5DEC" w:rsidRDefault="005E5DEC" w:rsidP="005E5DEC">
      <w:pPr>
        <w:pStyle w:val="CommentText"/>
        <w:ind w:left="612"/>
        <w:rPr>
          <w:b/>
          <w:sz w:val="24"/>
          <w:szCs w:val="24"/>
        </w:rPr>
      </w:pPr>
    </w:p>
    <w:p w:rsidR="005E5DEC" w:rsidRDefault="001F70B7" w:rsidP="005E5DEC">
      <w:pPr>
        <w:pStyle w:val="NormalWeb"/>
        <w:spacing w:before="0" w:beforeAutospacing="0" w:after="0" w:afterAutospacing="0"/>
        <w:rPr>
          <w:rFonts w:ascii="Times New Roman" w:hAnsi="Times New Roman" w:cs="Times New Roman"/>
          <w:b/>
        </w:rPr>
      </w:pPr>
      <w:r>
        <w:rPr>
          <w:rFonts w:ascii="Times New Roman" w:hAnsi="Times New Roman" w:cs="Times New Roman"/>
          <w:b/>
        </w:rPr>
        <w:t>ABPS</w:t>
      </w:r>
      <w:r w:rsidR="005E5DEC" w:rsidRPr="00B53D72">
        <w:rPr>
          <w:rFonts w:ascii="Times New Roman" w:hAnsi="Times New Roman" w:cs="Times New Roman"/>
          <w:b/>
        </w:rPr>
        <w:t xml:space="preserve"> Application user logins are managed by the Systems Administrators for </w:t>
      </w:r>
      <w:r>
        <w:rPr>
          <w:rFonts w:ascii="Times New Roman" w:hAnsi="Times New Roman" w:cs="Times New Roman"/>
          <w:b/>
        </w:rPr>
        <w:t>Alpha</w:t>
      </w:r>
      <w:r w:rsidR="005E5DEC" w:rsidRPr="00B53D72">
        <w:rPr>
          <w:rFonts w:ascii="Times New Roman" w:hAnsi="Times New Roman" w:cs="Times New Roman"/>
          <w:b/>
        </w:rPr>
        <w:t xml:space="preserve">. </w:t>
      </w:r>
      <w:r w:rsidR="005E5DEC">
        <w:rPr>
          <w:rFonts w:ascii="Times New Roman" w:hAnsi="Times New Roman" w:cs="Times New Roman"/>
          <w:b/>
        </w:rPr>
        <w:t xml:space="preserve">The OS and database logging is fully managed </w:t>
      </w:r>
      <w:r w:rsidR="005E5DEC" w:rsidRPr="00873E3F">
        <w:rPr>
          <w:rFonts w:ascii="Times New Roman" w:hAnsi="Times New Roman" w:cs="Times New Roman"/>
          <w:b/>
        </w:rPr>
        <w:t xml:space="preserve">under SSP </w:t>
      </w:r>
      <w:r>
        <w:rPr>
          <w:rFonts w:ascii="Times New Roman" w:hAnsi="Times New Roman" w:cs="Times New Roman"/>
          <w:b/>
        </w:rPr>
        <w:t>111-03</w:t>
      </w:r>
      <w:r w:rsidR="005E5DEC" w:rsidRPr="00873E3F">
        <w:rPr>
          <w:rFonts w:ascii="Times New Roman" w:hAnsi="Times New Roman" w:cs="Times New Roman"/>
          <w:b/>
        </w:rPr>
        <w:t xml:space="preserve">. </w:t>
      </w:r>
    </w:p>
    <w:p w:rsidR="005E5DEC" w:rsidRDefault="005E5DEC" w:rsidP="005E5DEC">
      <w:pPr>
        <w:pStyle w:val="NormalWeb"/>
        <w:spacing w:before="0" w:beforeAutospacing="0" w:after="0" w:afterAutospacing="0"/>
        <w:rPr>
          <w:rFonts w:ascii="Times New Roman" w:hAnsi="Times New Roman" w:cs="Times New Roman"/>
          <w:b/>
        </w:rPr>
      </w:pPr>
    </w:p>
    <w:p w:rsidR="005E5DEC" w:rsidRPr="00BB1336" w:rsidRDefault="005E5DEC" w:rsidP="005E5DEC">
      <w:pPr>
        <w:pStyle w:val="BodyTextIndent"/>
        <w:ind w:left="0"/>
        <w:rPr>
          <w:b/>
        </w:rPr>
      </w:pPr>
      <w:r>
        <w:rPr>
          <w:b/>
        </w:rPr>
        <w:t xml:space="preserve">The new </w:t>
      </w:r>
      <w:r w:rsidR="007D6CD4">
        <w:rPr>
          <w:b/>
        </w:rPr>
        <w:t>ARA</w:t>
      </w:r>
      <w:r>
        <w:rPr>
          <w:b/>
        </w:rPr>
        <w:t xml:space="preserve"> application replicates the logging features of </w:t>
      </w:r>
      <w:r w:rsidR="001F70B7">
        <w:rPr>
          <w:b/>
        </w:rPr>
        <w:t>ABPS</w:t>
      </w:r>
    </w:p>
    <w:p w:rsidR="005E5DEC" w:rsidRDefault="005E5DEC" w:rsidP="005E5DEC">
      <w:pPr>
        <w:pStyle w:val="NormalWeb"/>
        <w:spacing w:before="0" w:beforeAutospacing="0" w:after="0" w:afterAutospacing="0"/>
        <w:rPr>
          <w:rFonts w:ascii="Times New Roman" w:hAnsi="Times New Roman" w:cs="Times New Roman"/>
          <w:b/>
        </w:rPr>
      </w:pPr>
    </w:p>
    <w:p w:rsidR="005E5DEC" w:rsidRDefault="00384676" w:rsidP="005E5DEC">
      <w:pPr>
        <w:pStyle w:val="NormalWeb"/>
        <w:spacing w:before="0" w:beforeAutospacing="0" w:after="0" w:afterAutospacing="0"/>
        <w:rPr>
          <w:rFonts w:ascii="Times New Roman" w:hAnsi="Times New Roman" w:cs="Times New Roman"/>
          <w:b/>
        </w:rPr>
      </w:pPr>
      <w:r>
        <w:rPr>
          <w:rFonts w:ascii="Times New Roman" w:hAnsi="Times New Roman" w:cs="Times New Roman"/>
          <w:b/>
        </w:rPr>
        <w:t xml:space="preserve">SQL Database:  See </w:t>
      </w:r>
      <w:r w:rsidR="00C00A14">
        <w:rPr>
          <w:rFonts w:ascii="Times New Roman" w:hAnsi="Times New Roman" w:cs="Times New Roman"/>
          <w:b/>
        </w:rPr>
        <w:t xml:space="preserve">SSP </w:t>
      </w:r>
      <w:r w:rsidR="001F70B7">
        <w:rPr>
          <w:rFonts w:ascii="Times New Roman" w:hAnsi="Times New Roman" w:cs="Times New Roman"/>
          <w:b/>
        </w:rPr>
        <w:t>111-02</w:t>
      </w:r>
    </w:p>
    <w:p w:rsidR="005E5DEC" w:rsidRDefault="005E5DEC" w:rsidP="005E5DEC">
      <w:pPr>
        <w:pStyle w:val="NormalWeb"/>
        <w:spacing w:before="0" w:beforeAutospacing="0" w:after="0" w:afterAutospacing="0"/>
        <w:rPr>
          <w:rFonts w:ascii="Times New Roman" w:hAnsi="Times New Roman" w:cs="Times New Roman"/>
          <w:b/>
        </w:rPr>
      </w:pPr>
    </w:p>
    <w:p w:rsidR="00C00A14" w:rsidRPr="00B85374" w:rsidRDefault="00C00A14" w:rsidP="00C00A14">
      <w:pPr>
        <w:pStyle w:val="BodyTextIndent"/>
        <w:tabs>
          <w:tab w:val="left" w:pos="0"/>
          <w:tab w:val="left" w:pos="630"/>
        </w:tabs>
        <w:ind w:left="0"/>
        <w:rPr>
          <w:b/>
        </w:rPr>
      </w:pPr>
      <w:r w:rsidRPr="00B85374">
        <w:rPr>
          <w:b/>
        </w:rPr>
        <w:t xml:space="preserve">Mobile Devices managed under SSP </w:t>
      </w:r>
      <w:r w:rsidR="005F63F1">
        <w:rPr>
          <w:b/>
        </w:rPr>
        <w:t>111-04</w:t>
      </w:r>
    </w:p>
    <w:p w:rsidR="001D2752" w:rsidRDefault="001D2752" w:rsidP="005E5DEC">
      <w:pPr>
        <w:pStyle w:val="NormalWeb"/>
        <w:spacing w:before="0" w:beforeAutospacing="0" w:after="0" w:afterAutospacing="0"/>
        <w:rPr>
          <w:rFonts w:ascii="Times New Roman" w:hAnsi="Times New Roman" w:cs="Times New Roman"/>
          <w:b/>
        </w:rPr>
      </w:pPr>
    </w:p>
    <w:p w:rsidR="00C55EF8"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Cs/>
        </w:rPr>
      </w:pPr>
      <w:hyperlink w:anchor="TOC" w:history="1">
        <w:r w:rsidR="00AC6979" w:rsidRPr="00A947E3">
          <w:rPr>
            <w:rStyle w:val="Hyperlink"/>
            <w:bCs/>
            <w:color w:val="auto"/>
          </w:rPr>
          <w:t>AU-4</w:t>
        </w:r>
      </w:hyperlink>
      <w:r w:rsidR="00AC6979" w:rsidRPr="00A947E3">
        <w:rPr>
          <w:bCs/>
        </w:rPr>
        <w:t xml:space="preserve">, </w:t>
      </w:r>
      <w:r w:rsidR="00AC6979" w:rsidRPr="00A947E3">
        <w:rPr>
          <w:b/>
          <w:bCs/>
        </w:rPr>
        <w:t>Audit Storage Capacity</w:t>
      </w:r>
      <w:r w:rsidR="007E3972" w:rsidRPr="00A947E3">
        <w:rPr>
          <w:b/>
          <w:bCs/>
        </w:rPr>
        <w:t>:</w:t>
      </w:r>
      <w:r w:rsidR="00DB172C" w:rsidRPr="00A947E3">
        <w:rPr>
          <w:bCs/>
        </w:rPr>
        <w:t xml:space="preserve">  </w:t>
      </w:r>
      <w:r w:rsidR="00CF21AF" w:rsidRPr="00A947E3">
        <w:rPr>
          <w:bCs/>
        </w:rPr>
        <w:t>(System Specific)</w:t>
      </w:r>
    </w:p>
    <w:p w:rsidR="009E1529" w:rsidRPr="00A947E3" w:rsidRDefault="009E1529" w:rsidP="00025377">
      <w:pPr>
        <w:keepLines/>
        <w:tabs>
          <w:tab w:val="left" w:pos="0"/>
          <w:tab w:val="left" w:pos="630"/>
        </w:tabs>
        <w:spacing w:after="120"/>
      </w:pPr>
      <w:r w:rsidRPr="00A947E3">
        <w:t xml:space="preserve">The organization allocates audit record storage capacity in accordance with </w:t>
      </w:r>
      <w:r w:rsidRPr="00A947E3">
        <w:rPr>
          <w:i/>
        </w:rPr>
        <w:t>[</w:t>
      </w:r>
      <w:r w:rsidRPr="00A947E3">
        <w:rPr>
          <w:b/>
          <w:i/>
        </w:rPr>
        <w:t>Assignment:</w:t>
      </w:r>
      <w:r w:rsidRPr="00A947E3">
        <w:rPr>
          <w:i/>
        </w:rPr>
        <w:t xml:space="preserve"> organization-defined audit record storage requirements]</w:t>
      </w:r>
      <w:r w:rsidRPr="00A947E3">
        <w:t>.</w:t>
      </w:r>
    </w:p>
    <w:p w:rsidR="00946479" w:rsidRPr="00A947E3" w:rsidRDefault="00946479" w:rsidP="00102E58">
      <w:pPr>
        <w:tabs>
          <w:tab w:val="left" w:pos="0"/>
          <w:tab w:val="left" w:pos="630"/>
        </w:tabs>
        <w:spacing w:after="120"/>
        <w:rPr>
          <w:b/>
          <w:bCs/>
        </w:rPr>
      </w:pPr>
    </w:p>
    <w:p w:rsidR="005E5DEC" w:rsidRPr="00952083" w:rsidRDefault="005E5DEC" w:rsidP="005E5DEC">
      <w:pPr>
        <w:tabs>
          <w:tab w:val="left" w:pos="540"/>
        </w:tabs>
        <w:rPr>
          <w:bCs/>
        </w:rPr>
      </w:pPr>
      <w:r>
        <w:rPr>
          <w:b/>
          <w:bCs/>
        </w:rPr>
        <w:t>This system allocates an audit log storage capacity of 60 GB.</w:t>
      </w:r>
    </w:p>
    <w:p w:rsidR="005E5DEC" w:rsidRDefault="005E5DEC" w:rsidP="005E5DEC">
      <w:pPr>
        <w:tabs>
          <w:tab w:val="left" w:pos="540"/>
        </w:tabs>
        <w:ind w:left="612"/>
        <w:rPr>
          <w:b/>
          <w:bCs/>
        </w:rPr>
      </w:pPr>
    </w:p>
    <w:p w:rsidR="005E5DEC" w:rsidRDefault="005E5DEC" w:rsidP="005E5DEC">
      <w:pPr>
        <w:tabs>
          <w:tab w:val="left" w:pos="540"/>
        </w:tabs>
        <w:rPr>
          <w:b/>
          <w:bCs/>
        </w:rPr>
      </w:pPr>
      <w:r w:rsidRPr="00B53D72">
        <w:rPr>
          <w:b/>
          <w:bCs/>
        </w:rPr>
        <w:t xml:space="preserve">The </w:t>
      </w:r>
      <w:r w:rsidR="001F70B7">
        <w:rPr>
          <w:b/>
          <w:bCs/>
        </w:rPr>
        <w:t>Alpha</w:t>
      </w:r>
      <w:r w:rsidRPr="00B53D72">
        <w:rPr>
          <w:b/>
          <w:bCs/>
        </w:rPr>
        <w:t xml:space="preserve"> server has 60 GB of free space which is monitored closely by the Primary System Administrator on a weekly basis.</w:t>
      </w:r>
      <w:r w:rsidRPr="0084741E">
        <w:rPr>
          <w:b/>
          <w:bCs/>
          <w:color w:val="0000FF"/>
        </w:rPr>
        <w:t xml:space="preserve">  </w:t>
      </w:r>
      <w:r>
        <w:rPr>
          <w:b/>
          <w:bCs/>
        </w:rPr>
        <w:t xml:space="preserve">Secure Configuration settings have been applied to the </w:t>
      </w:r>
      <w:r w:rsidR="001F70B7">
        <w:rPr>
          <w:b/>
          <w:bCs/>
        </w:rPr>
        <w:t>Alpha</w:t>
      </w:r>
      <w:r>
        <w:rPr>
          <w:b/>
          <w:bCs/>
        </w:rPr>
        <w:t xml:space="preserve"> server which details the log sizes.</w:t>
      </w:r>
    </w:p>
    <w:p w:rsidR="005E5DEC" w:rsidRDefault="005E5DEC" w:rsidP="005E5DEC">
      <w:pPr>
        <w:tabs>
          <w:tab w:val="left" w:pos="540"/>
        </w:tabs>
        <w:ind w:left="612"/>
        <w:rPr>
          <w:b/>
          <w:bCs/>
        </w:rPr>
      </w:pPr>
    </w:p>
    <w:p w:rsidR="005E5DEC" w:rsidRDefault="001F70B7" w:rsidP="005E5DEC">
      <w:pPr>
        <w:tabs>
          <w:tab w:val="left" w:pos="540"/>
        </w:tabs>
        <w:rPr>
          <w:b/>
          <w:bCs/>
        </w:rPr>
      </w:pPr>
      <w:r>
        <w:rPr>
          <w:b/>
          <w:bCs/>
        </w:rPr>
        <w:t>ABPS</w:t>
      </w:r>
      <w:r w:rsidR="005E5DEC">
        <w:rPr>
          <w:b/>
          <w:bCs/>
        </w:rPr>
        <w:t xml:space="preserve"> Application:  7GB of space is allocated for audit storage. </w:t>
      </w:r>
    </w:p>
    <w:p w:rsidR="005E5DEC" w:rsidRDefault="005E5DEC" w:rsidP="005E5DEC">
      <w:pPr>
        <w:pStyle w:val="BodyTextIndent"/>
        <w:ind w:left="0"/>
        <w:rPr>
          <w:b/>
        </w:rPr>
      </w:pPr>
    </w:p>
    <w:p w:rsidR="005E5DEC" w:rsidRPr="00BB1336" w:rsidRDefault="005E5DEC" w:rsidP="005E5DEC">
      <w:pPr>
        <w:pStyle w:val="BodyTextIndent"/>
        <w:ind w:left="0"/>
        <w:rPr>
          <w:b/>
        </w:rPr>
      </w:pPr>
      <w:r>
        <w:rPr>
          <w:b/>
        </w:rPr>
        <w:t xml:space="preserve">The </w:t>
      </w:r>
      <w:r w:rsidR="007D6CD4">
        <w:rPr>
          <w:b/>
        </w:rPr>
        <w:t>ARA</w:t>
      </w:r>
      <w:r>
        <w:rPr>
          <w:b/>
        </w:rPr>
        <w:t xml:space="preserve"> application replicates the logging features of </w:t>
      </w:r>
      <w:r w:rsidR="001F70B7">
        <w:rPr>
          <w:b/>
        </w:rPr>
        <w:t>ABPS</w:t>
      </w:r>
    </w:p>
    <w:p w:rsidR="00C42AD2" w:rsidRPr="00A947E3" w:rsidRDefault="00C42AD2" w:rsidP="00102E58">
      <w:pPr>
        <w:tabs>
          <w:tab w:val="left" w:pos="0"/>
          <w:tab w:val="left" w:pos="630"/>
        </w:tabs>
        <w:spacing w:after="120"/>
        <w:rPr>
          <w:bCs/>
        </w:rPr>
      </w:pPr>
    </w:p>
    <w:p w:rsidR="00C55EF8"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Cs/>
        </w:rPr>
      </w:pPr>
      <w:hyperlink w:anchor="TOC" w:history="1">
        <w:r w:rsidR="0034761B" w:rsidRPr="00A947E3">
          <w:rPr>
            <w:rStyle w:val="Hyperlink"/>
            <w:bCs/>
            <w:color w:val="auto"/>
          </w:rPr>
          <w:t>AU-5</w:t>
        </w:r>
      </w:hyperlink>
      <w:r w:rsidR="0034761B" w:rsidRPr="00A947E3">
        <w:rPr>
          <w:bCs/>
        </w:rPr>
        <w:t xml:space="preserve">, </w:t>
      </w:r>
      <w:r w:rsidR="00C55EF8" w:rsidRPr="00A947E3">
        <w:rPr>
          <w:b/>
          <w:bCs/>
        </w:rPr>
        <w:t xml:space="preserve">Response to </w:t>
      </w:r>
      <w:r w:rsidR="0034761B" w:rsidRPr="00A947E3">
        <w:rPr>
          <w:b/>
          <w:bCs/>
        </w:rPr>
        <w:t>Audit Processing</w:t>
      </w:r>
      <w:r w:rsidR="00C55EF8" w:rsidRPr="00A947E3">
        <w:rPr>
          <w:b/>
          <w:bCs/>
        </w:rPr>
        <w:t xml:space="preserve"> Failures</w:t>
      </w:r>
      <w:r w:rsidR="007E3972" w:rsidRPr="00A947E3">
        <w:rPr>
          <w:b/>
          <w:bCs/>
        </w:rPr>
        <w:t>:</w:t>
      </w:r>
      <w:r w:rsidR="00DB172C" w:rsidRPr="00A947E3">
        <w:rPr>
          <w:bCs/>
        </w:rPr>
        <w:t xml:space="preserve">  </w:t>
      </w:r>
      <w:r w:rsidR="00CF21AF" w:rsidRPr="00A947E3">
        <w:rPr>
          <w:bCs/>
        </w:rPr>
        <w:t>(System Specific)</w:t>
      </w:r>
    </w:p>
    <w:p w:rsidR="00C55EF8" w:rsidRPr="00A947E3" w:rsidRDefault="00C55EF8" w:rsidP="00025377">
      <w:pPr>
        <w:keepNext/>
        <w:tabs>
          <w:tab w:val="left" w:pos="0"/>
          <w:tab w:val="left" w:pos="630"/>
        </w:tabs>
        <w:autoSpaceDE w:val="0"/>
        <w:autoSpaceDN w:val="0"/>
        <w:adjustRightInd w:val="0"/>
        <w:spacing w:after="120"/>
      </w:pPr>
      <w:r w:rsidRPr="00A947E3">
        <w:t>The information system:</w:t>
      </w:r>
    </w:p>
    <w:p w:rsidR="00C55EF8" w:rsidRPr="00A947E3" w:rsidRDefault="00C55EF8" w:rsidP="00000825">
      <w:pPr>
        <w:numPr>
          <w:ilvl w:val="1"/>
          <w:numId w:val="184"/>
        </w:numPr>
        <w:tabs>
          <w:tab w:val="left" w:pos="0"/>
        </w:tabs>
        <w:autoSpaceDE w:val="0"/>
        <w:autoSpaceDN w:val="0"/>
        <w:adjustRightInd w:val="0"/>
        <w:spacing w:after="120"/>
        <w:ind w:left="360"/>
      </w:pPr>
      <w:r w:rsidRPr="00A947E3">
        <w:t>Alerts designated organizational officials in the event of an audit processing failure; and</w:t>
      </w:r>
    </w:p>
    <w:p w:rsidR="00C55EF8" w:rsidRPr="00A947E3" w:rsidRDefault="00C55EF8" w:rsidP="00000825">
      <w:pPr>
        <w:numPr>
          <w:ilvl w:val="1"/>
          <w:numId w:val="184"/>
        </w:numPr>
        <w:tabs>
          <w:tab w:val="left" w:pos="0"/>
        </w:tabs>
        <w:autoSpaceDE w:val="0"/>
        <w:autoSpaceDN w:val="0"/>
        <w:adjustRightInd w:val="0"/>
        <w:spacing w:after="120"/>
        <w:ind w:left="360"/>
        <w:rPr>
          <w:iCs/>
        </w:rPr>
      </w:pPr>
      <w:r w:rsidRPr="00A947E3">
        <w:t>Takes the following additional actions</w:t>
      </w:r>
      <w:r w:rsidR="00934AB0" w:rsidRPr="00A947E3">
        <w:t xml:space="preserve"> noted within the control write-up below</w:t>
      </w:r>
      <w:r w:rsidRPr="00A947E3">
        <w:t xml:space="preserve">: </w:t>
      </w:r>
    </w:p>
    <w:p w:rsidR="00946479" w:rsidRPr="00A947E3" w:rsidRDefault="00946479" w:rsidP="00102E58">
      <w:pPr>
        <w:tabs>
          <w:tab w:val="left" w:pos="0"/>
          <w:tab w:val="left" w:pos="630"/>
        </w:tabs>
        <w:spacing w:after="120"/>
        <w:rPr>
          <w:bCs/>
        </w:rPr>
      </w:pPr>
    </w:p>
    <w:p w:rsidR="005E5DEC" w:rsidRPr="00A04A0E" w:rsidRDefault="005E5DEC" w:rsidP="005E5DEC">
      <w:pPr>
        <w:tabs>
          <w:tab w:val="left" w:pos="540"/>
        </w:tabs>
        <w:rPr>
          <w:b/>
          <w:bCs/>
        </w:rPr>
      </w:pPr>
      <w:r w:rsidRPr="00A04A0E">
        <w:rPr>
          <w:b/>
          <w:bCs/>
        </w:rPr>
        <w:t>In the event of an audit processing failure, this system must be configured to take the following action(s):</w:t>
      </w:r>
    </w:p>
    <w:p w:rsidR="005E5DEC" w:rsidRPr="00A04A0E" w:rsidRDefault="005E5DEC" w:rsidP="002750A4">
      <w:pPr>
        <w:numPr>
          <w:ilvl w:val="0"/>
          <w:numId w:val="211"/>
        </w:numPr>
        <w:tabs>
          <w:tab w:val="left" w:pos="540"/>
        </w:tabs>
        <w:rPr>
          <w:b/>
          <w:bCs/>
        </w:rPr>
      </w:pPr>
      <w:r w:rsidRPr="00A04A0E">
        <w:rPr>
          <w:b/>
          <w:bCs/>
        </w:rPr>
        <w:t>Shutdown of system</w:t>
      </w:r>
      <w:r>
        <w:rPr>
          <w:b/>
          <w:bCs/>
        </w:rPr>
        <w:t xml:space="preserve"> – </w:t>
      </w:r>
      <w:r>
        <w:rPr>
          <w:b/>
        </w:rPr>
        <w:t>No</w:t>
      </w:r>
    </w:p>
    <w:p w:rsidR="005E5DEC" w:rsidRPr="00A04A0E" w:rsidRDefault="005E5DEC" w:rsidP="002750A4">
      <w:pPr>
        <w:numPr>
          <w:ilvl w:val="0"/>
          <w:numId w:val="211"/>
        </w:numPr>
        <w:tabs>
          <w:tab w:val="left" w:pos="540"/>
        </w:tabs>
        <w:rPr>
          <w:b/>
          <w:bCs/>
        </w:rPr>
      </w:pPr>
      <w:r w:rsidRPr="00A04A0E">
        <w:rPr>
          <w:b/>
          <w:bCs/>
        </w:rPr>
        <w:t>Overwrite oldest audit record</w:t>
      </w:r>
      <w:r>
        <w:rPr>
          <w:b/>
          <w:bCs/>
        </w:rPr>
        <w:t xml:space="preserve"> – </w:t>
      </w:r>
      <w:r>
        <w:rPr>
          <w:b/>
        </w:rPr>
        <w:t>Yes</w:t>
      </w:r>
    </w:p>
    <w:p w:rsidR="005E5DEC" w:rsidRPr="00A04A0E" w:rsidRDefault="005E5DEC" w:rsidP="002750A4">
      <w:pPr>
        <w:numPr>
          <w:ilvl w:val="0"/>
          <w:numId w:val="211"/>
        </w:numPr>
        <w:tabs>
          <w:tab w:val="left" w:pos="540"/>
        </w:tabs>
        <w:rPr>
          <w:b/>
          <w:bCs/>
        </w:rPr>
      </w:pPr>
      <w:r w:rsidRPr="00A04A0E">
        <w:rPr>
          <w:b/>
          <w:bCs/>
        </w:rPr>
        <w:t>Stop generating audit records</w:t>
      </w:r>
      <w:r>
        <w:rPr>
          <w:b/>
          <w:bCs/>
        </w:rPr>
        <w:t xml:space="preserve"> – </w:t>
      </w:r>
      <w:r>
        <w:rPr>
          <w:b/>
        </w:rPr>
        <w:t>No</w:t>
      </w:r>
    </w:p>
    <w:p w:rsidR="005E5DEC" w:rsidRPr="00952083" w:rsidRDefault="005E5DEC" w:rsidP="002750A4">
      <w:pPr>
        <w:numPr>
          <w:ilvl w:val="0"/>
          <w:numId w:val="211"/>
        </w:numPr>
        <w:tabs>
          <w:tab w:val="left" w:pos="540"/>
        </w:tabs>
        <w:rPr>
          <w:bCs/>
        </w:rPr>
      </w:pPr>
      <w:r w:rsidRPr="00A04A0E">
        <w:rPr>
          <w:b/>
          <w:bCs/>
        </w:rPr>
        <w:t xml:space="preserve">Other </w:t>
      </w:r>
      <w:r>
        <w:rPr>
          <w:b/>
          <w:bCs/>
        </w:rPr>
        <w:t>- None</w:t>
      </w:r>
    </w:p>
    <w:p w:rsidR="005E5DEC" w:rsidRDefault="005E5DEC" w:rsidP="005E5DEC">
      <w:pPr>
        <w:tabs>
          <w:tab w:val="left" w:pos="540"/>
          <w:tab w:val="left" w:pos="4743"/>
        </w:tabs>
        <w:ind w:left="612"/>
        <w:rPr>
          <w:bCs/>
        </w:rPr>
      </w:pPr>
      <w:r>
        <w:rPr>
          <w:bCs/>
        </w:rPr>
        <w:tab/>
      </w:r>
    </w:p>
    <w:p w:rsidR="005E5DEC" w:rsidRDefault="005E5DEC" w:rsidP="005E5DEC">
      <w:pPr>
        <w:pStyle w:val="BodyTextIndent"/>
        <w:ind w:left="0"/>
        <w:rPr>
          <w:b/>
        </w:rPr>
      </w:pPr>
      <w:r>
        <w:rPr>
          <w:b/>
        </w:rPr>
        <w:t xml:space="preserve">Response to audit failures are established through the </w:t>
      </w:r>
      <w:r w:rsidR="001F70B7">
        <w:rPr>
          <w:b/>
        </w:rPr>
        <w:t>ABC</w:t>
      </w:r>
      <w:r>
        <w:rPr>
          <w:b/>
        </w:rPr>
        <w:t xml:space="preserve"> Secure Configuration Program for Windows and Mac OS machines.</w:t>
      </w:r>
    </w:p>
    <w:p w:rsidR="005E5DEC" w:rsidRDefault="005E5DEC" w:rsidP="005E5DEC">
      <w:pPr>
        <w:tabs>
          <w:tab w:val="left" w:pos="540"/>
        </w:tabs>
        <w:ind w:left="612"/>
        <w:rPr>
          <w:bCs/>
        </w:rPr>
      </w:pPr>
    </w:p>
    <w:p w:rsidR="005E5DEC" w:rsidRDefault="001F70B7" w:rsidP="005E5DEC">
      <w:pPr>
        <w:tabs>
          <w:tab w:val="left" w:pos="540"/>
        </w:tabs>
        <w:rPr>
          <w:b/>
          <w:bCs/>
        </w:rPr>
      </w:pPr>
      <w:r>
        <w:rPr>
          <w:b/>
          <w:bCs/>
        </w:rPr>
        <w:t>ABPS</w:t>
      </w:r>
      <w:r w:rsidR="005E5DEC" w:rsidRPr="007A23DA">
        <w:rPr>
          <w:b/>
          <w:bCs/>
        </w:rPr>
        <w:t xml:space="preserve"> Application</w:t>
      </w:r>
      <w:r w:rsidR="005E5DEC">
        <w:rPr>
          <w:b/>
          <w:bCs/>
        </w:rPr>
        <w:t>:</w:t>
      </w:r>
      <w:r w:rsidR="005E5DEC" w:rsidRPr="007A23DA">
        <w:rPr>
          <w:b/>
          <w:bCs/>
        </w:rPr>
        <w:t xml:space="preserve"> </w:t>
      </w:r>
      <w:r>
        <w:rPr>
          <w:b/>
          <w:bCs/>
        </w:rPr>
        <w:t>ABPS</w:t>
      </w:r>
      <w:r w:rsidR="005E5DEC" w:rsidRPr="007A23DA">
        <w:rPr>
          <w:b/>
          <w:bCs/>
        </w:rPr>
        <w:t xml:space="preserve"> Application is configured to overwrite the oldest logs. The Application is under development stage and storage capacities </w:t>
      </w:r>
      <w:r w:rsidR="005E5DEC">
        <w:rPr>
          <w:b/>
          <w:bCs/>
        </w:rPr>
        <w:t xml:space="preserve">are estimated at 7 GB space. </w:t>
      </w:r>
    </w:p>
    <w:p w:rsidR="005E5DEC" w:rsidRDefault="005E5DEC" w:rsidP="005E5DEC">
      <w:pPr>
        <w:tabs>
          <w:tab w:val="left" w:pos="540"/>
        </w:tabs>
        <w:rPr>
          <w:b/>
          <w:bCs/>
        </w:rPr>
      </w:pPr>
    </w:p>
    <w:p w:rsidR="005E5DEC" w:rsidRPr="00BB1336" w:rsidRDefault="005E5DEC" w:rsidP="005E5DEC">
      <w:pPr>
        <w:pStyle w:val="BodyTextIndent"/>
        <w:ind w:left="0"/>
        <w:rPr>
          <w:b/>
        </w:rPr>
      </w:pPr>
      <w:r>
        <w:rPr>
          <w:b/>
        </w:rPr>
        <w:t xml:space="preserve">The </w:t>
      </w:r>
      <w:r w:rsidR="007D6CD4">
        <w:rPr>
          <w:b/>
        </w:rPr>
        <w:t>ARA</w:t>
      </w:r>
      <w:r>
        <w:rPr>
          <w:b/>
        </w:rPr>
        <w:t xml:space="preserve"> application replicates the logging features of </w:t>
      </w:r>
      <w:r w:rsidR="001F70B7">
        <w:rPr>
          <w:b/>
        </w:rPr>
        <w:t>ABPS</w:t>
      </w:r>
    </w:p>
    <w:p w:rsidR="00FE5904" w:rsidRPr="00A947E3" w:rsidRDefault="00FE5904" w:rsidP="00102E58">
      <w:pPr>
        <w:tabs>
          <w:tab w:val="left" w:pos="0"/>
          <w:tab w:val="left" w:pos="630"/>
        </w:tabs>
        <w:spacing w:after="120"/>
        <w:rPr>
          <w:b/>
          <w:bCs/>
        </w:rPr>
      </w:pPr>
    </w:p>
    <w:bookmarkStart w:id="28" w:name="AU_6"/>
    <w:p w:rsidR="009C1745" w:rsidRPr="00A947E3" w:rsidRDefault="006F203F"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Cs/>
        </w:rPr>
      </w:pPr>
      <w:r w:rsidRPr="00A947E3">
        <w:rPr>
          <w:bCs/>
        </w:rPr>
        <w:fldChar w:fldCharType="begin"/>
      </w:r>
      <w:r w:rsidRPr="00A947E3">
        <w:rPr>
          <w:bCs/>
        </w:rPr>
        <w:instrText xml:space="preserve"> HYPERLINK  \l "TOC" </w:instrText>
      </w:r>
      <w:r w:rsidRPr="00A947E3">
        <w:rPr>
          <w:bCs/>
        </w:rPr>
        <w:fldChar w:fldCharType="separate"/>
      </w:r>
      <w:r w:rsidR="0034761B" w:rsidRPr="00A947E3">
        <w:rPr>
          <w:rStyle w:val="Hyperlink"/>
          <w:bCs/>
          <w:color w:val="auto"/>
        </w:rPr>
        <w:t>AU-6</w:t>
      </w:r>
      <w:bookmarkEnd w:id="28"/>
      <w:r w:rsidRPr="00A947E3">
        <w:rPr>
          <w:bCs/>
        </w:rPr>
        <w:fldChar w:fldCharType="end"/>
      </w:r>
      <w:r w:rsidR="0034761B" w:rsidRPr="00A947E3">
        <w:rPr>
          <w:bCs/>
        </w:rPr>
        <w:t xml:space="preserve">, </w:t>
      </w:r>
      <w:r w:rsidR="0034761B" w:rsidRPr="00A947E3">
        <w:rPr>
          <w:b/>
          <w:bCs/>
        </w:rPr>
        <w:t xml:space="preserve">Audit </w:t>
      </w:r>
      <w:r w:rsidR="009A0DA5" w:rsidRPr="00A947E3">
        <w:rPr>
          <w:b/>
          <w:bCs/>
        </w:rPr>
        <w:t>Review</w:t>
      </w:r>
      <w:r w:rsidR="00AC6979" w:rsidRPr="00A947E3">
        <w:rPr>
          <w:b/>
          <w:bCs/>
        </w:rPr>
        <w:t>, Analysis, and Reporting</w:t>
      </w:r>
      <w:r w:rsidR="007E3972" w:rsidRPr="00A947E3">
        <w:rPr>
          <w:b/>
          <w:bCs/>
        </w:rPr>
        <w:t>:</w:t>
      </w:r>
      <w:r w:rsidR="00DB172C" w:rsidRPr="00A947E3">
        <w:rPr>
          <w:bCs/>
        </w:rPr>
        <w:t xml:space="preserve">  </w:t>
      </w:r>
      <w:r w:rsidRPr="00A947E3">
        <w:rPr>
          <w:bCs/>
        </w:rPr>
        <w:t>(</w:t>
      </w:r>
      <w:r w:rsidR="00C671BF">
        <w:rPr>
          <w:bCs/>
        </w:rPr>
        <w:t>Hybrid</w:t>
      </w:r>
      <w:r w:rsidRPr="00A947E3">
        <w:rPr>
          <w:bCs/>
        </w:rPr>
        <w:t>)</w:t>
      </w:r>
    </w:p>
    <w:p w:rsidR="009C1745" w:rsidRPr="00A947E3" w:rsidRDefault="001E0535" w:rsidP="00025377">
      <w:pPr>
        <w:keepNext/>
        <w:tabs>
          <w:tab w:val="left" w:pos="0"/>
          <w:tab w:val="left" w:pos="630"/>
        </w:tabs>
        <w:spacing w:after="120"/>
        <w:rPr>
          <w:bCs/>
        </w:rPr>
      </w:pPr>
      <w:r w:rsidRPr="00A947E3">
        <w:rPr>
          <w:bCs/>
        </w:rPr>
        <w:t>The organization:</w:t>
      </w:r>
    </w:p>
    <w:p w:rsidR="009C1745" w:rsidRPr="00A947E3" w:rsidRDefault="009C1745" w:rsidP="00000825">
      <w:pPr>
        <w:numPr>
          <w:ilvl w:val="0"/>
          <w:numId w:val="13"/>
        </w:numPr>
        <w:tabs>
          <w:tab w:val="left" w:pos="0"/>
        </w:tabs>
        <w:autoSpaceDE w:val="0"/>
        <w:autoSpaceDN w:val="0"/>
        <w:adjustRightInd w:val="0"/>
        <w:spacing w:after="120"/>
      </w:pPr>
      <w:r w:rsidRPr="00A947E3">
        <w:t xml:space="preserve">Reviews and analyzes information system audit records </w:t>
      </w:r>
      <w:r w:rsidR="009E1529" w:rsidRPr="00A947E3">
        <w:rPr>
          <w:i/>
        </w:rPr>
        <w:t>[</w:t>
      </w:r>
      <w:r w:rsidR="009E1529" w:rsidRPr="00A947E3">
        <w:rPr>
          <w:b/>
          <w:i/>
        </w:rPr>
        <w:t>Assignment</w:t>
      </w:r>
      <w:r w:rsidR="009E1529" w:rsidRPr="00A947E3">
        <w:rPr>
          <w:i/>
        </w:rPr>
        <w:t xml:space="preserve">: </w:t>
      </w:r>
      <w:r w:rsidR="00835865" w:rsidRPr="00A947E3">
        <w:rPr>
          <w:i/>
        </w:rPr>
        <w:t xml:space="preserve">Frequency not defined by </w:t>
      </w:r>
      <w:r w:rsidR="00EB3B14">
        <w:rPr>
          <w:i/>
        </w:rPr>
        <w:t>DOC</w:t>
      </w:r>
      <w:r w:rsidR="00835865" w:rsidRPr="00A947E3">
        <w:rPr>
          <w:i/>
        </w:rPr>
        <w:t xml:space="preserve"> or </w:t>
      </w:r>
      <w:r w:rsidR="001F70B7">
        <w:rPr>
          <w:i/>
        </w:rPr>
        <w:t>ABC</w:t>
      </w:r>
      <w:r w:rsidR="00835865" w:rsidRPr="00A947E3">
        <w:rPr>
          <w:i/>
        </w:rPr>
        <w:t xml:space="preserve"> policy – System Defined</w:t>
      </w:r>
      <w:r w:rsidR="009E1529" w:rsidRPr="00A947E3">
        <w:rPr>
          <w:i/>
        </w:rPr>
        <w:t>]</w:t>
      </w:r>
      <w:r w:rsidR="009E1529" w:rsidRPr="00A947E3" w:rsidDel="009E1529">
        <w:t xml:space="preserve"> </w:t>
      </w:r>
      <w:r w:rsidRPr="00A947E3">
        <w:t xml:space="preserve">for indications of inappropriate or unusual activity, and reports findings to designated organizational officials; </w:t>
      </w:r>
    </w:p>
    <w:p w:rsidR="009E1529" w:rsidRPr="00A947E3" w:rsidRDefault="009E1529" w:rsidP="00000825">
      <w:pPr>
        <w:pStyle w:val="ListParagraph"/>
        <w:numPr>
          <w:ilvl w:val="0"/>
          <w:numId w:val="13"/>
        </w:numPr>
        <w:tabs>
          <w:tab w:val="left" w:pos="0"/>
        </w:tabs>
        <w:autoSpaceDE w:val="0"/>
        <w:autoSpaceDN w:val="0"/>
        <w:adjustRightInd w:val="0"/>
        <w:spacing w:after="120"/>
      </w:pPr>
      <w:r w:rsidRPr="00A947E3">
        <w:t xml:space="preserve">Reports findings to </w:t>
      </w:r>
      <w:r w:rsidR="00220CE7" w:rsidRPr="00A947E3">
        <w:rPr>
          <w:i/>
        </w:rPr>
        <w:t>[Assignment: organization-defined personnel or roles</w:t>
      </w:r>
      <w:r w:rsidR="00E80182" w:rsidRPr="00A947E3">
        <w:rPr>
          <w:i/>
        </w:rPr>
        <w:t>]</w:t>
      </w:r>
      <w:r w:rsidR="00E80182" w:rsidRPr="00A947E3">
        <w:t>;</w:t>
      </w:r>
    </w:p>
    <w:p w:rsidR="009C1745" w:rsidRPr="00A947E3" w:rsidRDefault="009C1745" w:rsidP="00000825">
      <w:pPr>
        <w:numPr>
          <w:ilvl w:val="0"/>
          <w:numId w:val="13"/>
        </w:numPr>
        <w:tabs>
          <w:tab w:val="left" w:pos="0"/>
        </w:tabs>
        <w:autoSpaceDE w:val="0"/>
        <w:autoSpaceDN w:val="0"/>
        <w:adjustRightInd w:val="0"/>
        <w:spacing w:after="120"/>
        <w:rPr>
          <w:bCs/>
        </w:rPr>
      </w:pPr>
      <w:r w:rsidRPr="00A947E3">
        <w:t>Adjusts the level of audit review, analysis, and reporting within the information system when there is a change in risk to organizational operations, organizational assets, individuals, other organizations, or the Nation based on law enforcement information, intelligence information, or other credible sources of information.</w:t>
      </w:r>
    </w:p>
    <w:p w:rsidR="006F203F" w:rsidRPr="00A947E3" w:rsidRDefault="006F203F" w:rsidP="00102E58">
      <w:pPr>
        <w:tabs>
          <w:tab w:val="left" w:pos="0"/>
        </w:tabs>
        <w:autoSpaceDE w:val="0"/>
        <w:autoSpaceDN w:val="0"/>
        <w:adjustRightInd w:val="0"/>
        <w:spacing w:after="120"/>
      </w:pPr>
    </w:p>
    <w:p w:rsidR="006F203F" w:rsidRPr="00A947E3" w:rsidRDefault="006F203F" w:rsidP="00025377">
      <w:pPr>
        <w:keepNext/>
        <w:spacing w:after="120"/>
        <w:rPr>
          <w:b/>
          <w:i/>
        </w:rPr>
      </w:pPr>
      <w:r w:rsidRPr="00A947E3">
        <w:rPr>
          <w:b/>
          <w:i/>
        </w:rPr>
        <w:t>Control Enhancements:</w:t>
      </w:r>
      <w:r w:rsidR="0099023B" w:rsidRPr="00A947E3">
        <w:rPr>
          <w:b/>
          <w:i/>
        </w:rPr>
        <w:t xml:space="preserve"> </w:t>
      </w:r>
      <w:r w:rsidR="00DC600E" w:rsidRPr="00A947E3">
        <w:rPr>
          <w:b/>
          <w:i/>
        </w:rPr>
        <w:t xml:space="preserve"> </w:t>
      </w:r>
      <w:r w:rsidR="00755FAD" w:rsidRPr="00A947E3">
        <w:rPr>
          <w:b/>
          <w:i/>
        </w:rPr>
        <w:t>(Mod Only)</w:t>
      </w:r>
    </w:p>
    <w:p w:rsidR="006F203F" w:rsidRPr="00A947E3" w:rsidRDefault="006F203F" w:rsidP="00102E58">
      <w:pPr>
        <w:tabs>
          <w:tab w:val="left" w:pos="0"/>
        </w:tabs>
        <w:autoSpaceDE w:val="0"/>
        <w:autoSpaceDN w:val="0"/>
        <w:adjustRightInd w:val="0"/>
        <w:spacing w:after="120"/>
        <w:rPr>
          <w:bCs/>
          <w:i/>
        </w:rPr>
      </w:pPr>
      <w:r w:rsidRPr="00A947E3">
        <w:rPr>
          <w:bCs/>
          <w:i/>
        </w:rPr>
        <w:t>(1) The organization employs automated mechanisms to integrate audit review, analysis, and reporting processes to support organizational processes for investigation and response to suspicious activities.</w:t>
      </w:r>
    </w:p>
    <w:p w:rsidR="006F203F" w:rsidRPr="00A947E3" w:rsidRDefault="006F203F" w:rsidP="00102E58">
      <w:pPr>
        <w:tabs>
          <w:tab w:val="left" w:pos="0"/>
        </w:tabs>
        <w:autoSpaceDE w:val="0"/>
        <w:autoSpaceDN w:val="0"/>
        <w:adjustRightInd w:val="0"/>
        <w:spacing w:after="120"/>
        <w:rPr>
          <w:bCs/>
          <w:i/>
        </w:rPr>
      </w:pPr>
      <w:r w:rsidRPr="00A947E3">
        <w:rPr>
          <w:bCs/>
          <w:i/>
        </w:rPr>
        <w:t>(3) The organization analyzes and correlates audit records across different repositories to gain organization-wide situational awareness.</w:t>
      </w:r>
    </w:p>
    <w:p w:rsidR="00CB6984" w:rsidRDefault="001F70B7" w:rsidP="00CB6984">
      <w:pPr>
        <w:pStyle w:val="BodyTextIndent"/>
        <w:ind w:left="0"/>
        <w:rPr>
          <w:b/>
        </w:rPr>
      </w:pPr>
      <w:proofErr w:type="spellStart"/>
      <w:r>
        <w:rPr>
          <w:b/>
        </w:rPr>
        <w:t>Alpha</w:t>
      </w:r>
      <w:r w:rsidR="00CB6984">
        <w:rPr>
          <w:b/>
        </w:rPr>
        <w:t>FS</w:t>
      </w:r>
      <w:proofErr w:type="spellEnd"/>
      <w:r w:rsidR="00CB6984">
        <w:rPr>
          <w:b/>
        </w:rPr>
        <w:t xml:space="preserve"> is using </w:t>
      </w:r>
      <w:r w:rsidR="007D6CD4">
        <w:rPr>
          <w:b/>
        </w:rPr>
        <w:t>OCIO</w:t>
      </w:r>
      <w:r w:rsidR="00CB6984">
        <w:rPr>
          <w:b/>
        </w:rPr>
        <w:t>’s Splunk capability for the log reporting tool.</w:t>
      </w:r>
    </w:p>
    <w:p w:rsidR="00CB6984" w:rsidRDefault="00CB6984" w:rsidP="005E5DEC">
      <w:pPr>
        <w:tabs>
          <w:tab w:val="left" w:pos="540"/>
        </w:tabs>
        <w:rPr>
          <w:b/>
          <w:bCs/>
        </w:rPr>
      </w:pPr>
    </w:p>
    <w:p w:rsidR="005E5DEC" w:rsidRDefault="005E5DEC" w:rsidP="005E5DEC">
      <w:pPr>
        <w:tabs>
          <w:tab w:val="left" w:pos="540"/>
        </w:tabs>
        <w:rPr>
          <w:b/>
          <w:bCs/>
        </w:rPr>
      </w:pPr>
      <w:r>
        <w:rPr>
          <w:b/>
          <w:bCs/>
        </w:rPr>
        <w:t>SA reviews lo</w:t>
      </w:r>
      <w:r w:rsidR="001C1C16">
        <w:rPr>
          <w:b/>
          <w:bCs/>
        </w:rPr>
        <w:t>gs on a weekly basis for Server</w:t>
      </w:r>
      <w:r>
        <w:rPr>
          <w:b/>
          <w:bCs/>
        </w:rPr>
        <w:t>.</w:t>
      </w:r>
    </w:p>
    <w:p w:rsidR="005E5DEC" w:rsidRDefault="005E5DEC" w:rsidP="005E5DEC">
      <w:pPr>
        <w:tabs>
          <w:tab w:val="left" w:pos="540"/>
        </w:tabs>
        <w:ind w:left="612"/>
        <w:rPr>
          <w:b/>
          <w:bCs/>
        </w:rPr>
      </w:pPr>
    </w:p>
    <w:p w:rsidR="005E5DEC" w:rsidRDefault="005E5DEC" w:rsidP="005E5DEC">
      <w:pPr>
        <w:tabs>
          <w:tab w:val="left" w:pos="540"/>
        </w:tabs>
        <w:rPr>
          <w:b/>
          <w:bCs/>
        </w:rPr>
      </w:pPr>
      <w:r>
        <w:rPr>
          <w:b/>
          <w:bCs/>
        </w:rPr>
        <w:t xml:space="preserve">Mac OS </w:t>
      </w:r>
      <w:r w:rsidR="00B66FA8">
        <w:rPr>
          <w:b/>
          <w:bCs/>
        </w:rPr>
        <w:t xml:space="preserve">and Windows </w:t>
      </w:r>
      <w:r>
        <w:rPr>
          <w:b/>
          <w:bCs/>
        </w:rPr>
        <w:t>workstations</w:t>
      </w:r>
      <w:r w:rsidR="00B66FA8">
        <w:rPr>
          <w:b/>
          <w:bCs/>
        </w:rPr>
        <w:t>/laptops</w:t>
      </w:r>
      <w:r>
        <w:rPr>
          <w:b/>
          <w:bCs/>
        </w:rPr>
        <w:t xml:space="preserve"> </w:t>
      </w:r>
      <w:r w:rsidR="00B66FA8">
        <w:rPr>
          <w:b/>
          <w:bCs/>
        </w:rPr>
        <w:t xml:space="preserve">are </w:t>
      </w:r>
      <w:r w:rsidR="007D6CD4">
        <w:rPr>
          <w:b/>
          <w:bCs/>
        </w:rPr>
        <w:t>OCIO</w:t>
      </w:r>
      <w:r w:rsidR="00B66FA8">
        <w:rPr>
          <w:b/>
          <w:bCs/>
        </w:rPr>
        <w:t xml:space="preserve"> Managed.</w:t>
      </w:r>
    </w:p>
    <w:p w:rsidR="005E5DEC" w:rsidRDefault="005E5DEC" w:rsidP="005E5DEC">
      <w:pPr>
        <w:tabs>
          <w:tab w:val="left" w:pos="540"/>
        </w:tabs>
        <w:ind w:left="612"/>
        <w:rPr>
          <w:b/>
          <w:bCs/>
        </w:rPr>
      </w:pPr>
    </w:p>
    <w:p w:rsidR="005E5DEC" w:rsidRDefault="001F70B7" w:rsidP="005E5DEC">
      <w:pPr>
        <w:tabs>
          <w:tab w:val="left" w:pos="540"/>
        </w:tabs>
      </w:pPr>
      <w:r>
        <w:rPr>
          <w:b/>
          <w:bCs/>
        </w:rPr>
        <w:t>ABPS</w:t>
      </w:r>
      <w:r w:rsidR="005E5DEC" w:rsidRPr="00C372F9">
        <w:rPr>
          <w:b/>
          <w:bCs/>
        </w:rPr>
        <w:t xml:space="preserve"> Application: </w:t>
      </w:r>
      <w:r w:rsidR="005E5DEC">
        <w:rPr>
          <w:b/>
        </w:rPr>
        <w:t xml:space="preserve">OS </w:t>
      </w:r>
      <w:r w:rsidR="005E5DEC" w:rsidRPr="0089720E">
        <w:rPr>
          <w:b/>
        </w:rPr>
        <w:t>logging</w:t>
      </w:r>
      <w:r w:rsidR="005E5DEC">
        <w:rPr>
          <w:b/>
        </w:rPr>
        <w:t>,</w:t>
      </w:r>
      <w:r w:rsidR="005E5DEC" w:rsidRPr="0089720E">
        <w:rPr>
          <w:b/>
        </w:rPr>
        <w:t xml:space="preserve"> </w:t>
      </w:r>
      <w:r w:rsidR="005E5DEC">
        <w:rPr>
          <w:b/>
        </w:rPr>
        <w:t xml:space="preserve">web server and DB logging </w:t>
      </w:r>
      <w:r w:rsidR="005E5DEC" w:rsidRPr="0089720E">
        <w:rPr>
          <w:b/>
        </w:rPr>
        <w:t xml:space="preserve">is under </w:t>
      </w:r>
      <w:r w:rsidR="005E5DEC">
        <w:rPr>
          <w:b/>
        </w:rPr>
        <w:t xml:space="preserve">SSP </w:t>
      </w:r>
      <w:r>
        <w:rPr>
          <w:b/>
        </w:rPr>
        <w:t>111-03</w:t>
      </w:r>
      <w:r w:rsidR="005E5DEC">
        <w:rPr>
          <w:b/>
        </w:rPr>
        <w:t xml:space="preserve">.  Application </w:t>
      </w:r>
      <w:r w:rsidR="005E5DEC" w:rsidRPr="00C372F9">
        <w:rPr>
          <w:b/>
        </w:rPr>
        <w:t xml:space="preserve">logs are reviewed by the System </w:t>
      </w:r>
      <w:r w:rsidR="005E5DEC" w:rsidRPr="00D50D9B">
        <w:rPr>
          <w:b/>
        </w:rPr>
        <w:t xml:space="preserve">Administrator as part of their daily job function.  </w:t>
      </w:r>
      <w:r w:rsidR="00D50D9B">
        <w:rPr>
          <w:b/>
        </w:rPr>
        <w:t>While d</w:t>
      </w:r>
      <w:r w:rsidR="00D50D9B" w:rsidRPr="00D50D9B">
        <w:rPr>
          <w:b/>
        </w:rPr>
        <w:t>aily reviews generally occur, the requirement is to review weekly or upon suspicious activity.</w:t>
      </w:r>
    </w:p>
    <w:p w:rsidR="005E5DEC" w:rsidRDefault="005E5DEC" w:rsidP="005E5DEC">
      <w:pPr>
        <w:tabs>
          <w:tab w:val="left" w:pos="540"/>
        </w:tabs>
      </w:pPr>
    </w:p>
    <w:p w:rsidR="00405B00" w:rsidRDefault="005E5DEC" w:rsidP="00910A5C">
      <w:pPr>
        <w:pStyle w:val="BodyTextIndent"/>
        <w:ind w:left="0"/>
        <w:rPr>
          <w:b/>
        </w:rPr>
      </w:pPr>
      <w:r>
        <w:rPr>
          <w:b/>
        </w:rPr>
        <w:t xml:space="preserve">The </w:t>
      </w:r>
      <w:r w:rsidR="007D6CD4">
        <w:rPr>
          <w:b/>
        </w:rPr>
        <w:t>ARA</w:t>
      </w:r>
      <w:r>
        <w:rPr>
          <w:b/>
        </w:rPr>
        <w:t xml:space="preserve"> application replicates the log review procedures of </w:t>
      </w:r>
      <w:r w:rsidR="001F70B7">
        <w:rPr>
          <w:b/>
        </w:rPr>
        <w:t>ABPS</w:t>
      </w:r>
      <w:r w:rsidR="00910A5C">
        <w:rPr>
          <w:b/>
        </w:rPr>
        <w:t>.</w:t>
      </w:r>
    </w:p>
    <w:p w:rsidR="00910A5C" w:rsidRPr="00910A5C" w:rsidRDefault="00910A5C" w:rsidP="00910A5C">
      <w:pPr>
        <w:pStyle w:val="BodyTextIndent"/>
        <w:ind w:left="0"/>
        <w:rPr>
          <w:b/>
        </w:rPr>
      </w:pPr>
    </w:p>
    <w:p w:rsidR="0034761B"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Cs/>
        </w:rPr>
      </w:pPr>
      <w:hyperlink w:anchor="TOC" w:history="1">
        <w:r w:rsidR="0034761B" w:rsidRPr="00A947E3">
          <w:rPr>
            <w:rStyle w:val="Hyperlink"/>
            <w:bCs/>
            <w:color w:val="auto"/>
          </w:rPr>
          <w:t>AU-7</w:t>
        </w:r>
      </w:hyperlink>
      <w:r w:rsidR="0034761B" w:rsidRPr="00A947E3">
        <w:rPr>
          <w:b/>
          <w:bCs/>
          <w:i/>
        </w:rPr>
        <w:t>,</w:t>
      </w:r>
      <w:r w:rsidR="0034761B" w:rsidRPr="00A947E3">
        <w:rPr>
          <w:bCs/>
          <w:i/>
        </w:rPr>
        <w:t xml:space="preserve"> </w:t>
      </w:r>
      <w:r w:rsidR="0034761B" w:rsidRPr="00A947E3">
        <w:rPr>
          <w:b/>
          <w:bCs/>
        </w:rPr>
        <w:t>Audit Reduction and Report Generation</w:t>
      </w:r>
      <w:r w:rsidR="007E3972" w:rsidRPr="00A947E3">
        <w:rPr>
          <w:b/>
          <w:bCs/>
        </w:rPr>
        <w:t>:</w:t>
      </w:r>
      <w:r w:rsidR="00A36420" w:rsidRPr="00A947E3">
        <w:rPr>
          <w:bCs/>
        </w:rPr>
        <w:t xml:space="preserve"> </w:t>
      </w:r>
      <w:r w:rsidR="0099023B" w:rsidRPr="00A947E3">
        <w:rPr>
          <w:bCs/>
        </w:rPr>
        <w:t xml:space="preserve"> </w:t>
      </w:r>
      <w:r w:rsidR="00755FAD" w:rsidRPr="00A947E3">
        <w:rPr>
          <w:bCs/>
        </w:rPr>
        <w:t>(Mod Only)</w:t>
      </w:r>
      <w:r w:rsidR="00A36420" w:rsidRPr="00A947E3">
        <w:rPr>
          <w:bCs/>
        </w:rPr>
        <w:t xml:space="preserve"> (</w:t>
      </w:r>
      <w:r w:rsidR="00B85374" w:rsidRPr="00C671BF">
        <w:rPr>
          <w:bCs/>
        </w:rPr>
        <w:t>Hybrid</w:t>
      </w:r>
      <w:r w:rsidR="00A36420" w:rsidRPr="00A947E3">
        <w:rPr>
          <w:bCs/>
        </w:rPr>
        <w:t>)</w:t>
      </w:r>
    </w:p>
    <w:p w:rsidR="00BA30C4" w:rsidRPr="00A947E3" w:rsidRDefault="00BA30C4" w:rsidP="00025377">
      <w:pPr>
        <w:keepNext/>
        <w:tabs>
          <w:tab w:val="left" w:pos="0"/>
          <w:tab w:val="left" w:pos="630"/>
        </w:tabs>
        <w:spacing w:after="120"/>
        <w:rPr>
          <w:bCs/>
        </w:rPr>
      </w:pPr>
      <w:r w:rsidRPr="00A947E3">
        <w:t>The information system provides an audit reduction and report generation capability.</w:t>
      </w:r>
    </w:p>
    <w:p w:rsidR="006B4E9C" w:rsidRPr="00A947E3" w:rsidRDefault="006B4E9C" w:rsidP="00000825">
      <w:pPr>
        <w:numPr>
          <w:ilvl w:val="0"/>
          <w:numId w:val="175"/>
        </w:numPr>
        <w:tabs>
          <w:tab w:val="left" w:pos="0"/>
        </w:tabs>
        <w:autoSpaceDE w:val="0"/>
        <w:autoSpaceDN w:val="0"/>
        <w:adjustRightInd w:val="0"/>
        <w:spacing w:after="120"/>
      </w:pPr>
      <w:r w:rsidRPr="00A947E3">
        <w:t>Supports on-demand audit review, analysis, and reporting requirements and after-the-fact investigations of security incidents; and</w:t>
      </w:r>
    </w:p>
    <w:p w:rsidR="00BA30C4" w:rsidRPr="00A947E3" w:rsidRDefault="006B4E9C" w:rsidP="00000825">
      <w:pPr>
        <w:numPr>
          <w:ilvl w:val="0"/>
          <w:numId w:val="175"/>
        </w:numPr>
        <w:tabs>
          <w:tab w:val="left" w:pos="0"/>
        </w:tabs>
        <w:autoSpaceDE w:val="0"/>
        <w:autoSpaceDN w:val="0"/>
        <w:adjustRightInd w:val="0"/>
        <w:spacing w:after="120"/>
      </w:pPr>
      <w:r w:rsidRPr="00A947E3">
        <w:t>Does not alter the original content or time ordering of audit records.</w:t>
      </w:r>
    </w:p>
    <w:p w:rsidR="006B4E9C" w:rsidRPr="00A947E3" w:rsidRDefault="006B4E9C" w:rsidP="00102E58">
      <w:pPr>
        <w:tabs>
          <w:tab w:val="left" w:pos="0"/>
          <w:tab w:val="left" w:pos="630"/>
        </w:tabs>
        <w:autoSpaceDE w:val="0"/>
        <w:autoSpaceDN w:val="0"/>
        <w:adjustRightInd w:val="0"/>
        <w:spacing w:after="120"/>
        <w:rPr>
          <w:bCs/>
          <w:i/>
        </w:rPr>
      </w:pPr>
    </w:p>
    <w:p w:rsidR="00EC45FF" w:rsidRPr="00A947E3" w:rsidRDefault="00BA30C4" w:rsidP="00102E58">
      <w:pPr>
        <w:keepNext/>
        <w:spacing w:after="120"/>
        <w:rPr>
          <w:b/>
          <w:i/>
        </w:rPr>
      </w:pPr>
      <w:r w:rsidRPr="00A947E3">
        <w:rPr>
          <w:b/>
          <w:i/>
        </w:rPr>
        <w:t xml:space="preserve">Control </w:t>
      </w:r>
      <w:r w:rsidR="00A01028" w:rsidRPr="00A947E3">
        <w:rPr>
          <w:b/>
          <w:i/>
        </w:rPr>
        <w:t>Enhancement:  (</w:t>
      </w:r>
      <w:r w:rsidR="009E1529" w:rsidRPr="00A947E3">
        <w:rPr>
          <w:b/>
          <w:i/>
        </w:rPr>
        <w:t>Mod Only)</w:t>
      </w:r>
    </w:p>
    <w:p w:rsidR="00BA30C4" w:rsidRPr="00A947E3" w:rsidRDefault="00BA30C4" w:rsidP="00000825">
      <w:pPr>
        <w:numPr>
          <w:ilvl w:val="0"/>
          <w:numId w:val="12"/>
        </w:numPr>
        <w:tabs>
          <w:tab w:val="left" w:pos="0"/>
        </w:tabs>
        <w:autoSpaceDE w:val="0"/>
        <w:autoSpaceDN w:val="0"/>
        <w:adjustRightInd w:val="0"/>
        <w:spacing w:after="120"/>
        <w:rPr>
          <w:bCs/>
          <w:i/>
        </w:rPr>
      </w:pPr>
      <w:r w:rsidRPr="00A947E3">
        <w:rPr>
          <w:bCs/>
          <w:i/>
        </w:rPr>
        <w:t>The information system provides the capability to automatically process audit records for events of interest based on selectable event criteria.</w:t>
      </w:r>
    </w:p>
    <w:p w:rsidR="00207A28" w:rsidRPr="00A947E3" w:rsidRDefault="00207A28" w:rsidP="00102E58">
      <w:pPr>
        <w:spacing w:after="120"/>
      </w:pPr>
    </w:p>
    <w:p w:rsidR="00207A28" w:rsidRPr="00A947E3" w:rsidRDefault="001F70B7" w:rsidP="00102E58">
      <w:pPr>
        <w:spacing w:after="120"/>
      </w:pPr>
      <w:r>
        <w:rPr>
          <w:b/>
        </w:rPr>
        <w:t>ABC</w:t>
      </w:r>
      <w:r w:rsidR="00207A28" w:rsidRPr="00A947E3">
        <w:rPr>
          <w:b/>
        </w:rPr>
        <w:t xml:space="preserve"> common implementation of this control is described in the Common Controls SSP.</w:t>
      </w:r>
    </w:p>
    <w:p w:rsidR="00873E3F" w:rsidRPr="00873E3F" w:rsidRDefault="00873E3F" w:rsidP="00873E3F">
      <w:pPr>
        <w:tabs>
          <w:tab w:val="left" w:pos="0"/>
          <w:tab w:val="left" w:pos="630"/>
        </w:tabs>
        <w:spacing w:after="120"/>
        <w:rPr>
          <w:b/>
          <w:bCs/>
        </w:rPr>
      </w:pPr>
      <w:r w:rsidRPr="00873E3F">
        <w:rPr>
          <w:b/>
          <w:bCs/>
        </w:rPr>
        <w:t xml:space="preserve">System Specific: </w:t>
      </w:r>
      <w:r w:rsidR="001F70B7">
        <w:rPr>
          <w:b/>
          <w:bCs/>
        </w:rPr>
        <w:t>ABPS</w:t>
      </w:r>
      <w:r w:rsidRPr="00873E3F">
        <w:rPr>
          <w:b/>
          <w:bCs/>
        </w:rPr>
        <w:t xml:space="preserve"> Application: OS logging, web server and DB logging is under SSP </w:t>
      </w:r>
      <w:r w:rsidR="001F70B7">
        <w:rPr>
          <w:b/>
          <w:bCs/>
        </w:rPr>
        <w:t>111-03</w:t>
      </w:r>
      <w:r w:rsidRPr="00873E3F">
        <w:rPr>
          <w:b/>
          <w:bCs/>
        </w:rPr>
        <w:t>.  Application logs are reviewed by the System Administrator as part of their daily job function.  While daily reviews generally occur, the requirement is to review weekly or upon suspicious activity.</w:t>
      </w:r>
    </w:p>
    <w:p w:rsidR="00873E3F" w:rsidRPr="00873E3F" w:rsidRDefault="00873E3F" w:rsidP="00873E3F">
      <w:pPr>
        <w:tabs>
          <w:tab w:val="left" w:pos="0"/>
          <w:tab w:val="left" w:pos="630"/>
        </w:tabs>
        <w:spacing w:after="120"/>
        <w:rPr>
          <w:b/>
          <w:bCs/>
        </w:rPr>
      </w:pPr>
    </w:p>
    <w:p w:rsidR="00873E3F" w:rsidRDefault="00873E3F" w:rsidP="00873E3F">
      <w:pPr>
        <w:tabs>
          <w:tab w:val="left" w:pos="0"/>
          <w:tab w:val="left" w:pos="630"/>
        </w:tabs>
        <w:spacing w:after="120"/>
        <w:rPr>
          <w:b/>
          <w:bCs/>
        </w:rPr>
      </w:pPr>
      <w:r w:rsidRPr="00873E3F">
        <w:rPr>
          <w:b/>
          <w:bCs/>
        </w:rPr>
        <w:t xml:space="preserve">The </w:t>
      </w:r>
      <w:r w:rsidR="007D6CD4">
        <w:rPr>
          <w:b/>
          <w:bCs/>
        </w:rPr>
        <w:t>ARA</w:t>
      </w:r>
      <w:r w:rsidRPr="00873E3F">
        <w:rPr>
          <w:b/>
          <w:bCs/>
        </w:rPr>
        <w:t xml:space="preserve"> application replicates the log review procedures of </w:t>
      </w:r>
      <w:r w:rsidR="001F70B7">
        <w:rPr>
          <w:b/>
          <w:bCs/>
        </w:rPr>
        <w:t>ABPS</w:t>
      </w:r>
      <w:r w:rsidR="00910A5C">
        <w:rPr>
          <w:b/>
          <w:bCs/>
        </w:rPr>
        <w:t>.</w:t>
      </w:r>
    </w:p>
    <w:p w:rsidR="00910A5C" w:rsidRPr="00873E3F" w:rsidRDefault="00910A5C" w:rsidP="00873E3F">
      <w:pPr>
        <w:tabs>
          <w:tab w:val="left" w:pos="0"/>
          <w:tab w:val="left" w:pos="630"/>
        </w:tabs>
        <w:spacing w:after="120"/>
        <w:rPr>
          <w:b/>
          <w:bCs/>
        </w:rPr>
      </w:pPr>
    </w:p>
    <w:p w:rsidR="0034761B"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Cs/>
        </w:rPr>
      </w:pPr>
      <w:hyperlink w:anchor="TOC" w:history="1">
        <w:r w:rsidR="0034761B" w:rsidRPr="00A947E3">
          <w:rPr>
            <w:rStyle w:val="Hyperlink"/>
            <w:bCs/>
            <w:color w:val="auto"/>
          </w:rPr>
          <w:t>AU-8</w:t>
        </w:r>
      </w:hyperlink>
      <w:r w:rsidR="0034761B" w:rsidRPr="00A947E3">
        <w:rPr>
          <w:bCs/>
        </w:rPr>
        <w:t xml:space="preserve">, </w:t>
      </w:r>
      <w:r w:rsidR="0034761B" w:rsidRPr="00A947E3">
        <w:rPr>
          <w:b/>
          <w:bCs/>
        </w:rPr>
        <w:t>Time Stamps</w:t>
      </w:r>
      <w:r w:rsidR="005F266E" w:rsidRPr="00A947E3">
        <w:rPr>
          <w:b/>
          <w:bCs/>
        </w:rPr>
        <w:t>:</w:t>
      </w:r>
      <w:r w:rsidR="00DB172C" w:rsidRPr="00A947E3">
        <w:rPr>
          <w:bCs/>
        </w:rPr>
        <w:t xml:space="preserve">  </w:t>
      </w:r>
      <w:r w:rsidR="006B4E9C" w:rsidRPr="00A947E3">
        <w:rPr>
          <w:bCs/>
        </w:rPr>
        <w:t>(Hybrid)</w:t>
      </w:r>
    </w:p>
    <w:p w:rsidR="000E10F1" w:rsidRPr="00A947E3" w:rsidRDefault="00A070C5" w:rsidP="00025377">
      <w:pPr>
        <w:keepNext/>
        <w:tabs>
          <w:tab w:val="left" w:pos="0"/>
          <w:tab w:val="left" w:pos="630"/>
        </w:tabs>
        <w:autoSpaceDE w:val="0"/>
        <w:autoSpaceDN w:val="0"/>
        <w:adjustRightInd w:val="0"/>
        <w:spacing w:after="120"/>
      </w:pPr>
      <w:r w:rsidRPr="00A947E3">
        <w:t>The information system:</w:t>
      </w:r>
    </w:p>
    <w:p w:rsidR="006B4E9C" w:rsidRPr="00A947E3" w:rsidRDefault="006B4E9C" w:rsidP="00000825">
      <w:pPr>
        <w:numPr>
          <w:ilvl w:val="0"/>
          <w:numId w:val="176"/>
        </w:numPr>
        <w:tabs>
          <w:tab w:val="left" w:pos="0"/>
        </w:tabs>
        <w:autoSpaceDE w:val="0"/>
        <w:autoSpaceDN w:val="0"/>
        <w:adjustRightInd w:val="0"/>
        <w:spacing w:after="120"/>
      </w:pPr>
      <w:r w:rsidRPr="00A947E3">
        <w:t>Uses internal system clocks to generate time stamps for audit records; and</w:t>
      </w:r>
    </w:p>
    <w:p w:rsidR="006B4E9C" w:rsidRPr="00A947E3" w:rsidRDefault="006B4E9C" w:rsidP="00000825">
      <w:pPr>
        <w:numPr>
          <w:ilvl w:val="0"/>
          <w:numId w:val="175"/>
        </w:numPr>
        <w:tabs>
          <w:tab w:val="left" w:pos="0"/>
        </w:tabs>
        <w:autoSpaceDE w:val="0"/>
        <w:autoSpaceDN w:val="0"/>
        <w:adjustRightInd w:val="0"/>
        <w:spacing w:after="120"/>
      </w:pPr>
      <w:r w:rsidRPr="00A947E3">
        <w:t>Records time stamps for audit records that can be mapped to Coordinated Universal Time (UTC) or Greenwich Mean Time (GMT) and meets [</w:t>
      </w:r>
      <w:r w:rsidRPr="00A947E3">
        <w:rPr>
          <w:b/>
          <w:bCs/>
          <w:i/>
        </w:rPr>
        <w:t>Assignment:</w:t>
      </w:r>
      <w:r w:rsidRPr="00A947E3">
        <w:rPr>
          <w:i/>
        </w:rPr>
        <w:t xml:space="preserve"> </w:t>
      </w:r>
      <w:r w:rsidR="00DC0F1D" w:rsidRPr="00A947E3">
        <w:rPr>
          <w:i/>
        </w:rPr>
        <w:t xml:space="preserve">Frequency not defined by </w:t>
      </w:r>
      <w:r w:rsidR="00EB3B14">
        <w:rPr>
          <w:i/>
        </w:rPr>
        <w:t>DOC</w:t>
      </w:r>
      <w:r w:rsidR="00DC0F1D" w:rsidRPr="00A947E3">
        <w:rPr>
          <w:i/>
        </w:rPr>
        <w:t xml:space="preserve"> or </w:t>
      </w:r>
      <w:r w:rsidR="001F70B7">
        <w:rPr>
          <w:i/>
        </w:rPr>
        <w:t>ABC</w:t>
      </w:r>
      <w:r w:rsidR="00DC0F1D" w:rsidRPr="00A947E3">
        <w:rPr>
          <w:i/>
        </w:rPr>
        <w:t xml:space="preserve"> policy – System Defined </w:t>
      </w:r>
      <w:r w:rsidRPr="00A947E3">
        <w:rPr>
          <w:i/>
        </w:rPr>
        <w:t>granularity of time measurement]</w:t>
      </w:r>
      <w:r w:rsidRPr="00A947E3">
        <w:t>.</w:t>
      </w:r>
    </w:p>
    <w:p w:rsidR="000E10F1" w:rsidRPr="00A947E3" w:rsidRDefault="000E10F1" w:rsidP="00102E58">
      <w:pPr>
        <w:tabs>
          <w:tab w:val="left" w:pos="0"/>
          <w:tab w:val="left" w:pos="630"/>
        </w:tabs>
        <w:spacing w:after="120"/>
        <w:rPr>
          <w:bCs/>
        </w:rPr>
      </w:pPr>
    </w:p>
    <w:p w:rsidR="00EC45FF" w:rsidRPr="00A947E3" w:rsidRDefault="00131021" w:rsidP="00025377">
      <w:pPr>
        <w:keepNext/>
        <w:spacing w:after="120"/>
        <w:rPr>
          <w:b/>
          <w:i/>
        </w:rPr>
      </w:pPr>
      <w:r w:rsidRPr="00A947E3">
        <w:rPr>
          <w:b/>
          <w:i/>
        </w:rPr>
        <w:t>Control Enhancement</w:t>
      </w:r>
      <w:r w:rsidR="00017398" w:rsidRPr="00A947E3">
        <w:rPr>
          <w:b/>
          <w:i/>
        </w:rPr>
        <w:t>:</w:t>
      </w:r>
      <w:r w:rsidRPr="00A947E3">
        <w:rPr>
          <w:b/>
          <w:i/>
        </w:rPr>
        <w:t xml:space="preserve"> </w:t>
      </w:r>
      <w:r w:rsidR="00DC600E" w:rsidRPr="00A947E3">
        <w:rPr>
          <w:b/>
          <w:i/>
        </w:rPr>
        <w:t xml:space="preserve"> </w:t>
      </w:r>
      <w:r w:rsidR="00755FAD" w:rsidRPr="00A947E3">
        <w:rPr>
          <w:b/>
          <w:i/>
        </w:rPr>
        <w:t>(Mod Only)</w:t>
      </w:r>
    </w:p>
    <w:p w:rsidR="006531EC" w:rsidRPr="00A947E3" w:rsidRDefault="006B4E9C" w:rsidP="00102E58">
      <w:pPr>
        <w:tabs>
          <w:tab w:val="left" w:pos="0"/>
        </w:tabs>
        <w:autoSpaceDE w:val="0"/>
        <w:autoSpaceDN w:val="0"/>
        <w:adjustRightInd w:val="0"/>
        <w:spacing w:after="120"/>
        <w:rPr>
          <w:bCs/>
          <w:i/>
        </w:rPr>
      </w:pPr>
      <w:r w:rsidRPr="00A947E3">
        <w:rPr>
          <w:bCs/>
          <w:i/>
        </w:rPr>
        <w:t>(1) The information system:</w:t>
      </w:r>
    </w:p>
    <w:p w:rsidR="006B4E9C" w:rsidRPr="00A947E3" w:rsidRDefault="006B4E9C" w:rsidP="00000825">
      <w:pPr>
        <w:pStyle w:val="ListParagraph"/>
        <w:numPr>
          <w:ilvl w:val="0"/>
          <w:numId w:val="144"/>
        </w:numPr>
        <w:tabs>
          <w:tab w:val="left" w:pos="0"/>
        </w:tabs>
        <w:autoSpaceDE w:val="0"/>
        <w:autoSpaceDN w:val="0"/>
        <w:adjustRightInd w:val="0"/>
        <w:spacing w:after="120"/>
        <w:rPr>
          <w:bCs/>
          <w:i/>
        </w:rPr>
      </w:pPr>
      <w:r w:rsidRPr="00A947E3">
        <w:rPr>
          <w:bCs/>
          <w:i/>
        </w:rPr>
        <w:t>Compares the internal information system clocks [</w:t>
      </w:r>
      <w:r w:rsidRPr="00A947E3">
        <w:rPr>
          <w:b/>
          <w:bCs/>
          <w:i/>
        </w:rPr>
        <w:t>Assignment:</w:t>
      </w:r>
      <w:r w:rsidRPr="00A947E3">
        <w:rPr>
          <w:bCs/>
          <w:i/>
        </w:rPr>
        <w:t xml:space="preserve"> </w:t>
      </w:r>
      <w:r w:rsidR="00DC0F1D" w:rsidRPr="00A947E3">
        <w:rPr>
          <w:bCs/>
          <w:i/>
        </w:rPr>
        <w:t xml:space="preserve">Frequency not defined by </w:t>
      </w:r>
      <w:r w:rsidR="00EB3B14">
        <w:rPr>
          <w:bCs/>
          <w:i/>
        </w:rPr>
        <w:t>DOC</w:t>
      </w:r>
      <w:r w:rsidR="00DC0F1D" w:rsidRPr="00A947E3">
        <w:rPr>
          <w:bCs/>
          <w:i/>
        </w:rPr>
        <w:t xml:space="preserve"> or </w:t>
      </w:r>
      <w:r w:rsidR="001F70B7">
        <w:rPr>
          <w:bCs/>
          <w:i/>
        </w:rPr>
        <w:t>ABC</w:t>
      </w:r>
      <w:r w:rsidR="00DC0F1D" w:rsidRPr="00A947E3">
        <w:rPr>
          <w:bCs/>
          <w:i/>
        </w:rPr>
        <w:t xml:space="preserve"> policy – System Defined </w:t>
      </w:r>
      <w:r w:rsidRPr="00A947E3">
        <w:rPr>
          <w:bCs/>
          <w:i/>
        </w:rPr>
        <w:t>frequency] with [</w:t>
      </w:r>
      <w:r w:rsidRPr="00A947E3">
        <w:rPr>
          <w:b/>
          <w:bCs/>
          <w:i/>
        </w:rPr>
        <w:t>Assignment:</w:t>
      </w:r>
      <w:r w:rsidRPr="00A947E3">
        <w:rPr>
          <w:bCs/>
          <w:i/>
        </w:rPr>
        <w:t xml:space="preserve"> organization-defined authoritative time source]; and</w:t>
      </w:r>
    </w:p>
    <w:p w:rsidR="006B4E9C" w:rsidRPr="00A947E3" w:rsidRDefault="006B4E9C" w:rsidP="00000825">
      <w:pPr>
        <w:pStyle w:val="ListParagraph"/>
        <w:numPr>
          <w:ilvl w:val="0"/>
          <w:numId w:val="144"/>
        </w:numPr>
        <w:tabs>
          <w:tab w:val="left" w:pos="0"/>
        </w:tabs>
        <w:autoSpaceDE w:val="0"/>
        <w:autoSpaceDN w:val="0"/>
        <w:adjustRightInd w:val="0"/>
        <w:spacing w:after="120"/>
        <w:rPr>
          <w:bCs/>
          <w:i/>
        </w:rPr>
      </w:pPr>
      <w:r w:rsidRPr="00A947E3">
        <w:rPr>
          <w:bCs/>
          <w:i/>
        </w:rPr>
        <w:t>Synchronizes the internal system clocks to the authoritative time source when the time difference is greater than [</w:t>
      </w:r>
      <w:r w:rsidRPr="00A947E3">
        <w:rPr>
          <w:b/>
          <w:bCs/>
          <w:i/>
        </w:rPr>
        <w:t>Assignment:</w:t>
      </w:r>
      <w:r w:rsidRPr="00A947E3">
        <w:rPr>
          <w:bCs/>
          <w:i/>
        </w:rPr>
        <w:t xml:space="preserve"> </w:t>
      </w:r>
      <w:r w:rsidR="00DC0F1D" w:rsidRPr="00A947E3">
        <w:rPr>
          <w:bCs/>
          <w:i/>
        </w:rPr>
        <w:t xml:space="preserve">Frequency not defined by </w:t>
      </w:r>
      <w:r w:rsidR="00EB3B14">
        <w:rPr>
          <w:bCs/>
          <w:i/>
        </w:rPr>
        <w:t>DOC</w:t>
      </w:r>
      <w:r w:rsidR="00DC0F1D" w:rsidRPr="00A947E3">
        <w:rPr>
          <w:bCs/>
          <w:i/>
        </w:rPr>
        <w:t xml:space="preserve"> or </w:t>
      </w:r>
      <w:r w:rsidR="001F70B7">
        <w:rPr>
          <w:bCs/>
          <w:i/>
        </w:rPr>
        <w:t>ABC</w:t>
      </w:r>
      <w:r w:rsidR="00DC0F1D" w:rsidRPr="00A947E3">
        <w:rPr>
          <w:bCs/>
          <w:i/>
        </w:rPr>
        <w:t xml:space="preserve"> policy – System Defined</w:t>
      </w:r>
      <w:r w:rsidRPr="00A947E3">
        <w:rPr>
          <w:bCs/>
          <w:i/>
        </w:rPr>
        <w:t xml:space="preserve"> time period].</w:t>
      </w:r>
    </w:p>
    <w:p w:rsidR="00224541" w:rsidRPr="00A947E3" w:rsidRDefault="00224541" w:rsidP="00102E58">
      <w:pPr>
        <w:tabs>
          <w:tab w:val="left" w:pos="0"/>
          <w:tab w:val="left" w:pos="630"/>
        </w:tabs>
        <w:spacing w:after="120"/>
        <w:rPr>
          <w:b/>
          <w:bCs/>
        </w:rPr>
      </w:pPr>
    </w:p>
    <w:p w:rsidR="0034761B" w:rsidRPr="00A947E3" w:rsidRDefault="00224541" w:rsidP="00102E58">
      <w:pPr>
        <w:tabs>
          <w:tab w:val="left" w:pos="0"/>
          <w:tab w:val="left" w:pos="630"/>
        </w:tabs>
        <w:spacing w:after="120"/>
        <w:rPr>
          <w:b/>
          <w:bCs/>
        </w:rPr>
      </w:pPr>
      <w:r w:rsidRPr="00A947E3">
        <w:rPr>
          <w:b/>
          <w:bCs/>
        </w:rPr>
        <w:t xml:space="preserve">System Specific </w:t>
      </w:r>
      <w:r w:rsidR="00452D96" w:rsidRPr="00A947E3">
        <w:rPr>
          <w:b/>
          <w:bCs/>
        </w:rPr>
        <w:t>–</w:t>
      </w:r>
      <w:r w:rsidRPr="00A947E3">
        <w:rPr>
          <w:b/>
          <w:bCs/>
        </w:rPr>
        <w:t xml:space="preserve"> </w:t>
      </w:r>
    </w:p>
    <w:p w:rsidR="005E5DEC" w:rsidRPr="00B53D72" w:rsidRDefault="005E5DEC" w:rsidP="005E5DEC">
      <w:pPr>
        <w:pStyle w:val="CommentText"/>
        <w:rPr>
          <w:b/>
          <w:bCs/>
          <w:sz w:val="24"/>
          <w:szCs w:val="24"/>
        </w:rPr>
      </w:pPr>
      <w:r w:rsidRPr="00B53D72">
        <w:rPr>
          <w:b/>
          <w:sz w:val="24"/>
          <w:szCs w:val="24"/>
        </w:rPr>
        <w:t xml:space="preserve">Technology-Related Consideration that the content of the audit records is dependent on the OS and applications in use. This includes Time Stamps for all generated logs.  All timestamps are linked to the </w:t>
      </w:r>
      <w:r w:rsidR="001F70B7">
        <w:rPr>
          <w:b/>
          <w:sz w:val="24"/>
          <w:szCs w:val="24"/>
        </w:rPr>
        <w:t>ABC</w:t>
      </w:r>
      <w:r w:rsidRPr="00B53D72">
        <w:rPr>
          <w:b/>
          <w:sz w:val="24"/>
          <w:szCs w:val="24"/>
        </w:rPr>
        <w:t xml:space="preserve"> Domain time settings.</w:t>
      </w:r>
    </w:p>
    <w:p w:rsidR="00452D96" w:rsidRPr="00A947E3" w:rsidRDefault="00452D96" w:rsidP="00102E58">
      <w:pPr>
        <w:tabs>
          <w:tab w:val="left" w:pos="0"/>
          <w:tab w:val="left" w:pos="630"/>
        </w:tabs>
        <w:spacing w:after="120"/>
        <w:rPr>
          <w:b/>
          <w:bCs/>
        </w:rPr>
      </w:pPr>
    </w:p>
    <w:p w:rsidR="00FC5C55"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Cs/>
        </w:rPr>
      </w:pPr>
      <w:hyperlink w:anchor="TOC" w:history="1">
        <w:r w:rsidR="0034761B" w:rsidRPr="00A947E3">
          <w:rPr>
            <w:rStyle w:val="Hyperlink"/>
            <w:bCs/>
            <w:color w:val="auto"/>
          </w:rPr>
          <w:t>AU-9</w:t>
        </w:r>
      </w:hyperlink>
      <w:r w:rsidR="0034761B" w:rsidRPr="00A947E3">
        <w:rPr>
          <w:bCs/>
        </w:rPr>
        <w:t xml:space="preserve">, </w:t>
      </w:r>
      <w:r w:rsidR="0034761B" w:rsidRPr="00A947E3">
        <w:rPr>
          <w:b/>
          <w:bCs/>
        </w:rPr>
        <w:t>Protection of Audit Information</w:t>
      </w:r>
      <w:r w:rsidR="005F266E" w:rsidRPr="00A947E3">
        <w:rPr>
          <w:b/>
          <w:bCs/>
        </w:rPr>
        <w:t>:</w:t>
      </w:r>
      <w:r w:rsidR="00DB172C" w:rsidRPr="00A947E3">
        <w:rPr>
          <w:bCs/>
        </w:rPr>
        <w:t xml:space="preserve">  </w:t>
      </w:r>
      <w:r w:rsidR="008C585D" w:rsidRPr="00A947E3">
        <w:rPr>
          <w:bCs/>
        </w:rPr>
        <w:t>(System Specific)</w:t>
      </w:r>
    </w:p>
    <w:p w:rsidR="00FC5C55" w:rsidRPr="00A947E3" w:rsidRDefault="00FC5C55" w:rsidP="00025377">
      <w:pPr>
        <w:keepLines/>
        <w:tabs>
          <w:tab w:val="left" w:pos="0"/>
          <w:tab w:val="left" w:pos="630"/>
        </w:tabs>
        <w:autoSpaceDE w:val="0"/>
        <w:autoSpaceDN w:val="0"/>
        <w:adjustRightInd w:val="0"/>
        <w:spacing w:after="120"/>
      </w:pPr>
      <w:r w:rsidRPr="00A947E3">
        <w:t>The information system protects audit information and audit tools from unauthorized access, modification, and deletion.</w:t>
      </w:r>
    </w:p>
    <w:p w:rsidR="008C585D" w:rsidRPr="00A947E3" w:rsidRDefault="008C585D" w:rsidP="00102E58">
      <w:pPr>
        <w:tabs>
          <w:tab w:val="left" w:pos="0"/>
          <w:tab w:val="left" w:pos="630"/>
        </w:tabs>
        <w:autoSpaceDE w:val="0"/>
        <w:autoSpaceDN w:val="0"/>
        <w:adjustRightInd w:val="0"/>
        <w:spacing w:after="120"/>
      </w:pPr>
    </w:p>
    <w:p w:rsidR="008C585D" w:rsidRPr="00A947E3" w:rsidRDefault="008C585D" w:rsidP="00025377">
      <w:pPr>
        <w:keepNext/>
        <w:spacing w:after="120"/>
        <w:rPr>
          <w:b/>
          <w:i/>
        </w:rPr>
      </w:pPr>
      <w:r w:rsidRPr="00A947E3">
        <w:rPr>
          <w:b/>
          <w:i/>
        </w:rPr>
        <w:t>Control Enhancement</w:t>
      </w:r>
      <w:r w:rsidR="00017398" w:rsidRPr="00A947E3">
        <w:rPr>
          <w:b/>
          <w:i/>
        </w:rPr>
        <w:t>:</w:t>
      </w:r>
      <w:r w:rsidRPr="00A947E3">
        <w:rPr>
          <w:b/>
          <w:i/>
        </w:rPr>
        <w:t xml:space="preserve"> </w:t>
      </w:r>
      <w:r w:rsidR="00DC600E" w:rsidRPr="00A947E3">
        <w:rPr>
          <w:b/>
          <w:i/>
        </w:rPr>
        <w:t xml:space="preserve"> </w:t>
      </w:r>
      <w:r w:rsidR="00755FAD" w:rsidRPr="00A947E3">
        <w:rPr>
          <w:b/>
          <w:i/>
        </w:rPr>
        <w:t>(Mod Only)</w:t>
      </w:r>
    </w:p>
    <w:p w:rsidR="008C585D" w:rsidRPr="00A947E3" w:rsidRDefault="008C585D" w:rsidP="00102E58">
      <w:pPr>
        <w:tabs>
          <w:tab w:val="left" w:pos="0"/>
          <w:tab w:val="left" w:pos="630"/>
        </w:tabs>
        <w:autoSpaceDE w:val="0"/>
        <w:autoSpaceDN w:val="0"/>
        <w:adjustRightInd w:val="0"/>
        <w:spacing w:after="120"/>
        <w:rPr>
          <w:bCs/>
          <w:i/>
        </w:rPr>
      </w:pPr>
      <w:r w:rsidRPr="00A947E3">
        <w:rPr>
          <w:bCs/>
          <w:i/>
        </w:rPr>
        <w:t>(4) The organization authorizes access to management of audit functionality to only [</w:t>
      </w:r>
      <w:r w:rsidRPr="00A947E3">
        <w:rPr>
          <w:b/>
          <w:bCs/>
          <w:i/>
        </w:rPr>
        <w:t>Assignment:</w:t>
      </w:r>
      <w:r w:rsidRPr="00A947E3">
        <w:rPr>
          <w:bCs/>
          <w:i/>
        </w:rPr>
        <w:t xml:space="preserve"> organization-defined subset of privileged users].</w:t>
      </w:r>
    </w:p>
    <w:p w:rsidR="005E5DEC" w:rsidRDefault="005E5DEC" w:rsidP="005E5DEC">
      <w:pPr>
        <w:tabs>
          <w:tab w:val="left" w:pos="540"/>
        </w:tabs>
        <w:rPr>
          <w:b/>
          <w:bCs/>
        </w:rPr>
      </w:pPr>
      <w:r>
        <w:rPr>
          <w:b/>
          <w:bCs/>
        </w:rPr>
        <w:t xml:space="preserve">Audit information is protected by permissions on the audit files that allow only members of the administrators’ group access to the logs.  This is enforced through the controls described in the AC section of this </w:t>
      </w:r>
      <w:r w:rsidR="001F70B7">
        <w:rPr>
          <w:b/>
          <w:bCs/>
        </w:rPr>
        <w:t>document</w:t>
      </w:r>
      <w:r>
        <w:rPr>
          <w:b/>
          <w:bCs/>
        </w:rPr>
        <w:t>.</w:t>
      </w:r>
    </w:p>
    <w:p w:rsidR="00405B00" w:rsidRPr="00A947E3" w:rsidRDefault="00405B00" w:rsidP="00102E58">
      <w:pPr>
        <w:tabs>
          <w:tab w:val="left" w:pos="0"/>
          <w:tab w:val="left" w:pos="630"/>
        </w:tabs>
        <w:spacing w:after="120"/>
        <w:rPr>
          <w:bCs/>
        </w:rPr>
      </w:pPr>
    </w:p>
    <w:p w:rsidR="00FC5C55"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Cs/>
        </w:rPr>
      </w:pPr>
      <w:hyperlink w:anchor="TOC" w:history="1">
        <w:r w:rsidR="0034761B" w:rsidRPr="00A947E3">
          <w:rPr>
            <w:rStyle w:val="Hyperlink"/>
            <w:bCs/>
            <w:color w:val="auto"/>
          </w:rPr>
          <w:t>AU-11</w:t>
        </w:r>
      </w:hyperlink>
      <w:r w:rsidR="0034761B" w:rsidRPr="00A947E3">
        <w:rPr>
          <w:bCs/>
        </w:rPr>
        <w:t xml:space="preserve">, </w:t>
      </w:r>
      <w:r w:rsidR="0034761B" w:rsidRPr="00A947E3">
        <w:rPr>
          <w:b/>
          <w:bCs/>
        </w:rPr>
        <w:t>Audit Record Retention</w:t>
      </w:r>
      <w:r w:rsidR="005F266E" w:rsidRPr="00A947E3">
        <w:rPr>
          <w:b/>
          <w:bCs/>
        </w:rPr>
        <w:t>:</w:t>
      </w:r>
      <w:r w:rsidR="00DB172C" w:rsidRPr="00A947E3">
        <w:rPr>
          <w:bCs/>
        </w:rPr>
        <w:t xml:space="preserve">  </w:t>
      </w:r>
      <w:r w:rsidR="00170D61" w:rsidRPr="00A947E3">
        <w:rPr>
          <w:bCs/>
        </w:rPr>
        <w:t>(System Specific)</w:t>
      </w:r>
    </w:p>
    <w:p w:rsidR="00FC5C55" w:rsidRPr="00A947E3" w:rsidRDefault="00FC5C55" w:rsidP="00025377">
      <w:pPr>
        <w:keepLines/>
        <w:tabs>
          <w:tab w:val="left" w:pos="0"/>
          <w:tab w:val="left" w:pos="630"/>
        </w:tabs>
        <w:autoSpaceDE w:val="0"/>
        <w:autoSpaceDN w:val="0"/>
        <w:adjustRightInd w:val="0"/>
        <w:spacing w:after="120"/>
        <w:rPr>
          <w:bCs/>
        </w:rPr>
      </w:pPr>
      <w:r w:rsidRPr="00A947E3">
        <w:t xml:space="preserve">The organization retains audit records </w:t>
      </w:r>
      <w:r w:rsidR="00170D61" w:rsidRPr="00A947E3">
        <w:t xml:space="preserve">for </w:t>
      </w:r>
      <w:r w:rsidRPr="00A947E3">
        <w:rPr>
          <w:iCs/>
        </w:rPr>
        <w:t>consistent with records retention policy</w:t>
      </w:r>
      <w:r w:rsidRPr="00A947E3">
        <w:t xml:space="preserve"> to provide support for after-the-fact investigations of</w:t>
      </w:r>
      <w:r w:rsidR="00D95116" w:rsidRPr="00A947E3">
        <w:t xml:space="preserve"> </w:t>
      </w:r>
      <w:r w:rsidRPr="00A947E3">
        <w:t>security incidents and to meet regulatory and organizational information retention requirements.</w:t>
      </w:r>
    </w:p>
    <w:p w:rsidR="00F5544B" w:rsidRPr="00A947E3" w:rsidRDefault="00F5544B" w:rsidP="00102E58">
      <w:pPr>
        <w:tabs>
          <w:tab w:val="left" w:pos="0"/>
          <w:tab w:val="left" w:pos="630"/>
        </w:tabs>
        <w:spacing w:after="120"/>
        <w:rPr>
          <w:bCs/>
        </w:rPr>
      </w:pPr>
    </w:p>
    <w:p w:rsidR="005E5DEC" w:rsidRDefault="005E5DEC" w:rsidP="006B5977">
      <w:pPr>
        <w:pStyle w:val="BodyTextIndent"/>
        <w:numPr>
          <w:ilvl w:val="0"/>
          <w:numId w:val="203"/>
        </w:numPr>
        <w:ind w:left="540" w:hanging="180"/>
        <w:rPr>
          <w:b/>
        </w:rPr>
      </w:pPr>
      <w:r>
        <w:rPr>
          <w:b/>
        </w:rPr>
        <w:t xml:space="preserve">Audit Retention established through the </w:t>
      </w:r>
      <w:r w:rsidR="001F70B7">
        <w:rPr>
          <w:b/>
        </w:rPr>
        <w:t>ABC</w:t>
      </w:r>
      <w:r>
        <w:rPr>
          <w:b/>
        </w:rPr>
        <w:t xml:space="preserve"> Secure Configuration Program for Windows and Mac OS machines.  </w:t>
      </w:r>
    </w:p>
    <w:p w:rsidR="005E5DEC" w:rsidRDefault="005E5DEC" w:rsidP="005E5DEC">
      <w:pPr>
        <w:pStyle w:val="BodyTextIndent"/>
        <w:ind w:left="720"/>
        <w:rPr>
          <w:b/>
        </w:rPr>
      </w:pPr>
    </w:p>
    <w:p w:rsidR="005E5DEC" w:rsidRPr="005E5DEC" w:rsidRDefault="001F70B7" w:rsidP="00322175">
      <w:pPr>
        <w:pStyle w:val="ListParagraph"/>
        <w:numPr>
          <w:ilvl w:val="0"/>
          <w:numId w:val="203"/>
        </w:numPr>
        <w:tabs>
          <w:tab w:val="left" w:pos="540"/>
        </w:tabs>
        <w:rPr>
          <w:b/>
        </w:rPr>
      </w:pPr>
      <w:r>
        <w:rPr>
          <w:b/>
        </w:rPr>
        <w:t>ABPS</w:t>
      </w:r>
      <w:r w:rsidR="005E5DEC" w:rsidRPr="005E5DEC">
        <w:rPr>
          <w:b/>
        </w:rPr>
        <w:t xml:space="preserve"> Application: Audit records for this system are retained for 90 days. </w:t>
      </w:r>
    </w:p>
    <w:p w:rsidR="005E5DEC" w:rsidRPr="005E5DEC" w:rsidRDefault="005E5DEC" w:rsidP="005E5DEC">
      <w:pPr>
        <w:pStyle w:val="ListParagraph"/>
        <w:tabs>
          <w:tab w:val="left" w:pos="540"/>
        </w:tabs>
        <w:rPr>
          <w:b/>
        </w:rPr>
      </w:pPr>
    </w:p>
    <w:p w:rsidR="005E5DEC" w:rsidRPr="0079608B" w:rsidRDefault="007D6CD4" w:rsidP="00322175">
      <w:pPr>
        <w:pStyle w:val="ListParagraph"/>
        <w:numPr>
          <w:ilvl w:val="0"/>
          <w:numId w:val="203"/>
        </w:numPr>
        <w:tabs>
          <w:tab w:val="left" w:pos="540"/>
        </w:tabs>
        <w:rPr>
          <w:b/>
        </w:rPr>
      </w:pPr>
      <w:r>
        <w:rPr>
          <w:b/>
        </w:rPr>
        <w:t>ARA</w:t>
      </w:r>
      <w:r w:rsidR="005E5DEC" w:rsidRPr="0079608B">
        <w:rPr>
          <w:b/>
        </w:rPr>
        <w:t xml:space="preserve"> Application: </w:t>
      </w:r>
      <w:r w:rsidR="005F0F14" w:rsidRPr="00941CB3">
        <w:rPr>
          <w:b/>
        </w:rPr>
        <w:t>Audit records for this system are retained indefinitely.</w:t>
      </w:r>
    </w:p>
    <w:p w:rsidR="00C42AD2" w:rsidRPr="00A947E3" w:rsidRDefault="00C42AD2" w:rsidP="00102E58">
      <w:pPr>
        <w:tabs>
          <w:tab w:val="left" w:pos="0"/>
          <w:tab w:val="left" w:pos="630"/>
        </w:tabs>
        <w:spacing w:after="120"/>
        <w:rPr>
          <w:bCs/>
        </w:rPr>
      </w:pPr>
    </w:p>
    <w:p w:rsidR="000C6360"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
          <w:bCs/>
        </w:rPr>
      </w:pPr>
      <w:hyperlink w:anchor="TOC" w:history="1">
        <w:r w:rsidR="004C5DC5" w:rsidRPr="00A947E3">
          <w:rPr>
            <w:rStyle w:val="Hyperlink"/>
            <w:bCs/>
            <w:color w:val="auto"/>
          </w:rPr>
          <w:t>AU-12</w:t>
        </w:r>
      </w:hyperlink>
      <w:r w:rsidR="004C5DC5" w:rsidRPr="00A947E3">
        <w:rPr>
          <w:bCs/>
        </w:rPr>
        <w:t xml:space="preserve">, </w:t>
      </w:r>
      <w:r w:rsidR="004C5DC5" w:rsidRPr="00A947E3">
        <w:rPr>
          <w:b/>
          <w:bCs/>
        </w:rPr>
        <w:t>Audit Generation</w:t>
      </w:r>
      <w:r w:rsidR="005F266E" w:rsidRPr="00A947E3">
        <w:rPr>
          <w:b/>
          <w:bCs/>
        </w:rPr>
        <w:t>:</w:t>
      </w:r>
      <w:r w:rsidR="00DB172C" w:rsidRPr="00A947E3">
        <w:rPr>
          <w:bCs/>
        </w:rPr>
        <w:t xml:space="preserve">  </w:t>
      </w:r>
      <w:r w:rsidR="007C4DEF" w:rsidRPr="00A947E3">
        <w:rPr>
          <w:bCs/>
        </w:rPr>
        <w:t>(System Specific)</w:t>
      </w:r>
    </w:p>
    <w:p w:rsidR="000C6360" w:rsidRPr="00A947E3" w:rsidRDefault="000C6360" w:rsidP="00025377">
      <w:pPr>
        <w:keepNext/>
        <w:tabs>
          <w:tab w:val="left" w:pos="0"/>
          <w:tab w:val="left" w:pos="630"/>
        </w:tabs>
        <w:autoSpaceDE w:val="0"/>
        <w:autoSpaceDN w:val="0"/>
        <w:adjustRightInd w:val="0"/>
        <w:spacing w:after="120"/>
      </w:pPr>
      <w:r w:rsidRPr="00A947E3">
        <w:t>The information system:</w:t>
      </w:r>
    </w:p>
    <w:p w:rsidR="000C6360" w:rsidRPr="00A947E3" w:rsidRDefault="000C6360" w:rsidP="00000825">
      <w:pPr>
        <w:numPr>
          <w:ilvl w:val="0"/>
          <w:numId w:val="14"/>
        </w:numPr>
        <w:tabs>
          <w:tab w:val="left" w:pos="0"/>
        </w:tabs>
        <w:autoSpaceDE w:val="0"/>
        <w:autoSpaceDN w:val="0"/>
        <w:adjustRightInd w:val="0"/>
        <w:spacing w:after="120"/>
      </w:pPr>
      <w:r w:rsidRPr="00A947E3">
        <w:t>Provides audit record generation capability for the list of auditable events defined in AU-2 at</w:t>
      </w:r>
      <w:r w:rsidR="006C7FB0" w:rsidRPr="00A947E3">
        <w:t xml:space="preserve"> </w:t>
      </w:r>
      <w:r w:rsidR="007C4DEF" w:rsidRPr="00A947E3">
        <w:rPr>
          <w:i/>
        </w:rPr>
        <w:t>[</w:t>
      </w:r>
      <w:r w:rsidR="007C4DEF" w:rsidRPr="00A947E3">
        <w:rPr>
          <w:b/>
          <w:i/>
        </w:rPr>
        <w:t>Assignment:</w:t>
      </w:r>
      <w:r w:rsidR="007C4DEF" w:rsidRPr="00A947E3">
        <w:rPr>
          <w:i/>
        </w:rPr>
        <w:t xml:space="preserve"> organization-defined information system components]</w:t>
      </w:r>
      <w:r w:rsidRPr="00A947E3">
        <w:t>;</w:t>
      </w:r>
    </w:p>
    <w:p w:rsidR="007C4DEF" w:rsidRPr="00A947E3" w:rsidRDefault="000C6360" w:rsidP="00000825">
      <w:pPr>
        <w:numPr>
          <w:ilvl w:val="0"/>
          <w:numId w:val="14"/>
        </w:numPr>
        <w:tabs>
          <w:tab w:val="left" w:pos="0"/>
        </w:tabs>
        <w:autoSpaceDE w:val="0"/>
        <w:autoSpaceDN w:val="0"/>
        <w:adjustRightInd w:val="0"/>
        <w:spacing w:after="120"/>
      </w:pPr>
      <w:r w:rsidRPr="00A947E3">
        <w:t xml:space="preserve">Allows </w:t>
      </w:r>
      <w:r w:rsidR="00220CE7" w:rsidRPr="00A947E3">
        <w:t>[</w:t>
      </w:r>
      <w:r w:rsidR="00220CE7" w:rsidRPr="00A947E3">
        <w:rPr>
          <w:i/>
        </w:rPr>
        <w:t>Assignment: organization-defined personnel or roles</w:t>
      </w:r>
      <w:r w:rsidR="00E97E46" w:rsidRPr="00A947E3">
        <w:rPr>
          <w:i/>
        </w:rPr>
        <w:t>]</w:t>
      </w:r>
      <w:r w:rsidR="007C4DEF" w:rsidRPr="00A947E3">
        <w:t xml:space="preserve"> </w:t>
      </w:r>
      <w:r w:rsidRPr="00A947E3">
        <w:t>to select which auditable events are to be audited</w:t>
      </w:r>
      <w:r w:rsidR="006C7FB0" w:rsidRPr="00A947E3">
        <w:t xml:space="preserve"> </w:t>
      </w:r>
      <w:r w:rsidRPr="00A947E3">
        <w:t>by specific components of the system; and</w:t>
      </w:r>
    </w:p>
    <w:p w:rsidR="007C4DEF" w:rsidRPr="00A947E3" w:rsidRDefault="007C4DEF" w:rsidP="00000825">
      <w:pPr>
        <w:numPr>
          <w:ilvl w:val="0"/>
          <w:numId w:val="14"/>
        </w:numPr>
        <w:tabs>
          <w:tab w:val="left" w:pos="0"/>
        </w:tabs>
        <w:autoSpaceDE w:val="0"/>
        <w:autoSpaceDN w:val="0"/>
        <w:adjustRightInd w:val="0"/>
        <w:spacing w:after="120"/>
      </w:pPr>
      <w:r w:rsidRPr="00A947E3">
        <w:t>Generates audit records for the events defined in AU-2 d. with the content defined in AU-3.</w:t>
      </w:r>
    </w:p>
    <w:p w:rsidR="00F5544B" w:rsidRPr="00A947E3" w:rsidRDefault="00F5544B" w:rsidP="00102E58">
      <w:pPr>
        <w:pStyle w:val="BodyTextIndent"/>
        <w:tabs>
          <w:tab w:val="left" w:pos="0"/>
          <w:tab w:val="left" w:pos="630"/>
        </w:tabs>
        <w:spacing w:after="120"/>
        <w:ind w:left="0"/>
        <w:rPr>
          <w:b/>
          <w:szCs w:val="24"/>
        </w:rPr>
      </w:pPr>
    </w:p>
    <w:p w:rsidR="00DB172C" w:rsidRPr="00A947E3" w:rsidRDefault="00866D04" w:rsidP="00102E58">
      <w:pPr>
        <w:pStyle w:val="BodyTextIndent"/>
        <w:tabs>
          <w:tab w:val="left" w:pos="0"/>
          <w:tab w:val="left" w:pos="630"/>
        </w:tabs>
        <w:spacing w:after="120"/>
        <w:ind w:left="0"/>
        <w:rPr>
          <w:b/>
          <w:szCs w:val="24"/>
        </w:rPr>
      </w:pPr>
      <w:r w:rsidRPr="00A947E3">
        <w:rPr>
          <w:b/>
          <w:szCs w:val="24"/>
        </w:rPr>
        <w:t xml:space="preserve">Audit Generation details are provided in </w:t>
      </w:r>
      <w:hyperlink w:anchor="AU_2" w:history="1">
        <w:r w:rsidRPr="00A947E3">
          <w:rPr>
            <w:rStyle w:val="Hyperlink"/>
            <w:b/>
            <w:color w:val="auto"/>
            <w:szCs w:val="24"/>
          </w:rPr>
          <w:t>AU-2</w:t>
        </w:r>
      </w:hyperlink>
      <w:r w:rsidRPr="00A947E3">
        <w:rPr>
          <w:b/>
          <w:szCs w:val="24"/>
        </w:rPr>
        <w:t xml:space="preserve"> and </w:t>
      </w:r>
      <w:hyperlink w:anchor="AU_3" w:history="1">
        <w:r w:rsidRPr="00A947E3">
          <w:rPr>
            <w:rStyle w:val="Hyperlink"/>
            <w:b/>
            <w:color w:val="auto"/>
            <w:szCs w:val="24"/>
          </w:rPr>
          <w:t>AU-3</w:t>
        </w:r>
      </w:hyperlink>
      <w:r w:rsidRPr="00A947E3">
        <w:rPr>
          <w:b/>
          <w:szCs w:val="24"/>
        </w:rPr>
        <w:t xml:space="preserve"> above</w:t>
      </w:r>
      <w:r w:rsidR="00DB172C" w:rsidRPr="00A947E3">
        <w:rPr>
          <w:b/>
          <w:szCs w:val="24"/>
        </w:rPr>
        <w:t>.</w:t>
      </w:r>
    </w:p>
    <w:p w:rsidR="009C3847" w:rsidRPr="00A947E3" w:rsidRDefault="009C3847" w:rsidP="009C3847">
      <w:pPr>
        <w:pStyle w:val="Header"/>
        <w:keepNext/>
        <w:pBdr>
          <w:bottom w:val="thinThickThinMediumGap" w:sz="18" w:space="1" w:color="auto"/>
        </w:pBdr>
        <w:tabs>
          <w:tab w:val="clear" w:pos="4320"/>
          <w:tab w:val="clear" w:pos="8640"/>
        </w:tabs>
        <w:spacing w:after="120"/>
      </w:pPr>
      <w:bookmarkStart w:id="29" w:name="_Toc366067572"/>
    </w:p>
    <w:p w:rsidR="008C448F" w:rsidRPr="00A947E3" w:rsidRDefault="005C6FFF" w:rsidP="007A1784">
      <w:pPr>
        <w:pStyle w:val="Rev4"/>
      </w:pPr>
      <w:r w:rsidRPr="00A947E3">
        <w:t>2.4 Security</w:t>
      </w:r>
      <w:r w:rsidR="0049188A" w:rsidRPr="00A947E3">
        <w:t xml:space="preserve"> Assessment and Authorization</w:t>
      </w:r>
      <w:r w:rsidR="00AC6979" w:rsidRPr="00A947E3">
        <w:t xml:space="preserve"> (CA)</w:t>
      </w:r>
      <w:bookmarkEnd w:id="29"/>
    </w:p>
    <w:p w:rsidR="00D4659E" w:rsidRPr="00A947E3" w:rsidRDefault="00D4659E" w:rsidP="00025377">
      <w:pPr>
        <w:pStyle w:val="BodyTextIndent"/>
        <w:keepNext/>
        <w:tabs>
          <w:tab w:val="left" w:pos="0"/>
          <w:tab w:val="left" w:pos="630"/>
        </w:tabs>
        <w:spacing w:after="120"/>
        <w:ind w:left="0"/>
        <w:rPr>
          <w:szCs w:val="24"/>
        </w:rPr>
      </w:pPr>
    </w:p>
    <w:p w:rsidR="006531EC" w:rsidRPr="00A947E3" w:rsidRDefault="00D4659E" w:rsidP="00102E58">
      <w:pPr>
        <w:pStyle w:val="BodyTextIndent"/>
        <w:keepNext/>
        <w:tabs>
          <w:tab w:val="left" w:pos="0"/>
          <w:tab w:val="left" w:pos="630"/>
        </w:tabs>
        <w:spacing w:after="120"/>
        <w:ind w:left="0"/>
        <w:rPr>
          <w:b/>
          <w:szCs w:val="24"/>
        </w:rPr>
      </w:pPr>
      <w:r w:rsidRPr="00A947E3">
        <w:rPr>
          <w:b/>
          <w:szCs w:val="24"/>
        </w:rPr>
        <w:t xml:space="preserve">Refer to </w:t>
      </w:r>
      <w:r w:rsidR="00E26E9D" w:rsidRPr="00A947E3">
        <w:rPr>
          <w:b/>
          <w:szCs w:val="24"/>
        </w:rPr>
        <w:t>Cyber Security</w:t>
      </w:r>
      <w:r w:rsidRPr="00A947E3">
        <w:rPr>
          <w:b/>
          <w:szCs w:val="24"/>
        </w:rPr>
        <w:t xml:space="preserve"> Assessment &amp; Management (CSAM) tool for current assessment and authorization dates.</w:t>
      </w:r>
    </w:p>
    <w:p w:rsidR="0034761B" w:rsidRPr="00A947E3" w:rsidRDefault="0034761B" w:rsidP="00025377">
      <w:pPr>
        <w:keepNext/>
        <w:tabs>
          <w:tab w:val="left" w:pos="0"/>
          <w:tab w:val="left" w:pos="630"/>
        </w:tabs>
        <w:spacing w:after="120"/>
      </w:pPr>
      <w:r w:rsidRPr="00A947E3">
        <w:t xml:space="preserve">This system is subject to external audits by </w:t>
      </w:r>
      <w:r w:rsidR="00EB3B14">
        <w:t>DOC</w:t>
      </w:r>
      <w:r w:rsidRPr="00A947E3">
        <w:t xml:space="preserve"> OIG, </w:t>
      </w:r>
      <w:r w:rsidR="00EB3B14">
        <w:t>DOC</w:t>
      </w:r>
      <w:r w:rsidRPr="00A947E3">
        <w:t xml:space="preserve"> </w:t>
      </w:r>
      <w:r w:rsidR="007D6CD4">
        <w:t>OCIO</w:t>
      </w:r>
      <w:r w:rsidRPr="00A947E3">
        <w:t xml:space="preserve"> (compliance reviews) and GAO.  </w:t>
      </w:r>
      <w:r w:rsidRPr="00A947E3">
        <w:rPr>
          <w:b/>
        </w:rPr>
        <w:t>[In the table below, provide information on the three most recent audits (enter N/A if no audits have been performed)]</w:t>
      </w:r>
      <w:r w:rsidRPr="00A947E3">
        <w:t>:</w:t>
      </w:r>
    </w:p>
    <w:p w:rsidR="0034761B" w:rsidRPr="00A947E3" w:rsidRDefault="0034761B" w:rsidP="00025377">
      <w:pPr>
        <w:keepNext/>
        <w:tabs>
          <w:tab w:val="left" w:pos="0"/>
          <w:tab w:val="left" w:pos="630"/>
        </w:tabs>
        <w:spacing w:after="120"/>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0"/>
        <w:gridCol w:w="1620"/>
      </w:tblGrid>
      <w:tr w:rsidR="00A947E3" w:rsidRPr="00A947E3" w:rsidTr="00E9648C">
        <w:trPr>
          <w:jc w:val="center"/>
        </w:trPr>
        <w:tc>
          <w:tcPr>
            <w:tcW w:w="5670" w:type="dxa"/>
            <w:tcBorders>
              <w:top w:val="single" w:sz="4" w:space="0" w:color="auto"/>
              <w:left w:val="single" w:sz="4" w:space="0" w:color="auto"/>
              <w:bottom w:val="single" w:sz="4" w:space="0" w:color="auto"/>
              <w:right w:val="single" w:sz="4" w:space="0" w:color="auto"/>
            </w:tcBorders>
            <w:shd w:val="clear" w:color="auto" w:fill="F3F3F3"/>
          </w:tcPr>
          <w:p w:rsidR="0034761B" w:rsidRPr="00A947E3" w:rsidRDefault="0034761B" w:rsidP="00025377">
            <w:pPr>
              <w:keepLines/>
              <w:tabs>
                <w:tab w:val="left" w:pos="0"/>
                <w:tab w:val="left" w:pos="630"/>
              </w:tabs>
              <w:spacing w:after="120"/>
              <w:jc w:val="center"/>
              <w:rPr>
                <w:b/>
                <w:bCs/>
              </w:rPr>
            </w:pPr>
            <w:r w:rsidRPr="00A947E3">
              <w:rPr>
                <w:b/>
                <w:bCs/>
              </w:rPr>
              <w:t>Audit Conducted By:</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34761B" w:rsidRPr="00A947E3" w:rsidRDefault="0034761B" w:rsidP="00025377">
            <w:pPr>
              <w:keepLines/>
              <w:tabs>
                <w:tab w:val="left" w:pos="0"/>
                <w:tab w:val="left" w:pos="630"/>
              </w:tabs>
              <w:spacing w:after="120"/>
              <w:jc w:val="center"/>
              <w:rPr>
                <w:b/>
                <w:bCs/>
              </w:rPr>
            </w:pPr>
            <w:r w:rsidRPr="00A947E3">
              <w:rPr>
                <w:b/>
                <w:bCs/>
              </w:rPr>
              <w:t>Date</w:t>
            </w:r>
          </w:p>
        </w:tc>
      </w:tr>
      <w:tr w:rsidR="00A947E3" w:rsidRPr="00A947E3" w:rsidTr="00E9648C">
        <w:trPr>
          <w:jc w:val="center"/>
        </w:trPr>
        <w:tc>
          <w:tcPr>
            <w:tcW w:w="5670" w:type="dxa"/>
            <w:tcBorders>
              <w:top w:val="single" w:sz="4" w:space="0" w:color="auto"/>
              <w:left w:val="single" w:sz="4" w:space="0" w:color="auto"/>
              <w:bottom w:val="single" w:sz="4" w:space="0" w:color="auto"/>
              <w:right w:val="single" w:sz="4" w:space="0" w:color="auto"/>
            </w:tcBorders>
          </w:tcPr>
          <w:p w:rsidR="0034761B" w:rsidRPr="00A947E3" w:rsidRDefault="00A07CB2" w:rsidP="00025377">
            <w:pPr>
              <w:keepLines/>
              <w:tabs>
                <w:tab w:val="left" w:pos="0"/>
                <w:tab w:val="left" w:pos="630"/>
              </w:tabs>
              <w:spacing w:after="120"/>
              <w:rPr>
                <w:b/>
                <w:bCs/>
              </w:rPr>
            </w:pPr>
            <w:r w:rsidRPr="00A947E3">
              <w:rPr>
                <w:b/>
                <w:bCs/>
              </w:rPr>
              <w:t>None</w:t>
            </w:r>
          </w:p>
        </w:tc>
        <w:tc>
          <w:tcPr>
            <w:tcW w:w="1620" w:type="dxa"/>
            <w:tcBorders>
              <w:top w:val="single" w:sz="4" w:space="0" w:color="auto"/>
              <w:left w:val="single" w:sz="4" w:space="0" w:color="auto"/>
              <w:bottom w:val="single" w:sz="4" w:space="0" w:color="auto"/>
              <w:right w:val="single" w:sz="4" w:space="0" w:color="auto"/>
            </w:tcBorders>
          </w:tcPr>
          <w:p w:rsidR="0034761B" w:rsidRPr="00A947E3" w:rsidRDefault="0034761B" w:rsidP="00025377">
            <w:pPr>
              <w:keepLines/>
              <w:tabs>
                <w:tab w:val="left" w:pos="0"/>
                <w:tab w:val="left" w:pos="630"/>
              </w:tabs>
              <w:spacing w:after="120"/>
              <w:rPr>
                <w:b/>
                <w:bCs/>
              </w:rPr>
            </w:pPr>
          </w:p>
        </w:tc>
      </w:tr>
      <w:tr w:rsidR="00A947E3" w:rsidRPr="00A947E3" w:rsidTr="00E9648C">
        <w:trPr>
          <w:jc w:val="center"/>
        </w:trPr>
        <w:tc>
          <w:tcPr>
            <w:tcW w:w="5670" w:type="dxa"/>
            <w:tcBorders>
              <w:top w:val="single" w:sz="4" w:space="0" w:color="auto"/>
              <w:left w:val="single" w:sz="4" w:space="0" w:color="auto"/>
              <w:bottom w:val="single" w:sz="4" w:space="0" w:color="auto"/>
              <w:right w:val="single" w:sz="4" w:space="0" w:color="auto"/>
            </w:tcBorders>
          </w:tcPr>
          <w:p w:rsidR="0034761B" w:rsidRPr="00A947E3" w:rsidRDefault="0034761B" w:rsidP="00025377">
            <w:pPr>
              <w:keepLines/>
              <w:tabs>
                <w:tab w:val="left" w:pos="0"/>
                <w:tab w:val="left" w:pos="630"/>
              </w:tabs>
              <w:spacing w:after="120"/>
              <w:rPr>
                <w:b/>
                <w:bCs/>
              </w:rPr>
            </w:pPr>
          </w:p>
        </w:tc>
        <w:tc>
          <w:tcPr>
            <w:tcW w:w="1620" w:type="dxa"/>
            <w:tcBorders>
              <w:top w:val="single" w:sz="4" w:space="0" w:color="auto"/>
              <w:left w:val="single" w:sz="4" w:space="0" w:color="auto"/>
              <w:bottom w:val="single" w:sz="4" w:space="0" w:color="auto"/>
              <w:right w:val="single" w:sz="4" w:space="0" w:color="auto"/>
            </w:tcBorders>
          </w:tcPr>
          <w:p w:rsidR="0034761B" w:rsidRPr="00A947E3" w:rsidRDefault="0034761B" w:rsidP="00025377">
            <w:pPr>
              <w:keepLines/>
              <w:tabs>
                <w:tab w:val="left" w:pos="0"/>
                <w:tab w:val="left" w:pos="630"/>
              </w:tabs>
              <w:spacing w:after="120"/>
              <w:rPr>
                <w:b/>
                <w:bCs/>
              </w:rPr>
            </w:pPr>
          </w:p>
        </w:tc>
      </w:tr>
      <w:tr w:rsidR="0034761B" w:rsidRPr="00A947E3" w:rsidTr="00E9648C">
        <w:trPr>
          <w:jc w:val="center"/>
        </w:trPr>
        <w:tc>
          <w:tcPr>
            <w:tcW w:w="5670" w:type="dxa"/>
            <w:tcBorders>
              <w:top w:val="single" w:sz="4" w:space="0" w:color="auto"/>
              <w:left w:val="single" w:sz="4" w:space="0" w:color="auto"/>
              <w:bottom w:val="single" w:sz="4" w:space="0" w:color="auto"/>
              <w:right w:val="single" w:sz="4" w:space="0" w:color="auto"/>
            </w:tcBorders>
          </w:tcPr>
          <w:p w:rsidR="0034761B" w:rsidRPr="00A947E3" w:rsidRDefault="0034761B" w:rsidP="00025377">
            <w:pPr>
              <w:keepLines/>
              <w:tabs>
                <w:tab w:val="left" w:pos="0"/>
                <w:tab w:val="left" w:pos="630"/>
              </w:tabs>
              <w:spacing w:after="120"/>
              <w:rPr>
                <w:b/>
                <w:bCs/>
              </w:rPr>
            </w:pPr>
          </w:p>
        </w:tc>
        <w:tc>
          <w:tcPr>
            <w:tcW w:w="1620" w:type="dxa"/>
            <w:tcBorders>
              <w:top w:val="single" w:sz="4" w:space="0" w:color="auto"/>
              <w:left w:val="single" w:sz="4" w:space="0" w:color="auto"/>
              <w:bottom w:val="single" w:sz="4" w:space="0" w:color="auto"/>
              <w:right w:val="single" w:sz="4" w:space="0" w:color="auto"/>
            </w:tcBorders>
          </w:tcPr>
          <w:p w:rsidR="0034761B" w:rsidRPr="00A947E3" w:rsidRDefault="0034761B" w:rsidP="00025377">
            <w:pPr>
              <w:keepLines/>
              <w:tabs>
                <w:tab w:val="left" w:pos="0"/>
                <w:tab w:val="left" w:pos="630"/>
              </w:tabs>
              <w:spacing w:after="120"/>
              <w:rPr>
                <w:b/>
                <w:bCs/>
              </w:rPr>
            </w:pPr>
          </w:p>
        </w:tc>
      </w:tr>
    </w:tbl>
    <w:p w:rsidR="0034761B" w:rsidRPr="00A947E3" w:rsidRDefault="0034761B" w:rsidP="00102E58">
      <w:pPr>
        <w:pStyle w:val="BodyTextIndent"/>
        <w:tabs>
          <w:tab w:val="left" w:pos="0"/>
          <w:tab w:val="left" w:pos="630"/>
        </w:tabs>
        <w:spacing w:after="120"/>
        <w:ind w:left="0"/>
        <w:rPr>
          <w:szCs w:val="24"/>
        </w:rPr>
      </w:pPr>
    </w:p>
    <w:p w:rsidR="00F21FA8" w:rsidRPr="00A947E3" w:rsidRDefault="00F21FA8" w:rsidP="00102E58">
      <w:pPr>
        <w:pStyle w:val="BodyTextIndent"/>
        <w:tabs>
          <w:tab w:val="left" w:pos="0"/>
          <w:tab w:val="left" w:pos="630"/>
        </w:tabs>
        <w:spacing w:after="120"/>
        <w:ind w:left="0"/>
        <w:rPr>
          <w:szCs w:val="24"/>
        </w:rPr>
      </w:pPr>
    </w:p>
    <w:p w:rsidR="00B91376"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34761B" w:rsidRPr="00A947E3">
          <w:rPr>
            <w:rStyle w:val="Hyperlink"/>
            <w:color w:val="auto"/>
            <w:szCs w:val="24"/>
          </w:rPr>
          <w:t>CA-1</w:t>
        </w:r>
      </w:hyperlink>
      <w:r w:rsidR="0034761B" w:rsidRPr="00A947E3">
        <w:rPr>
          <w:szCs w:val="24"/>
        </w:rPr>
        <w:t xml:space="preserve">, </w:t>
      </w:r>
      <w:r w:rsidR="00FF631A" w:rsidRPr="00A947E3">
        <w:rPr>
          <w:b/>
          <w:bCs/>
          <w:szCs w:val="24"/>
        </w:rPr>
        <w:t>Security Assessment and Authorization</w:t>
      </w:r>
      <w:r w:rsidR="0049188A" w:rsidRPr="00A947E3">
        <w:rPr>
          <w:b/>
          <w:bCs/>
          <w:szCs w:val="24"/>
        </w:rPr>
        <w:t xml:space="preserve">, </w:t>
      </w:r>
      <w:r w:rsidR="00E356B9" w:rsidRPr="00A947E3">
        <w:rPr>
          <w:b/>
          <w:bCs/>
          <w:szCs w:val="24"/>
        </w:rPr>
        <w:t>Policies</w:t>
      </w:r>
      <w:r w:rsidR="00C60FC4" w:rsidRPr="00A947E3">
        <w:rPr>
          <w:b/>
          <w:bCs/>
          <w:szCs w:val="24"/>
        </w:rPr>
        <w:t>:</w:t>
      </w:r>
      <w:r w:rsidR="00DB172C" w:rsidRPr="00A947E3">
        <w:rPr>
          <w:b/>
          <w:bCs/>
          <w:szCs w:val="24"/>
        </w:rPr>
        <w:t xml:space="preserve">  </w:t>
      </w:r>
      <w:r w:rsidR="00C60FC4" w:rsidRPr="00A947E3">
        <w:rPr>
          <w:bCs/>
          <w:szCs w:val="24"/>
        </w:rPr>
        <w:t>(Common)</w:t>
      </w:r>
      <w:r w:rsidR="00B91376" w:rsidRPr="00A947E3">
        <w:rPr>
          <w:szCs w:val="24"/>
        </w:rPr>
        <w:t>:</w:t>
      </w:r>
    </w:p>
    <w:p w:rsidR="00F57087" w:rsidRPr="00A947E3" w:rsidRDefault="00FF631A" w:rsidP="00025377">
      <w:pPr>
        <w:pStyle w:val="BodyTextIndent"/>
        <w:keepNext/>
        <w:tabs>
          <w:tab w:val="left" w:pos="0"/>
          <w:tab w:val="left" w:pos="630"/>
        </w:tabs>
        <w:spacing w:after="120"/>
        <w:ind w:left="0"/>
        <w:rPr>
          <w:szCs w:val="24"/>
        </w:rPr>
      </w:pPr>
      <w:r w:rsidRPr="00A947E3">
        <w:rPr>
          <w:szCs w:val="24"/>
        </w:rPr>
        <w:t>The organization</w:t>
      </w:r>
      <w:r w:rsidR="00F57087" w:rsidRPr="00A947E3">
        <w:rPr>
          <w:szCs w:val="24"/>
        </w:rPr>
        <w:t>:</w:t>
      </w:r>
    </w:p>
    <w:p w:rsidR="00F57087" w:rsidRPr="00A947E3" w:rsidRDefault="00F57087" w:rsidP="00000825">
      <w:pPr>
        <w:numPr>
          <w:ilvl w:val="0"/>
          <w:numId w:val="177"/>
        </w:numPr>
        <w:tabs>
          <w:tab w:val="left" w:pos="0"/>
        </w:tabs>
        <w:autoSpaceDE w:val="0"/>
        <w:autoSpaceDN w:val="0"/>
        <w:adjustRightInd w:val="0"/>
        <w:spacing w:after="120"/>
      </w:pPr>
      <w:r w:rsidRPr="00A947E3">
        <w:t xml:space="preserve">Develops, </w:t>
      </w:r>
      <w:r w:rsidR="001F70B7">
        <w:t>document</w:t>
      </w:r>
      <w:r w:rsidRPr="00A947E3">
        <w:t xml:space="preserve">s, and disseminates to </w:t>
      </w:r>
      <w:r w:rsidR="00220CE7" w:rsidRPr="00A947E3">
        <w:rPr>
          <w:i/>
        </w:rPr>
        <w:t>[Assignment: organization-defined personnel or roles]</w:t>
      </w:r>
      <w:r w:rsidR="00220CE7" w:rsidRPr="00A947E3">
        <w:t>[Assignment: System Owner, Information System Security Officer(s), privileged users]</w:t>
      </w:r>
      <w:r w:rsidR="00BE6C7A" w:rsidRPr="00A947E3">
        <w:t xml:space="preserve"> a Security Assessment and Authorization Policy that addresses purpose, scope, roles, responsibilities, management commitment, coordination among organizational entities, and compliance; and</w:t>
      </w:r>
    </w:p>
    <w:p w:rsidR="00F57087" w:rsidRPr="00A947E3" w:rsidRDefault="00F57087" w:rsidP="00000825">
      <w:pPr>
        <w:numPr>
          <w:ilvl w:val="0"/>
          <w:numId w:val="177"/>
        </w:numPr>
        <w:tabs>
          <w:tab w:val="left" w:pos="0"/>
        </w:tabs>
        <w:autoSpaceDE w:val="0"/>
        <w:autoSpaceDN w:val="0"/>
        <w:adjustRightInd w:val="0"/>
        <w:spacing w:after="120"/>
      </w:pPr>
      <w:r w:rsidRPr="00A947E3">
        <w:t>Reviews and updates the current</w:t>
      </w:r>
      <w:r w:rsidR="00BE6C7A" w:rsidRPr="00A947E3">
        <w:t xml:space="preserve"> Security Assessment and Authorization Policy annually.</w:t>
      </w:r>
    </w:p>
    <w:p w:rsidR="002D7065" w:rsidRPr="00A947E3" w:rsidRDefault="002D7065" w:rsidP="00102E58">
      <w:pPr>
        <w:spacing w:after="120"/>
        <w:rPr>
          <w:b/>
        </w:rPr>
      </w:pPr>
    </w:p>
    <w:p w:rsidR="002D7065" w:rsidRPr="00A947E3" w:rsidRDefault="001F70B7" w:rsidP="00102E58">
      <w:pPr>
        <w:spacing w:after="120"/>
      </w:pPr>
      <w:r>
        <w:rPr>
          <w:b/>
        </w:rPr>
        <w:t>ABC</w:t>
      </w:r>
      <w:r w:rsidR="002D7065" w:rsidRPr="00A947E3">
        <w:rPr>
          <w:b/>
        </w:rPr>
        <w:t xml:space="preserve"> common implementation of this control is described in the Common Controls SSP.</w:t>
      </w:r>
    </w:p>
    <w:p w:rsidR="00405B00" w:rsidRPr="00A947E3" w:rsidRDefault="00405B00" w:rsidP="00102E58">
      <w:pPr>
        <w:pStyle w:val="BodyTextIndent"/>
        <w:tabs>
          <w:tab w:val="left" w:pos="0"/>
          <w:tab w:val="left" w:pos="630"/>
        </w:tabs>
        <w:spacing w:after="120"/>
        <w:ind w:left="0"/>
        <w:rPr>
          <w:szCs w:val="24"/>
        </w:rPr>
      </w:pPr>
    </w:p>
    <w:p w:rsidR="0034761B"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7C4DEF" w:rsidRPr="00A947E3">
          <w:rPr>
            <w:rStyle w:val="Hyperlink"/>
            <w:color w:val="auto"/>
            <w:szCs w:val="24"/>
          </w:rPr>
          <w:t>CA-1</w:t>
        </w:r>
      </w:hyperlink>
      <w:r w:rsidR="007C4DEF" w:rsidRPr="00A947E3">
        <w:rPr>
          <w:szCs w:val="24"/>
        </w:rPr>
        <w:t xml:space="preserve">, </w:t>
      </w:r>
      <w:r w:rsidR="007C4DEF" w:rsidRPr="00A947E3">
        <w:rPr>
          <w:b/>
          <w:bCs/>
          <w:szCs w:val="24"/>
        </w:rPr>
        <w:t xml:space="preserve">Security Assessment and </w:t>
      </w:r>
      <w:r w:rsidR="00E629EC" w:rsidRPr="00A947E3">
        <w:rPr>
          <w:b/>
          <w:bCs/>
          <w:szCs w:val="24"/>
        </w:rPr>
        <w:t>Authorization,</w:t>
      </w:r>
      <w:r w:rsidR="00E629EC" w:rsidRPr="00A947E3">
        <w:rPr>
          <w:b/>
          <w:szCs w:val="24"/>
        </w:rPr>
        <w:t xml:space="preserve"> Procedures</w:t>
      </w:r>
      <w:r w:rsidR="00C60FC4" w:rsidRPr="00A947E3">
        <w:rPr>
          <w:b/>
          <w:szCs w:val="24"/>
        </w:rPr>
        <w:t>:</w:t>
      </w:r>
      <w:r w:rsidR="00DB172C" w:rsidRPr="00A947E3">
        <w:rPr>
          <w:b/>
          <w:szCs w:val="24"/>
        </w:rPr>
        <w:t xml:space="preserve">  </w:t>
      </w:r>
      <w:r w:rsidR="00567FC4" w:rsidRPr="00A947E3">
        <w:rPr>
          <w:bCs/>
          <w:szCs w:val="24"/>
        </w:rPr>
        <w:t>(</w:t>
      </w:r>
      <w:r w:rsidR="00D35388" w:rsidRPr="00A947E3">
        <w:rPr>
          <w:bCs/>
          <w:szCs w:val="24"/>
        </w:rPr>
        <w:t>Common</w:t>
      </w:r>
      <w:r w:rsidR="00567FC4" w:rsidRPr="00A947E3">
        <w:rPr>
          <w:szCs w:val="24"/>
        </w:rPr>
        <w:t>)</w:t>
      </w:r>
    </w:p>
    <w:p w:rsidR="00F57087" w:rsidRPr="00A947E3" w:rsidRDefault="00F57087" w:rsidP="00025377">
      <w:pPr>
        <w:pStyle w:val="BodyTextIndent"/>
        <w:keepNext/>
        <w:tabs>
          <w:tab w:val="left" w:pos="0"/>
          <w:tab w:val="left" w:pos="630"/>
        </w:tabs>
        <w:spacing w:after="120"/>
        <w:ind w:left="0"/>
        <w:rPr>
          <w:szCs w:val="24"/>
        </w:rPr>
      </w:pPr>
      <w:r w:rsidRPr="00A947E3">
        <w:rPr>
          <w:szCs w:val="24"/>
        </w:rPr>
        <w:t>The organization:</w:t>
      </w:r>
    </w:p>
    <w:p w:rsidR="00E54191" w:rsidRPr="00A947E3" w:rsidRDefault="00E54191" w:rsidP="00000825">
      <w:pPr>
        <w:numPr>
          <w:ilvl w:val="0"/>
          <w:numId w:val="178"/>
        </w:numPr>
        <w:tabs>
          <w:tab w:val="left" w:pos="0"/>
        </w:tabs>
        <w:autoSpaceDE w:val="0"/>
        <w:autoSpaceDN w:val="0"/>
        <w:adjustRightInd w:val="0"/>
        <w:spacing w:after="120"/>
      </w:pPr>
      <w:r w:rsidRPr="00A947E3">
        <w:t xml:space="preserve">Develops, </w:t>
      </w:r>
      <w:r w:rsidR="001F70B7">
        <w:t>document</w:t>
      </w:r>
      <w:r w:rsidRPr="00A947E3">
        <w:t xml:space="preserve">s, and disseminates to </w:t>
      </w:r>
      <w:r w:rsidRPr="00A947E3">
        <w:rPr>
          <w:i/>
        </w:rPr>
        <w:t>[Assignment: organization-defined personnel or roles]</w:t>
      </w:r>
      <w:r w:rsidRPr="00A947E3">
        <w:t>[Assignment: System Owner, Information System Security Officer(s), privileged users] the Procedures to facilitate the implementation of the Security Assessment and Authorization Policy and associated security assessment and authorization controls; and</w:t>
      </w:r>
    </w:p>
    <w:p w:rsidR="00F57087" w:rsidRPr="00A947E3" w:rsidRDefault="00E54191" w:rsidP="00000825">
      <w:pPr>
        <w:numPr>
          <w:ilvl w:val="0"/>
          <w:numId w:val="178"/>
        </w:numPr>
        <w:tabs>
          <w:tab w:val="left" w:pos="0"/>
        </w:tabs>
        <w:autoSpaceDE w:val="0"/>
        <w:autoSpaceDN w:val="0"/>
        <w:adjustRightInd w:val="0"/>
        <w:spacing w:after="120"/>
      </w:pPr>
      <w:r w:rsidRPr="00A947E3">
        <w:t>Reviews and updates the current Security Assessment and Authorization Procedures annually.</w:t>
      </w:r>
    </w:p>
    <w:p w:rsidR="002D7065" w:rsidRPr="00A947E3" w:rsidRDefault="002D7065" w:rsidP="00E54191">
      <w:pPr>
        <w:pStyle w:val="BodyTextIndent"/>
        <w:tabs>
          <w:tab w:val="left" w:pos="0"/>
          <w:tab w:val="left" w:pos="630"/>
        </w:tabs>
        <w:spacing w:after="120"/>
        <w:ind w:left="0"/>
        <w:rPr>
          <w:b/>
        </w:rPr>
      </w:pPr>
    </w:p>
    <w:p w:rsidR="002D7065" w:rsidRPr="00A947E3" w:rsidRDefault="001F70B7" w:rsidP="00102E58">
      <w:pPr>
        <w:spacing w:after="120"/>
      </w:pPr>
      <w:r>
        <w:rPr>
          <w:b/>
        </w:rPr>
        <w:t>ABC</w:t>
      </w:r>
      <w:r w:rsidR="002D7065" w:rsidRPr="00A947E3">
        <w:rPr>
          <w:b/>
        </w:rPr>
        <w:t xml:space="preserve"> common implementation of this control is described in the Common Controls SSP.</w:t>
      </w:r>
    </w:p>
    <w:p w:rsidR="00405B00" w:rsidRPr="00A947E3" w:rsidRDefault="00405B00" w:rsidP="00102E58">
      <w:pPr>
        <w:pStyle w:val="BodyTextIndent"/>
        <w:tabs>
          <w:tab w:val="left" w:pos="0"/>
          <w:tab w:val="left" w:pos="630"/>
        </w:tabs>
        <w:spacing w:after="120"/>
        <w:ind w:left="0"/>
        <w:rPr>
          <w:szCs w:val="24"/>
        </w:rPr>
      </w:pPr>
    </w:p>
    <w:p w:rsidR="0034761B"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34761B" w:rsidRPr="00A947E3">
          <w:rPr>
            <w:rStyle w:val="Hyperlink"/>
            <w:color w:val="auto"/>
            <w:szCs w:val="24"/>
          </w:rPr>
          <w:t>CA-2</w:t>
        </w:r>
      </w:hyperlink>
      <w:r w:rsidR="0034761B" w:rsidRPr="00A947E3">
        <w:rPr>
          <w:szCs w:val="24"/>
        </w:rPr>
        <w:t xml:space="preserve">: </w:t>
      </w:r>
      <w:r w:rsidR="0034761B" w:rsidRPr="00A947E3">
        <w:rPr>
          <w:b/>
          <w:szCs w:val="24"/>
        </w:rPr>
        <w:t>Security Assessments</w:t>
      </w:r>
      <w:r w:rsidR="00C60FC4" w:rsidRPr="00A947E3">
        <w:rPr>
          <w:b/>
          <w:szCs w:val="24"/>
        </w:rPr>
        <w:t>:</w:t>
      </w:r>
      <w:r w:rsidR="00DB172C" w:rsidRPr="00A947E3">
        <w:rPr>
          <w:b/>
          <w:szCs w:val="24"/>
        </w:rPr>
        <w:t xml:space="preserve">  </w:t>
      </w:r>
      <w:r w:rsidR="00C60FC4" w:rsidRPr="00A947E3">
        <w:rPr>
          <w:szCs w:val="24"/>
        </w:rPr>
        <w:t>(Common)</w:t>
      </w:r>
    </w:p>
    <w:p w:rsidR="008C448F" w:rsidRPr="00A947E3" w:rsidRDefault="008C448F" w:rsidP="00025377">
      <w:pPr>
        <w:pStyle w:val="BodyTextIndent"/>
        <w:keepNext/>
        <w:tabs>
          <w:tab w:val="left" w:pos="0"/>
          <w:tab w:val="left" w:pos="630"/>
        </w:tabs>
        <w:spacing w:after="120"/>
        <w:ind w:left="0"/>
        <w:rPr>
          <w:szCs w:val="24"/>
        </w:rPr>
      </w:pPr>
      <w:r w:rsidRPr="00A947E3">
        <w:rPr>
          <w:szCs w:val="24"/>
        </w:rPr>
        <w:t>The organization:</w:t>
      </w:r>
    </w:p>
    <w:p w:rsidR="008C448F" w:rsidRPr="00A947E3" w:rsidRDefault="008C448F" w:rsidP="00000825">
      <w:pPr>
        <w:pStyle w:val="BodyTextIndent"/>
        <w:numPr>
          <w:ilvl w:val="0"/>
          <w:numId w:val="15"/>
        </w:numPr>
        <w:tabs>
          <w:tab w:val="left" w:pos="0"/>
        </w:tabs>
        <w:spacing w:after="120"/>
        <w:rPr>
          <w:szCs w:val="24"/>
        </w:rPr>
      </w:pPr>
      <w:r w:rsidRPr="00A947E3">
        <w:rPr>
          <w:szCs w:val="24"/>
        </w:rPr>
        <w:t>Develops a security assessment plan that describes the scope of the assessment including:</w:t>
      </w:r>
    </w:p>
    <w:p w:rsidR="008C448F" w:rsidRPr="00A947E3" w:rsidRDefault="008C448F" w:rsidP="00000825">
      <w:pPr>
        <w:pStyle w:val="BodyTextIndent"/>
        <w:numPr>
          <w:ilvl w:val="0"/>
          <w:numId w:val="162"/>
        </w:numPr>
        <w:tabs>
          <w:tab w:val="left" w:pos="0"/>
        </w:tabs>
        <w:spacing w:after="120"/>
        <w:rPr>
          <w:szCs w:val="24"/>
        </w:rPr>
      </w:pPr>
      <w:r w:rsidRPr="00A947E3">
        <w:rPr>
          <w:szCs w:val="24"/>
        </w:rPr>
        <w:t>Security controls and control enhancements under assessment;</w:t>
      </w:r>
    </w:p>
    <w:p w:rsidR="008C448F" w:rsidRPr="00A947E3" w:rsidRDefault="008C448F" w:rsidP="00000825">
      <w:pPr>
        <w:pStyle w:val="BodyTextIndent"/>
        <w:numPr>
          <w:ilvl w:val="0"/>
          <w:numId w:val="162"/>
        </w:numPr>
        <w:tabs>
          <w:tab w:val="left" w:pos="0"/>
        </w:tabs>
        <w:spacing w:after="120"/>
        <w:rPr>
          <w:szCs w:val="24"/>
        </w:rPr>
      </w:pPr>
      <w:r w:rsidRPr="00A947E3">
        <w:rPr>
          <w:szCs w:val="24"/>
        </w:rPr>
        <w:t>Assessment procedures to be used to determine security control effectiveness; and</w:t>
      </w:r>
    </w:p>
    <w:p w:rsidR="008C448F" w:rsidRPr="00A947E3" w:rsidRDefault="008C448F" w:rsidP="00000825">
      <w:pPr>
        <w:pStyle w:val="BodyTextIndent"/>
        <w:numPr>
          <w:ilvl w:val="0"/>
          <w:numId w:val="162"/>
        </w:numPr>
        <w:tabs>
          <w:tab w:val="left" w:pos="0"/>
        </w:tabs>
        <w:spacing w:after="120"/>
        <w:rPr>
          <w:szCs w:val="24"/>
        </w:rPr>
      </w:pPr>
      <w:r w:rsidRPr="00A947E3">
        <w:rPr>
          <w:szCs w:val="24"/>
        </w:rPr>
        <w:t>Assessment environment, assessment team, and assessment roles and responsibilities;</w:t>
      </w:r>
    </w:p>
    <w:p w:rsidR="008C448F" w:rsidRPr="00A947E3" w:rsidRDefault="008C448F" w:rsidP="00000825">
      <w:pPr>
        <w:pStyle w:val="BodyTextIndent"/>
        <w:numPr>
          <w:ilvl w:val="0"/>
          <w:numId w:val="15"/>
        </w:numPr>
        <w:tabs>
          <w:tab w:val="left" w:pos="0"/>
        </w:tabs>
        <w:spacing w:after="120"/>
        <w:rPr>
          <w:szCs w:val="24"/>
        </w:rPr>
      </w:pPr>
      <w:r w:rsidRPr="00A947E3">
        <w:rPr>
          <w:szCs w:val="24"/>
        </w:rPr>
        <w:t>Assesses the security controls in the information system</w:t>
      </w:r>
      <w:r w:rsidR="00417FEA" w:rsidRPr="00A947E3">
        <w:rPr>
          <w:szCs w:val="24"/>
        </w:rPr>
        <w:t xml:space="preserve"> and its environment of operation</w:t>
      </w:r>
      <w:r w:rsidRPr="00A947E3">
        <w:rPr>
          <w:szCs w:val="24"/>
        </w:rPr>
        <w:t xml:space="preserve"> </w:t>
      </w:r>
      <w:r w:rsidR="0026217D" w:rsidRPr="00A947E3">
        <w:rPr>
          <w:iCs/>
          <w:szCs w:val="24"/>
        </w:rPr>
        <w:t xml:space="preserve">at least annually </w:t>
      </w:r>
      <w:r w:rsidRPr="00A947E3">
        <w:rPr>
          <w:szCs w:val="24"/>
        </w:rPr>
        <w:t>to determine the extent to which the controls are implemented correctly, operating</w:t>
      </w:r>
      <w:r w:rsidR="00E465CF" w:rsidRPr="00A947E3">
        <w:rPr>
          <w:szCs w:val="24"/>
        </w:rPr>
        <w:t xml:space="preserve"> </w:t>
      </w:r>
      <w:r w:rsidRPr="00A947E3">
        <w:rPr>
          <w:szCs w:val="24"/>
        </w:rPr>
        <w:t xml:space="preserve">as intended, and producing the desired outcome with respect to meeting </w:t>
      </w:r>
      <w:r w:rsidR="00417FEA" w:rsidRPr="00A947E3">
        <w:rPr>
          <w:szCs w:val="24"/>
        </w:rPr>
        <w:t>established security requirements</w:t>
      </w:r>
      <w:r w:rsidRPr="00A947E3">
        <w:rPr>
          <w:szCs w:val="24"/>
        </w:rPr>
        <w:t>;</w:t>
      </w:r>
    </w:p>
    <w:p w:rsidR="008C448F" w:rsidRPr="00A947E3" w:rsidRDefault="008C448F" w:rsidP="00000825">
      <w:pPr>
        <w:pStyle w:val="BodyTextIndent"/>
        <w:numPr>
          <w:ilvl w:val="0"/>
          <w:numId w:val="15"/>
        </w:numPr>
        <w:tabs>
          <w:tab w:val="left" w:pos="0"/>
        </w:tabs>
        <w:spacing w:after="120"/>
        <w:rPr>
          <w:szCs w:val="24"/>
        </w:rPr>
      </w:pPr>
      <w:r w:rsidRPr="00A947E3">
        <w:rPr>
          <w:szCs w:val="24"/>
        </w:rPr>
        <w:t xml:space="preserve">Produces a security assessment report that </w:t>
      </w:r>
      <w:r w:rsidR="001F70B7">
        <w:rPr>
          <w:szCs w:val="24"/>
        </w:rPr>
        <w:t>document</w:t>
      </w:r>
      <w:r w:rsidRPr="00A947E3">
        <w:rPr>
          <w:szCs w:val="24"/>
        </w:rPr>
        <w:t>s the results of the assessment; and</w:t>
      </w:r>
    </w:p>
    <w:p w:rsidR="006531EC" w:rsidRPr="00A947E3" w:rsidRDefault="008C448F" w:rsidP="00000825">
      <w:pPr>
        <w:pStyle w:val="BodyTextIndent"/>
        <w:numPr>
          <w:ilvl w:val="0"/>
          <w:numId w:val="15"/>
        </w:numPr>
        <w:tabs>
          <w:tab w:val="left" w:pos="0"/>
        </w:tabs>
        <w:spacing w:after="120"/>
        <w:rPr>
          <w:szCs w:val="24"/>
        </w:rPr>
      </w:pPr>
      <w:r w:rsidRPr="00A947E3">
        <w:rPr>
          <w:szCs w:val="24"/>
        </w:rPr>
        <w:t>Provides the results of the security control assessment, in writing, to the authorizing official or</w:t>
      </w:r>
      <w:r w:rsidR="00052B8D" w:rsidRPr="00A947E3">
        <w:rPr>
          <w:szCs w:val="24"/>
        </w:rPr>
        <w:t xml:space="preserve"> </w:t>
      </w:r>
      <w:r w:rsidRPr="00A947E3">
        <w:rPr>
          <w:szCs w:val="24"/>
        </w:rPr>
        <w:t>authorizing official designated representative.</w:t>
      </w:r>
    </w:p>
    <w:p w:rsidR="00AF7882" w:rsidRPr="00A947E3" w:rsidRDefault="00AF7882" w:rsidP="00102E58">
      <w:pPr>
        <w:pStyle w:val="BodyTextIndent"/>
        <w:tabs>
          <w:tab w:val="left" w:pos="0"/>
          <w:tab w:val="left" w:pos="630"/>
        </w:tabs>
        <w:spacing w:after="120"/>
        <w:ind w:left="0"/>
        <w:rPr>
          <w:szCs w:val="24"/>
        </w:rPr>
      </w:pPr>
    </w:p>
    <w:p w:rsidR="006275D8" w:rsidRPr="00A947E3" w:rsidRDefault="006275D8" w:rsidP="00025377">
      <w:pPr>
        <w:keepNext/>
        <w:spacing w:after="120"/>
        <w:rPr>
          <w:b/>
          <w:i/>
        </w:rPr>
      </w:pPr>
      <w:r w:rsidRPr="00A947E3">
        <w:rPr>
          <w:b/>
          <w:i/>
        </w:rPr>
        <w:t xml:space="preserve">Control </w:t>
      </w:r>
      <w:r w:rsidR="00A01028" w:rsidRPr="00A947E3">
        <w:rPr>
          <w:b/>
          <w:i/>
        </w:rPr>
        <w:t>Enhancement:  (</w:t>
      </w:r>
      <w:r w:rsidR="00755FAD" w:rsidRPr="00A947E3">
        <w:rPr>
          <w:b/>
          <w:i/>
        </w:rPr>
        <w:t>Mod Only)</w:t>
      </w:r>
    </w:p>
    <w:p w:rsidR="00417FEA" w:rsidRPr="00A947E3" w:rsidRDefault="00417FEA" w:rsidP="00102E58">
      <w:pPr>
        <w:pStyle w:val="BodyTextIndent"/>
        <w:tabs>
          <w:tab w:val="left" w:pos="0"/>
          <w:tab w:val="left" w:pos="630"/>
        </w:tabs>
        <w:spacing w:after="120"/>
        <w:ind w:left="0"/>
        <w:rPr>
          <w:bCs/>
          <w:i/>
          <w:szCs w:val="24"/>
        </w:rPr>
      </w:pPr>
      <w:r w:rsidRPr="00A947E3">
        <w:rPr>
          <w:bCs/>
          <w:i/>
          <w:szCs w:val="24"/>
        </w:rPr>
        <w:t>(1) The organization employs assessors or assessment teams with [</w:t>
      </w:r>
      <w:r w:rsidRPr="00A947E3">
        <w:rPr>
          <w:b/>
          <w:bCs/>
          <w:i/>
          <w:szCs w:val="24"/>
        </w:rPr>
        <w:t>Assignment:</w:t>
      </w:r>
      <w:r w:rsidRPr="00A947E3">
        <w:rPr>
          <w:bCs/>
          <w:i/>
          <w:szCs w:val="24"/>
        </w:rPr>
        <w:t xml:space="preserve"> </w:t>
      </w:r>
      <w:r w:rsidR="001F70B7">
        <w:rPr>
          <w:bCs/>
          <w:i/>
          <w:szCs w:val="24"/>
        </w:rPr>
        <w:t>ABC</w:t>
      </w:r>
      <w:r w:rsidRPr="00A947E3">
        <w:rPr>
          <w:bCs/>
          <w:i/>
          <w:szCs w:val="24"/>
        </w:rPr>
        <w:t>-defined level of independence] to conduct security control assessments.</w:t>
      </w:r>
    </w:p>
    <w:p w:rsidR="002D7065" w:rsidRPr="00A947E3" w:rsidRDefault="002D7065" w:rsidP="00102E58">
      <w:pPr>
        <w:spacing w:after="120"/>
        <w:rPr>
          <w:b/>
        </w:rPr>
      </w:pPr>
    </w:p>
    <w:p w:rsidR="002D7065" w:rsidRPr="00A947E3" w:rsidRDefault="001F70B7" w:rsidP="00102E58">
      <w:pPr>
        <w:spacing w:after="120"/>
      </w:pPr>
      <w:r>
        <w:rPr>
          <w:b/>
        </w:rPr>
        <w:t>ABC</w:t>
      </w:r>
      <w:r w:rsidR="002D7065" w:rsidRPr="00A947E3">
        <w:rPr>
          <w:b/>
        </w:rPr>
        <w:t xml:space="preserve"> common implementation of this control is described in the Common Controls SSP.</w:t>
      </w:r>
    </w:p>
    <w:p w:rsidR="002D7065" w:rsidRPr="00A947E3" w:rsidRDefault="002D7065" w:rsidP="00102E58">
      <w:pPr>
        <w:pStyle w:val="BodyTextIndent"/>
        <w:tabs>
          <w:tab w:val="left" w:pos="0"/>
          <w:tab w:val="left" w:pos="630"/>
        </w:tabs>
        <w:spacing w:after="120"/>
        <w:ind w:left="0"/>
        <w:rPr>
          <w:b/>
          <w:szCs w:val="24"/>
        </w:rPr>
      </w:pPr>
    </w:p>
    <w:p w:rsidR="00AC6979"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34761B" w:rsidRPr="00A947E3">
          <w:rPr>
            <w:rStyle w:val="Hyperlink"/>
            <w:color w:val="auto"/>
            <w:szCs w:val="24"/>
          </w:rPr>
          <w:t>CA-3</w:t>
        </w:r>
      </w:hyperlink>
      <w:r w:rsidR="0034761B" w:rsidRPr="00A947E3">
        <w:rPr>
          <w:szCs w:val="24"/>
        </w:rPr>
        <w:t xml:space="preserve">, </w:t>
      </w:r>
      <w:r w:rsidR="00AC6979" w:rsidRPr="00A947E3">
        <w:rPr>
          <w:b/>
          <w:szCs w:val="24"/>
        </w:rPr>
        <w:t>Information System Connections</w:t>
      </w:r>
      <w:r w:rsidR="005F266E" w:rsidRPr="00A947E3">
        <w:rPr>
          <w:b/>
          <w:szCs w:val="24"/>
        </w:rPr>
        <w:t>:</w:t>
      </w:r>
      <w:r w:rsidR="00DB172C" w:rsidRPr="00A947E3">
        <w:rPr>
          <w:b/>
          <w:szCs w:val="24"/>
        </w:rPr>
        <w:t xml:space="preserve">  </w:t>
      </w:r>
      <w:r w:rsidR="003401C7" w:rsidRPr="00A947E3">
        <w:rPr>
          <w:szCs w:val="24"/>
        </w:rPr>
        <w:t>(System Specific)</w:t>
      </w:r>
    </w:p>
    <w:p w:rsidR="00861965" w:rsidRPr="00A947E3" w:rsidRDefault="00861965" w:rsidP="00025377">
      <w:pPr>
        <w:pStyle w:val="BodyTextIndent"/>
        <w:keepNext/>
        <w:tabs>
          <w:tab w:val="left" w:pos="0"/>
          <w:tab w:val="left" w:pos="630"/>
        </w:tabs>
        <w:spacing w:after="120"/>
        <w:ind w:left="0"/>
        <w:rPr>
          <w:szCs w:val="24"/>
        </w:rPr>
      </w:pPr>
      <w:r w:rsidRPr="00A947E3">
        <w:rPr>
          <w:szCs w:val="24"/>
        </w:rPr>
        <w:t>The organization:</w:t>
      </w:r>
    </w:p>
    <w:p w:rsidR="00861965" w:rsidRPr="00A947E3" w:rsidRDefault="00861965" w:rsidP="00000825">
      <w:pPr>
        <w:pStyle w:val="BodyTextIndent"/>
        <w:numPr>
          <w:ilvl w:val="0"/>
          <w:numId w:val="90"/>
        </w:numPr>
        <w:tabs>
          <w:tab w:val="left" w:pos="0"/>
        </w:tabs>
        <w:spacing w:after="120"/>
        <w:rPr>
          <w:szCs w:val="24"/>
        </w:rPr>
      </w:pPr>
      <w:r w:rsidRPr="00A947E3">
        <w:rPr>
          <w:szCs w:val="24"/>
        </w:rPr>
        <w:t>Authorizes connections from the information system to other information systems through the use of Interconnection Security Agreements;</w:t>
      </w:r>
    </w:p>
    <w:p w:rsidR="00861965" w:rsidRPr="00A947E3" w:rsidRDefault="001F70B7" w:rsidP="00000825">
      <w:pPr>
        <w:pStyle w:val="BodyTextIndent"/>
        <w:numPr>
          <w:ilvl w:val="0"/>
          <w:numId w:val="90"/>
        </w:numPr>
        <w:tabs>
          <w:tab w:val="left" w:pos="0"/>
        </w:tabs>
        <w:spacing w:after="120"/>
        <w:rPr>
          <w:szCs w:val="24"/>
        </w:rPr>
      </w:pPr>
      <w:r>
        <w:rPr>
          <w:szCs w:val="24"/>
        </w:rPr>
        <w:t>document</w:t>
      </w:r>
      <w:r w:rsidR="00861965" w:rsidRPr="00A947E3">
        <w:rPr>
          <w:szCs w:val="24"/>
        </w:rPr>
        <w:t xml:space="preserve">s, for each </w:t>
      </w:r>
      <w:r w:rsidR="003401C7" w:rsidRPr="00A947E3">
        <w:rPr>
          <w:szCs w:val="24"/>
        </w:rPr>
        <w:t>inter</w:t>
      </w:r>
      <w:r w:rsidR="00861965" w:rsidRPr="00A947E3">
        <w:rPr>
          <w:szCs w:val="24"/>
        </w:rPr>
        <w:t>connection, the interface characteristics, security requirements, and the</w:t>
      </w:r>
      <w:r w:rsidR="005C6FFF" w:rsidRPr="00A947E3">
        <w:rPr>
          <w:szCs w:val="24"/>
        </w:rPr>
        <w:t xml:space="preserve"> </w:t>
      </w:r>
      <w:r w:rsidR="00861965" w:rsidRPr="00A947E3">
        <w:rPr>
          <w:szCs w:val="24"/>
        </w:rPr>
        <w:t>nature of the information communicated; and</w:t>
      </w:r>
    </w:p>
    <w:p w:rsidR="003401C7" w:rsidRPr="00A947E3" w:rsidRDefault="00636071" w:rsidP="00000825">
      <w:pPr>
        <w:pStyle w:val="ListParagraph"/>
        <w:numPr>
          <w:ilvl w:val="0"/>
          <w:numId w:val="90"/>
        </w:numPr>
        <w:spacing w:after="120"/>
      </w:pPr>
      <w:r w:rsidRPr="00A947E3">
        <w:t xml:space="preserve">Reviews and updates Interconnection Security Agreements </w:t>
      </w:r>
      <w:r w:rsidRPr="00A947E3">
        <w:rPr>
          <w:i/>
        </w:rPr>
        <w:t>[</w:t>
      </w:r>
      <w:r w:rsidRPr="00A947E3">
        <w:rPr>
          <w:b/>
          <w:i/>
        </w:rPr>
        <w:t>Assignment:</w:t>
      </w:r>
      <w:r w:rsidRPr="00A947E3">
        <w:rPr>
          <w:i/>
        </w:rPr>
        <w:t xml:space="preserve"> </w:t>
      </w:r>
      <w:r w:rsidR="00DC0F1D" w:rsidRPr="00A947E3">
        <w:rPr>
          <w:i/>
        </w:rPr>
        <w:t xml:space="preserve">Frequency not defined by </w:t>
      </w:r>
      <w:r w:rsidR="00EB3B14">
        <w:rPr>
          <w:i/>
        </w:rPr>
        <w:t>DOC</w:t>
      </w:r>
      <w:r w:rsidR="00DC0F1D" w:rsidRPr="00A947E3">
        <w:rPr>
          <w:i/>
        </w:rPr>
        <w:t xml:space="preserve"> or </w:t>
      </w:r>
      <w:r w:rsidR="001F70B7">
        <w:rPr>
          <w:i/>
        </w:rPr>
        <w:t>ABC</w:t>
      </w:r>
      <w:r w:rsidR="00DC0F1D" w:rsidRPr="00A947E3">
        <w:rPr>
          <w:i/>
        </w:rPr>
        <w:t xml:space="preserve"> policy – System Defined </w:t>
      </w:r>
      <w:r w:rsidRPr="00A947E3">
        <w:rPr>
          <w:i/>
        </w:rPr>
        <w:t>frequency]</w:t>
      </w:r>
      <w:r w:rsidRPr="00A947E3">
        <w:t>.</w:t>
      </w:r>
    </w:p>
    <w:p w:rsidR="00636071" w:rsidRPr="00A947E3" w:rsidRDefault="00636071" w:rsidP="00102E58">
      <w:pPr>
        <w:pStyle w:val="BodyTextIndent"/>
        <w:tabs>
          <w:tab w:val="left" w:pos="0"/>
          <w:tab w:val="left" w:pos="630"/>
        </w:tabs>
        <w:spacing w:after="120"/>
        <w:ind w:left="0"/>
        <w:rPr>
          <w:b/>
          <w:i/>
          <w:szCs w:val="24"/>
        </w:rPr>
      </w:pPr>
    </w:p>
    <w:p w:rsidR="003401C7" w:rsidRPr="00A947E3" w:rsidRDefault="003401C7" w:rsidP="00025377">
      <w:pPr>
        <w:keepNext/>
        <w:spacing w:after="120"/>
        <w:rPr>
          <w:b/>
          <w:i/>
        </w:rPr>
      </w:pPr>
      <w:r w:rsidRPr="00A947E3">
        <w:rPr>
          <w:b/>
          <w:i/>
        </w:rPr>
        <w:t xml:space="preserve">Control </w:t>
      </w:r>
      <w:r w:rsidR="00A01028" w:rsidRPr="00A947E3">
        <w:rPr>
          <w:b/>
          <w:i/>
        </w:rPr>
        <w:t>Enhancement:  (</w:t>
      </w:r>
      <w:r w:rsidR="00755FAD" w:rsidRPr="00A947E3">
        <w:rPr>
          <w:b/>
          <w:i/>
        </w:rPr>
        <w:t>Mod Only)</w:t>
      </w:r>
    </w:p>
    <w:p w:rsidR="003401C7" w:rsidRPr="00A947E3" w:rsidRDefault="00750718" w:rsidP="00750718">
      <w:pPr>
        <w:pStyle w:val="BodyTextIndent"/>
        <w:tabs>
          <w:tab w:val="left" w:pos="0"/>
          <w:tab w:val="left" w:pos="630"/>
        </w:tabs>
        <w:spacing w:after="120"/>
        <w:ind w:left="0"/>
        <w:rPr>
          <w:i/>
          <w:szCs w:val="24"/>
        </w:rPr>
      </w:pPr>
      <w:r w:rsidRPr="00A947E3">
        <w:rPr>
          <w:i/>
          <w:szCs w:val="24"/>
        </w:rPr>
        <w:t xml:space="preserve">(5) </w:t>
      </w:r>
      <w:r w:rsidR="003401C7" w:rsidRPr="00A947E3">
        <w:rPr>
          <w:i/>
          <w:szCs w:val="24"/>
        </w:rPr>
        <w:t>The organization employs [</w:t>
      </w:r>
      <w:r w:rsidR="003401C7" w:rsidRPr="00A947E3">
        <w:rPr>
          <w:b/>
          <w:i/>
          <w:szCs w:val="24"/>
        </w:rPr>
        <w:t>Selection:</w:t>
      </w:r>
      <w:r w:rsidR="003401C7" w:rsidRPr="00A947E3">
        <w:rPr>
          <w:i/>
          <w:szCs w:val="24"/>
        </w:rPr>
        <w:t xml:space="preserve"> allow-all, deny-by-exception; deny-all, permit-by-exception] policy for allowing [</w:t>
      </w:r>
      <w:r w:rsidR="003401C7" w:rsidRPr="00A947E3">
        <w:rPr>
          <w:b/>
          <w:i/>
          <w:szCs w:val="24"/>
        </w:rPr>
        <w:t>Assignment:</w:t>
      </w:r>
      <w:r w:rsidR="003401C7" w:rsidRPr="00A947E3">
        <w:rPr>
          <w:i/>
          <w:szCs w:val="24"/>
        </w:rPr>
        <w:t xml:space="preserve"> organization-defined information systems] to connect to external information systems.</w:t>
      </w:r>
    </w:p>
    <w:p w:rsidR="003401C7" w:rsidRPr="00A947E3" w:rsidRDefault="003401C7" w:rsidP="00102E58">
      <w:pPr>
        <w:pStyle w:val="BodyTextIndent"/>
        <w:tabs>
          <w:tab w:val="left" w:pos="0"/>
        </w:tabs>
        <w:spacing w:after="120"/>
        <w:rPr>
          <w:szCs w:val="24"/>
        </w:rPr>
      </w:pPr>
    </w:p>
    <w:p w:rsidR="006531EC" w:rsidRPr="00A947E3" w:rsidRDefault="004D55DF" w:rsidP="00102E58">
      <w:pPr>
        <w:pStyle w:val="BodyTextIndent"/>
        <w:tabs>
          <w:tab w:val="left" w:pos="0"/>
          <w:tab w:val="left" w:pos="630"/>
        </w:tabs>
        <w:spacing w:after="120"/>
        <w:ind w:left="0"/>
        <w:rPr>
          <w:b/>
          <w:szCs w:val="24"/>
        </w:rPr>
      </w:pPr>
      <w:r w:rsidRPr="00A947E3">
        <w:rPr>
          <w:b/>
          <w:szCs w:val="24"/>
        </w:rPr>
        <w:t>See section 1.6 for det</w:t>
      </w:r>
      <w:r w:rsidR="002F4E4F" w:rsidRPr="00A947E3">
        <w:rPr>
          <w:b/>
          <w:szCs w:val="24"/>
        </w:rPr>
        <w:t>ails on system interconnections and t</w:t>
      </w:r>
      <w:r w:rsidRPr="00A947E3">
        <w:rPr>
          <w:b/>
          <w:szCs w:val="24"/>
        </w:rPr>
        <w:t xml:space="preserve">he </w:t>
      </w:r>
      <w:r w:rsidR="00EB3B14">
        <w:rPr>
          <w:b/>
          <w:szCs w:val="24"/>
        </w:rPr>
        <w:t>DOC</w:t>
      </w:r>
      <w:r w:rsidRPr="00A947E3">
        <w:rPr>
          <w:b/>
          <w:szCs w:val="24"/>
        </w:rPr>
        <w:t xml:space="preserve"> </w:t>
      </w:r>
      <w:r w:rsidR="002F4E4F" w:rsidRPr="00A947E3">
        <w:rPr>
          <w:b/>
          <w:szCs w:val="24"/>
        </w:rPr>
        <w:t>I</w:t>
      </w:r>
      <w:r w:rsidRPr="00A947E3">
        <w:rPr>
          <w:b/>
          <w:szCs w:val="24"/>
        </w:rPr>
        <w:t xml:space="preserve">TSPP </w:t>
      </w:r>
      <w:r w:rsidR="00EB6320" w:rsidRPr="00A947E3">
        <w:rPr>
          <w:b/>
          <w:szCs w:val="24"/>
        </w:rPr>
        <w:t xml:space="preserve">states the following </w:t>
      </w:r>
      <w:r w:rsidRPr="00A947E3">
        <w:rPr>
          <w:b/>
          <w:szCs w:val="24"/>
        </w:rPr>
        <w:t>requirements:</w:t>
      </w:r>
    </w:p>
    <w:p w:rsidR="006531EC" w:rsidRPr="00A947E3" w:rsidRDefault="004D55DF" w:rsidP="00102E58">
      <w:pPr>
        <w:pStyle w:val="BodyTextIndent"/>
        <w:numPr>
          <w:ilvl w:val="0"/>
          <w:numId w:val="1"/>
        </w:numPr>
        <w:tabs>
          <w:tab w:val="clear" w:pos="720"/>
          <w:tab w:val="num" w:pos="-432"/>
        </w:tabs>
        <w:spacing w:after="120"/>
        <w:rPr>
          <w:b/>
          <w:szCs w:val="24"/>
        </w:rPr>
      </w:pPr>
      <w:r w:rsidRPr="00A947E3">
        <w:rPr>
          <w:b/>
          <w:szCs w:val="24"/>
        </w:rPr>
        <w:t xml:space="preserve">Interconnection with entities within </w:t>
      </w:r>
      <w:r w:rsidR="00EB3B14">
        <w:rPr>
          <w:b/>
          <w:szCs w:val="24"/>
        </w:rPr>
        <w:t>DOC</w:t>
      </w:r>
      <w:r w:rsidRPr="00A947E3">
        <w:rPr>
          <w:b/>
          <w:szCs w:val="24"/>
        </w:rPr>
        <w:t xml:space="preserve"> (OU to OU) requires establishment of an ISA, MOA or MOU.</w:t>
      </w:r>
    </w:p>
    <w:p w:rsidR="006531EC" w:rsidRPr="00A947E3" w:rsidRDefault="004D55DF" w:rsidP="00102E58">
      <w:pPr>
        <w:pStyle w:val="BodyTextIndent"/>
        <w:numPr>
          <w:ilvl w:val="0"/>
          <w:numId w:val="1"/>
        </w:numPr>
        <w:tabs>
          <w:tab w:val="clear" w:pos="720"/>
          <w:tab w:val="num" w:pos="-432"/>
        </w:tabs>
        <w:spacing w:after="120"/>
        <w:rPr>
          <w:b/>
          <w:szCs w:val="24"/>
        </w:rPr>
      </w:pPr>
      <w:r w:rsidRPr="00A947E3">
        <w:rPr>
          <w:b/>
          <w:szCs w:val="24"/>
        </w:rPr>
        <w:t xml:space="preserve">Interconnection with entities external to </w:t>
      </w:r>
      <w:r w:rsidR="00EB3B14">
        <w:rPr>
          <w:b/>
          <w:szCs w:val="24"/>
        </w:rPr>
        <w:t>DOC</w:t>
      </w:r>
      <w:r w:rsidRPr="00A947E3">
        <w:rPr>
          <w:b/>
          <w:szCs w:val="24"/>
        </w:rPr>
        <w:t xml:space="preserve"> requires establishment of a contract, ISA, MOA or MOU.</w:t>
      </w:r>
    </w:p>
    <w:p w:rsidR="006531EC" w:rsidRPr="00A947E3" w:rsidRDefault="004D55DF" w:rsidP="00102E58">
      <w:pPr>
        <w:pStyle w:val="BodyTextIndent"/>
        <w:numPr>
          <w:ilvl w:val="0"/>
          <w:numId w:val="1"/>
        </w:numPr>
        <w:tabs>
          <w:tab w:val="clear" w:pos="720"/>
          <w:tab w:val="num" w:pos="-432"/>
        </w:tabs>
        <w:spacing w:after="120"/>
        <w:rPr>
          <w:b/>
          <w:szCs w:val="24"/>
        </w:rPr>
      </w:pPr>
      <w:r w:rsidRPr="00A947E3">
        <w:rPr>
          <w:b/>
          <w:szCs w:val="24"/>
        </w:rPr>
        <w:t>Interconnection agreements within an OU are at the discretion of the OU.</w:t>
      </w:r>
    </w:p>
    <w:p w:rsidR="00AD0A84" w:rsidRPr="00A947E3" w:rsidRDefault="00AD0A84" w:rsidP="00102E58">
      <w:pPr>
        <w:pStyle w:val="BodyTextIndent"/>
        <w:tabs>
          <w:tab w:val="left" w:pos="0"/>
          <w:tab w:val="left" w:pos="630"/>
        </w:tabs>
        <w:spacing w:after="120"/>
        <w:ind w:left="0"/>
        <w:rPr>
          <w:b/>
          <w:szCs w:val="24"/>
        </w:rPr>
      </w:pPr>
    </w:p>
    <w:p w:rsidR="00405B00" w:rsidRDefault="004D4417" w:rsidP="00102E58">
      <w:pPr>
        <w:pStyle w:val="BodyTextIndent"/>
        <w:tabs>
          <w:tab w:val="left" w:pos="0"/>
          <w:tab w:val="left" w:pos="630"/>
        </w:tabs>
        <w:spacing w:after="120"/>
        <w:ind w:left="0"/>
        <w:rPr>
          <w:b/>
          <w:szCs w:val="24"/>
        </w:rPr>
      </w:pPr>
      <w:r w:rsidRPr="00A947E3">
        <w:rPr>
          <w:b/>
          <w:szCs w:val="24"/>
        </w:rPr>
        <w:t xml:space="preserve">System Specific – </w:t>
      </w:r>
      <w:r w:rsidR="00A07CB2" w:rsidRPr="00A947E3">
        <w:rPr>
          <w:b/>
          <w:szCs w:val="24"/>
        </w:rPr>
        <w:t>There are no interconnections for this system.</w:t>
      </w:r>
    </w:p>
    <w:p w:rsidR="004E188A" w:rsidRPr="00A947E3" w:rsidRDefault="004E188A" w:rsidP="004E188A">
      <w:pPr>
        <w:pStyle w:val="BodyTextIndent"/>
        <w:tabs>
          <w:tab w:val="left" w:pos="0"/>
          <w:tab w:val="left" w:pos="630"/>
        </w:tabs>
        <w:spacing w:after="120"/>
        <w:ind w:left="0"/>
        <w:rPr>
          <w:szCs w:val="24"/>
        </w:rPr>
      </w:pPr>
    </w:p>
    <w:p w:rsidR="0034761B"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34761B" w:rsidRPr="00A947E3">
          <w:rPr>
            <w:rStyle w:val="Hyperlink"/>
            <w:color w:val="auto"/>
            <w:szCs w:val="24"/>
          </w:rPr>
          <w:t>CA-5</w:t>
        </w:r>
      </w:hyperlink>
      <w:r w:rsidR="0034761B" w:rsidRPr="00A947E3">
        <w:rPr>
          <w:szCs w:val="24"/>
        </w:rPr>
        <w:t xml:space="preserve">, </w:t>
      </w:r>
      <w:r w:rsidR="0034761B" w:rsidRPr="00A947E3">
        <w:rPr>
          <w:b/>
          <w:szCs w:val="24"/>
        </w:rPr>
        <w:t>Plan of Action and Milestones (POA&amp;Ms)</w:t>
      </w:r>
      <w:r w:rsidR="00C60FC4" w:rsidRPr="00A947E3">
        <w:rPr>
          <w:b/>
          <w:szCs w:val="24"/>
        </w:rPr>
        <w:t>:</w:t>
      </w:r>
      <w:r w:rsidR="00DB172C" w:rsidRPr="00A947E3">
        <w:rPr>
          <w:b/>
          <w:szCs w:val="24"/>
        </w:rPr>
        <w:t xml:space="preserve">  </w:t>
      </w:r>
      <w:r w:rsidR="00C60FC4" w:rsidRPr="00A947E3">
        <w:rPr>
          <w:szCs w:val="24"/>
        </w:rPr>
        <w:t>(</w:t>
      </w:r>
      <w:r w:rsidR="00B85374" w:rsidRPr="007C0CCA">
        <w:rPr>
          <w:szCs w:val="24"/>
        </w:rPr>
        <w:t>Hybrid</w:t>
      </w:r>
      <w:r w:rsidR="00C60FC4" w:rsidRPr="00A947E3">
        <w:rPr>
          <w:szCs w:val="24"/>
        </w:rPr>
        <w:t>)</w:t>
      </w:r>
    </w:p>
    <w:p w:rsidR="00861965" w:rsidRPr="00A947E3" w:rsidRDefault="00861965" w:rsidP="00025377">
      <w:pPr>
        <w:pStyle w:val="BodyTextIndent"/>
        <w:keepNext/>
        <w:tabs>
          <w:tab w:val="left" w:pos="0"/>
          <w:tab w:val="left" w:pos="630"/>
        </w:tabs>
        <w:spacing w:after="120"/>
        <w:ind w:left="0"/>
        <w:rPr>
          <w:szCs w:val="24"/>
        </w:rPr>
      </w:pPr>
      <w:r w:rsidRPr="00A947E3">
        <w:rPr>
          <w:szCs w:val="24"/>
        </w:rPr>
        <w:t>The organization:</w:t>
      </w:r>
    </w:p>
    <w:p w:rsidR="004945D9" w:rsidRPr="00A947E3" w:rsidRDefault="00861965" w:rsidP="00000825">
      <w:pPr>
        <w:pStyle w:val="BodyTextIndent"/>
        <w:numPr>
          <w:ilvl w:val="0"/>
          <w:numId w:val="16"/>
        </w:numPr>
        <w:tabs>
          <w:tab w:val="left" w:pos="0"/>
        </w:tabs>
        <w:spacing w:after="120"/>
        <w:rPr>
          <w:szCs w:val="24"/>
        </w:rPr>
      </w:pPr>
      <w:r w:rsidRPr="00A947E3">
        <w:rPr>
          <w:szCs w:val="24"/>
        </w:rPr>
        <w:t xml:space="preserve">Develops a plan of action and milestones for the information system to </w:t>
      </w:r>
      <w:r w:rsidR="001F70B7">
        <w:rPr>
          <w:szCs w:val="24"/>
        </w:rPr>
        <w:t>document</w:t>
      </w:r>
      <w:r w:rsidRPr="00A947E3">
        <w:rPr>
          <w:szCs w:val="24"/>
        </w:rPr>
        <w:t xml:space="preserve"> the</w:t>
      </w:r>
      <w:r w:rsidR="00B91376" w:rsidRPr="00A947E3">
        <w:rPr>
          <w:szCs w:val="24"/>
        </w:rPr>
        <w:t xml:space="preserve"> </w:t>
      </w:r>
      <w:r w:rsidRPr="00A947E3">
        <w:rPr>
          <w:szCs w:val="24"/>
        </w:rPr>
        <w:t>organization’s planned remedial actions to correct weaknesses or deficiencies noted during</w:t>
      </w:r>
      <w:r w:rsidR="00B91376" w:rsidRPr="00A947E3">
        <w:rPr>
          <w:szCs w:val="24"/>
        </w:rPr>
        <w:t xml:space="preserve"> </w:t>
      </w:r>
      <w:r w:rsidRPr="00A947E3">
        <w:rPr>
          <w:szCs w:val="24"/>
        </w:rPr>
        <w:t>the assessment of the security controls and to reduce or eliminate known vulnerabilities in the</w:t>
      </w:r>
      <w:r w:rsidR="00B91376" w:rsidRPr="00A947E3">
        <w:rPr>
          <w:szCs w:val="24"/>
        </w:rPr>
        <w:t xml:space="preserve"> </w:t>
      </w:r>
      <w:r w:rsidRPr="00A947E3">
        <w:rPr>
          <w:szCs w:val="24"/>
        </w:rPr>
        <w:t>system; an</w:t>
      </w:r>
      <w:r w:rsidR="004945D9" w:rsidRPr="00A947E3">
        <w:rPr>
          <w:szCs w:val="24"/>
        </w:rPr>
        <w:t>d</w:t>
      </w:r>
    </w:p>
    <w:p w:rsidR="00052B8D" w:rsidRPr="00A947E3" w:rsidRDefault="00861965" w:rsidP="00000825">
      <w:pPr>
        <w:pStyle w:val="BodyTextIndent"/>
        <w:numPr>
          <w:ilvl w:val="0"/>
          <w:numId w:val="16"/>
        </w:numPr>
        <w:tabs>
          <w:tab w:val="left" w:pos="0"/>
        </w:tabs>
        <w:spacing w:after="120"/>
        <w:rPr>
          <w:szCs w:val="24"/>
        </w:rPr>
      </w:pPr>
      <w:r w:rsidRPr="00A947E3">
        <w:rPr>
          <w:szCs w:val="24"/>
        </w:rPr>
        <w:t xml:space="preserve">Updates existing plan of action and milestones </w:t>
      </w:r>
      <w:r w:rsidR="00D33EB4" w:rsidRPr="00A947E3">
        <w:rPr>
          <w:szCs w:val="24"/>
        </w:rPr>
        <w:t>[</w:t>
      </w:r>
      <w:r w:rsidR="00D33EB4" w:rsidRPr="00A947E3">
        <w:rPr>
          <w:b/>
          <w:i/>
          <w:szCs w:val="24"/>
        </w:rPr>
        <w:t>Assignment:</w:t>
      </w:r>
      <w:r w:rsidR="00D33EB4" w:rsidRPr="00A947E3">
        <w:rPr>
          <w:i/>
          <w:szCs w:val="24"/>
        </w:rPr>
        <w:t xml:space="preserve"> organization-defined frequency]</w:t>
      </w:r>
      <w:r w:rsidR="00D33EB4" w:rsidRPr="00A947E3">
        <w:rPr>
          <w:szCs w:val="24"/>
        </w:rPr>
        <w:t xml:space="preserve"> </w:t>
      </w:r>
      <w:r w:rsidRPr="00A947E3">
        <w:rPr>
          <w:szCs w:val="24"/>
        </w:rPr>
        <w:t>based on the findings from security controls assessments, security impact analyses, and</w:t>
      </w:r>
      <w:r w:rsidR="00052B8D" w:rsidRPr="00A947E3">
        <w:rPr>
          <w:szCs w:val="24"/>
        </w:rPr>
        <w:t xml:space="preserve"> </w:t>
      </w:r>
      <w:r w:rsidRPr="00A947E3">
        <w:rPr>
          <w:szCs w:val="24"/>
        </w:rPr>
        <w:t>con</w:t>
      </w:r>
      <w:r w:rsidR="002D7065" w:rsidRPr="00A947E3">
        <w:rPr>
          <w:szCs w:val="24"/>
        </w:rPr>
        <w:t>tinuous monitoring activities.</w:t>
      </w:r>
    </w:p>
    <w:p w:rsidR="002D7065" w:rsidRPr="00A947E3" w:rsidRDefault="002D7065" w:rsidP="00102E58">
      <w:pPr>
        <w:spacing w:after="120"/>
        <w:rPr>
          <w:b/>
        </w:rPr>
      </w:pPr>
    </w:p>
    <w:p w:rsidR="002D7065" w:rsidRDefault="001F70B7" w:rsidP="00102E58">
      <w:pPr>
        <w:spacing w:after="120"/>
        <w:rPr>
          <w:b/>
        </w:rPr>
      </w:pPr>
      <w:r>
        <w:rPr>
          <w:b/>
        </w:rPr>
        <w:t>ABC</w:t>
      </w:r>
      <w:r w:rsidR="002D7065" w:rsidRPr="00A947E3">
        <w:rPr>
          <w:b/>
        </w:rPr>
        <w:t xml:space="preserve"> common implementation of this control is described in the Common Controls SSP.</w:t>
      </w:r>
    </w:p>
    <w:p w:rsidR="007C0CCA" w:rsidRPr="00A947E3" w:rsidRDefault="007C0CCA" w:rsidP="00102E58">
      <w:pPr>
        <w:spacing w:after="120"/>
      </w:pPr>
      <w:r>
        <w:rPr>
          <w:b/>
        </w:rPr>
        <w:t xml:space="preserve">System Specific: POA&amp;Ms are entered and tracked with CSAM, Accepted Risks are tracked through the A&amp;A </w:t>
      </w:r>
      <w:r w:rsidR="001F70B7">
        <w:rPr>
          <w:b/>
        </w:rPr>
        <w:t>document</w:t>
      </w:r>
      <w:r>
        <w:rPr>
          <w:b/>
        </w:rPr>
        <w:t>ation.</w:t>
      </w:r>
    </w:p>
    <w:p w:rsidR="00052B8D" w:rsidRPr="00A947E3" w:rsidRDefault="00052B8D" w:rsidP="00102E58">
      <w:pPr>
        <w:pStyle w:val="BodyTextIndent"/>
        <w:tabs>
          <w:tab w:val="left" w:pos="0"/>
          <w:tab w:val="left" w:pos="630"/>
        </w:tabs>
        <w:spacing w:after="120"/>
        <w:ind w:left="0"/>
        <w:rPr>
          <w:b/>
          <w:szCs w:val="24"/>
        </w:rPr>
      </w:pPr>
    </w:p>
    <w:p w:rsidR="000747B9" w:rsidRPr="00A947E3" w:rsidRDefault="000747B9" w:rsidP="00102E58">
      <w:pPr>
        <w:pStyle w:val="BodyTextIndent"/>
        <w:tabs>
          <w:tab w:val="left" w:pos="0"/>
          <w:tab w:val="left" w:pos="630"/>
        </w:tabs>
        <w:spacing w:after="120"/>
        <w:ind w:left="0"/>
        <w:rPr>
          <w:szCs w:val="24"/>
        </w:rPr>
      </w:pPr>
    </w:p>
    <w:p w:rsidR="006531EC"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34761B" w:rsidRPr="00A947E3">
          <w:rPr>
            <w:rStyle w:val="Hyperlink"/>
            <w:color w:val="auto"/>
            <w:szCs w:val="24"/>
          </w:rPr>
          <w:t>CA-6</w:t>
        </w:r>
      </w:hyperlink>
      <w:r w:rsidR="0034761B" w:rsidRPr="00A947E3">
        <w:rPr>
          <w:szCs w:val="24"/>
        </w:rPr>
        <w:t xml:space="preserve">, </w:t>
      </w:r>
      <w:r w:rsidR="0034761B" w:rsidRPr="00A947E3">
        <w:rPr>
          <w:b/>
          <w:szCs w:val="24"/>
        </w:rPr>
        <w:t xml:space="preserve">Security </w:t>
      </w:r>
      <w:r w:rsidR="00C62EBA" w:rsidRPr="00A947E3">
        <w:rPr>
          <w:b/>
          <w:szCs w:val="24"/>
        </w:rPr>
        <w:t>Authorization</w:t>
      </w:r>
      <w:r w:rsidR="00C60FC4" w:rsidRPr="00A947E3">
        <w:rPr>
          <w:b/>
          <w:szCs w:val="24"/>
        </w:rPr>
        <w:t>:</w:t>
      </w:r>
      <w:r w:rsidR="00DB172C" w:rsidRPr="00A947E3">
        <w:rPr>
          <w:b/>
          <w:szCs w:val="24"/>
        </w:rPr>
        <w:t xml:space="preserve">  </w:t>
      </w:r>
      <w:r w:rsidR="00C60FC4" w:rsidRPr="00A947E3">
        <w:rPr>
          <w:szCs w:val="24"/>
        </w:rPr>
        <w:t>(Common)</w:t>
      </w:r>
    </w:p>
    <w:p w:rsidR="00C62EBA" w:rsidRPr="00A947E3" w:rsidRDefault="00C62EBA" w:rsidP="00025377">
      <w:pPr>
        <w:pStyle w:val="BodyTextIndent"/>
        <w:keepNext/>
        <w:tabs>
          <w:tab w:val="left" w:pos="0"/>
          <w:tab w:val="left" w:pos="630"/>
        </w:tabs>
        <w:spacing w:after="120"/>
        <w:ind w:left="0"/>
        <w:rPr>
          <w:szCs w:val="24"/>
        </w:rPr>
      </w:pPr>
      <w:r w:rsidRPr="00A947E3">
        <w:rPr>
          <w:szCs w:val="24"/>
        </w:rPr>
        <w:t>The organization:</w:t>
      </w:r>
    </w:p>
    <w:p w:rsidR="00C62EBA" w:rsidRPr="00A947E3" w:rsidRDefault="00C62EBA" w:rsidP="00000825">
      <w:pPr>
        <w:pStyle w:val="BodyTextIndent"/>
        <w:numPr>
          <w:ilvl w:val="0"/>
          <w:numId w:val="17"/>
        </w:numPr>
        <w:tabs>
          <w:tab w:val="left" w:pos="0"/>
        </w:tabs>
        <w:spacing w:after="120"/>
        <w:rPr>
          <w:szCs w:val="24"/>
        </w:rPr>
      </w:pPr>
      <w:r w:rsidRPr="00A947E3">
        <w:rPr>
          <w:szCs w:val="24"/>
        </w:rPr>
        <w:t>Assigns a senior-level executive or manager to the role of authorizing official for the</w:t>
      </w:r>
      <w:r w:rsidR="0064504F" w:rsidRPr="00A947E3">
        <w:rPr>
          <w:szCs w:val="24"/>
        </w:rPr>
        <w:t xml:space="preserve"> </w:t>
      </w:r>
      <w:r w:rsidRPr="00A947E3">
        <w:rPr>
          <w:szCs w:val="24"/>
        </w:rPr>
        <w:t>information system;</w:t>
      </w:r>
    </w:p>
    <w:p w:rsidR="00C62EBA" w:rsidRPr="00A947E3" w:rsidRDefault="00C62EBA" w:rsidP="00000825">
      <w:pPr>
        <w:pStyle w:val="BodyTextIndent"/>
        <w:numPr>
          <w:ilvl w:val="0"/>
          <w:numId w:val="17"/>
        </w:numPr>
        <w:tabs>
          <w:tab w:val="left" w:pos="0"/>
        </w:tabs>
        <w:spacing w:after="120"/>
        <w:rPr>
          <w:szCs w:val="24"/>
        </w:rPr>
      </w:pPr>
      <w:r w:rsidRPr="00A947E3">
        <w:rPr>
          <w:szCs w:val="24"/>
        </w:rPr>
        <w:t>Ensures that the authorizing official authorizes the information system for processing before</w:t>
      </w:r>
      <w:r w:rsidR="0064504F" w:rsidRPr="00A947E3">
        <w:rPr>
          <w:szCs w:val="24"/>
        </w:rPr>
        <w:t xml:space="preserve"> </w:t>
      </w:r>
      <w:r w:rsidRPr="00A947E3">
        <w:rPr>
          <w:szCs w:val="24"/>
        </w:rPr>
        <w:t>commencing operations; and</w:t>
      </w:r>
    </w:p>
    <w:p w:rsidR="00052B8D" w:rsidRPr="00A947E3" w:rsidRDefault="00C62EBA" w:rsidP="00000825">
      <w:pPr>
        <w:pStyle w:val="BodyTextIndent"/>
        <w:numPr>
          <w:ilvl w:val="0"/>
          <w:numId w:val="17"/>
        </w:numPr>
        <w:tabs>
          <w:tab w:val="left" w:pos="0"/>
        </w:tabs>
        <w:spacing w:after="120"/>
        <w:rPr>
          <w:szCs w:val="24"/>
        </w:rPr>
      </w:pPr>
      <w:r w:rsidRPr="00A947E3">
        <w:rPr>
          <w:szCs w:val="24"/>
        </w:rPr>
        <w:t>Upda</w:t>
      </w:r>
      <w:r w:rsidR="00F7720A" w:rsidRPr="00A947E3">
        <w:rPr>
          <w:szCs w:val="24"/>
        </w:rPr>
        <w:t xml:space="preserve">tes the security authorization </w:t>
      </w:r>
      <w:r w:rsidR="004D4417" w:rsidRPr="00A947E3">
        <w:rPr>
          <w:iCs/>
          <w:szCs w:val="24"/>
        </w:rPr>
        <w:t>annually</w:t>
      </w:r>
      <w:r w:rsidR="002D7065" w:rsidRPr="00A947E3">
        <w:rPr>
          <w:szCs w:val="24"/>
        </w:rPr>
        <w:t>.</w:t>
      </w:r>
    </w:p>
    <w:p w:rsidR="00FE5904" w:rsidRPr="00A947E3" w:rsidRDefault="00FE5904" w:rsidP="00102E58">
      <w:pPr>
        <w:spacing w:after="120"/>
        <w:rPr>
          <w:b/>
        </w:rPr>
      </w:pPr>
    </w:p>
    <w:p w:rsidR="00FE5904" w:rsidRPr="00A947E3" w:rsidRDefault="001F70B7" w:rsidP="00102E58">
      <w:pPr>
        <w:spacing w:after="120"/>
      </w:pPr>
      <w:r>
        <w:rPr>
          <w:b/>
        </w:rPr>
        <w:t>ABC</w:t>
      </w:r>
      <w:r w:rsidR="00FE5904" w:rsidRPr="00A947E3">
        <w:rPr>
          <w:b/>
        </w:rPr>
        <w:t xml:space="preserve"> common implementation of this control is described in the Common Controls SSP.</w:t>
      </w:r>
    </w:p>
    <w:p w:rsidR="00FE5904" w:rsidRPr="00A947E3" w:rsidRDefault="00FE5904" w:rsidP="00102E58">
      <w:pPr>
        <w:pStyle w:val="BodyTextIndent"/>
        <w:tabs>
          <w:tab w:val="left" w:pos="0"/>
          <w:tab w:val="left" w:pos="630"/>
        </w:tabs>
        <w:spacing w:after="120"/>
        <w:ind w:left="0"/>
        <w:rPr>
          <w:szCs w:val="24"/>
        </w:rPr>
      </w:pPr>
    </w:p>
    <w:p w:rsidR="006531EC"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34761B" w:rsidRPr="00A947E3">
          <w:rPr>
            <w:rStyle w:val="Hyperlink"/>
            <w:color w:val="auto"/>
            <w:szCs w:val="24"/>
          </w:rPr>
          <w:t>CA-7</w:t>
        </w:r>
      </w:hyperlink>
      <w:r w:rsidR="0034761B" w:rsidRPr="00A947E3">
        <w:rPr>
          <w:szCs w:val="24"/>
        </w:rPr>
        <w:t xml:space="preserve">, </w:t>
      </w:r>
      <w:r w:rsidR="0034761B" w:rsidRPr="00A947E3">
        <w:rPr>
          <w:b/>
          <w:szCs w:val="24"/>
        </w:rPr>
        <w:t>Continuous Monitoring</w:t>
      </w:r>
      <w:r w:rsidR="00C60FC4" w:rsidRPr="00A947E3">
        <w:rPr>
          <w:b/>
          <w:szCs w:val="24"/>
        </w:rPr>
        <w:t>:</w:t>
      </w:r>
      <w:r w:rsidR="00DB172C" w:rsidRPr="00A947E3">
        <w:rPr>
          <w:b/>
          <w:szCs w:val="24"/>
        </w:rPr>
        <w:t xml:space="preserve">  </w:t>
      </w:r>
      <w:r w:rsidR="00C60FC4" w:rsidRPr="00A947E3">
        <w:rPr>
          <w:szCs w:val="24"/>
        </w:rPr>
        <w:t>(</w:t>
      </w:r>
      <w:r w:rsidR="00A352AB" w:rsidRPr="00A947E3">
        <w:rPr>
          <w:szCs w:val="24"/>
        </w:rPr>
        <w:t>Common</w:t>
      </w:r>
      <w:r w:rsidR="00C60FC4" w:rsidRPr="00A947E3">
        <w:rPr>
          <w:szCs w:val="24"/>
        </w:rPr>
        <w:t>)</w:t>
      </w:r>
    </w:p>
    <w:p w:rsidR="0064504F" w:rsidRPr="00A947E3" w:rsidRDefault="0064504F" w:rsidP="00025377">
      <w:pPr>
        <w:pStyle w:val="BodyTextIndent"/>
        <w:keepNext/>
        <w:tabs>
          <w:tab w:val="left" w:pos="0"/>
          <w:tab w:val="left" w:pos="630"/>
        </w:tabs>
        <w:spacing w:after="120"/>
        <w:ind w:left="0"/>
        <w:rPr>
          <w:szCs w:val="24"/>
        </w:rPr>
      </w:pPr>
      <w:r w:rsidRPr="00A947E3">
        <w:rPr>
          <w:szCs w:val="24"/>
        </w:rPr>
        <w:t>The organization establishes a continuous monitoring strategy and implements a continuous monitoring program that includes:</w:t>
      </w:r>
    </w:p>
    <w:p w:rsidR="002802D1" w:rsidRPr="00A947E3" w:rsidRDefault="002802D1" w:rsidP="00000825">
      <w:pPr>
        <w:pStyle w:val="BodyTextIndent"/>
        <w:numPr>
          <w:ilvl w:val="0"/>
          <w:numId w:val="98"/>
        </w:numPr>
        <w:tabs>
          <w:tab w:val="left" w:pos="0"/>
          <w:tab w:val="left" w:pos="630"/>
        </w:tabs>
        <w:spacing w:after="120"/>
        <w:rPr>
          <w:szCs w:val="24"/>
        </w:rPr>
      </w:pPr>
      <w:r w:rsidRPr="00A947E3">
        <w:rPr>
          <w:szCs w:val="24"/>
        </w:rPr>
        <w:t xml:space="preserve">Establishment of </w:t>
      </w:r>
      <w:r w:rsidRPr="00A947E3">
        <w:rPr>
          <w:i/>
          <w:szCs w:val="24"/>
        </w:rPr>
        <w:t>[</w:t>
      </w:r>
      <w:r w:rsidRPr="00A947E3">
        <w:rPr>
          <w:b/>
          <w:i/>
          <w:szCs w:val="24"/>
        </w:rPr>
        <w:t>Assignment:</w:t>
      </w:r>
      <w:r w:rsidRPr="00A947E3">
        <w:rPr>
          <w:i/>
          <w:szCs w:val="24"/>
        </w:rPr>
        <w:t xml:space="preserve"> organization-defined metrics] </w:t>
      </w:r>
      <w:r w:rsidRPr="00A947E3">
        <w:rPr>
          <w:szCs w:val="24"/>
        </w:rPr>
        <w:t>to be monitored;</w:t>
      </w:r>
    </w:p>
    <w:p w:rsidR="002802D1" w:rsidRPr="00A947E3" w:rsidRDefault="002802D1" w:rsidP="00000825">
      <w:pPr>
        <w:pStyle w:val="BodyTextIndent"/>
        <w:numPr>
          <w:ilvl w:val="0"/>
          <w:numId w:val="98"/>
        </w:numPr>
        <w:tabs>
          <w:tab w:val="left" w:pos="0"/>
          <w:tab w:val="left" w:pos="630"/>
        </w:tabs>
        <w:spacing w:after="120"/>
        <w:rPr>
          <w:szCs w:val="24"/>
        </w:rPr>
      </w:pPr>
      <w:r w:rsidRPr="00A947E3">
        <w:rPr>
          <w:szCs w:val="24"/>
        </w:rPr>
        <w:t xml:space="preserve">Establishment of </w:t>
      </w:r>
      <w:r w:rsidRPr="00A947E3">
        <w:rPr>
          <w:i/>
          <w:szCs w:val="24"/>
        </w:rPr>
        <w:t>[</w:t>
      </w:r>
      <w:r w:rsidRPr="00A947E3">
        <w:rPr>
          <w:b/>
          <w:i/>
          <w:szCs w:val="24"/>
        </w:rPr>
        <w:t>Assignment:</w:t>
      </w:r>
      <w:r w:rsidRPr="00A947E3">
        <w:rPr>
          <w:i/>
          <w:szCs w:val="24"/>
        </w:rPr>
        <w:t xml:space="preserve"> organization-defined frequencies]</w:t>
      </w:r>
      <w:r w:rsidRPr="00A947E3">
        <w:rPr>
          <w:szCs w:val="24"/>
        </w:rPr>
        <w:t xml:space="preserve"> for monitoring and </w:t>
      </w:r>
      <w:r w:rsidRPr="00A947E3">
        <w:rPr>
          <w:i/>
          <w:szCs w:val="24"/>
        </w:rPr>
        <w:t>[</w:t>
      </w:r>
      <w:r w:rsidRPr="00A947E3">
        <w:rPr>
          <w:b/>
          <w:i/>
          <w:szCs w:val="24"/>
        </w:rPr>
        <w:t>Assignment:</w:t>
      </w:r>
      <w:r w:rsidRPr="00A947E3">
        <w:rPr>
          <w:i/>
          <w:szCs w:val="24"/>
        </w:rPr>
        <w:t xml:space="preserve"> organization-defined frequencies]</w:t>
      </w:r>
      <w:r w:rsidRPr="00A947E3">
        <w:rPr>
          <w:szCs w:val="24"/>
        </w:rPr>
        <w:t xml:space="preserve"> for assessments supporting such monitoring;</w:t>
      </w:r>
    </w:p>
    <w:p w:rsidR="002802D1" w:rsidRPr="00A947E3" w:rsidRDefault="002802D1" w:rsidP="00000825">
      <w:pPr>
        <w:pStyle w:val="BodyTextIndent"/>
        <w:numPr>
          <w:ilvl w:val="0"/>
          <w:numId w:val="98"/>
        </w:numPr>
        <w:tabs>
          <w:tab w:val="left" w:pos="0"/>
          <w:tab w:val="left" w:pos="630"/>
        </w:tabs>
        <w:spacing w:after="120"/>
        <w:rPr>
          <w:szCs w:val="24"/>
        </w:rPr>
      </w:pPr>
      <w:r w:rsidRPr="00A947E3">
        <w:rPr>
          <w:szCs w:val="24"/>
        </w:rPr>
        <w:t>Ongoing security control assessments in accordance with the organizational continuous monitoring strategy;</w:t>
      </w:r>
    </w:p>
    <w:p w:rsidR="002802D1" w:rsidRPr="00A947E3" w:rsidRDefault="002802D1" w:rsidP="00000825">
      <w:pPr>
        <w:pStyle w:val="BodyTextIndent"/>
        <w:numPr>
          <w:ilvl w:val="0"/>
          <w:numId w:val="98"/>
        </w:numPr>
        <w:tabs>
          <w:tab w:val="left" w:pos="0"/>
          <w:tab w:val="left" w:pos="630"/>
        </w:tabs>
        <w:spacing w:after="120"/>
        <w:rPr>
          <w:szCs w:val="24"/>
        </w:rPr>
      </w:pPr>
      <w:r w:rsidRPr="00A947E3">
        <w:rPr>
          <w:szCs w:val="24"/>
        </w:rPr>
        <w:t>Ongoing security status monitoring of organization-defined metrics in accordance with the organizational continuous monitoring strategy;</w:t>
      </w:r>
    </w:p>
    <w:p w:rsidR="002802D1" w:rsidRPr="00A947E3" w:rsidRDefault="002802D1" w:rsidP="00000825">
      <w:pPr>
        <w:pStyle w:val="BodyTextIndent"/>
        <w:numPr>
          <w:ilvl w:val="0"/>
          <w:numId w:val="98"/>
        </w:numPr>
        <w:tabs>
          <w:tab w:val="left" w:pos="0"/>
          <w:tab w:val="left" w:pos="630"/>
        </w:tabs>
        <w:spacing w:after="120"/>
        <w:rPr>
          <w:szCs w:val="24"/>
        </w:rPr>
      </w:pPr>
      <w:r w:rsidRPr="00A947E3">
        <w:rPr>
          <w:szCs w:val="24"/>
        </w:rPr>
        <w:t>Correlation and analysis of security-related information generated by assessments and monitoring;</w:t>
      </w:r>
    </w:p>
    <w:p w:rsidR="006531EC" w:rsidRPr="00A947E3" w:rsidRDefault="002802D1" w:rsidP="00000825">
      <w:pPr>
        <w:pStyle w:val="BodyTextIndent"/>
        <w:numPr>
          <w:ilvl w:val="0"/>
          <w:numId w:val="98"/>
        </w:numPr>
        <w:tabs>
          <w:tab w:val="left" w:pos="0"/>
          <w:tab w:val="left" w:pos="630"/>
        </w:tabs>
        <w:spacing w:after="120"/>
        <w:rPr>
          <w:szCs w:val="24"/>
        </w:rPr>
      </w:pPr>
      <w:r w:rsidRPr="00A947E3">
        <w:rPr>
          <w:szCs w:val="24"/>
        </w:rPr>
        <w:t>Response actions to address results of the analysis of security-related information; and</w:t>
      </w:r>
    </w:p>
    <w:p w:rsidR="002802D1" w:rsidRPr="00A947E3" w:rsidRDefault="002802D1" w:rsidP="00000825">
      <w:pPr>
        <w:pStyle w:val="BodyTextIndent"/>
        <w:numPr>
          <w:ilvl w:val="0"/>
          <w:numId w:val="98"/>
        </w:numPr>
        <w:tabs>
          <w:tab w:val="left" w:pos="0"/>
          <w:tab w:val="left" w:pos="630"/>
        </w:tabs>
        <w:spacing w:after="120"/>
        <w:rPr>
          <w:szCs w:val="24"/>
        </w:rPr>
      </w:pPr>
      <w:r w:rsidRPr="00A947E3">
        <w:rPr>
          <w:szCs w:val="24"/>
        </w:rPr>
        <w:t xml:space="preserve">Reporting the security status of organization and the information system to </w:t>
      </w:r>
      <w:r w:rsidR="00695DE4" w:rsidRPr="00A947E3">
        <w:rPr>
          <w:szCs w:val="24"/>
        </w:rPr>
        <w:t>appropriate organizational officials</w:t>
      </w:r>
      <w:r w:rsidRPr="00A947E3">
        <w:rPr>
          <w:szCs w:val="24"/>
        </w:rPr>
        <w:t xml:space="preserve"> </w:t>
      </w:r>
      <w:r w:rsidR="00695DE4" w:rsidRPr="00A947E3">
        <w:rPr>
          <w:szCs w:val="24"/>
        </w:rPr>
        <w:t>on an ongoing basis.</w:t>
      </w:r>
    </w:p>
    <w:p w:rsidR="002802D1" w:rsidRPr="00A947E3" w:rsidRDefault="002802D1" w:rsidP="00025377">
      <w:pPr>
        <w:pStyle w:val="BodyTextIndent"/>
        <w:tabs>
          <w:tab w:val="left" w:pos="0"/>
          <w:tab w:val="left" w:pos="630"/>
        </w:tabs>
        <w:spacing w:after="120"/>
        <w:ind w:left="0"/>
        <w:jc w:val="both"/>
        <w:rPr>
          <w:szCs w:val="24"/>
        </w:rPr>
      </w:pPr>
    </w:p>
    <w:p w:rsidR="002802D1" w:rsidRPr="00A947E3" w:rsidRDefault="002802D1" w:rsidP="00102E58">
      <w:pPr>
        <w:keepNext/>
        <w:spacing w:after="120"/>
        <w:rPr>
          <w:b/>
          <w:i/>
        </w:rPr>
      </w:pPr>
      <w:r w:rsidRPr="00A947E3">
        <w:rPr>
          <w:b/>
          <w:i/>
        </w:rPr>
        <w:t xml:space="preserve">Control </w:t>
      </w:r>
      <w:r w:rsidR="00A01028" w:rsidRPr="00A947E3">
        <w:rPr>
          <w:b/>
          <w:i/>
        </w:rPr>
        <w:t>Enhancement:  (</w:t>
      </w:r>
      <w:r w:rsidR="00755FAD" w:rsidRPr="00A947E3">
        <w:rPr>
          <w:b/>
          <w:i/>
        </w:rPr>
        <w:t>Mod Only)</w:t>
      </w:r>
    </w:p>
    <w:p w:rsidR="002802D1" w:rsidRPr="00A947E3" w:rsidRDefault="00750718" w:rsidP="00750718">
      <w:pPr>
        <w:pStyle w:val="BodyTextIndent"/>
        <w:tabs>
          <w:tab w:val="left" w:pos="0"/>
          <w:tab w:val="left" w:pos="630"/>
        </w:tabs>
        <w:spacing w:after="120"/>
        <w:ind w:left="0"/>
        <w:rPr>
          <w:i/>
          <w:szCs w:val="24"/>
        </w:rPr>
      </w:pPr>
      <w:r w:rsidRPr="00A947E3">
        <w:rPr>
          <w:i/>
          <w:szCs w:val="24"/>
        </w:rPr>
        <w:t xml:space="preserve">(1) </w:t>
      </w:r>
      <w:r w:rsidR="002802D1" w:rsidRPr="00A947E3">
        <w:rPr>
          <w:i/>
          <w:szCs w:val="24"/>
        </w:rPr>
        <w:t>The organization employs assessors or assessment teams with [</w:t>
      </w:r>
      <w:r w:rsidR="002802D1" w:rsidRPr="00A947E3">
        <w:rPr>
          <w:b/>
          <w:i/>
          <w:szCs w:val="24"/>
        </w:rPr>
        <w:t>Assignment:</w:t>
      </w:r>
      <w:r w:rsidR="002802D1" w:rsidRPr="00A947E3">
        <w:rPr>
          <w:i/>
          <w:szCs w:val="24"/>
        </w:rPr>
        <w:t xml:space="preserve"> organization-defined level of independence] to monitor the security controls in the information system on an ongoing basis.</w:t>
      </w:r>
    </w:p>
    <w:p w:rsidR="002802D1" w:rsidRPr="00A947E3" w:rsidRDefault="002802D1" w:rsidP="00102E58">
      <w:pPr>
        <w:pStyle w:val="BodyTextIndent"/>
        <w:tabs>
          <w:tab w:val="left" w:pos="0"/>
          <w:tab w:val="left" w:pos="630"/>
        </w:tabs>
        <w:spacing w:after="120"/>
        <w:ind w:left="0"/>
        <w:rPr>
          <w:b/>
          <w:szCs w:val="24"/>
        </w:rPr>
      </w:pPr>
    </w:p>
    <w:p w:rsidR="00F702D8" w:rsidRPr="00A947E3" w:rsidRDefault="001F70B7" w:rsidP="00102E58">
      <w:pPr>
        <w:pStyle w:val="BodyTextIndent"/>
        <w:tabs>
          <w:tab w:val="left" w:pos="0"/>
          <w:tab w:val="left" w:pos="630"/>
        </w:tabs>
        <w:spacing w:after="120"/>
        <w:ind w:left="0"/>
        <w:rPr>
          <w:b/>
          <w:szCs w:val="24"/>
        </w:rPr>
      </w:pPr>
      <w:r>
        <w:rPr>
          <w:b/>
          <w:szCs w:val="24"/>
        </w:rPr>
        <w:t>ABC</w:t>
      </w:r>
      <w:r w:rsidR="00F702D8" w:rsidRPr="00A947E3">
        <w:rPr>
          <w:b/>
          <w:szCs w:val="24"/>
        </w:rPr>
        <w:t xml:space="preserve"> common implementation of this control is described in the Common Controls SSP.</w:t>
      </w:r>
    </w:p>
    <w:p w:rsidR="002802D1" w:rsidRPr="00A947E3" w:rsidRDefault="002802D1" w:rsidP="00102E58">
      <w:pPr>
        <w:pStyle w:val="BodyTextIndent"/>
        <w:tabs>
          <w:tab w:val="left" w:pos="0"/>
          <w:tab w:val="left" w:pos="630"/>
        </w:tabs>
        <w:spacing w:after="120"/>
        <w:ind w:left="0"/>
        <w:rPr>
          <w:szCs w:val="24"/>
        </w:rPr>
      </w:pPr>
    </w:p>
    <w:p w:rsidR="002802D1"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2802D1" w:rsidRPr="00A947E3">
          <w:rPr>
            <w:rStyle w:val="Hyperlink"/>
            <w:color w:val="auto"/>
            <w:szCs w:val="24"/>
          </w:rPr>
          <w:t>CA-9</w:t>
        </w:r>
      </w:hyperlink>
      <w:r w:rsidR="002802D1" w:rsidRPr="00A947E3">
        <w:rPr>
          <w:rStyle w:val="Hyperlink"/>
          <w:color w:val="auto"/>
        </w:rPr>
        <w:t>,</w:t>
      </w:r>
      <w:r w:rsidR="002802D1" w:rsidRPr="00A947E3">
        <w:rPr>
          <w:szCs w:val="24"/>
        </w:rPr>
        <w:t xml:space="preserve"> </w:t>
      </w:r>
      <w:r w:rsidR="002802D1" w:rsidRPr="00A947E3">
        <w:rPr>
          <w:b/>
          <w:szCs w:val="24"/>
        </w:rPr>
        <w:t>Internal System Connections:</w:t>
      </w:r>
      <w:r w:rsidR="00DB172C" w:rsidRPr="00A947E3">
        <w:rPr>
          <w:szCs w:val="24"/>
        </w:rPr>
        <w:t xml:space="preserve">  </w:t>
      </w:r>
      <w:r w:rsidR="003F28D7" w:rsidRPr="00A947E3">
        <w:rPr>
          <w:b/>
          <w:szCs w:val="24"/>
        </w:rPr>
        <w:t>(</w:t>
      </w:r>
      <w:r w:rsidR="00B85374">
        <w:rPr>
          <w:szCs w:val="24"/>
        </w:rPr>
        <w:t>Common</w:t>
      </w:r>
      <w:r w:rsidR="003F28D7" w:rsidRPr="00A947E3">
        <w:rPr>
          <w:b/>
          <w:szCs w:val="24"/>
        </w:rPr>
        <w:t>)</w:t>
      </w:r>
    </w:p>
    <w:p w:rsidR="002802D1" w:rsidRPr="00A947E3" w:rsidRDefault="002802D1" w:rsidP="00025377">
      <w:pPr>
        <w:keepNext/>
        <w:tabs>
          <w:tab w:val="left" w:pos="0"/>
          <w:tab w:val="left" w:pos="630"/>
        </w:tabs>
        <w:spacing w:after="120"/>
      </w:pPr>
      <w:r w:rsidRPr="00A947E3">
        <w:t>The organization:</w:t>
      </w:r>
    </w:p>
    <w:p w:rsidR="002802D1" w:rsidRPr="00A947E3" w:rsidRDefault="002802D1" w:rsidP="00000825">
      <w:pPr>
        <w:pStyle w:val="BodyTextIndent"/>
        <w:numPr>
          <w:ilvl w:val="0"/>
          <w:numId w:val="137"/>
        </w:numPr>
        <w:tabs>
          <w:tab w:val="left" w:pos="0"/>
          <w:tab w:val="left" w:pos="630"/>
        </w:tabs>
        <w:spacing w:after="120"/>
      </w:pPr>
      <w:r w:rsidRPr="00A947E3">
        <w:rPr>
          <w:szCs w:val="24"/>
        </w:rPr>
        <w:t xml:space="preserve">Authorizes internal connections of </w:t>
      </w:r>
      <w:r w:rsidRPr="00A947E3">
        <w:rPr>
          <w:i/>
          <w:szCs w:val="24"/>
        </w:rPr>
        <w:t>[</w:t>
      </w:r>
      <w:r w:rsidRPr="00A947E3">
        <w:rPr>
          <w:b/>
          <w:i/>
          <w:szCs w:val="24"/>
        </w:rPr>
        <w:t>Assignment:</w:t>
      </w:r>
      <w:r w:rsidRPr="00A947E3">
        <w:rPr>
          <w:i/>
          <w:szCs w:val="24"/>
        </w:rPr>
        <w:t xml:space="preserve"> organization-defined information system components or classes of components]</w:t>
      </w:r>
      <w:r w:rsidRPr="00A947E3">
        <w:rPr>
          <w:szCs w:val="24"/>
        </w:rPr>
        <w:t xml:space="preserve"> to the information system; and</w:t>
      </w:r>
    </w:p>
    <w:p w:rsidR="00F912E3" w:rsidRPr="00A947E3" w:rsidRDefault="001F70B7" w:rsidP="00000825">
      <w:pPr>
        <w:pStyle w:val="BodyTextIndent"/>
        <w:numPr>
          <w:ilvl w:val="0"/>
          <w:numId w:val="137"/>
        </w:numPr>
        <w:tabs>
          <w:tab w:val="left" w:pos="0"/>
          <w:tab w:val="left" w:pos="630"/>
        </w:tabs>
        <w:spacing w:after="120"/>
      </w:pPr>
      <w:r>
        <w:rPr>
          <w:szCs w:val="24"/>
        </w:rPr>
        <w:t>document</w:t>
      </w:r>
      <w:r w:rsidR="002802D1" w:rsidRPr="00A947E3">
        <w:rPr>
          <w:szCs w:val="24"/>
        </w:rPr>
        <w:t>s, for each internal connection, the interface characteristics, security requirements, and the nature of the information communicated</w:t>
      </w:r>
      <w:r w:rsidR="002D7065" w:rsidRPr="00A947E3">
        <w:rPr>
          <w:szCs w:val="24"/>
        </w:rPr>
        <w:t>.</w:t>
      </w:r>
    </w:p>
    <w:p w:rsidR="00421D3D" w:rsidRPr="00A947E3" w:rsidRDefault="001F70B7" w:rsidP="00421D3D">
      <w:pPr>
        <w:pStyle w:val="BodyTextIndent"/>
        <w:tabs>
          <w:tab w:val="left" w:pos="0"/>
          <w:tab w:val="left" w:pos="630"/>
        </w:tabs>
        <w:spacing w:after="120"/>
        <w:ind w:left="0"/>
        <w:rPr>
          <w:b/>
          <w:szCs w:val="24"/>
        </w:rPr>
      </w:pPr>
      <w:r>
        <w:rPr>
          <w:b/>
          <w:szCs w:val="24"/>
        </w:rPr>
        <w:t>ABC</w:t>
      </w:r>
      <w:r w:rsidR="00421D3D" w:rsidRPr="00A947E3">
        <w:rPr>
          <w:b/>
          <w:szCs w:val="24"/>
        </w:rPr>
        <w:t xml:space="preserve"> common implementation of this control is for </w:t>
      </w:r>
      <w:r w:rsidR="007D6CD4">
        <w:rPr>
          <w:b/>
          <w:szCs w:val="24"/>
        </w:rPr>
        <w:t>OCIO</w:t>
      </w:r>
      <w:r w:rsidR="005C7A38" w:rsidRPr="00A947E3">
        <w:rPr>
          <w:b/>
          <w:szCs w:val="24"/>
        </w:rPr>
        <w:t>-managed systems only</w:t>
      </w:r>
      <w:r w:rsidR="00421D3D" w:rsidRPr="00A947E3">
        <w:rPr>
          <w:b/>
          <w:szCs w:val="24"/>
        </w:rPr>
        <w:t xml:space="preserve"> and described in the Common Controls SSP.</w:t>
      </w:r>
    </w:p>
    <w:p w:rsidR="00421D3D" w:rsidRPr="00A947E3" w:rsidRDefault="00421D3D" w:rsidP="00421D3D">
      <w:pPr>
        <w:pStyle w:val="BodyTextIndent"/>
        <w:tabs>
          <w:tab w:val="left" w:pos="0"/>
          <w:tab w:val="left" w:pos="630"/>
        </w:tabs>
        <w:spacing w:after="120"/>
        <w:ind w:left="0"/>
        <w:rPr>
          <w:b/>
          <w:szCs w:val="24"/>
        </w:rPr>
      </w:pPr>
      <w:r w:rsidRPr="00A947E3">
        <w:rPr>
          <w:b/>
          <w:szCs w:val="24"/>
        </w:rPr>
        <w:t>System Specific</w:t>
      </w:r>
      <w:r w:rsidRPr="00A947E3">
        <w:rPr>
          <w:szCs w:val="24"/>
        </w:rPr>
        <w:t xml:space="preserve"> </w:t>
      </w:r>
      <w:r w:rsidR="00A07CB2" w:rsidRPr="00A947E3">
        <w:rPr>
          <w:szCs w:val="24"/>
        </w:rPr>
        <w:t>–</w:t>
      </w:r>
      <w:r w:rsidRPr="00A947E3">
        <w:rPr>
          <w:szCs w:val="24"/>
        </w:rPr>
        <w:t xml:space="preserve"> </w:t>
      </w:r>
      <w:r w:rsidR="003E50D3">
        <w:rPr>
          <w:b/>
          <w:szCs w:val="24"/>
        </w:rPr>
        <w:t xml:space="preserve">none, </w:t>
      </w:r>
      <w:r w:rsidR="00A07CB2" w:rsidRPr="00A947E3">
        <w:rPr>
          <w:b/>
          <w:szCs w:val="24"/>
        </w:rPr>
        <w:t>reliant upon common control.</w:t>
      </w:r>
    </w:p>
    <w:p w:rsidR="00F03A2E" w:rsidRPr="00A947E3" w:rsidRDefault="00F03A2E" w:rsidP="00F03A2E">
      <w:pPr>
        <w:pStyle w:val="Header"/>
        <w:keepNext/>
        <w:pBdr>
          <w:bottom w:val="thinThickThinMediumGap" w:sz="18" w:space="1" w:color="auto"/>
        </w:pBdr>
        <w:tabs>
          <w:tab w:val="clear" w:pos="4320"/>
          <w:tab w:val="clear" w:pos="8640"/>
        </w:tabs>
        <w:spacing w:after="120"/>
      </w:pPr>
    </w:p>
    <w:p w:rsidR="00C950E0" w:rsidRPr="00A947E3" w:rsidRDefault="00A415C2" w:rsidP="007A1784">
      <w:pPr>
        <w:pStyle w:val="Rev4"/>
      </w:pPr>
      <w:hyperlink w:anchor="TOC" w:history="1">
        <w:bookmarkStart w:id="30" w:name="_Toc366067573"/>
        <w:r w:rsidR="005C6FFF" w:rsidRPr="00A947E3">
          <w:rPr>
            <w:rStyle w:val="Hyperlink"/>
            <w:color w:val="auto"/>
          </w:rPr>
          <w:t>2.5 Configuration</w:t>
        </w:r>
        <w:r w:rsidR="00C950E0" w:rsidRPr="00A947E3">
          <w:rPr>
            <w:rStyle w:val="Hyperlink"/>
            <w:color w:val="auto"/>
          </w:rPr>
          <w:t xml:space="preserve"> Management (CM)</w:t>
        </w:r>
        <w:bookmarkEnd w:id="30"/>
      </w:hyperlink>
    </w:p>
    <w:p w:rsidR="005825A7" w:rsidRPr="00A947E3" w:rsidRDefault="005825A7" w:rsidP="00025377">
      <w:pPr>
        <w:pStyle w:val="BodyTextIndent"/>
        <w:keepNext/>
        <w:tabs>
          <w:tab w:val="left" w:pos="0"/>
          <w:tab w:val="left" w:pos="630"/>
        </w:tabs>
        <w:spacing w:after="120"/>
        <w:ind w:left="0"/>
        <w:rPr>
          <w:b/>
          <w:szCs w:val="24"/>
        </w:rPr>
      </w:pPr>
    </w:p>
    <w:p w:rsidR="00A610ED"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CM-1</w:t>
        </w:r>
      </w:hyperlink>
      <w:r w:rsidR="00C950E0" w:rsidRPr="00A947E3">
        <w:rPr>
          <w:szCs w:val="24"/>
        </w:rPr>
        <w:t xml:space="preserve">, </w:t>
      </w:r>
      <w:r w:rsidR="00A610ED" w:rsidRPr="00A947E3">
        <w:rPr>
          <w:b/>
          <w:bCs/>
          <w:szCs w:val="24"/>
        </w:rPr>
        <w:t>Configuration Management Policy</w:t>
      </w:r>
      <w:r w:rsidR="00C60FC4" w:rsidRPr="00A947E3">
        <w:rPr>
          <w:b/>
          <w:szCs w:val="24"/>
        </w:rPr>
        <w:t>:</w:t>
      </w:r>
      <w:r w:rsidR="00DB172C" w:rsidRPr="00A947E3">
        <w:rPr>
          <w:szCs w:val="24"/>
        </w:rPr>
        <w:t xml:space="preserve">  </w:t>
      </w:r>
      <w:r w:rsidR="00C60FC4" w:rsidRPr="00A947E3">
        <w:rPr>
          <w:szCs w:val="24"/>
        </w:rPr>
        <w:t>(Common)</w:t>
      </w:r>
    </w:p>
    <w:p w:rsidR="00206393" w:rsidRPr="00A947E3" w:rsidRDefault="00206393" w:rsidP="00025377">
      <w:pPr>
        <w:pStyle w:val="BodyTextIndent"/>
        <w:keepNext/>
        <w:tabs>
          <w:tab w:val="left" w:pos="0"/>
          <w:tab w:val="left" w:pos="630"/>
        </w:tabs>
        <w:spacing w:after="120"/>
        <w:ind w:left="0"/>
        <w:rPr>
          <w:szCs w:val="24"/>
        </w:rPr>
      </w:pPr>
      <w:r w:rsidRPr="00A947E3">
        <w:rPr>
          <w:szCs w:val="24"/>
        </w:rPr>
        <w:t>The organization:</w:t>
      </w:r>
    </w:p>
    <w:p w:rsidR="00E54191" w:rsidRPr="00A947E3" w:rsidRDefault="00E54191" w:rsidP="00000825">
      <w:pPr>
        <w:numPr>
          <w:ilvl w:val="0"/>
          <w:numId w:val="179"/>
        </w:numPr>
        <w:tabs>
          <w:tab w:val="left" w:pos="0"/>
        </w:tabs>
        <w:autoSpaceDE w:val="0"/>
        <w:autoSpaceDN w:val="0"/>
        <w:adjustRightInd w:val="0"/>
        <w:spacing w:after="120"/>
      </w:pPr>
      <w:r w:rsidRPr="00A947E3">
        <w:t xml:space="preserve">Develops, </w:t>
      </w:r>
      <w:r w:rsidR="001F70B7">
        <w:t>document</w:t>
      </w:r>
      <w:r w:rsidRPr="00A947E3">
        <w:t>s, and disseminates to [</w:t>
      </w:r>
      <w:r w:rsidRPr="00A947E3">
        <w:rPr>
          <w:i/>
        </w:rPr>
        <w:t>Assignment: organization-defined personnel or roles]</w:t>
      </w:r>
      <w:r w:rsidRPr="00A947E3">
        <w:t>[Assignment: System Owner, Information System Security Officer(s), privileged users] a Configuration Management Policy that addresses purpose, scope, roles, responsibilities, management commitment, coordination among organizational entities, and compliance; and</w:t>
      </w:r>
    </w:p>
    <w:p w:rsidR="00E54191" w:rsidRPr="00A947E3" w:rsidRDefault="00E54191" w:rsidP="00000825">
      <w:pPr>
        <w:numPr>
          <w:ilvl w:val="0"/>
          <w:numId w:val="179"/>
        </w:numPr>
        <w:tabs>
          <w:tab w:val="left" w:pos="0"/>
        </w:tabs>
        <w:autoSpaceDE w:val="0"/>
        <w:autoSpaceDN w:val="0"/>
        <w:adjustRightInd w:val="0"/>
        <w:spacing w:after="120"/>
      </w:pPr>
      <w:r w:rsidRPr="00A947E3">
        <w:t>Reviews and updates the current Configuration Management Policy annually.</w:t>
      </w:r>
    </w:p>
    <w:p w:rsidR="002D7065" w:rsidRPr="00A947E3" w:rsidRDefault="002D7065" w:rsidP="00102E58">
      <w:pPr>
        <w:spacing w:after="120"/>
        <w:rPr>
          <w:b/>
        </w:rPr>
      </w:pPr>
    </w:p>
    <w:p w:rsidR="002D7065" w:rsidRPr="00A947E3" w:rsidRDefault="001F70B7" w:rsidP="00102E58">
      <w:pPr>
        <w:spacing w:after="120"/>
      </w:pPr>
      <w:r>
        <w:rPr>
          <w:b/>
        </w:rPr>
        <w:t>ABC</w:t>
      </w:r>
      <w:r w:rsidR="002D7065" w:rsidRPr="00A947E3">
        <w:rPr>
          <w:b/>
        </w:rPr>
        <w:t xml:space="preserve"> common implementation of this control is described in the Common Controls SSP.</w:t>
      </w:r>
    </w:p>
    <w:p w:rsidR="000747B9" w:rsidRPr="00A947E3" w:rsidRDefault="000747B9" w:rsidP="00102E58">
      <w:pPr>
        <w:pStyle w:val="BodyTextIndent"/>
        <w:tabs>
          <w:tab w:val="left" w:pos="0"/>
          <w:tab w:val="left" w:pos="630"/>
        </w:tabs>
        <w:spacing w:after="120"/>
        <w:ind w:left="0"/>
        <w:rPr>
          <w:szCs w:val="24"/>
        </w:rPr>
      </w:pPr>
    </w:p>
    <w:bookmarkStart w:id="31" w:name="CM_1"/>
    <w:bookmarkEnd w:id="31"/>
    <w:p w:rsidR="00C950E0" w:rsidRPr="00A947E3" w:rsidRDefault="00177630"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r w:rsidRPr="00A947E3">
        <w:rPr>
          <w:szCs w:val="24"/>
        </w:rPr>
        <w:fldChar w:fldCharType="begin"/>
      </w:r>
      <w:r w:rsidRPr="00A947E3">
        <w:rPr>
          <w:szCs w:val="24"/>
        </w:rPr>
        <w:instrText xml:space="preserve"> HYPERLINK  \l "TOC" </w:instrText>
      </w:r>
      <w:r w:rsidRPr="00A947E3">
        <w:rPr>
          <w:szCs w:val="24"/>
        </w:rPr>
        <w:fldChar w:fldCharType="separate"/>
      </w:r>
      <w:r w:rsidR="00C950E0" w:rsidRPr="00A947E3">
        <w:rPr>
          <w:rStyle w:val="Hyperlink"/>
          <w:color w:val="auto"/>
          <w:szCs w:val="24"/>
        </w:rPr>
        <w:t>CM-1</w:t>
      </w:r>
      <w:r w:rsidRPr="00A947E3">
        <w:rPr>
          <w:szCs w:val="24"/>
        </w:rPr>
        <w:fldChar w:fldCharType="end"/>
      </w:r>
      <w:r w:rsidR="00C950E0" w:rsidRPr="00A947E3">
        <w:rPr>
          <w:szCs w:val="24"/>
        </w:rPr>
        <w:t xml:space="preserve">, </w:t>
      </w:r>
      <w:r w:rsidR="00B63DAC" w:rsidRPr="00A947E3">
        <w:rPr>
          <w:b/>
          <w:szCs w:val="24"/>
        </w:rPr>
        <w:t xml:space="preserve">Configuration Management </w:t>
      </w:r>
      <w:r w:rsidR="00C950E0" w:rsidRPr="00A947E3">
        <w:rPr>
          <w:b/>
          <w:szCs w:val="24"/>
        </w:rPr>
        <w:t>Procedures</w:t>
      </w:r>
      <w:r w:rsidR="003A561B" w:rsidRPr="00A947E3">
        <w:rPr>
          <w:b/>
          <w:szCs w:val="24"/>
        </w:rPr>
        <w:t>:</w:t>
      </w:r>
      <w:r w:rsidR="00DB172C" w:rsidRPr="00A947E3">
        <w:rPr>
          <w:szCs w:val="24"/>
        </w:rPr>
        <w:t xml:space="preserve">  </w:t>
      </w:r>
      <w:r w:rsidR="00A07CB2" w:rsidRPr="00A947E3">
        <w:rPr>
          <w:szCs w:val="24"/>
        </w:rPr>
        <w:t>(Common</w:t>
      </w:r>
      <w:r w:rsidRPr="00A947E3">
        <w:rPr>
          <w:szCs w:val="24"/>
        </w:rPr>
        <w:t>)</w:t>
      </w:r>
    </w:p>
    <w:p w:rsidR="00206393" w:rsidRPr="00A947E3" w:rsidRDefault="00206393" w:rsidP="00025377">
      <w:pPr>
        <w:pStyle w:val="BodyTextIndent"/>
        <w:keepNext/>
        <w:tabs>
          <w:tab w:val="left" w:pos="0"/>
          <w:tab w:val="left" w:pos="630"/>
        </w:tabs>
        <w:spacing w:after="120"/>
        <w:ind w:left="0"/>
        <w:rPr>
          <w:szCs w:val="24"/>
        </w:rPr>
      </w:pPr>
      <w:r w:rsidRPr="00A947E3">
        <w:rPr>
          <w:szCs w:val="24"/>
        </w:rPr>
        <w:t>The organization:</w:t>
      </w:r>
    </w:p>
    <w:p w:rsidR="00206393" w:rsidRPr="00A947E3" w:rsidRDefault="00206393" w:rsidP="00000825">
      <w:pPr>
        <w:numPr>
          <w:ilvl w:val="0"/>
          <w:numId w:val="183"/>
        </w:numPr>
        <w:tabs>
          <w:tab w:val="left" w:pos="0"/>
        </w:tabs>
        <w:autoSpaceDE w:val="0"/>
        <w:autoSpaceDN w:val="0"/>
        <w:adjustRightInd w:val="0"/>
        <w:spacing w:after="120"/>
      </w:pPr>
      <w:r w:rsidRPr="00A947E3">
        <w:t xml:space="preserve">Develops, </w:t>
      </w:r>
      <w:r w:rsidR="001F70B7">
        <w:t>document</w:t>
      </w:r>
      <w:r w:rsidRPr="00A947E3">
        <w:t>s, and disseminates to [</w:t>
      </w:r>
      <w:r w:rsidRPr="00A947E3">
        <w:rPr>
          <w:i/>
        </w:rPr>
        <w:t>Assignment: organization-defined personnel or roles]</w:t>
      </w:r>
      <w:r w:rsidRPr="00A947E3">
        <w:t>[Assignment: System Owner, Information System Security Officer(s), privileged users] the Procedures to facilitate the implementation of the Configuration Management Policy and associated configuration management controls; and</w:t>
      </w:r>
    </w:p>
    <w:p w:rsidR="00206393" w:rsidRPr="00A947E3" w:rsidRDefault="00206393" w:rsidP="00000825">
      <w:pPr>
        <w:numPr>
          <w:ilvl w:val="0"/>
          <w:numId w:val="183"/>
        </w:numPr>
        <w:tabs>
          <w:tab w:val="left" w:pos="0"/>
        </w:tabs>
        <w:autoSpaceDE w:val="0"/>
        <w:autoSpaceDN w:val="0"/>
        <w:adjustRightInd w:val="0"/>
        <w:spacing w:after="120"/>
      </w:pPr>
      <w:r w:rsidRPr="00A947E3">
        <w:t>Reviews and updates the current Configuration Management Procedures annually.</w:t>
      </w:r>
    </w:p>
    <w:p w:rsidR="002D7065" w:rsidRPr="00A947E3" w:rsidRDefault="002D7065" w:rsidP="00102E58">
      <w:pPr>
        <w:spacing w:after="120"/>
        <w:rPr>
          <w:b/>
        </w:rPr>
      </w:pPr>
    </w:p>
    <w:p w:rsidR="002D7065" w:rsidRPr="00A947E3" w:rsidRDefault="001F70B7" w:rsidP="00102E58">
      <w:pPr>
        <w:spacing w:after="120"/>
      </w:pPr>
      <w:r>
        <w:rPr>
          <w:b/>
        </w:rPr>
        <w:t>ABC</w:t>
      </w:r>
      <w:r w:rsidR="002D7065" w:rsidRPr="00A947E3">
        <w:rPr>
          <w:b/>
        </w:rPr>
        <w:t xml:space="preserve"> common implementation of this control is described in the Common Controls SSP.</w:t>
      </w:r>
    </w:p>
    <w:p w:rsidR="00052B8D" w:rsidRPr="00A947E3" w:rsidRDefault="00052B8D" w:rsidP="00102E58">
      <w:pPr>
        <w:pStyle w:val="BodyTextIndent"/>
        <w:tabs>
          <w:tab w:val="left" w:pos="0"/>
          <w:tab w:val="left" w:pos="630"/>
        </w:tabs>
        <w:spacing w:after="120"/>
        <w:ind w:left="0"/>
        <w:rPr>
          <w:szCs w:val="24"/>
          <w:u w:val="single"/>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CM-2</w:t>
        </w:r>
      </w:hyperlink>
      <w:r w:rsidR="00C950E0" w:rsidRPr="00A947E3">
        <w:rPr>
          <w:szCs w:val="24"/>
        </w:rPr>
        <w:t xml:space="preserve">, </w:t>
      </w:r>
      <w:r w:rsidR="00C950E0" w:rsidRPr="00A947E3">
        <w:rPr>
          <w:b/>
          <w:szCs w:val="24"/>
        </w:rPr>
        <w:t>Baseline Configuration</w:t>
      </w:r>
      <w:r w:rsidR="003A561B" w:rsidRPr="00A75AD3">
        <w:rPr>
          <w:b/>
          <w:szCs w:val="24"/>
        </w:rPr>
        <w:t>:</w:t>
      </w:r>
      <w:r w:rsidR="00DB172C" w:rsidRPr="00A75AD3">
        <w:rPr>
          <w:szCs w:val="24"/>
        </w:rPr>
        <w:t xml:space="preserve">  </w:t>
      </w:r>
      <w:r w:rsidR="00F90DF8" w:rsidRPr="00A75AD3">
        <w:rPr>
          <w:b/>
          <w:szCs w:val="24"/>
        </w:rPr>
        <w:t>(</w:t>
      </w:r>
      <w:r w:rsidR="00A75AD3" w:rsidRPr="00A75AD3">
        <w:rPr>
          <w:szCs w:val="24"/>
        </w:rPr>
        <w:t>Hybrid</w:t>
      </w:r>
      <w:r w:rsidR="00F90DF8" w:rsidRPr="00A75AD3">
        <w:rPr>
          <w:szCs w:val="24"/>
        </w:rPr>
        <w:t>)</w:t>
      </w:r>
    </w:p>
    <w:p w:rsidR="00DB172C" w:rsidRPr="00A947E3" w:rsidRDefault="00B63DAC" w:rsidP="00102E58">
      <w:pPr>
        <w:pStyle w:val="BodyTextIndent"/>
        <w:keepLines/>
        <w:tabs>
          <w:tab w:val="left" w:pos="0"/>
          <w:tab w:val="left" w:pos="630"/>
        </w:tabs>
        <w:spacing w:after="120"/>
        <w:ind w:left="0"/>
        <w:rPr>
          <w:szCs w:val="24"/>
        </w:rPr>
      </w:pPr>
      <w:r w:rsidRPr="00A947E3">
        <w:rPr>
          <w:szCs w:val="24"/>
        </w:rPr>
        <w:t xml:space="preserve">The organization develops, </w:t>
      </w:r>
      <w:r w:rsidR="001F70B7">
        <w:rPr>
          <w:szCs w:val="24"/>
        </w:rPr>
        <w:t>document</w:t>
      </w:r>
      <w:r w:rsidRPr="00A947E3">
        <w:rPr>
          <w:szCs w:val="24"/>
        </w:rPr>
        <w:t>s, and maintains under configuration control, a current baseline configuration of the information system</w:t>
      </w:r>
      <w:r w:rsidR="00DB172C" w:rsidRPr="00A947E3">
        <w:rPr>
          <w:szCs w:val="24"/>
        </w:rPr>
        <w:t>.</w:t>
      </w:r>
    </w:p>
    <w:p w:rsidR="00040D67" w:rsidRPr="00A947E3" w:rsidRDefault="00040D67" w:rsidP="00102E58">
      <w:pPr>
        <w:pStyle w:val="BodyTextIndent"/>
        <w:tabs>
          <w:tab w:val="left" w:pos="0"/>
          <w:tab w:val="left" w:pos="630"/>
          <w:tab w:val="left" w:pos="7350"/>
        </w:tabs>
        <w:spacing w:after="120"/>
        <w:ind w:left="0"/>
        <w:rPr>
          <w:b/>
          <w:szCs w:val="24"/>
        </w:rPr>
      </w:pPr>
    </w:p>
    <w:p w:rsidR="00B63DAC" w:rsidRPr="00A947E3" w:rsidRDefault="006B0F53" w:rsidP="00102E58">
      <w:pPr>
        <w:keepNext/>
        <w:spacing w:after="120"/>
        <w:rPr>
          <w:b/>
          <w:i/>
        </w:rPr>
      </w:pPr>
      <w:r w:rsidRPr="00A947E3">
        <w:rPr>
          <w:b/>
          <w:i/>
        </w:rPr>
        <w:t>Control Enhancements</w:t>
      </w:r>
      <w:r w:rsidR="00017398" w:rsidRPr="00A947E3">
        <w:rPr>
          <w:b/>
          <w:i/>
        </w:rPr>
        <w:t>:</w:t>
      </w:r>
      <w:r w:rsidR="00953F78" w:rsidRPr="00A947E3">
        <w:rPr>
          <w:b/>
          <w:i/>
        </w:rPr>
        <w:t xml:space="preserve"> </w:t>
      </w:r>
      <w:r w:rsidR="00DC600E" w:rsidRPr="00A947E3">
        <w:rPr>
          <w:b/>
          <w:i/>
        </w:rPr>
        <w:t xml:space="preserve"> </w:t>
      </w:r>
      <w:r w:rsidR="00755FAD" w:rsidRPr="00A947E3">
        <w:rPr>
          <w:b/>
          <w:i/>
        </w:rPr>
        <w:t>(Mod Only)</w:t>
      </w:r>
    </w:p>
    <w:p w:rsidR="006531EC" w:rsidRPr="00A947E3" w:rsidRDefault="00B85374" w:rsidP="00000825">
      <w:pPr>
        <w:pStyle w:val="BodyTextIndent"/>
        <w:numPr>
          <w:ilvl w:val="0"/>
          <w:numId w:val="18"/>
        </w:numPr>
        <w:tabs>
          <w:tab w:val="left" w:pos="0"/>
        </w:tabs>
        <w:spacing w:after="120"/>
        <w:rPr>
          <w:bCs/>
          <w:i/>
          <w:szCs w:val="24"/>
        </w:rPr>
      </w:pPr>
      <w:r>
        <w:rPr>
          <w:bCs/>
          <w:i/>
          <w:szCs w:val="24"/>
        </w:rPr>
        <w:t xml:space="preserve">(Hybrid) </w:t>
      </w:r>
      <w:r w:rsidR="003B6255" w:rsidRPr="00A947E3">
        <w:rPr>
          <w:bCs/>
          <w:i/>
          <w:szCs w:val="24"/>
        </w:rPr>
        <w:t>The organization reviews and updates the baseline configuration of the information system:</w:t>
      </w:r>
    </w:p>
    <w:p w:rsidR="005529E4" w:rsidRPr="00A947E3" w:rsidRDefault="00DB3DE4" w:rsidP="00000825">
      <w:pPr>
        <w:pStyle w:val="BodyTextIndent"/>
        <w:numPr>
          <w:ilvl w:val="0"/>
          <w:numId w:val="19"/>
        </w:numPr>
        <w:tabs>
          <w:tab w:val="left" w:pos="0"/>
        </w:tabs>
        <w:spacing w:after="120"/>
        <w:rPr>
          <w:bCs/>
          <w:i/>
          <w:szCs w:val="24"/>
        </w:rPr>
      </w:pPr>
      <w:r w:rsidRPr="00A947E3">
        <w:rPr>
          <w:bCs/>
          <w:i/>
          <w:iCs/>
          <w:szCs w:val="24"/>
        </w:rPr>
        <w:t>annually</w:t>
      </w:r>
      <w:r w:rsidR="003B6255" w:rsidRPr="00A947E3">
        <w:rPr>
          <w:bCs/>
          <w:i/>
          <w:szCs w:val="24"/>
        </w:rPr>
        <w:t>;</w:t>
      </w:r>
    </w:p>
    <w:p w:rsidR="005529E4" w:rsidRPr="00A947E3" w:rsidRDefault="003B6255" w:rsidP="00000825">
      <w:pPr>
        <w:pStyle w:val="BodyTextIndent"/>
        <w:numPr>
          <w:ilvl w:val="0"/>
          <w:numId w:val="19"/>
        </w:numPr>
        <w:tabs>
          <w:tab w:val="left" w:pos="0"/>
        </w:tabs>
        <w:spacing w:after="120"/>
        <w:rPr>
          <w:bCs/>
          <w:i/>
          <w:szCs w:val="24"/>
        </w:rPr>
      </w:pPr>
      <w:r w:rsidRPr="00A947E3">
        <w:rPr>
          <w:bCs/>
          <w:i/>
          <w:szCs w:val="24"/>
        </w:rPr>
        <w:t xml:space="preserve">When required due to </w:t>
      </w:r>
      <w:r w:rsidR="00DB3DE4" w:rsidRPr="00A947E3">
        <w:rPr>
          <w:bCs/>
          <w:i/>
          <w:iCs/>
          <w:szCs w:val="24"/>
        </w:rPr>
        <w:t xml:space="preserve"> </w:t>
      </w:r>
      <w:r w:rsidR="00DB3DE4" w:rsidRPr="00A947E3">
        <w:rPr>
          <w:bCs/>
          <w:i/>
          <w:szCs w:val="24"/>
        </w:rPr>
        <w:t>significant changes</w:t>
      </w:r>
      <w:r w:rsidRPr="00A947E3">
        <w:rPr>
          <w:bCs/>
          <w:i/>
          <w:szCs w:val="24"/>
        </w:rPr>
        <w:t>; and</w:t>
      </w:r>
    </w:p>
    <w:p w:rsidR="00B63DAC" w:rsidRPr="00A947E3" w:rsidRDefault="003B6255" w:rsidP="00000825">
      <w:pPr>
        <w:pStyle w:val="BodyTextIndent"/>
        <w:numPr>
          <w:ilvl w:val="0"/>
          <w:numId w:val="19"/>
        </w:numPr>
        <w:tabs>
          <w:tab w:val="left" w:pos="0"/>
        </w:tabs>
        <w:spacing w:after="120"/>
        <w:rPr>
          <w:bCs/>
          <w:i/>
          <w:szCs w:val="24"/>
        </w:rPr>
      </w:pPr>
      <w:r w:rsidRPr="00A947E3">
        <w:rPr>
          <w:bCs/>
          <w:i/>
          <w:szCs w:val="24"/>
        </w:rPr>
        <w:t>As an integral part of information system component installations and upgrades.</w:t>
      </w:r>
    </w:p>
    <w:p w:rsidR="005529E4" w:rsidRPr="00A947E3" w:rsidRDefault="00B85374" w:rsidP="00000825">
      <w:pPr>
        <w:pStyle w:val="BodyTextIndent"/>
        <w:numPr>
          <w:ilvl w:val="0"/>
          <w:numId w:val="145"/>
        </w:numPr>
        <w:tabs>
          <w:tab w:val="left" w:pos="0"/>
        </w:tabs>
        <w:spacing w:after="120"/>
        <w:rPr>
          <w:rFonts w:eastAsiaTheme="minorHAnsi"/>
          <w:bCs/>
          <w:i/>
          <w:szCs w:val="24"/>
        </w:rPr>
      </w:pPr>
      <w:r>
        <w:rPr>
          <w:rFonts w:eastAsiaTheme="minorHAnsi"/>
          <w:bCs/>
          <w:i/>
          <w:szCs w:val="24"/>
        </w:rPr>
        <w:t xml:space="preserve">(Hybrid) </w:t>
      </w:r>
      <w:r w:rsidR="003B6255" w:rsidRPr="00A947E3">
        <w:rPr>
          <w:rFonts w:eastAsiaTheme="minorHAnsi"/>
          <w:bCs/>
          <w:i/>
          <w:szCs w:val="24"/>
        </w:rPr>
        <w:t>The organization retains older versions of baseline configurations as deemed necessary to support</w:t>
      </w:r>
      <w:r w:rsidR="00B70F8F" w:rsidRPr="00A947E3">
        <w:rPr>
          <w:rFonts w:eastAsiaTheme="minorHAnsi"/>
          <w:bCs/>
          <w:i/>
          <w:szCs w:val="24"/>
        </w:rPr>
        <w:t xml:space="preserve"> </w:t>
      </w:r>
      <w:r w:rsidR="003B6255" w:rsidRPr="00A947E3">
        <w:rPr>
          <w:rFonts w:eastAsiaTheme="minorHAnsi"/>
          <w:bCs/>
          <w:i/>
          <w:szCs w:val="24"/>
        </w:rPr>
        <w:t>rollback.</w:t>
      </w:r>
    </w:p>
    <w:p w:rsidR="00F90DF8" w:rsidRPr="00A947E3" w:rsidRDefault="005529E4" w:rsidP="00102E58">
      <w:pPr>
        <w:pStyle w:val="BodyTextIndent"/>
        <w:tabs>
          <w:tab w:val="left" w:pos="0"/>
          <w:tab w:val="left" w:pos="630"/>
        </w:tabs>
        <w:spacing w:after="120"/>
        <w:ind w:left="0"/>
        <w:rPr>
          <w:bCs/>
          <w:i/>
          <w:szCs w:val="24"/>
        </w:rPr>
      </w:pPr>
      <w:r w:rsidRPr="00A947E3">
        <w:rPr>
          <w:bCs/>
          <w:i/>
          <w:szCs w:val="24"/>
        </w:rPr>
        <w:t>(</w:t>
      </w:r>
      <w:r w:rsidR="00F90DF8" w:rsidRPr="00A947E3">
        <w:rPr>
          <w:bCs/>
          <w:i/>
          <w:szCs w:val="24"/>
        </w:rPr>
        <w:t>7</w:t>
      </w:r>
      <w:r w:rsidR="00750718" w:rsidRPr="00A947E3">
        <w:rPr>
          <w:bCs/>
          <w:i/>
          <w:szCs w:val="24"/>
        </w:rPr>
        <w:t>)</w:t>
      </w:r>
      <w:r w:rsidRPr="00A947E3">
        <w:rPr>
          <w:bCs/>
          <w:i/>
          <w:szCs w:val="24"/>
        </w:rPr>
        <w:t xml:space="preserve"> </w:t>
      </w:r>
      <w:r w:rsidR="00F90DF8" w:rsidRPr="00A947E3">
        <w:rPr>
          <w:bCs/>
          <w:i/>
          <w:szCs w:val="24"/>
        </w:rPr>
        <w:t>The organization:</w:t>
      </w:r>
    </w:p>
    <w:p w:rsidR="00F90DF8" w:rsidRPr="00A947E3" w:rsidRDefault="00F90DF8" w:rsidP="00000825">
      <w:pPr>
        <w:pStyle w:val="BodyTextIndent"/>
        <w:numPr>
          <w:ilvl w:val="0"/>
          <w:numId w:val="99"/>
        </w:numPr>
        <w:tabs>
          <w:tab w:val="left" w:pos="0"/>
          <w:tab w:val="left" w:pos="630"/>
        </w:tabs>
        <w:spacing w:after="120"/>
        <w:rPr>
          <w:bCs/>
          <w:i/>
          <w:szCs w:val="24"/>
        </w:rPr>
      </w:pPr>
      <w:r w:rsidRPr="00A947E3">
        <w:rPr>
          <w:bCs/>
          <w:i/>
          <w:szCs w:val="24"/>
        </w:rPr>
        <w:t>Issues [</w:t>
      </w:r>
      <w:r w:rsidRPr="00A947E3">
        <w:rPr>
          <w:b/>
          <w:bCs/>
          <w:i/>
          <w:szCs w:val="24"/>
        </w:rPr>
        <w:t>Assignment:</w:t>
      </w:r>
      <w:r w:rsidRPr="00A947E3">
        <w:rPr>
          <w:bCs/>
          <w:i/>
          <w:szCs w:val="24"/>
        </w:rPr>
        <w:t xml:space="preserve"> organization-defined information systems, system components, or </w:t>
      </w:r>
      <w:r w:rsidR="002338CB" w:rsidRPr="00A947E3">
        <w:rPr>
          <w:bCs/>
          <w:i/>
          <w:szCs w:val="24"/>
        </w:rPr>
        <w:t xml:space="preserve">mobile </w:t>
      </w:r>
      <w:r w:rsidRPr="00A947E3">
        <w:rPr>
          <w:bCs/>
          <w:i/>
          <w:szCs w:val="24"/>
        </w:rPr>
        <w:t>devices] with [</w:t>
      </w:r>
      <w:r w:rsidRPr="00A947E3">
        <w:rPr>
          <w:b/>
          <w:bCs/>
          <w:i/>
          <w:szCs w:val="24"/>
        </w:rPr>
        <w:t>Assignment:</w:t>
      </w:r>
      <w:r w:rsidRPr="00A947E3">
        <w:rPr>
          <w:bCs/>
          <w:i/>
          <w:szCs w:val="24"/>
        </w:rPr>
        <w:t xml:space="preserve"> organization-defined </w:t>
      </w:r>
      <w:r w:rsidR="00B508DE" w:rsidRPr="00A947E3">
        <w:rPr>
          <w:bCs/>
          <w:i/>
          <w:szCs w:val="24"/>
        </w:rPr>
        <w:t xml:space="preserve">baseline </w:t>
      </w:r>
      <w:r w:rsidRPr="00A947E3">
        <w:rPr>
          <w:bCs/>
          <w:i/>
          <w:szCs w:val="24"/>
        </w:rPr>
        <w:t>configurations] to individuals traveling to locations that the organization deems to be of significant risk; and</w:t>
      </w:r>
    </w:p>
    <w:p w:rsidR="00F90DF8" w:rsidRPr="00A947E3" w:rsidRDefault="00F90DF8" w:rsidP="00000825">
      <w:pPr>
        <w:pStyle w:val="BodyTextIndent"/>
        <w:numPr>
          <w:ilvl w:val="0"/>
          <w:numId w:val="99"/>
        </w:numPr>
        <w:tabs>
          <w:tab w:val="left" w:pos="0"/>
          <w:tab w:val="left" w:pos="630"/>
        </w:tabs>
        <w:spacing w:after="120"/>
        <w:rPr>
          <w:bCs/>
          <w:i/>
          <w:szCs w:val="24"/>
        </w:rPr>
      </w:pPr>
      <w:r w:rsidRPr="00A947E3">
        <w:rPr>
          <w:bCs/>
          <w:i/>
          <w:szCs w:val="24"/>
        </w:rPr>
        <w:t>Applies [</w:t>
      </w:r>
      <w:r w:rsidRPr="00A947E3">
        <w:rPr>
          <w:b/>
          <w:bCs/>
          <w:i/>
          <w:szCs w:val="24"/>
        </w:rPr>
        <w:t>Assignment:</w:t>
      </w:r>
      <w:r w:rsidRPr="00A947E3">
        <w:rPr>
          <w:bCs/>
          <w:i/>
          <w:szCs w:val="24"/>
        </w:rPr>
        <w:t xml:space="preserve"> organization-defined security safeguards] to the devices when the individuals return.</w:t>
      </w:r>
    </w:p>
    <w:p w:rsidR="00486CFA" w:rsidRPr="00A947E3" w:rsidRDefault="001F70B7" w:rsidP="00102E58">
      <w:pPr>
        <w:pStyle w:val="BodyTextIndent"/>
        <w:tabs>
          <w:tab w:val="left" w:pos="0"/>
          <w:tab w:val="left" w:pos="630"/>
        </w:tabs>
        <w:spacing w:after="120"/>
        <w:ind w:left="0"/>
        <w:rPr>
          <w:b/>
          <w:szCs w:val="24"/>
        </w:rPr>
      </w:pPr>
      <w:r>
        <w:rPr>
          <w:b/>
          <w:szCs w:val="24"/>
        </w:rPr>
        <w:t>ABC</w:t>
      </w:r>
      <w:r w:rsidR="00486CFA" w:rsidRPr="00A947E3">
        <w:rPr>
          <w:b/>
          <w:szCs w:val="24"/>
        </w:rPr>
        <w:t xml:space="preserve"> common implementation of this control is described in the Common Controls SSP.</w:t>
      </w:r>
    </w:p>
    <w:p w:rsidR="00947EF2" w:rsidRPr="00A947E3" w:rsidRDefault="00486CFA" w:rsidP="00102E58">
      <w:pPr>
        <w:pStyle w:val="BodyTextIndent"/>
        <w:tabs>
          <w:tab w:val="left" w:pos="0"/>
          <w:tab w:val="left" w:pos="630"/>
        </w:tabs>
        <w:spacing w:after="120"/>
        <w:ind w:left="0"/>
        <w:rPr>
          <w:b/>
          <w:szCs w:val="24"/>
        </w:rPr>
      </w:pPr>
      <w:r w:rsidRPr="00A947E3">
        <w:rPr>
          <w:b/>
          <w:szCs w:val="24"/>
        </w:rPr>
        <w:t>System Specific</w:t>
      </w:r>
      <w:r w:rsidRPr="00A947E3">
        <w:rPr>
          <w:szCs w:val="24"/>
        </w:rPr>
        <w:t xml:space="preserve"> - </w:t>
      </w:r>
      <w:r w:rsidR="00575503" w:rsidRPr="00A947E3">
        <w:rPr>
          <w:b/>
          <w:szCs w:val="24"/>
        </w:rPr>
        <w:t xml:space="preserve">The system baseline is contained in sections </w:t>
      </w:r>
      <w:hyperlink w:anchor="SysEnviron" w:history="1">
        <w:r w:rsidR="00575503" w:rsidRPr="00A947E3">
          <w:rPr>
            <w:rStyle w:val="Hyperlink"/>
            <w:b/>
            <w:color w:val="auto"/>
            <w:szCs w:val="24"/>
          </w:rPr>
          <w:t>1.4 through 1.6</w:t>
        </w:r>
      </w:hyperlink>
      <w:r w:rsidR="00575503" w:rsidRPr="00A947E3">
        <w:rPr>
          <w:b/>
          <w:szCs w:val="24"/>
        </w:rPr>
        <w:t xml:space="preserve"> of the SSP, hardware (asset) and software inventories and system diagram(s).</w:t>
      </w:r>
      <w:r w:rsidR="00A533F9" w:rsidRPr="00A947E3">
        <w:rPr>
          <w:b/>
          <w:szCs w:val="24"/>
        </w:rPr>
        <w:t xml:space="preserve"> </w:t>
      </w:r>
      <w:r w:rsidR="00575503" w:rsidRPr="00A947E3">
        <w:rPr>
          <w:b/>
          <w:szCs w:val="24"/>
        </w:rPr>
        <w:t xml:space="preserve"> These </w:t>
      </w:r>
      <w:r w:rsidR="001F70B7">
        <w:rPr>
          <w:b/>
          <w:szCs w:val="24"/>
        </w:rPr>
        <w:t>document</w:t>
      </w:r>
      <w:r w:rsidR="00575503" w:rsidRPr="00A947E3">
        <w:rPr>
          <w:b/>
          <w:szCs w:val="24"/>
        </w:rPr>
        <w:t>s are reviewed and updated as the system changes, or at least annually, as part of continuous monitoring.</w:t>
      </w:r>
    </w:p>
    <w:p w:rsidR="00D32B5B" w:rsidRPr="00A947E3" w:rsidRDefault="00D32B5B" w:rsidP="00102E58">
      <w:pPr>
        <w:pStyle w:val="BodyTextIndent"/>
        <w:tabs>
          <w:tab w:val="left" w:pos="0"/>
          <w:tab w:val="left" w:pos="630"/>
        </w:tabs>
        <w:spacing w:after="120"/>
        <w:ind w:left="0"/>
        <w:rPr>
          <w:szCs w:val="24"/>
        </w:rPr>
      </w:pPr>
    </w:p>
    <w:p w:rsidR="00BC587A"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CM-3</w:t>
        </w:r>
      </w:hyperlink>
      <w:r w:rsidR="00C950E0" w:rsidRPr="00A947E3">
        <w:rPr>
          <w:szCs w:val="24"/>
        </w:rPr>
        <w:t xml:space="preserve">, </w:t>
      </w:r>
      <w:r w:rsidR="00C950E0" w:rsidRPr="00A947E3">
        <w:rPr>
          <w:b/>
          <w:szCs w:val="24"/>
        </w:rPr>
        <w:t>Configuration Change Control</w:t>
      </w:r>
      <w:r w:rsidR="003B2F48" w:rsidRPr="00A947E3">
        <w:rPr>
          <w:b/>
          <w:szCs w:val="24"/>
        </w:rPr>
        <w:t>:</w:t>
      </w:r>
      <w:r w:rsidR="00F511B9" w:rsidRPr="00A947E3">
        <w:rPr>
          <w:szCs w:val="24"/>
        </w:rPr>
        <w:t xml:space="preserve">  </w:t>
      </w:r>
      <w:r w:rsidR="00755FAD" w:rsidRPr="00A947E3">
        <w:rPr>
          <w:szCs w:val="24"/>
        </w:rPr>
        <w:t>(Mod Only)</w:t>
      </w:r>
      <w:r w:rsidR="00567FC4" w:rsidRPr="00A947E3">
        <w:rPr>
          <w:szCs w:val="24"/>
        </w:rPr>
        <w:t xml:space="preserve"> </w:t>
      </w:r>
      <w:r w:rsidR="00F90DF8" w:rsidRPr="00A947E3">
        <w:rPr>
          <w:szCs w:val="24"/>
        </w:rPr>
        <w:t>(</w:t>
      </w:r>
      <w:r w:rsidR="00B24B2F">
        <w:rPr>
          <w:szCs w:val="24"/>
        </w:rPr>
        <w:t>System Specific</w:t>
      </w:r>
      <w:r w:rsidR="00F90DF8" w:rsidRPr="00A947E3">
        <w:rPr>
          <w:szCs w:val="24"/>
        </w:rPr>
        <w:t>)</w:t>
      </w:r>
    </w:p>
    <w:p w:rsidR="00BC587A" w:rsidRPr="00A947E3" w:rsidRDefault="00BC587A" w:rsidP="00025377">
      <w:pPr>
        <w:pStyle w:val="BodyTextIndent"/>
        <w:keepNext/>
        <w:tabs>
          <w:tab w:val="left" w:pos="0"/>
          <w:tab w:val="left" w:pos="630"/>
        </w:tabs>
        <w:spacing w:after="120"/>
        <w:ind w:left="0"/>
        <w:rPr>
          <w:szCs w:val="24"/>
        </w:rPr>
      </w:pPr>
      <w:r w:rsidRPr="00A947E3">
        <w:rPr>
          <w:szCs w:val="24"/>
        </w:rPr>
        <w:t>The organization:</w:t>
      </w:r>
    </w:p>
    <w:p w:rsidR="006531EC" w:rsidRPr="00A947E3" w:rsidRDefault="00BC587A" w:rsidP="00000825">
      <w:pPr>
        <w:pStyle w:val="BodyTextIndent"/>
        <w:numPr>
          <w:ilvl w:val="0"/>
          <w:numId w:val="20"/>
        </w:numPr>
        <w:tabs>
          <w:tab w:val="left" w:pos="0"/>
        </w:tabs>
        <w:spacing w:after="120"/>
        <w:rPr>
          <w:szCs w:val="24"/>
        </w:rPr>
      </w:pPr>
      <w:r w:rsidRPr="00A947E3">
        <w:rPr>
          <w:szCs w:val="24"/>
        </w:rPr>
        <w:t>Determines the types of changes to the information system that are configuration controlled;</w:t>
      </w:r>
    </w:p>
    <w:p w:rsidR="00BC587A" w:rsidRPr="00A947E3" w:rsidRDefault="00F90DF8" w:rsidP="00000825">
      <w:pPr>
        <w:pStyle w:val="BodyTextIndent"/>
        <w:numPr>
          <w:ilvl w:val="0"/>
          <w:numId w:val="20"/>
        </w:numPr>
        <w:tabs>
          <w:tab w:val="left" w:pos="0"/>
        </w:tabs>
        <w:spacing w:after="120"/>
        <w:rPr>
          <w:szCs w:val="24"/>
        </w:rPr>
      </w:pPr>
      <w:r w:rsidRPr="00A947E3">
        <w:rPr>
          <w:szCs w:val="24"/>
        </w:rPr>
        <w:t>Reviews proposed</w:t>
      </w:r>
      <w:r w:rsidR="00BC587A" w:rsidRPr="00A947E3">
        <w:rPr>
          <w:szCs w:val="24"/>
        </w:rPr>
        <w:t xml:space="preserve"> configuration-controlled changes to the </w:t>
      </w:r>
      <w:r w:rsidRPr="00A947E3">
        <w:rPr>
          <w:szCs w:val="24"/>
        </w:rPr>
        <w:t xml:space="preserve">information </w:t>
      </w:r>
      <w:r w:rsidR="00BC587A" w:rsidRPr="00A947E3">
        <w:rPr>
          <w:szCs w:val="24"/>
        </w:rPr>
        <w:t xml:space="preserve">system </w:t>
      </w:r>
      <w:r w:rsidRPr="00A947E3">
        <w:rPr>
          <w:szCs w:val="24"/>
        </w:rPr>
        <w:t>and approves or disapproves such changes with</w:t>
      </w:r>
      <w:r w:rsidR="00BC587A" w:rsidRPr="00A947E3">
        <w:rPr>
          <w:szCs w:val="24"/>
        </w:rPr>
        <w:t xml:space="preserve"> explicit consideration for</w:t>
      </w:r>
      <w:r w:rsidR="00E029DD" w:rsidRPr="00A947E3">
        <w:rPr>
          <w:szCs w:val="24"/>
        </w:rPr>
        <w:t xml:space="preserve"> </w:t>
      </w:r>
      <w:r w:rsidR="005529E4" w:rsidRPr="00A947E3">
        <w:rPr>
          <w:szCs w:val="24"/>
        </w:rPr>
        <w:t xml:space="preserve">security </w:t>
      </w:r>
      <w:r w:rsidR="00BC587A" w:rsidRPr="00A947E3">
        <w:rPr>
          <w:szCs w:val="24"/>
        </w:rPr>
        <w:t>impact analyses;</w:t>
      </w:r>
    </w:p>
    <w:p w:rsidR="00BC587A" w:rsidRPr="00A947E3" w:rsidRDefault="001F70B7" w:rsidP="00000825">
      <w:pPr>
        <w:pStyle w:val="BodyTextIndent"/>
        <w:numPr>
          <w:ilvl w:val="0"/>
          <w:numId w:val="20"/>
        </w:numPr>
        <w:tabs>
          <w:tab w:val="left" w:pos="0"/>
        </w:tabs>
        <w:spacing w:after="120"/>
        <w:rPr>
          <w:szCs w:val="24"/>
        </w:rPr>
      </w:pPr>
      <w:r>
        <w:rPr>
          <w:szCs w:val="24"/>
        </w:rPr>
        <w:t>document</w:t>
      </w:r>
      <w:r w:rsidR="00BC587A" w:rsidRPr="00A947E3">
        <w:rPr>
          <w:szCs w:val="24"/>
        </w:rPr>
        <w:t xml:space="preserve">s </w:t>
      </w:r>
      <w:r w:rsidR="00F90DF8" w:rsidRPr="00A947E3">
        <w:rPr>
          <w:szCs w:val="24"/>
        </w:rPr>
        <w:t>configuration change decisions associated with the information system</w:t>
      </w:r>
      <w:r w:rsidR="00BC587A" w:rsidRPr="00A947E3">
        <w:rPr>
          <w:szCs w:val="24"/>
        </w:rPr>
        <w:t>;</w:t>
      </w:r>
    </w:p>
    <w:p w:rsidR="00F90DF8" w:rsidRPr="00A947E3" w:rsidRDefault="00F90DF8" w:rsidP="00000825">
      <w:pPr>
        <w:pStyle w:val="BodyTextIndent"/>
        <w:numPr>
          <w:ilvl w:val="0"/>
          <w:numId w:val="20"/>
        </w:numPr>
        <w:tabs>
          <w:tab w:val="left" w:pos="0"/>
        </w:tabs>
        <w:spacing w:after="120"/>
        <w:rPr>
          <w:szCs w:val="24"/>
        </w:rPr>
      </w:pPr>
      <w:r w:rsidRPr="00A947E3">
        <w:rPr>
          <w:szCs w:val="24"/>
        </w:rPr>
        <w:t>Implements approved configuration-controlled changes to the information system</w:t>
      </w:r>
    </w:p>
    <w:p w:rsidR="00BC587A" w:rsidRPr="00A947E3" w:rsidRDefault="00BC587A" w:rsidP="00000825">
      <w:pPr>
        <w:pStyle w:val="ListParagraph"/>
        <w:numPr>
          <w:ilvl w:val="0"/>
          <w:numId w:val="20"/>
        </w:numPr>
        <w:tabs>
          <w:tab w:val="left" w:pos="0"/>
        </w:tabs>
        <w:spacing w:after="120"/>
      </w:pPr>
      <w:r w:rsidRPr="00A947E3">
        <w:t xml:space="preserve">Retains records of configuration-controlled changes to the </w:t>
      </w:r>
      <w:r w:rsidR="00F90DF8" w:rsidRPr="00A947E3">
        <w:t xml:space="preserve">information system for </w:t>
      </w:r>
      <w:r w:rsidR="00F90DF8" w:rsidRPr="00A947E3">
        <w:rPr>
          <w:i/>
        </w:rPr>
        <w:t>[</w:t>
      </w:r>
      <w:r w:rsidR="00F90DF8" w:rsidRPr="00A947E3">
        <w:rPr>
          <w:b/>
          <w:i/>
        </w:rPr>
        <w:t>Assignment:</w:t>
      </w:r>
      <w:r w:rsidR="00F90DF8" w:rsidRPr="00A947E3">
        <w:rPr>
          <w:i/>
        </w:rPr>
        <w:t xml:space="preserve"> organization-defined time period]</w:t>
      </w:r>
      <w:r w:rsidR="00F90DF8" w:rsidRPr="00A947E3">
        <w:t>;</w:t>
      </w:r>
    </w:p>
    <w:p w:rsidR="00BC587A" w:rsidRPr="00A947E3" w:rsidRDefault="00BC587A" w:rsidP="00000825">
      <w:pPr>
        <w:pStyle w:val="BodyTextIndent"/>
        <w:numPr>
          <w:ilvl w:val="0"/>
          <w:numId w:val="20"/>
        </w:numPr>
        <w:tabs>
          <w:tab w:val="left" w:pos="0"/>
        </w:tabs>
        <w:spacing w:after="120"/>
        <w:rPr>
          <w:szCs w:val="24"/>
        </w:rPr>
      </w:pPr>
      <w:r w:rsidRPr="00A947E3">
        <w:rPr>
          <w:szCs w:val="24"/>
        </w:rPr>
        <w:t xml:space="preserve">Audits activities associated with configuration-controlled changes to the </w:t>
      </w:r>
      <w:r w:rsidR="00422A21" w:rsidRPr="00A947E3">
        <w:rPr>
          <w:szCs w:val="24"/>
        </w:rPr>
        <w:t>information system</w:t>
      </w:r>
      <w:r w:rsidRPr="00A947E3">
        <w:rPr>
          <w:szCs w:val="24"/>
        </w:rPr>
        <w:t>; and</w:t>
      </w:r>
    </w:p>
    <w:p w:rsidR="005529E4" w:rsidRPr="00A947E3" w:rsidRDefault="00422A21" w:rsidP="00000825">
      <w:pPr>
        <w:pStyle w:val="ListParagraph"/>
        <w:numPr>
          <w:ilvl w:val="0"/>
          <w:numId w:val="20"/>
        </w:numPr>
        <w:spacing w:after="120"/>
      </w:pPr>
      <w:r w:rsidRPr="00A947E3">
        <w:t>Coordinates and provides oversight for configuration change control activities through [</w:t>
      </w:r>
      <w:r w:rsidRPr="00A947E3">
        <w:rPr>
          <w:b/>
          <w:i/>
        </w:rPr>
        <w:t>Assignment:</w:t>
      </w:r>
      <w:r w:rsidRPr="00A947E3">
        <w:rPr>
          <w:i/>
        </w:rPr>
        <w:t xml:space="preserve"> organization-defined configuration change control element (e.g., committee, board]</w:t>
      </w:r>
      <w:r w:rsidRPr="00A947E3">
        <w:t xml:space="preserve"> that convenes [Selection (one or more): </w:t>
      </w:r>
      <w:r w:rsidRPr="00A947E3">
        <w:rPr>
          <w:i/>
        </w:rPr>
        <w:t>[</w:t>
      </w:r>
      <w:r w:rsidRPr="00A947E3">
        <w:rPr>
          <w:b/>
          <w:i/>
        </w:rPr>
        <w:t>Assignment:</w:t>
      </w:r>
      <w:r w:rsidRPr="00A947E3">
        <w:rPr>
          <w:i/>
        </w:rPr>
        <w:t xml:space="preserve"> organization-defined frequency]</w:t>
      </w:r>
      <w:r w:rsidRPr="00A947E3">
        <w:t xml:space="preserve">; </w:t>
      </w:r>
      <w:r w:rsidRPr="00A947E3">
        <w:rPr>
          <w:i/>
        </w:rPr>
        <w:t>[</w:t>
      </w:r>
      <w:r w:rsidRPr="00A947E3">
        <w:rPr>
          <w:b/>
          <w:i/>
        </w:rPr>
        <w:t>Assignment:</w:t>
      </w:r>
      <w:r w:rsidRPr="00A947E3">
        <w:rPr>
          <w:i/>
        </w:rPr>
        <w:t xml:space="preserve"> organization-defined configuration change conditions]</w:t>
      </w:r>
      <w:r w:rsidRPr="00A947E3">
        <w:t>.</w:t>
      </w:r>
    </w:p>
    <w:p w:rsidR="00486CFA" w:rsidRPr="00A947E3" w:rsidRDefault="00486CFA" w:rsidP="00102E58">
      <w:pPr>
        <w:pStyle w:val="BodyTextIndent"/>
        <w:tabs>
          <w:tab w:val="left" w:pos="0"/>
        </w:tabs>
        <w:spacing w:after="120"/>
        <w:ind w:left="0"/>
        <w:rPr>
          <w:szCs w:val="24"/>
        </w:rPr>
      </w:pPr>
    </w:p>
    <w:p w:rsidR="00486CFA" w:rsidRPr="00A947E3" w:rsidRDefault="00486CFA" w:rsidP="00025377">
      <w:pPr>
        <w:keepNext/>
        <w:spacing w:after="120"/>
        <w:rPr>
          <w:b/>
          <w:i/>
        </w:rPr>
      </w:pPr>
      <w:r w:rsidRPr="00A947E3">
        <w:rPr>
          <w:b/>
          <w:i/>
        </w:rPr>
        <w:t>Control Enhancement:</w:t>
      </w:r>
      <w:r w:rsidR="00BE79C3" w:rsidRPr="00A947E3">
        <w:rPr>
          <w:b/>
          <w:i/>
        </w:rPr>
        <w:t xml:space="preserve">  (Mod Only)</w:t>
      </w:r>
    </w:p>
    <w:p w:rsidR="00486CFA" w:rsidRPr="00A947E3" w:rsidRDefault="00486CFA" w:rsidP="00000825">
      <w:pPr>
        <w:pStyle w:val="BodyTextIndent"/>
        <w:keepLines/>
        <w:numPr>
          <w:ilvl w:val="0"/>
          <w:numId w:val="163"/>
        </w:numPr>
        <w:spacing w:after="120"/>
        <w:rPr>
          <w:bCs/>
          <w:i/>
          <w:szCs w:val="24"/>
        </w:rPr>
      </w:pPr>
      <w:r w:rsidRPr="00A947E3">
        <w:rPr>
          <w:bCs/>
          <w:i/>
          <w:szCs w:val="24"/>
        </w:rPr>
        <w:t xml:space="preserve">The organization tests, validates, and </w:t>
      </w:r>
      <w:r w:rsidR="001F70B7">
        <w:rPr>
          <w:bCs/>
          <w:i/>
          <w:szCs w:val="24"/>
        </w:rPr>
        <w:t>document</w:t>
      </w:r>
      <w:r w:rsidRPr="00A947E3">
        <w:rPr>
          <w:bCs/>
          <w:i/>
          <w:szCs w:val="24"/>
        </w:rPr>
        <w:t>s changes to the information system before implementing the changes on the operational system.</w:t>
      </w:r>
    </w:p>
    <w:p w:rsidR="00946479" w:rsidRPr="00A947E3" w:rsidRDefault="00946479" w:rsidP="00025377">
      <w:pPr>
        <w:pStyle w:val="BodyTextIndent"/>
        <w:tabs>
          <w:tab w:val="left" w:pos="0"/>
          <w:tab w:val="left" w:pos="630"/>
        </w:tabs>
        <w:spacing w:after="120"/>
        <w:ind w:left="0"/>
        <w:rPr>
          <w:szCs w:val="24"/>
        </w:rPr>
      </w:pPr>
    </w:p>
    <w:p w:rsidR="00040D67" w:rsidRPr="00A947E3" w:rsidRDefault="001F70B7" w:rsidP="00102E58">
      <w:pPr>
        <w:pStyle w:val="BodyTextIndent"/>
        <w:tabs>
          <w:tab w:val="left" w:pos="0"/>
          <w:tab w:val="left" w:pos="630"/>
        </w:tabs>
        <w:spacing w:after="120"/>
        <w:ind w:left="0"/>
        <w:rPr>
          <w:b/>
          <w:szCs w:val="24"/>
        </w:rPr>
      </w:pPr>
      <w:r>
        <w:rPr>
          <w:b/>
          <w:szCs w:val="24"/>
        </w:rPr>
        <w:t>ABC</w:t>
      </w:r>
      <w:r w:rsidR="00040D67" w:rsidRPr="00A947E3">
        <w:rPr>
          <w:b/>
          <w:szCs w:val="24"/>
        </w:rPr>
        <w:t xml:space="preserve"> common implementation of this control is </w:t>
      </w:r>
      <w:r w:rsidR="00483AC1" w:rsidRPr="00A947E3">
        <w:rPr>
          <w:b/>
          <w:szCs w:val="24"/>
        </w:rPr>
        <w:t xml:space="preserve">for </w:t>
      </w:r>
      <w:r w:rsidR="007D6CD4">
        <w:rPr>
          <w:b/>
          <w:szCs w:val="24"/>
        </w:rPr>
        <w:t>OCIO</w:t>
      </w:r>
      <w:r w:rsidR="005C7A38" w:rsidRPr="00A947E3">
        <w:rPr>
          <w:b/>
          <w:szCs w:val="24"/>
        </w:rPr>
        <w:t>-managed systems only</w:t>
      </w:r>
      <w:r w:rsidR="00483AC1" w:rsidRPr="00A947E3">
        <w:rPr>
          <w:b/>
          <w:szCs w:val="24"/>
        </w:rPr>
        <w:t xml:space="preserve"> </w:t>
      </w:r>
      <w:r w:rsidR="00BA7925" w:rsidRPr="00A947E3">
        <w:rPr>
          <w:b/>
          <w:szCs w:val="24"/>
        </w:rPr>
        <w:t>as</w:t>
      </w:r>
      <w:r w:rsidR="00483AC1" w:rsidRPr="00A947E3">
        <w:rPr>
          <w:b/>
          <w:szCs w:val="24"/>
        </w:rPr>
        <w:t xml:space="preserve"> </w:t>
      </w:r>
      <w:r w:rsidR="00040D67" w:rsidRPr="00A947E3">
        <w:rPr>
          <w:b/>
          <w:szCs w:val="24"/>
        </w:rPr>
        <w:t>described in the Common Controls SSP.</w:t>
      </w:r>
    </w:p>
    <w:p w:rsidR="005E5DEC" w:rsidRPr="0099475B" w:rsidRDefault="005E5DEC" w:rsidP="005E5DEC">
      <w:pPr>
        <w:pStyle w:val="BodyTextIndent"/>
        <w:ind w:left="0"/>
        <w:rPr>
          <w:b/>
        </w:rPr>
      </w:pPr>
      <w:r w:rsidRPr="00A37F0D">
        <w:rPr>
          <w:b/>
        </w:rPr>
        <w:t>System Specific</w:t>
      </w:r>
      <w:r>
        <w:t xml:space="preserve"> - </w:t>
      </w:r>
      <w:r w:rsidRPr="00B53D72">
        <w:rPr>
          <w:b/>
        </w:rPr>
        <w:t xml:space="preserve">A Scalability-Related Consideration is applied for the </w:t>
      </w:r>
      <w:r w:rsidR="001F70B7">
        <w:rPr>
          <w:b/>
        </w:rPr>
        <w:t>Alpha</w:t>
      </w:r>
      <w:r w:rsidRPr="00B53D72">
        <w:rPr>
          <w:b/>
        </w:rPr>
        <w:t xml:space="preserve"> Server as this server </w:t>
      </w:r>
      <w:r w:rsidR="001C1C16" w:rsidRPr="00B53D72">
        <w:rPr>
          <w:b/>
        </w:rPr>
        <w:t>has</w:t>
      </w:r>
      <w:r w:rsidRPr="00B53D72">
        <w:rPr>
          <w:b/>
        </w:rPr>
        <w:t xml:space="preserve"> one Primary System Administrator approving changes.  </w:t>
      </w:r>
    </w:p>
    <w:p w:rsidR="005E5DEC" w:rsidRDefault="005E5DEC" w:rsidP="005E5DEC">
      <w:pPr>
        <w:pStyle w:val="BodyTextIndent"/>
        <w:ind w:left="0"/>
        <w:rPr>
          <w:b/>
        </w:rPr>
      </w:pPr>
    </w:p>
    <w:p w:rsidR="00B66FA8" w:rsidRDefault="00B66FA8" w:rsidP="00B66FA8">
      <w:pPr>
        <w:tabs>
          <w:tab w:val="left" w:pos="540"/>
        </w:tabs>
        <w:rPr>
          <w:b/>
          <w:bCs/>
        </w:rPr>
      </w:pPr>
      <w:r>
        <w:rPr>
          <w:b/>
          <w:bCs/>
        </w:rPr>
        <w:t xml:space="preserve">Mac OS and Windows workstations/laptops are </w:t>
      </w:r>
      <w:r w:rsidR="007D6CD4">
        <w:rPr>
          <w:b/>
          <w:bCs/>
        </w:rPr>
        <w:t>OCIO</w:t>
      </w:r>
      <w:r>
        <w:rPr>
          <w:b/>
          <w:bCs/>
        </w:rPr>
        <w:t xml:space="preserve"> Managed.</w:t>
      </w:r>
    </w:p>
    <w:p w:rsidR="005E5DEC" w:rsidRDefault="005E5DEC" w:rsidP="005E5DEC">
      <w:pPr>
        <w:pStyle w:val="BodyTextIndent"/>
        <w:ind w:left="0"/>
        <w:rPr>
          <w:b/>
        </w:rPr>
      </w:pPr>
    </w:p>
    <w:p w:rsidR="005E5DEC" w:rsidRDefault="00384676" w:rsidP="005E5DEC">
      <w:pPr>
        <w:pStyle w:val="BodyTextIndent"/>
        <w:ind w:left="0"/>
        <w:rPr>
          <w:b/>
        </w:rPr>
      </w:pPr>
      <w:r>
        <w:rPr>
          <w:b/>
        </w:rPr>
        <w:t xml:space="preserve">See </w:t>
      </w:r>
      <w:r w:rsidR="00C00A14">
        <w:rPr>
          <w:b/>
        </w:rPr>
        <w:t xml:space="preserve">SSP </w:t>
      </w:r>
      <w:r w:rsidR="001F70B7">
        <w:rPr>
          <w:b/>
        </w:rPr>
        <w:t>111-02</w:t>
      </w:r>
      <w:r w:rsidR="005E5DEC">
        <w:rPr>
          <w:b/>
        </w:rPr>
        <w:t xml:space="preserve"> for SQL Database and </w:t>
      </w:r>
      <w:r w:rsidR="00C00A14">
        <w:rPr>
          <w:b/>
        </w:rPr>
        <w:t xml:space="preserve">SSP </w:t>
      </w:r>
      <w:r w:rsidR="005F63F1">
        <w:rPr>
          <w:b/>
        </w:rPr>
        <w:t>111-04</w:t>
      </w:r>
      <w:r w:rsidR="001C1C16">
        <w:rPr>
          <w:b/>
        </w:rPr>
        <w:t xml:space="preserve"> for Mobile Devices</w:t>
      </w:r>
      <w:r w:rsidR="005E5DEC">
        <w:rPr>
          <w:b/>
        </w:rPr>
        <w:t>.</w:t>
      </w:r>
    </w:p>
    <w:p w:rsidR="005E5DEC" w:rsidRDefault="005E5DEC" w:rsidP="005E5DEC">
      <w:pPr>
        <w:pStyle w:val="BodyTextIndent"/>
        <w:ind w:left="0"/>
        <w:rPr>
          <w:b/>
        </w:rPr>
      </w:pPr>
    </w:p>
    <w:p w:rsidR="005E5DEC" w:rsidRDefault="005E5DEC" w:rsidP="005E5DEC">
      <w:pPr>
        <w:pStyle w:val="BodyTextIndent"/>
        <w:ind w:left="0"/>
        <w:rPr>
          <w:b/>
        </w:rPr>
      </w:pPr>
      <w:r>
        <w:rPr>
          <w:b/>
        </w:rPr>
        <w:t xml:space="preserve">The </w:t>
      </w:r>
      <w:r w:rsidR="00B543AE">
        <w:rPr>
          <w:b/>
        </w:rPr>
        <w:t xml:space="preserve">application administrator works with </w:t>
      </w:r>
      <w:r w:rsidR="007D6CD4">
        <w:rPr>
          <w:b/>
        </w:rPr>
        <w:t>OCIO</w:t>
      </w:r>
      <w:r>
        <w:rPr>
          <w:b/>
        </w:rPr>
        <w:t xml:space="preserve"> </w:t>
      </w:r>
      <w:r w:rsidR="00B543AE">
        <w:rPr>
          <w:b/>
        </w:rPr>
        <w:t xml:space="preserve">to </w:t>
      </w:r>
      <w:r>
        <w:rPr>
          <w:b/>
        </w:rPr>
        <w:t xml:space="preserve">manage the changes for the </w:t>
      </w:r>
      <w:r w:rsidR="001F70B7">
        <w:rPr>
          <w:b/>
        </w:rPr>
        <w:t>ABPS</w:t>
      </w:r>
      <w:r>
        <w:rPr>
          <w:b/>
        </w:rPr>
        <w:t xml:space="preserve"> and </w:t>
      </w:r>
      <w:r w:rsidR="007D6CD4">
        <w:rPr>
          <w:b/>
        </w:rPr>
        <w:t>ARA</w:t>
      </w:r>
      <w:r>
        <w:rPr>
          <w:b/>
        </w:rPr>
        <w:t xml:space="preserve"> applications so there is a common control related consideration as they follow </w:t>
      </w:r>
      <w:r w:rsidR="007D6CD4">
        <w:rPr>
          <w:b/>
        </w:rPr>
        <w:t>OCIO</w:t>
      </w:r>
      <w:r>
        <w:rPr>
          <w:b/>
        </w:rPr>
        <w:t xml:space="preserve"> change management procedures.</w:t>
      </w:r>
    </w:p>
    <w:p w:rsidR="00040D67" w:rsidRPr="00A947E3" w:rsidRDefault="00040D67" w:rsidP="00102E58">
      <w:pPr>
        <w:pStyle w:val="BodyTextIndent"/>
        <w:tabs>
          <w:tab w:val="left" w:pos="0"/>
          <w:tab w:val="left" w:pos="630"/>
        </w:tabs>
        <w:spacing w:after="120"/>
        <w:ind w:left="0"/>
        <w:rPr>
          <w:szCs w:val="24"/>
        </w:rPr>
      </w:pPr>
    </w:p>
    <w:p w:rsidR="00601D0C"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CM-4</w:t>
        </w:r>
      </w:hyperlink>
      <w:r w:rsidR="00C950E0" w:rsidRPr="00A947E3">
        <w:rPr>
          <w:szCs w:val="24"/>
        </w:rPr>
        <w:t xml:space="preserve">, </w:t>
      </w:r>
      <w:r w:rsidR="009B2562" w:rsidRPr="00A947E3">
        <w:rPr>
          <w:b/>
          <w:szCs w:val="24"/>
        </w:rPr>
        <w:t>Security Impact Analysis</w:t>
      </w:r>
      <w:r w:rsidR="003A561B" w:rsidRPr="00A947E3">
        <w:rPr>
          <w:b/>
          <w:szCs w:val="24"/>
        </w:rPr>
        <w:t>:</w:t>
      </w:r>
      <w:r w:rsidR="00DB172C" w:rsidRPr="00A947E3">
        <w:rPr>
          <w:szCs w:val="24"/>
        </w:rPr>
        <w:t xml:space="preserve">  </w:t>
      </w:r>
      <w:r w:rsidR="00A605FE" w:rsidRPr="00A947E3">
        <w:rPr>
          <w:szCs w:val="24"/>
        </w:rPr>
        <w:t>(</w:t>
      </w:r>
      <w:r w:rsidR="00B24B2F">
        <w:rPr>
          <w:szCs w:val="24"/>
        </w:rPr>
        <w:t>System Specific</w:t>
      </w:r>
      <w:r w:rsidR="00A605FE" w:rsidRPr="00A947E3">
        <w:rPr>
          <w:szCs w:val="24"/>
        </w:rPr>
        <w:t>)</w:t>
      </w:r>
    </w:p>
    <w:p w:rsidR="00DB172C" w:rsidRPr="00A947E3" w:rsidRDefault="009B2562" w:rsidP="00102E58">
      <w:pPr>
        <w:pStyle w:val="BodyTextIndent"/>
        <w:keepLines/>
        <w:tabs>
          <w:tab w:val="left" w:pos="0"/>
          <w:tab w:val="left" w:pos="630"/>
        </w:tabs>
        <w:spacing w:after="120"/>
        <w:ind w:left="0"/>
        <w:rPr>
          <w:szCs w:val="24"/>
        </w:rPr>
      </w:pPr>
      <w:r w:rsidRPr="00A947E3">
        <w:rPr>
          <w:szCs w:val="24"/>
        </w:rPr>
        <w:t>The organization analyzes changes to the information system to determine potential security impacts prior to change implementation</w:t>
      </w:r>
      <w:r w:rsidR="00DB172C" w:rsidRPr="00A947E3">
        <w:rPr>
          <w:szCs w:val="24"/>
        </w:rPr>
        <w:t>.</w:t>
      </w:r>
    </w:p>
    <w:p w:rsidR="00A605FE" w:rsidRPr="00A947E3" w:rsidRDefault="00A605FE" w:rsidP="00102E58">
      <w:pPr>
        <w:pStyle w:val="BodyTextIndent"/>
        <w:tabs>
          <w:tab w:val="left" w:pos="0"/>
          <w:tab w:val="left" w:pos="630"/>
        </w:tabs>
        <w:spacing w:after="120"/>
        <w:ind w:left="0"/>
        <w:rPr>
          <w:b/>
          <w:szCs w:val="24"/>
        </w:rPr>
      </w:pPr>
    </w:p>
    <w:p w:rsidR="007C414C" w:rsidRPr="00A947E3" w:rsidRDefault="001F70B7" w:rsidP="00102E58">
      <w:pPr>
        <w:pStyle w:val="BodyTextIndent"/>
        <w:tabs>
          <w:tab w:val="left" w:pos="0"/>
          <w:tab w:val="left" w:pos="630"/>
        </w:tabs>
        <w:spacing w:after="120"/>
        <w:ind w:left="0"/>
        <w:rPr>
          <w:b/>
          <w:szCs w:val="24"/>
        </w:rPr>
      </w:pPr>
      <w:r>
        <w:rPr>
          <w:b/>
          <w:szCs w:val="24"/>
        </w:rPr>
        <w:t>ABC</w:t>
      </w:r>
      <w:r w:rsidR="007C414C" w:rsidRPr="00A947E3">
        <w:rPr>
          <w:b/>
          <w:szCs w:val="24"/>
        </w:rPr>
        <w:t xml:space="preserve"> common implementation of this control is for </w:t>
      </w:r>
      <w:r w:rsidR="007D6CD4">
        <w:rPr>
          <w:b/>
          <w:szCs w:val="24"/>
        </w:rPr>
        <w:t>OCIO</w:t>
      </w:r>
      <w:r w:rsidR="005C7A38" w:rsidRPr="00A947E3">
        <w:rPr>
          <w:b/>
          <w:szCs w:val="24"/>
        </w:rPr>
        <w:t>-managed systems only</w:t>
      </w:r>
      <w:r w:rsidR="007C414C" w:rsidRPr="00A947E3">
        <w:rPr>
          <w:b/>
          <w:szCs w:val="24"/>
        </w:rPr>
        <w:t xml:space="preserve"> </w:t>
      </w:r>
      <w:r w:rsidR="00BA7925" w:rsidRPr="00A947E3">
        <w:rPr>
          <w:b/>
          <w:szCs w:val="24"/>
        </w:rPr>
        <w:t>as</w:t>
      </w:r>
      <w:r w:rsidR="007C414C" w:rsidRPr="00A947E3">
        <w:rPr>
          <w:b/>
          <w:szCs w:val="24"/>
        </w:rPr>
        <w:t xml:space="preserve"> described in the Common Controls SSP.</w:t>
      </w:r>
    </w:p>
    <w:p w:rsidR="007C414C" w:rsidRPr="00A947E3" w:rsidRDefault="007C414C" w:rsidP="00102E58">
      <w:pPr>
        <w:pStyle w:val="BodyTextIndent"/>
        <w:tabs>
          <w:tab w:val="left" w:pos="0"/>
          <w:tab w:val="left" w:pos="630"/>
        </w:tabs>
        <w:spacing w:after="120"/>
        <w:ind w:left="0"/>
        <w:rPr>
          <w:b/>
          <w:szCs w:val="24"/>
        </w:rPr>
      </w:pPr>
      <w:r w:rsidRPr="00A947E3">
        <w:rPr>
          <w:b/>
          <w:szCs w:val="24"/>
        </w:rPr>
        <w:t>System Specific</w:t>
      </w:r>
      <w:r w:rsidRPr="00A947E3">
        <w:rPr>
          <w:szCs w:val="24"/>
        </w:rPr>
        <w:t xml:space="preserve"> </w:t>
      </w:r>
      <w:r w:rsidR="00A07CB2" w:rsidRPr="00A947E3">
        <w:rPr>
          <w:szCs w:val="24"/>
        </w:rPr>
        <w:t>–</w:t>
      </w:r>
      <w:r w:rsidRPr="00A947E3">
        <w:rPr>
          <w:szCs w:val="24"/>
        </w:rPr>
        <w:t xml:space="preserve"> </w:t>
      </w:r>
      <w:r w:rsidR="00A07CB2" w:rsidRPr="00A947E3">
        <w:rPr>
          <w:b/>
          <w:szCs w:val="24"/>
        </w:rPr>
        <w:t>See CM-3</w:t>
      </w:r>
    </w:p>
    <w:p w:rsidR="00074E7D" w:rsidRPr="00A947E3" w:rsidRDefault="00074E7D" w:rsidP="00102E58">
      <w:pPr>
        <w:pStyle w:val="BodyTextIndent"/>
        <w:tabs>
          <w:tab w:val="left" w:pos="0"/>
          <w:tab w:val="left" w:pos="630"/>
        </w:tabs>
        <w:spacing w:after="120"/>
        <w:ind w:left="0"/>
        <w:rPr>
          <w:szCs w:val="24"/>
        </w:rPr>
      </w:pPr>
    </w:p>
    <w:p w:rsidR="00464AC6"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CM-5</w:t>
        </w:r>
      </w:hyperlink>
      <w:r w:rsidR="00C950E0" w:rsidRPr="00A947E3">
        <w:rPr>
          <w:szCs w:val="24"/>
        </w:rPr>
        <w:t xml:space="preserve">, </w:t>
      </w:r>
      <w:r w:rsidR="00C950E0" w:rsidRPr="00A947E3">
        <w:rPr>
          <w:b/>
          <w:szCs w:val="24"/>
        </w:rPr>
        <w:t>Access Restrictions for Change</w:t>
      </w:r>
      <w:r w:rsidR="003A561B" w:rsidRPr="00A947E3">
        <w:rPr>
          <w:b/>
          <w:szCs w:val="24"/>
        </w:rPr>
        <w:t>:</w:t>
      </w:r>
      <w:r w:rsidR="003A561B" w:rsidRPr="00A947E3">
        <w:rPr>
          <w:szCs w:val="24"/>
        </w:rPr>
        <w:t xml:space="preserve"> </w:t>
      </w:r>
      <w:r w:rsidR="0099023B" w:rsidRPr="00A947E3">
        <w:rPr>
          <w:szCs w:val="24"/>
        </w:rPr>
        <w:t xml:space="preserve"> </w:t>
      </w:r>
      <w:r w:rsidR="00755FAD" w:rsidRPr="00A947E3">
        <w:rPr>
          <w:szCs w:val="24"/>
        </w:rPr>
        <w:t>(Mod Only)</w:t>
      </w:r>
      <w:r w:rsidR="00567FC4" w:rsidRPr="00A947E3">
        <w:rPr>
          <w:szCs w:val="24"/>
        </w:rPr>
        <w:t xml:space="preserve"> </w:t>
      </w:r>
      <w:r w:rsidR="00DF2034" w:rsidRPr="00A947E3">
        <w:rPr>
          <w:szCs w:val="24"/>
        </w:rPr>
        <w:t>(</w:t>
      </w:r>
      <w:r w:rsidR="00B24B2F">
        <w:rPr>
          <w:szCs w:val="24"/>
        </w:rPr>
        <w:t>System Specific</w:t>
      </w:r>
      <w:r w:rsidR="00DF2034" w:rsidRPr="00A947E3">
        <w:rPr>
          <w:szCs w:val="24"/>
        </w:rPr>
        <w:t>)</w:t>
      </w:r>
    </w:p>
    <w:p w:rsidR="00DB172C" w:rsidRPr="00A947E3" w:rsidRDefault="00FC5FEB" w:rsidP="00102E58">
      <w:pPr>
        <w:pStyle w:val="BodyTextIndent"/>
        <w:keepLines/>
        <w:tabs>
          <w:tab w:val="left" w:pos="0"/>
          <w:tab w:val="left" w:pos="630"/>
        </w:tabs>
        <w:spacing w:after="120"/>
        <w:ind w:left="0"/>
        <w:rPr>
          <w:szCs w:val="24"/>
        </w:rPr>
      </w:pPr>
      <w:r w:rsidRPr="00A947E3">
        <w:rPr>
          <w:szCs w:val="24"/>
        </w:rPr>
        <w:t xml:space="preserve">The organization </w:t>
      </w:r>
      <w:r w:rsidR="00D92FC1" w:rsidRPr="00A947E3">
        <w:rPr>
          <w:szCs w:val="24"/>
        </w:rPr>
        <w:t>defines</w:t>
      </w:r>
      <w:r w:rsidRPr="00A947E3">
        <w:rPr>
          <w:szCs w:val="24"/>
        </w:rPr>
        <w:t xml:space="preserve"> </w:t>
      </w:r>
      <w:r w:rsidR="001F70B7">
        <w:rPr>
          <w:szCs w:val="24"/>
        </w:rPr>
        <w:t>document</w:t>
      </w:r>
      <w:r w:rsidRPr="00A947E3">
        <w:rPr>
          <w:szCs w:val="24"/>
        </w:rPr>
        <w:t>s, approves, and enforces physical and logical access restrictions associated with changes to the information system</w:t>
      </w:r>
      <w:r w:rsidR="00DB172C" w:rsidRPr="00A947E3">
        <w:rPr>
          <w:szCs w:val="24"/>
        </w:rPr>
        <w:t>.</w:t>
      </w:r>
    </w:p>
    <w:p w:rsidR="00DF2034" w:rsidRPr="00A947E3" w:rsidRDefault="00DF2034" w:rsidP="00102E58">
      <w:pPr>
        <w:pStyle w:val="BodyTextIndent"/>
        <w:tabs>
          <w:tab w:val="left" w:pos="0"/>
          <w:tab w:val="left" w:pos="630"/>
        </w:tabs>
        <w:spacing w:after="120"/>
        <w:ind w:left="0"/>
        <w:rPr>
          <w:b/>
          <w:szCs w:val="24"/>
        </w:rPr>
      </w:pPr>
    </w:p>
    <w:p w:rsidR="009A57B6" w:rsidRPr="00A947E3" w:rsidRDefault="001F70B7" w:rsidP="00102E58">
      <w:pPr>
        <w:pStyle w:val="BodyTextIndent"/>
        <w:tabs>
          <w:tab w:val="left" w:pos="0"/>
          <w:tab w:val="left" w:pos="630"/>
        </w:tabs>
        <w:spacing w:after="120"/>
        <w:ind w:left="0"/>
        <w:rPr>
          <w:b/>
          <w:szCs w:val="24"/>
        </w:rPr>
      </w:pPr>
      <w:r>
        <w:rPr>
          <w:b/>
          <w:szCs w:val="24"/>
        </w:rPr>
        <w:t>ABC</w:t>
      </w:r>
      <w:r w:rsidR="009A57B6" w:rsidRPr="00A947E3">
        <w:rPr>
          <w:b/>
          <w:szCs w:val="24"/>
        </w:rPr>
        <w:t xml:space="preserve"> common implementation of this control is for </w:t>
      </w:r>
      <w:r w:rsidR="007D6CD4">
        <w:rPr>
          <w:b/>
          <w:szCs w:val="24"/>
        </w:rPr>
        <w:t>OCIO</w:t>
      </w:r>
      <w:r w:rsidR="005C7A38" w:rsidRPr="00A947E3">
        <w:rPr>
          <w:b/>
          <w:szCs w:val="24"/>
        </w:rPr>
        <w:t>-managed systems only</w:t>
      </w:r>
      <w:r w:rsidR="009A57B6" w:rsidRPr="00A947E3">
        <w:rPr>
          <w:b/>
          <w:szCs w:val="24"/>
        </w:rPr>
        <w:t xml:space="preserve"> and described in the Common Controls SSP.</w:t>
      </w:r>
    </w:p>
    <w:p w:rsidR="00A07CB2" w:rsidRPr="009624EC" w:rsidRDefault="00A07CB2" w:rsidP="00A07CB2">
      <w:pPr>
        <w:pStyle w:val="BodyTextIndent"/>
        <w:tabs>
          <w:tab w:val="left" w:pos="0"/>
          <w:tab w:val="left" w:pos="630"/>
        </w:tabs>
        <w:ind w:left="0"/>
        <w:rPr>
          <w:b/>
        </w:rPr>
      </w:pPr>
      <w:r w:rsidRPr="00A947E3">
        <w:rPr>
          <w:b/>
        </w:rPr>
        <w:t>System Specific</w:t>
      </w:r>
      <w:r w:rsidRPr="00A947E3">
        <w:t xml:space="preserve"> – </w:t>
      </w:r>
      <w:r w:rsidRPr="009624EC">
        <w:rPr>
          <w:b/>
        </w:rPr>
        <w:t>The same controls described in AC-2, AC-3 provide access restrictions for change management.</w:t>
      </w:r>
    </w:p>
    <w:p w:rsidR="007137DC" w:rsidRPr="00A947E3" w:rsidRDefault="007137DC" w:rsidP="00102E58">
      <w:pPr>
        <w:pStyle w:val="BodyTextIndent"/>
        <w:tabs>
          <w:tab w:val="left" w:pos="0"/>
          <w:tab w:val="left" w:pos="630"/>
        </w:tabs>
        <w:spacing w:after="120"/>
        <w:ind w:left="0"/>
        <w:rPr>
          <w:szCs w:val="24"/>
        </w:rPr>
      </w:pPr>
    </w:p>
    <w:bookmarkStart w:id="32" w:name="CM_6"/>
    <w:bookmarkEnd w:id="32"/>
    <w:p w:rsidR="00486CFA" w:rsidRPr="00A947E3" w:rsidRDefault="00834E90"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r w:rsidRPr="00A947E3">
        <w:rPr>
          <w:szCs w:val="24"/>
        </w:rPr>
        <w:fldChar w:fldCharType="begin"/>
      </w:r>
      <w:r w:rsidRPr="00A947E3">
        <w:rPr>
          <w:szCs w:val="24"/>
        </w:rPr>
        <w:instrText xml:space="preserve"> HYPERLINK  \l "TOC" </w:instrText>
      </w:r>
      <w:r w:rsidRPr="00A947E3">
        <w:rPr>
          <w:szCs w:val="24"/>
        </w:rPr>
        <w:fldChar w:fldCharType="separate"/>
      </w:r>
      <w:r w:rsidR="00C950E0" w:rsidRPr="00A947E3">
        <w:rPr>
          <w:rStyle w:val="Hyperlink"/>
          <w:color w:val="auto"/>
          <w:szCs w:val="24"/>
        </w:rPr>
        <w:t>CM-6</w:t>
      </w:r>
      <w:r w:rsidRPr="00A947E3">
        <w:rPr>
          <w:szCs w:val="24"/>
        </w:rPr>
        <w:fldChar w:fldCharType="end"/>
      </w:r>
      <w:r w:rsidR="00C950E0" w:rsidRPr="00A947E3">
        <w:rPr>
          <w:szCs w:val="24"/>
        </w:rPr>
        <w:t xml:space="preserve">, </w:t>
      </w:r>
      <w:r w:rsidR="00C950E0" w:rsidRPr="00A947E3">
        <w:rPr>
          <w:b/>
          <w:szCs w:val="24"/>
        </w:rPr>
        <w:t>Configuration Settings</w:t>
      </w:r>
      <w:r w:rsidR="003A561B" w:rsidRPr="00A947E3">
        <w:rPr>
          <w:b/>
          <w:bCs/>
          <w:szCs w:val="24"/>
        </w:rPr>
        <w:t>:</w:t>
      </w:r>
      <w:r w:rsidR="00DB172C" w:rsidRPr="00A947E3">
        <w:rPr>
          <w:bCs/>
          <w:szCs w:val="24"/>
        </w:rPr>
        <w:t xml:space="preserve">  </w:t>
      </w:r>
      <w:r w:rsidRPr="00A947E3">
        <w:rPr>
          <w:bCs/>
          <w:szCs w:val="24"/>
        </w:rPr>
        <w:t>(</w:t>
      </w:r>
      <w:r w:rsidR="003A561B" w:rsidRPr="00A947E3">
        <w:rPr>
          <w:bCs/>
          <w:szCs w:val="24"/>
        </w:rPr>
        <w:t>H</w:t>
      </w:r>
      <w:r w:rsidR="009A57B6" w:rsidRPr="00A947E3">
        <w:rPr>
          <w:bCs/>
          <w:szCs w:val="24"/>
        </w:rPr>
        <w:t>ybrid</w:t>
      </w:r>
      <w:r w:rsidRPr="00A947E3">
        <w:rPr>
          <w:bCs/>
          <w:szCs w:val="24"/>
        </w:rPr>
        <w:t>)</w:t>
      </w:r>
    </w:p>
    <w:p w:rsidR="00F8058D" w:rsidRPr="00A947E3" w:rsidRDefault="00F8058D" w:rsidP="00025377">
      <w:pPr>
        <w:pStyle w:val="BodyTextIndent"/>
        <w:keepNext/>
        <w:tabs>
          <w:tab w:val="left" w:pos="0"/>
          <w:tab w:val="left" w:pos="630"/>
        </w:tabs>
        <w:spacing w:after="120"/>
        <w:ind w:left="0"/>
        <w:rPr>
          <w:szCs w:val="24"/>
        </w:rPr>
      </w:pPr>
      <w:r w:rsidRPr="00A947E3">
        <w:rPr>
          <w:szCs w:val="24"/>
        </w:rPr>
        <w:t>The organization:</w:t>
      </w:r>
    </w:p>
    <w:p w:rsidR="00F8058D" w:rsidRPr="00A947E3" w:rsidRDefault="00F8058D" w:rsidP="00000825">
      <w:pPr>
        <w:pStyle w:val="BodyTextIndent"/>
        <w:numPr>
          <w:ilvl w:val="0"/>
          <w:numId w:val="21"/>
        </w:numPr>
        <w:tabs>
          <w:tab w:val="left" w:pos="0"/>
        </w:tabs>
        <w:spacing w:after="120"/>
        <w:ind w:left="360"/>
        <w:rPr>
          <w:szCs w:val="24"/>
        </w:rPr>
      </w:pPr>
      <w:r w:rsidRPr="00A947E3">
        <w:rPr>
          <w:szCs w:val="24"/>
        </w:rPr>
        <w:t xml:space="preserve">Establishes and </w:t>
      </w:r>
      <w:r w:rsidR="001F70B7">
        <w:rPr>
          <w:szCs w:val="24"/>
        </w:rPr>
        <w:t>document</w:t>
      </w:r>
      <w:r w:rsidRPr="00A947E3">
        <w:rPr>
          <w:szCs w:val="24"/>
        </w:rPr>
        <w:t xml:space="preserve">s configuration settings for information technology products employed within the information system using </w:t>
      </w:r>
      <w:r w:rsidR="00074E7D" w:rsidRPr="00A947E3">
        <w:rPr>
          <w:szCs w:val="24"/>
        </w:rPr>
        <w:t xml:space="preserve">the applicable </w:t>
      </w:r>
      <w:r w:rsidR="001F70B7">
        <w:rPr>
          <w:szCs w:val="24"/>
        </w:rPr>
        <w:t>ABC</w:t>
      </w:r>
      <w:r w:rsidR="00074E7D" w:rsidRPr="00A947E3">
        <w:rPr>
          <w:szCs w:val="24"/>
        </w:rPr>
        <w:t xml:space="preserve"> Secure Configuration Guide(s) and/or system-defined security configuration checklists noted below</w:t>
      </w:r>
      <w:r w:rsidR="00074E7D" w:rsidRPr="00A947E3" w:rsidDel="00074E7D">
        <w:rPr>
          <w:szCs w:val="24"/>
        </w:rPr>
        <w:t xml:space="preserve"> </w:t>
      </w:r>
      <w:r w:rsidRPr="00A947E3">
        <w:rPr>
          <w:szCs w:val="24"/>
        </w:rPr>
        <w:t>that reflect the most restrictive mode consistent with operational requirements;</w:t>
      </w:r>
    </w:p>
    <w:p w:rsidR="00F8058D" w:rsidRPr="00A947E3" w:rsidRDefault="00F8058D" w:rsidP="00000825">
      <w:pPr>
        <w:pStyle w:val="BodyTextIndent"/>
        <w:numPr>
          <w:ilvl w:val="0"/>
          <w:numId w:val="21"/>
        </w:numPr>
        <w:tabs>
          <w:tab w:val="left" w:pos="0"/>
        </w:tabs>
        <w:spacing w:after="120"/>
        <w:ind w:left="360"/>
        <w:rPr>
          <w:szCs w:val="24"/>
        </w:rPr>
      </w:pPr>
      <w:r w:rsidRPr="00A947E3">
        <w:rPr>
          <w:szCs w:val="24"/>
        </w:rPr>
        <w:t>Implements the configuration settings;</w:t>
      </w:r>
    </w:p>
    <w:p w:rsidR="00270B23" w:rsidRPr="00A947E3" w:rsidRDefault="00F8058D" w:rsidP="00000825">
      <w:pPr>
        <w:pStyle w:val="BodyTextIndent"/>
        <w:numPr>
          <w:ilvl w:val="0"/>
          <w:numId w:val="21"/>
        </w:numPr>
        <w:tabs>
          <w:tab w:val="left" w:pos="0"/>
        </w:tabs>
        <w:spacing w:after="120"/>
        <w:ind w:left="360"/>
        <w:rPr>
          <w:szCs w:val="24"/>
        </w:rPr>
      </w:pPr>
      <w:r w:rsidRPr="00A947E3">
        <w:rPr>
          <w:szCs w:val="24"/>
        </w:rPr>
        <w:t xml:space="preserve">Identifies, </w:t>
      </w:r>
      <w:r w:rsidR="001F70B7">
        <w:rPr>
          <w:szCs w:val="24"/>
        </w:rPr>
        <w:t>document</w:t>
      </w:r>
      <w:r w:rsidRPr="00A947E3">
        <w:rPr>
          <w:szCs w:val="24"/>
        </w:rPr>
        <w:t>s, and approves exceptions from the mandatory configuration settings for</w:t>
      </w:r>
      <w:r w:rsidR="006C7FB0" w:rsidRPr="00A947E3">
        <w:rPr>
          <w:szCs w:val="24"/>
        </w:rPr>
        <w:t xml:space="preserve"> </w:t>
      </w:r>
      <w:r w:rsidRPr="00A947E3">
        <w:rPr>
          <w:szCs w:val="24"/>
        </w:rPr>
        <w:t>individual components within the information system based on explicit operational requirements; and</w:t>
      </w:r>
    </w:p>
    <w:p w:rsidR="0063554D" w:rsidRPr="00A947E3" w:rsidRDefault="00F8058D" w:rsidP="00000825">
      <w:pPr>
        <w:pStyle w:val="BodyTextIndent"/>
        <w:numPr>
          <w:ilvl w:val="0"/>
          <w:numId w:val="21"/>
        </w:numPr>
        <w:tabs>
          <w:tab w:val="left" w:pos="0"/>
        </w:tabs>
        <w:spacing w:after="120"/>
        <w:ind w:left="360"/>
        <w:rPr>
          <w:szCs w:val="24"/>
        </w:rPr>
      </w:pPr>
      <w:r w:rsidRPr="00A947E3">
        <w:rPr>
          <w:szCs w:val="24"/>
        </w:rPr>
        <w:t>Monitors and controls changes to the configuration settings in accordance with organizat</w:t>
      </w:r>
      <w:r w:rsidR="002D7065" w:rsidRPr="00A947E3">
        <w:rPr>
          <w:szCs w:val="24"/>
        </w:rPr>
        <w:t>ional policies and procedures.</w:t>
      </w:r>
    </w:p>
    <w:p w:rsidR="0063554D" w:rsidRPr="00A947E3" w:rsidRDefault="0063554D" w:rsidP="00102E58">
      <w:pPr>
        <w:pStyle w:val="BodyTextIndent"/>
        <w:tabs>
          <w:tab w:val="left" w:pos="0"/>
          <w:tab w:val="left" w:pos="630"/>
        </w:tabs>
        <w:spacing w:after="120"/>
        <w:ind w:left="0"/>
        <w:rPr>
          <w:szCs w:val="24"/>
        </w:rPr>
      </w:pPr>
    </w:p>
    <w:p w:rsidR="00C950E0" w:rsidRPr="00A947E3" w:rsidRDefault="001F70B7" w:rsidP="00102E58">
      <w:pPr>
        <w:pStyle w:val="BodyTextIndent"/>
        <w:tabs>
          <w:tab w:val="left" w:pos="0"/>
          <w:tab w:val="left" w:pos="630"/>
        </w:tabs>
        <w:spacing w:after="120"/>
        <w:ind w:left="0"/>
        <w:rPr>
          <w:b/>
          <w:szCs w:val="24"/>
        </w:rPr>
      </w:pPr>
      <w:r>
        <w:rPr>
          <w:b/>
          <w:szCs w:val="24"/>
        </w:rPr>
        <w:t>ABC</w:t>
      </w:r>
      <w:r w:rsidR="008B34F2" w:rsidRPr="00A947E3">
        <w:rPr>
          <w:b/>
          <w:szCs w:val="24"/>
        </w:rPr>
        <w:t xml:space="preserve"> mandates use of the following secure configuration guides for system configuration and enforces the settings as noted in </w:t>
      </w:r>
      <w:hyperlink w:anchor="CM_1" w:history="1">
        <w:r w:rsidR="008B34F2" w:rsidRPr="00A947E3">
          <w:rPr>
            <w:rStyle w:val="Hyperlink"/>
            <w:b/>
            <w:color w:val="auto"/>
            <w:szCs w:val="24"/>
          </w:rPr>
          <w:t>CM-1</w:t>
        </w:r>
      </w:hyperlink>
      <w:r w:rsidR="008B34F2" w:rsidRPr="00A947E3">
        <w:rPr>
          <w:b/>
          <w:szCs w:val="24"/>
        </w:rPr>
        <w:t xml:space="preserve"> policies and procedures.</w:t>
      </w:r>
    </w:p>
    <w:p w:rsidR="00815336" w:rsidRPr="00A947E3" w:rsidRDefault="008B34F2" w:rsidP="00102E58">
      <w:pPr>
        <w:tabs>
          <w:tab w:val="left" w:pos="0"/>
          <w:tab w:val="left" w:pos="630"/>
        </w:tabs>
        <w:spacing w:after="120"/>
        <w:rPr>
          <w:b/>
        </w:rPr>
      </w:pPr>
      <w:r w:rsidRPr="00A947E3">
        <w:rPr>
          <w:b/>
        </w:rPr>
        <w:t xml:space="preserve">The </w:t>
      </w:r>
      <w:r w:rsidR="00EB3B14">
        <w:rPr>
          <w:b/>
        </w:rPr>
        <w:t>DOC</w:t>
      </w:r>
      <w:r w:rsidRPr="00A947E3">
        <w:rPr>
          <w:b/>
        </w:rPr>
        <w:t xml:space="preserve"> </w:t>
      </w:r>
      <w:r w:rsidR="00DB7F1B" w:rsidRPr="00A947E3">
        <w:rPr>
          <w:b/>
        </w:rPr>
        <w:t>I</w:t>
      </w:r>
      <w:r w:rsidR="00AA0066" w:rsidRPr="00A947E3">
        <w:rPr>
          <w:b/>
        </w:rPr>
        <w:t xml:space="preserve">TSPP </w:t>
      </w:r>
      <w:r w:rsidRPr="00A947E3">
        <w:rPr>
          <w:b/>
        </w:rPr>
        <w:t xml:space="preserve">provides for compliance with </w:t>
      </w:r>
      <w:r w:rsidR="00AA0066" w:rsidRPr="00A947E3">
        <w:rPr>
          <w:b/>
        </w:rPr>
        <w:t>security baseline</w:t>
      </w:r>
      <w:r w:rsidR="00385B3C">
        <w:rPr>
          <w:b/>
        </w:rPr>
        <w:t xml:space="preserve"> requirements.</w:t>
      </w:r>
    </w:p>
    <w:p w:rsidR="00D9018D" w:rsidRPr="00A947E3" w:rsidRDefault="008B34F2" w:rsidP="00102E58">
      <w:pPr>
        <w:tabs>
          <w:tab w:val="left" w:pos="0"/>
          <w:tab w:val="left" w:pos="630"/>
        </w:tabs>
        <w:spacing w:after="120"/>
        <w:rPr>
          <w:b/>
        </w:rPr>
      </w:pPr>
      <w:r w:rsidRPr="00A947E3">
        <w:rPr>
          <w:b/>
        </w:rPr>
        <w:t xml:space="preserve">See </w:t>
      </w:r>
      <w:r w:rsidR="00EB3B14">
        <w:rPr>
          <w:b/>
          <w:i/>
          <w:iCs/>
        </w:rPr>
        <w:t>DOC</w:t>
      </w:r>
      <w:r w:rsidR="00002E83" w:rsidRPr="00A947E3">
        <w:rPr>
          <w:b/>
          <w:i/>
          <w:iCs/>
        </w:rPr>
        <w:t xml:space="preserve"> CITR-0</w:t>
      </w:r>
      <w:r w:rsidRPr="00A947E3">
        <w:rPr>
          <w:b/>
          <w:i/>
          <w:iCs/>
        </w:rPr>
        <w:t>1</w:t>
      </w:r>
      <w:r w:rsidR="00002E83" w:rsidRPr="00A947E3">
        <w:rPr>
          <w:b/>
          <w:i/>
          <w:iCs/>
        </w:rPr>
        <w:t>7</w:t>
      </w:r>
      <w:r w:rsidRPr="00A947E3">
        <w:rPr>
          <w:b/>
          <w:i/>
          <w:iCs/>
        </w:rPr>
        <w:t xml:space="preserve">, </w:t>
      </w:r>
      <w:r w:rsidR="00002E83" w:rsidRPr="00A947E3">
        <w:rPr>
          <w:b/>
          <w:i/>
          <w:iCs/>
        </w:rPr>
        <w:t>Baseline</w:t>
      </w:r>
      <w:r w:rsidRPr="00A947E3">
        <w:rPr>
          <w:b/>
          <w:i/>
          <w:iCs/>
        </w:rPr>
        <w:t xml:space="preserve"> Configuration </w:t>
      </w:r>
      <w:r w:rsidRPr="00A947E3">
        <w:rPr>
          <w:b/>
        </w:rPr>
        <w:t>for further guidance</w:t>
      </w:r>
      <w:r w:rsidR="00385B3C">
        <w:rPr>
          <w:b/>
        </w:rPr>
        <w:t>.</w:t>
      </w:r>
    </w:p>
    <w:p w:rsidR="005B20BD" w:rsidRPr="00A947E3" w:rsidRDefault="005B20BD" w:rsidP="00102E58">
      <w:pPr>
        <w:tabs>
          <w:tab w:val="left" w:pos="0"/>
          <w:tab w:val="left" w:pos="630"/>
        </w:tabs>
        <w:spacing w:after="120"/>
      </w:pPr>
      <w:r w:rsidRPr="00A947E3">
        <w:rPr>
          <w:b/>
        </w:rPr>
        <w:t xml:space="preserve">The </w:t>
      </w:r>
      <w:r w:rsidR="001F70B7">
        <w:rPr>
          <w:b/>
        </w:rPr>
        <w:t>ABC</w:t>
      </w:r>
      <w:r w:rsidRPr="00A947E3">
        <w:rPr>
          <w:b/>
        </w:rPr>
        <w:t>-approved secure configuration guides are</w:t>
      </w:r>
      <w:r w:rsidR="00385B3C">
        <w:rPr>
          <w:b/>
        </w:rPr>
        <w:t xml:space="preserve"> used.</w:t>
      </w:r>
    </w:p>
    <w:p w:rsidR="00C950E0" w:rsidRPr="00A947E3" w:rsidRDefault="00C950E0" w:rsidP="005B20BD">
      <w:pPr>
        <w:rPr>
          <w:b/>
        </w:rPr>
      </w:pPr>
    </w:p>
    <w:p w:rsidR="006531EC" w:rsidRPr="00A947E3" w:rsidRDefault="005B20BD" w:rsidP="00102E58">
      <w:pPr>
        <w:pStyle w:val="BodyTextIndent"/>
        <w:tabs>
          <w:tab w:val="left" w:pos="0"/>
          <w:tab w:val="left" w:pos="630"/>
        </w:tabs>
        <w:spacing w:after="120"/>
        <w:ind w:left="0"/>
        <w:rPr>
          <w:b/>
          <w:szCs w:val="24"/>
        </w:rPr>
      </w:pPr>
      <w:r w:rsidRPr="00A947E3">
        <w:rPr>
          <w:b/>
          <w:szCs w:val="24"/>
        </w:rPr>
        <w:t xml:space="preserve">In environments for which there is no </w:t>
      </w:r>
      <w:r w:rsidR="001F70B7">
        <w:rPr>
          <w:b/>
          <w:szCs w:val="24"/>
        </w:rPr>
        <w:t>ABC</w:t>
      </w:r>
      <w:r w:rsidRPr="00A947E3">
        <w:rPr>
          <w:b/>
          <w:szCs w:val="24"/>
        </w:rPr>
        <w:t xml:space="preserve"> approved secure baseline</w:t>
      </w:r>
      <w:r w:rsidR="00C950E0" w:rsidRPr="00A947E3">
        <w:rPr>
          <w:b/>
          <w:szCs w:val="24"/>
        </w:rPr>
        <w:t>, configuration standards from the Center for Internet Security (CIS) Benchmarks and Scoring Tools (</w:t>
      </w:r>
      <w:hyperlink r:id="rId15" w:history="1">
        <w:r w:rsidR="00C950E0" w:rsidRPr="00A947E3">
          <w:rPr>
            <w:rStyle w:val="Hyperlink"/>
            <w:b/>
            <w:color w:val="auto"/>
            <w:szCs w:val="24"/>
          </w:rPr>
          <w:t>http://www.cisecurity.org/</w:t>
        </w:r>
      </w:hyperlink>
      <w:r w:rsidR="00C950E0" w:rsidRPr="00A947E3">
        <w:rPr>
          <w:b/>
          <w:szCs w:val="24"/>
        </w:rPr>
        <w:t>), National Security Agency (NSA) Security Configuration Guides (</w:t>
      </w:r>
      <w:hyperlink r:id="rId16" w:history="1">
        <w:r w:rsidR="00C950E0" w:rsidRPr="00A947E3">
          <w:rPr>
            <w:rStyle w:val="Hyperlink"/>
            <w:b/>
            <w:color w:val="auto"/>
            <w:szCs w:val="24"/>
          </w:rPr>
          <w:t>http://www.nsa.gov/ia/guidance/security_configuration_guides/index.shtml</w:t>
        </w:r>
      </w:hyperlink>
      <w:r w:rsidR="00C950E0" w:rsidRPr="00A947E3">
        <w:rPr>
          <w:b/>
          <w:szCs w:val="24"/>
        </w:rPr>
        <w:t>), or Defense Information Systems Agency (DISA) Security Technical Implementation Guides (STIGS) (</w:t>
      </w:r>
      <w:hyperlink r:id="rId17" w:history="1">
        <w:r w:rsidR="00C950E0" w:rsidRPr="00A947E3">
          <w:rPr>
            <w:rStyle w:val="Hyperlink"/>
            <w:b/>
            <w:color w:val="auto"/>
            <w:szCs w:val="24"/>
          </w:rPr>
          <w:t>http://iase.disa.mil/stigs/stig/</w:t>
        </w:r>
      </w:hyperlink>
      <w:r w:rsidR="00C950E0" w:rsidRPr="00A947E3">
        <w:rPr>
          <w:b/>
          <w:szCs w:val="24"/>
        </w:rPr>
        <w:t>) must be used.</w:t>
      </w:r>
    </w:p>
    <w:p w:rsidR="008C5B5F" w:rsidRPr="00A947E3" w:rsidRDefault="008C5B5F" w:rsidP="00102E58">
      <w:pPr>
        <w:pStyle w:val="BodyTextIndent"/>
        <w:tabs>
          <w:tab w:val="left" w:pos="0"/>
          <w:tab w:val="left" w:pos="630"/>
        </w:tabs>
        <w:spacing w:after="120"/>
        <w:ind w:left="0"/>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8"/>
        <w:gridCol w:w="4950"/>
      </w:tblGrid>
      <w:tr w:rsidR="00A947E3" w:rsidRPr="00A947E3" w:rsidTr="009766B5">
        <w:tc>
          <w:tcPr>
            <w:tcW w:w="4968" w:type="dxa"/>
          </w:tcPr>
          <w:p w:rsidR="00EF404B" w:rsidRPr="00A947E3" w:rsidRDefault="00EF1C55" w:rsidP="00F03A2E">
            <w:pPr>
              <w:pStyle w:val="BodyTextIndent"/>
              <w:keepNext/>
              <w:keepLines/>
              <w:tabs>
                <w:tab w:val="left" w:pos="0"/>
                <w:tab w:val="left" w:pos="630"/>
              </w:tabs>
              <w:ind w:left="0"/>
              <w:jc w:val="center"/>
              <w:rPr>
                <w:b/>
                <w:szCs w:val="24"/>
              </w:rPr>
            </w:pPr>
            <w:r w:rsidRPr="00A947E3">
              <w:rPr>
                <w:b/>
                <w:szCs w:val="24"/>
              </w:rPr>
              <w:t>IT Products (excluding OSs listed above)</w:t>
            </w:r>
          </w:p>
        </w:tc>
        <w:tc>
          <w:tcPr>
            <w:tcW w:w="4950" w:type="dxa"/>
          </w:tcPr>
          <w:p w:rsidR="00EF404B" w:rsidRPr="00A947E3" w:rsidRDefault="00EF1C55" w:rsidP="00F03A2E">
            <w:pPr>
              <w:pStyle w:val="BodyTextIndent"/>
              <w:keepNext/>
              <w:keepLines/>
              <w:tabs>
                <w:tab w:val="left" w:pos="0"/>
                <w:tab w:val="left" w:pos="630"/>
              </w:tabs>
              <w:ind w:left="0"/>
              <w:jc w:val="center"/>
              <w:rPr>
                <w:b/>
                <w:szCs w:val="24"/>
              </w:rPr>
            </w:pPr>
            <w:r w:rsidRPr="00A947E3">
              <w:rPr>
                <w:b/>
                <w:szCs w:val="24"/>
              </w:rPr>
              <w:t>Secure Configuration Benchmark</w:t>
            </w:r>
          </w:p>
        </w:tc>
      </w:tr>
      <w:tr w:rsidR="00A947E3" w:rsidRPr="00A947E3" w:rsidTr="009766B5">
        <w:tc>
          <w:tcPr>
            <w:tcW w:w="4968" w:type="dxa"/>
          </w:tcPr>
          <w:p w:rsidR="00EF404B" w:rsidRPr="00A947E3" w:rsidRDefault="00F7493A" w:rsidP="00F03A2E">
            <w:pPr>
              <w:pStyle w:val="BodyTextIndent"/>
              <w:keepNext/>
              <w:keepLines/>
              <w:tabs>
                <w:tab w:val="left" w:pos="0"/>
                <w:tab w:val="left" w:pos="630"/>
              </w:tabs>
              <w:ind w:left="0"/>
              <w:rPr>
                <w:szCs w:val="24"/>
              </w:rPr>
            </w:pPr>
            <w:r>
              <w:rPr>
                <w:szCs w:val="24"/>
              </w:rPr>
              <w:t>Windows 7</w:t>
            </w:r>
          </w:p>
        </w:tc>
        <w:tc>
          <w:tcPr>
            <w:tcW w:w="4950" w:type="dxa"/>
          </w:tcPr>
          <w:p w:rsidR="00EF404B" w:rsidRPr="00A947E3" w:rsidRDefault="00F7493A" w:rsidP="00F03A2E">
            <w:pPr>
              <w:pStyle w:val="BodyTextIndent"/>
              <w:keepNext/>
              <w:keepLines/>
              <w:ind w:left="0"/>
              <w:rPr>
                <w:szCs w:val="24"/>
              </w:rPr>
            </w:pPr>
            <w:r>
              <w:rPr>
                <w:szCs w:val="24"/>
              </w:rPr>
              <w:t>USGSB</w:t>
            </w:r>
          </w:p>
        </w:tc>
      </w:tr>
      <w:tr w:rsidR="00A947E3" w:rsidRPr="00A947E3" w:rsidTr="009766B5">
        <w:tc>
          <w:tcPr>
            <w:tcW w:w="4968" w:type="dxa"/>
          </w:tcPr>
          <w:p w:rsidR="00EF404B" w:rsidRPr="00A947E3" w:rsidRDefault="00A07CB2" w:rsidP="00F03A2E">
            <w:pPr>
              <w:pStyle w:val="BodyTextIndent"/>
              <w:keepNext/>
              <w:keepLines/>
              <w:tabs>
                <w:tab w:val="left" w:pos="0"/>
                <w:tab w:val="left" w:pos="630"/>
              </w:tabs>
              <w:ind w:left="0"/>
              <w:rPr>
                <w:szCs w:val="24"/>
              </w:rPr>
            </w:pPr>
            <w:r w:rsidRPr="00A947E3">
              <w:rPr>
                <w:szCs w:val="24"/>
              </w:rPr>
              <w:t>Windows Server 2008</w:t>
            </w:r>
            <w:r w:rsidR="001C1C16">
              <w:rPr>
                <w:szCs w:val="24"/>
              </w:rPr>
              <w:t xml:space="preserve"> R2</w:t>
            </w:r>
          </w:p>
        </w:tc>
        <w:tc>
          <w:tcPr>
            <w:tcW w:w="4950" w:type="dxa"/>
          </w:tcPr>
          <w:p w:rsidR="00EF404B" w:rsidRPr="00A947E3" w:rsidRDefault="001F70B7" w:rsidP="00F03A2E">
            <w:pPr>
              <w:pStyle w:val="BodyTextIndent"/>
              <w:keepNext/>
              <w:keepLines/>
              <w:tabs>
                <w:tab w:val="left" w:pos="0"/>
                <w:tab w:val="left" w:pos="630"/>
              </w:tabs>
              <w:ind w:left="0"/>
              <w:rPr>
                <w:szCs w:val="24"/>
              </w:rPr>
            </w:pPr>
            <w:r>
              <w:rPr>
                <w:szCs w:val="24"/>
              </w:rPr>
              <w:t>ABC</w:t>
            </w:r>
            <w:r w:rsidR="00F7493A">
              <w:rPr>
                <w:szCs w:val="24"/>
              </w:rPr>
              <w:t xml:space="preserve"> </w:t>
            </w:r>
            <w:r w:rsidR="00527F4F" w:rsidRPr="00A947E3">
              <w:rPr>
                <w:szCs w:val="24"/>
              </w:rPr>
              <w:t xml:space="preserve">Windows Server 2008 </w:t>
            </w:r>
            <w:r w:rsidR="001C1C16">
              <w:rPr>
                <w:szCs w:val="24"/>
              </w:rPr>
              <w:t xml:space="preserve">R2 </w:t>
            </w:r>
            <w:r w:rsidR="00527F4F" w:rsidRPr="00A947E3">
              <w:rPr>
                <w:szCs w:val="24"/>
              </w:rPr>
              <w:t>Secure Configuration</w:t>
            </w:r>
          </w:p>
        </w:tc>
      </w:tr>
      <w:tr w:rsidR="00A947E3" w:rsidRPr="00A947E3" w:rsidTr="009766B5">
        <w:tc>
          <w:tcPr>
            <w:tcW w:w="4968" w:type="dxa"/>
          </w:tcPr>
          <w:p w:rsidR="009766B5" w:rsidRPr="00A947E3" w:rsidRDefault="00F7493A" w:rsidP="00F03A2E">
            <w:pPr>
              <w:pStyle w:val="BodyTextIndent"/>
              <w:keepNext/>
              <w:keepLines/>
              <w:tabs>
                <w:tab w:val="left" w:pos="0"/>
                <w:tab w:val="left" w:pos="630"/>
              </w:tabs>
              <w:ind w:left="0"/>
              <w:rPr>
                <w:szCs w:val="24"/>
              </w:rPr>
            </w:pPr>
            <w:r>
              <w:rPr>
                <w:szCs w:val="24"/>
              </w:rPr>
              <w:t>MAC OS</w:t>
            </w:r>
          </w:p>
        </w:tc>
        <w:tc>
          <w:tcPr>
            <w:tcW w:w="4950" w:type="dxa"/>
          </w:tcPr>
          <w:p w:rsidR="009766B5" w:rsidRPr="00A947E3" w:rsidRDefault="001F70B7" w:rsidP="00F03A2E">
            <w:pPr>
              <w:pStyle w:val="BodyTextIndent"/>
              <w:keepNext/>
              <w:keepLines/>
              <w:tabs>
                <w:tab w:val="left" w:pos="0"/>
                <w:tab w:val="left" w:pos="630"/>
              </w:tabs>
              <w:ind w:left="0"/>
              <w:rPr>
                <w:szCs w:val="24"/>
              </w:rPr>
            </w:pPr>
            <w:r>
              <w:rPr>
                <w:szCs w:val="24"/>
              </w:rPr>
              <w:t>ABC</w:t>
            </w:r>
            <w:r w:rsidR="00F7493A">
              <w:rPr>
                <w:szCs w:val="24"/>
              </w:rPr>
              <w:t xml:space="preserve"> MAC OSX Secure Configuration</w:t>
            </w:r>
          </w:p>
        </w:tc>
      </w:tr>
      <w:tr w:rsidR="009766B5" w:rsidRPr="00A947E3" w:rsidTr="009766B5">
        <w:tc>
          <w:tcPr>
            <w:tcW w:w="4968" w:type="dxa"/>
          </w:tcPr>
          <w:p w:rsidR="009766B5" w:rsidRPr="000405F2" w:rsidRDefault="009766B5" w:rsidP="00F03A2E">
            <w:pPr>
              <w:pStyle w:val="BodyTextIndent"/>
              <w:tabs>
                <w:tab w:val="left" w:pos="0"/>
                <w:tab w:val="left" w:pos="630"/>
              </w:tabs>
              <w:ind w:left="0"/>
              <w:rPr>
                <w:color w:val="0000FF"/>
                <w:szCs w:val="24"/>
              </w:rPr>
            </w:pPr>
          </w:p>
        </w:tc>
        <w:tc>
          <w:tcPr>
            <w:tcW w:w="4950" w:type="dxa"/>
          </w:tcPr>
          <w:p w:rsidR="009766B5" w:rsidRPr="00A947E3" w:rsidRDefault="009766B5" w:rsidP="00F03A2E">
            <w:pPr>
              <w:pStyle w:val="BodyTextIndent"/>
              <w:tabs>
                <w:tab w:val="left" w:pos="0"/>
                <w:tab w:val="left" w:pos="630"/>
              </w:tabs>
              <w:ind w:left="0"/>
              <w:rPr>
                <w:szCs w:val="24"/>
              </w:rPr>
            </w:pPr>
          </w:p>
        </w:tc>
      </w:tr>
    </w:tbl>
    <w:p w:rsidR="009A24F4" w:rsidRPr="00A947E3" w:rsidRDefault="009A24F4" w:rsidP="00102E58">
      <w:pPr>
        <w:pStyle w:val="BodyTextIndent"/>
        <w:tabs>
          <w:tab w:val="left" w:pos="0"/>
          <w:tab w:val="left" w:pos="630"/>
        </w:tabs>
        <w:spacing w:after="120"/>
        <w:ind w:left="0"/>
        <w:rPr>
          <w:bCs/>
          <w:szCs w:val="24"/>
        </w:rPr>
      </w:pPr>
    </w:p>
    <w:p w:rsidR="00AC6979"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C950E0" w:rsidRPr="00A947E3">
          <w:rPr>
            <w:rStyle w:val="Hyperlink"/>
            <w:bCs/>
            <w:color w:val="auto"/>
            <w:szCs w:val="24"/>
          </w:rPr>
          <w:t>CM-7</w:t>
        </w:r>
      </w:hyperlink>
      <w:r w:rsidR="00C950E0" w:rsidRPr="00A947E3">
        <w:rPr>
          <w:bCs/>
          <w:szCs w:val="24"/>
        </w:rPr>
        <w:t xml:space="preserve">, </w:t>
      </w:r>
      <w:r w:rsidR="00C950E0" w:rsidRPr="00A947E3">
        <w:rPr>
          <w:b/>
          <w:bCs/>
          <w:szCs w:val="24"/>
        </w:rPr>
        <w:t>Least Functionality</w:t>
      </w:r>
      <w:r w:rsidR="005F266E" w:rsidRPr="00A947E3">
        <w:rPr>
          <w:b/>
          <w:bCs/>
          <w:szCs w:val="24"/>
        </w:rPr>
        <w:t>:</w:t>
      </w:r>
      <w:r w:rsidR="00DB172C" w:rsidRPr="00A947E3">
        <w:rPr>
          <w:bCs/>
          <w:szCs w:val="24"/>
        </w:rPr>
        <w:t xml:space="preserve">  </w:t>
      </w:r>
      <w:r w:rsidR="002F3164" w:rsidRPr="00A947E3">
        <w:rPr>
          <w:bCs/>
          <w:szCs w:val="24"/>
        </w:rPr>
        <w:t>(System Specific)</w:t>
      </w:r>
    </w:p>
    <w:p w:rsidR="000B0083" w:rsidRPr="00A947E3" w:rsidRDefault="00661D87" w:rsidP="00025377">
      <w:pPr>
        <w:pStyle w:val="BodyTextIndent"/>
        <w:keepLines/>
        <w:tabs>
          <w:tab w:val="left" w:pos="0"/>
          <w:tab w:val="left" w:pos="630"/>
        </w:tabs>
        <w:spacing w:after="120"/>
        <w:ind w:left="0"/>
        <w:rPr>
          <w:bCs/>
          <w:szCs w:val="24"/>
        </w:rPr>
      </w:pPr>
      <w:r w:rsidRPr="00A947E3">
        <w:rPr>
          <w:bCs/>
          <w:szCs w:val="24"/>
        </w:rPr>
        <w:t>The organization configures the information system to provide only essential capabilities and prohibits or restricts the use of the following functions, ports, protocols, and/or services</w:t>
      </w:r>
      <w:r w:rsidR="005F3885" w:rsidRPr="00A947E3">
        <w:rPr>
          <w:bCs/>
          <w:szCs w:val="24"/>
        </w:rPr>
        <w:t xml:space="preserve"> </w:t>
      </w:r>
      <w:r w:rsidR="005F3885" w:rsidRPr="00A947E3">
        <w:rPr>
          <w:szCs w:val="24"/>
        </w:rPr>
        <w:t>[</w:t>
      </w:r>
      <w:r w:rsidR="005F3885" w:rsidRPr="00A947E3">
        <w:rPr>
          <w:b/>
          <w:szCs w:val="24"/>
        </w:rPr>
        <w:t>Assignment:</w:t>
      </w:r>
      <w:r w:rsidR="005F3885" w:rsidRPr="00A947E3">
        <w:rPr>
          <w:szCs w:val="24"/>
        </w:rPr>
        <w:t xml:space="preserve"> organization-defined restrictions on </w:t>
      </w:r>
      <w:proofErr w:type="spellStart"/>
      <w:r w:rsidR="005F3885" w:rsidRPr="00A947E3">
        <w:rPr>
          <w:i/>
          <w:szCs w:val="24"/>
        </w:rPr>
        <w:t>chargen</w:t>
      </w:r>
      <w:proofErr w:type="spellEnd"/>
      <w:r w:rsidR="005F3885" w:rsidRPr="00A947E3">
        <w:rPr>
          <w:i/>
          <w:szCs w:val="24"/>
        </w:rPr>
        <w:t>, echo, finger, ftp, telnet, k-commands, and r-commands</w:t>
      </w:r>
      <w:r w:rsidR="005F3885" w:rsidRPr="00A947E3">
        <w:rPr>
          <w:szCs w:val="24"/>
        </w:rPr>
        <w:t>]</w:t>
      </w:r>
      <w:r w:rsidR="005F3885" w:rsidRPr="00A947E3">
        <w:rPr>
          <w:bCs/>
          <w:szCs w:val="24"/>
        </w:rPr>
        <w:t>.</w:t>
      </w:r>
    </w:p>
    <w:p w:rsidR="00661D87" w:rsidRPr="00A947E3" w:rsidRDefault="00661D87" w:rsidP="00102E58">
      <w:pPr>
        <w:pStyle w:val="BodyTextIndent"/>
        <w:tabs>
          <w:tab w:val="left" w:pos="0"/>
          <w:tab w:val="left" w:pos="630"/>
        </w:tabs>
        <w:spacing w:after="120"/>
        <w:ind w:left="0"/>
        <w:rPr>
          <w:bCs/>
          <w:szCs w:val="24"/>
        </w:rPr>
      </w:pPr>
    </w:p>
    <w:p w:rsidR="00464AC6" w:rsidRPr="00A947E3" w:rsidRDefault="009B2562" w:rsidP="00025377">
      <w:pPr>
        <w:keepNext/>
        <w:spacing w:after="120"/>
        <w:rPr>
          <w:b/>
          <w:i/>
        </w:rPr>
      </w:pPr>
      <w:r w:rsidRPr="00A947E3">
        <w:rPr>
          <w:b/>
          <w:i/>
        </w:rPr>
        <w:t>Control Enhancement</w:t>
      </w:r>
      <w:r w:rsidR="00017398" w:rsidRPr="00A947E3">
        <w:rPr>
          <w:b/>
          <w:i/>
        </w:rPr>
        <w:t>s</w:t>
      </w:r>
      <w:r w:rsidR="00464AC6" w:rsidRPr="00A947E3">
        <w:rPr>
          <w:b/>
          <w:i/>
        </w:rPr>
        <w:t>:</w:t>
      </w:r>
      <w:r w:rsidR="0099023B" w:rsidRPr="00A947E3">
        <w:rPr>
          <w:b/>
          <w:i/>
        </w:rPr>
        <w:t xml:space="preserve"> </w:t>
      </w:r>
      <w:r w:rsidR="00DC600E" w:rsidRPr="00A947E3">
        <w:rPr>
          <w:b/>
          <w:i/>
        </w:rPr>
        <w:t xml:space="preserve"> </w:t>
      </w:r>
      <w:r w:rsidR="00755FAD" w:rsidRPr="00A947E3">
        <w:rPr>
          <w:b/>
          <w:i/>
        </w:rPr>
        <w:t>(Mod Only)</w:t>
      </w:r>
      <w:r w:rsidR="00B24B2F">
        <w:rPr>
          <w:b/>
          <w:i/>
        </w:rPr>
        <w:t xml:space="preserve"> </w:t>
      </w:r>
      <w:r w:rsidR="00B24B2F" w:rsidRPr="00B24B2F">
        <w:rPr>
          <w:b/>
          <w:i/>
        </w:rPr>
        <w:t>(System Specific)</w:t>
      </w:r>
    </w:p>
    <w:p w:rsidR="002F3164" w:rsidRPr="00A947E3" w:rsidRDefault="002F3164" w:rsidP="00102E58">
      <w:pPr>
        <w:pStyle w:val="BodyTextIndent"/>
        <w:tabs>
          <w:tab w:val="left" w:pos="0"/>
        </w:tabs>
        <w:spacing w:after="120"/>
        <w:ind w:left="0"/>
        <w:rPr>
          <w:bCs/>
          <w:i/>
          <w:szCs w:val="24"/>
        </w:rPr>
      </w:pPr>
      <w:r w:rsidRPr="00A947E3">
        <w:rPr>
          <w:bCs/>
          <w:i/>
          <w:szCs w:val="24"/>
        </w:rPr>
        <w:t>(1)</w:t>
      </w:r>
      <w:r w:rsidR="0087032D" w:rsidRPr="00A947E3">
        <w:rPr>
          <w:bCs/>
          <w:i/>
          <w:szCs w:val="24"/>
        </w:rPr>
        <w:t xml:space="preserve">  </w:t>
      </w:r>
      <w:r w:rsidRPr="00A947E3">
        <w:rPr>
          <w:bCs/>
          <w:i/>
          <w:szCs w:val="24"/>
        </w:rPr>
        <w:t>The organization:</w:t>
      </w:r>
      <w:r w:rsidR="007F39B7" w:rsidRPr="00A947E3">
        <w:rPr>
          <w:bCs/>
          <w:i/>
          <w:szCs w:val="24"/>
        </w:rPr>
        <w:t xml:space="preserve"> </w:t>
      </w:r>
    </w:p>
    <w:p w:rsidR="002F3164" w:rsidRPr="00A947E3" w:rsidRDefault="002F3164" w:rsidP="00000825">
      <w:pPr>
        <w:pStyle w:val="BodyTextIndent"/>
        <w:numPr>
          <w:ilvl w:val="0"/>
          <w:numId w:val="146"/>
        </w:numPr>
        <w:tabs>
          <w:tab w:val="left" w:pos="0"/>
        </w:tabs>
        <w:spacing w:after="120"/>
        <w:rPr>
          <w:bCs/>
          <w:i/>
          <w:szCs w:val="24"/>
        </w:rPr>
      </w:pPr>
      <w:r w:rsidRPr="00A947E3">
        <w:rPr>
          <w:bCs/>
          <w:i/>
          <w:szCs w:val="24"/>
        </w:rPr>
        <w:t>Reviews the information system [</w:t>
      </w:r>
      <w:r w:rsidRPr="00A947E3">
        <w:rPr>
          <w:b/>
          <w:bCs/>
          <w:i/>
          <w:szCs w:val="24"/>
        </w:rPr>
        <w:t>Assignment:</w:t>
      </w:r>
      <w:r w:rsidRPr="00A947E3">
        <w:rPr>
          <w:bCs/>
          <w:i/>
          <w:szCs w:val="24"/>
        </w:rPr>
        <w:t xml:space="preserve"> organization-defined frequency</w:t>
      </w:r>
      <w:r w:rsidR="00D46C11" w:rsidRPr="00A947E3">
        <w:rPr>
          <w:bCs/>
          <w:i/>
          <w:szCs w:val="24"/>
        </w:rPr>
        <w:t xml:space="preserve"> per ITSPP</w:t>
      </w:r>
      <w:r w:rsidR="00085C7B" w:rsidRPr="00A947E3">
        <w:rPr>
          <w:bCs/>
          <w:i/>
          <w:szCs w:val="24"/>
        </w:rPr>
        <w:t xml:space="preserve"> CM-7: Annually</w:t>
      </w:r>
      <w:r w:rsidRPr="00A947E3">
        <w:rPr>
          <w:bCs/>
          <w:i/>
          <w:szCs w:val="24"/>
        </w:rPr>
        <w:t>] to identify unnecessary and/or non</w:t>
      </w:r>
      <w:r w:rsidR="00425C1B" w:rsidRPr="00A947E3">
        <w:rPr>
          <w:bCs/>
          <w:i/>
          <w:szCs w:val="24"/>
        </w:rPr>
        <w:t>-</w:t>
      </w:r>
      <w:r w:rsidRPr="00A947E3">
        <w:rPr>
          <w:bCs/>
          <w:i/>
          <w:szCs w:val="24"/>
        </w:rPr>
        <w:t>secure functions, ports, protocols, and services; and</w:t>
      </w:r>
    </w:p>
    <w:p w:rsidR="002F3164" w:rsidRPr="00A947E3" w:rsidRDefault="002F3164" w:rsidP="00000825">
      <w:pPr>
        <w:pStyle w:val="BodyTextIndent"/>
        <w:numPr>
          <w:ilvl w:val="0"/>
          <w:numId w:val="146"/>
        </w:numPr>
        <w:tabs>
          <w:tab w:val="left" w:pos="0"/>
        </w:tabs>
        <w:spacing w:after="120"/>
        <w:rPr>
          <w:bCs/>
          <w:i/>
          <w:szCs w:val="24"/>
        </w:rPr>
      </w:pPr>
      <w:r w:rsidRPr="00A947E3">
        <w:rPr>
          <w:bCs/>
          <w:i/>
          <w:szCs w:val="24"/>
        </w:rPr>
        <w:t>Disables [</w:t>
      </w:r>
      <w:r w:rsidRPr="00A947E3">
        <w:rPr>
          <w:b/>
          <w:bCs/>
          <w:i/>
          <w:szCs w:val="24"/>
        </w:rPr>
        <w:t>Assignment:</w:t>
      </w:r>
      <w:r w:rsidRPr="00A947E3">
        <w:rPr>
          <w:bCs/>
          <w:i/>
          <w:szCs w:val="24"/>
        </w:rPr>
        <w:t xml:space="preserve"> organization-defined functions, ports, protocols, and services within the information system deemed to be unnecessary and/or non</w:t>
      </w:r>
      <w:r w:rsidR="00425C1B" w:rsidRPr="00A947E3">
        <w:rPr>
          <w:bCs/>
          <w:i/>
          <w:szCs w:val="24"/>
        </w:rPr>
        <w:t>-</w:t>
      </w:r>
      <w:r w:rsidRPr="00A947E3">
        <w:rPr>
          <w:bCs/>
          <w:i/>
          <w:szCs w:val="24"/>
        </w:rPr>
        <w:t>secure</w:t>
      </w:r>
      <w:r w:rsidR="00D46C11" w:rsidRPr="00A947E3">
        <w:rPr>
          <w:bCs/>
          <w:i/>
          <w:szCs w:val="24"/>
        </w:rPr>
        <w:t xml:space="preserve"> per ITSPP</w:t>
      </w:r>
      <w:r w:rsidR="00085C7B" w:rsidRPr="00A947E3">
        <w:rPr>
          <w:bCs/>
          <w:i/>
          <w:szCs w:val="24"/>
        </w:rPr>
        <w:t xml:space="preserve"> CM-7: Annually</w:t>
      </w:r>
      <w:r w:rsidRPr="00A947E3">
        <w:rPr>
          <w:bCs/>
          <w:i/>
          <w:szCs w:val="24"/>
        </w:rPr>
        <w:t>].</w:t>
      </w:r>
    </w:p>
    <w:p w:rsidR="002F3164" w:rsidRPr="00A947E3" w:rsidRDefault="002F3164" w:rsidP="00000825">
      <w:pPr>
        <w:pStyle w:val="BodyTextIndent"/>
        <w:numPr>
          <w:ilvl w:val="0"/>
          <w:numId w:val="18"/>
        </w:numPr>
        <w:tabs>
          <w:tab w:val="left" w:pos="0"/>
        </w:tabs>
        <w:spacing w:after="120"/>
        <w:rPr>
          <w:bCs/>
          <w:i/>
          <w:szCs w:val="24"/>
        </w:rPr>
      </w:pPr>
      <w:r w:rsidRPr="00A947E3">
        <w:rPr>
          <w:bCs/>
          <w:i/>
          <w:szCs w:val="24"/>
        </w:rPr>
        <w:t>The information system prevents program execution in accordance with [Selection (one or more): [</w:t>
      </w:r>
      <w:r w:rsidRPr="00A947E3">
        <w:rPr>
          <w:b/>
          <w:bCs/>
          <w:i/>
          <w:szCs w:val="24"/>
        </w:rPr>
        <w:t>Assignment:</w:t>
      </w:r>
      <w:r w:rsidRPr="00A947E3">
        <w:rPr>
          <w:bCs/>
          <w:i/>
          <w:szCs w:val="24"/>
        </w:rPr>
        <w:t xml:space="preserve"> </w:t>
      </w:r>
      <w:r w:rsidR="00DC0F1D" w:rsidRPr="00A947E3">
        <w:rPr>
          <w:bCs/>
          <w:i/>
          <w:szCs w:val="24"/>
        </w:rPr>
        <w:t xml:space="preserve">Frequency not defined by </w:t>
      </w:r>
      <w:r w:rsidR="00EB3B14">
        <w:rPr>
          <w:bCs/>
          <w:i/>
          <w:szCs w:val="24"/>
        </w:rPr>
        <w:t>DOC</w:t>
      </w:r>
      <w:r w:rsidR="00DC0F1D" w:rsidRPr="00A947E3">
        <w:rPr>
          <w:bCs/>
          <w:i/>
          <w:szCs w:val="24"/>
        </w:rPr>
        <w:t xml:space="preserve"> or </w:t>
      </w:r>
      <w:r w:rsidR="001F70B7">
        <w:rPr>
          <w:bCs/>
          <w:i/>
          <w:szCs w:val="24"/>
        </w:rPr>
        <w:t>ABC</w:t>
      </w:r>
      <w:r w:rsidR="00DC0F1D" w:rsidRPr="00A947E3">
        <w:rPr>
          <w:bCs/>
          <w:i/>
          <w:szCs w:val="24"/>
        </w:rPr>
        <w:t xml:space="preserve"> policy – System Defined</w:t>
      </w:r>
      <w:r w:rsidRPr="00A947E3">
        <w:rPr>
          <w:bCs/>
          <w:i/>
          <w:szCs w:val="24"/>
        </w:rPr>
        <w:t xml:space="preserve"> policies regarding software program usage and restrictions]; rules authorizing the terms and conditions of software program usage].</w:t>
      </w:r>
      <w:r w:rsidR="00F27517" w:rsidRPr="00A947E3">
        <w:rPr>
          <w:bCs/>
          <w:i/>
          <w:szCs w:val="24"/>
        </w:rPr>
        <w:t xml:space="preserve"> </w:t>
      </w:r>
    </w:p>
    <w:p w:rsidR="002F3164" w:rsidRPr="00A947E3" w:rsidRDefault="002F3164" w:rsidP="00E02F2D">
      <w:pPr>
        <w:pStyle w:val="BodyTextIndent"/>
        <w:keepNext/>
        <w:tabs>
          <w:tab w:val="left" w:pos="0"/>
        </w:tabs>
        <w:spacing w:after="120"/>
        <w:ind w:left="0"/>
        <w:rPr>
          <w:bCs/>
          <w:i/>
          <w:szCs w:val="24"/>
        </w:rPr>
      </w:pPr>
      <w:r w:rsidRPr="00A947E3">
        <w:rPr>
          <w:bCs/>
          <w:i/>
          <w:szCs w:val="24"/>
        </w:rPr>
        <w:t>(4)</w:t>
      </w:r>
      <w:r w:rsidR="0087032D" w:rsidRPr="00A947E3">
        <w:rPr>
          <w:bCs/>
          <w:i/>
          <w:szCs w:val="24"/>
        </w:rPr>
        <w:t xml:space="preserve">  </w:t>
      </w:r>
      <w:r w:rsidRPr="00A947E3">
        <w:rPr>
          <w:bCs/>
          <w:i/>
          <w:szCs w:val="24"/>
        </w:rPr>
        <w:t>The organization:</w:t>
      </w:r>
      <w:r w:rsidR="007F39B7" w:rsidRPr="00A947E3">
        <w:rPr>
          <w:bCs/>
          <w:i/>
          <w:szCs w:val="24"/>
        </w:rPr>
        <w:t xml:space="preserve"> </w:t>
      </w:r>
    </w:p>
    <w:p w:rsidR="002F3164" w:rsidRPr="00A947E3" w:rsidRDefault="002F3164" w:rsidP="00000825">
      <w:pPr>
        <w:pStyle w:val="BodyTextIndent"/>
        <w:keepLines/>
        <w:numPr>
          <w:ilvl w:val="0"/>
          <w:numId w:val="147"/>
        </w:numPr>
        <w:tabs>
          <w:tab w:val="left" w:pos="0"/>
        </w:tabs>
        <w:spacing w:after="120"/>
        <w:rPr>
          <w:bCs/>
          <w:i/>
          <w:szCs w:val="24"/>
        </w:rPr>
      </w:pPr>
      <w:r w:rsidRPr="00A947E3">
        <w:rPr>
          <w:bCs/>
          <w:i/>
          <w:szCs w:val="24"/>
        </w:rPr>
        <w:t>Identifies [</w:t>
      </w:r>
      <w:r w:rsidRPr="00A947E3">
        <w:rPr>
          <w:b/>
          <w:bCs/>
          <w:i/>
          <w:szCs w:val="24"/>
        </w:rPr>
        <w:t>Assignment:</w:t>
      </w:r>
      <w:r w:rsidRPr="00A947E3">
        <w:rPr>
          <w:bCs/>
          <w:i/>
          <w:szCs w:val="24"/>
        </w:rPr>
        <w:t xml:space="preserve"> organization-defined software programs not authorized to execute on the information system];</w:t>
      </w:r>
    </w:p>
    <w:p w:rsidR="002F3164" w:rsidRPr="00A947E3" w:rsidRDefault="002F3164" w:rsidP="00000825">
      <w:pPr>
        <w:pStyle w:val="BodyTextIndent"/>
        <w:numPr>
          <w:ilvl w:val="0"/>
          <w:numId w:val="147"/>
        </w:numPr>
        <w:tabs>
          <w:tab w:val="left" w:pos="0"/>
        </w:tabs>
        <w:spacing w:after="120"/>
        <w:rPr>
          <w:bCs/>
          <w:i/>
          <w:szCs w:val="24"/>
        </w:rPr>
      </w:pPr>
      <w:r w:rsidRPr="00A947E3">
        <w:rPr>
          <w:bCs/>
          <w:i/>
          <w:szCs w:val="24"/>
        </w:rPr>
        <w:t>Employs an allow-all, deny-by-exception policy to prohibit the execution of unauthorized software programs on the information system; and</w:t>
      </w:r>
    </w:p>
    <w:p w:rsidR="002F3164" w:rsidRPr="00A947E3" w:rsidRDefault="002F3164" w:rsidP="00000825">
      <w:pPr>
        <w:pStyle w:val="BodyTextIndent"/>
        <w:numPr>
          <w:ilvl w:val="0"/>
          <w:numId w:val="147"/>
        </w:numPr>
        <w:tabs>
          <w:tab w:val="left" w:pos="0"/>
        </w:tabs>
        <w:spacing w:after="120"/>
        <w:rPr>
          <w:bCs/>
          <w:i/>
          <w:szCs w:val="24"/>
        </w:rPr>
      </w:pPr>
      <w:r w:rsidRPr="00A947E3">
        <w:rPr>
          <w:bCs/>
          <w:i/>
          <w:szCs w:val="24"/>
        </w:rPr>
        <w:t>Reviews and updates the list of unauthorized software programs [</w:t>
      </w:r>
      <w:r w:rsidRPr="00A947E3">
        <w:rPr>
          <w:b/>
          <w:bCs/>
          <w:i/>
          <w:szCs w:val="24"/>
        </w:rPr>
        <w:t>Assignment:</w:t>
      </w:r>
      <w:r w:rsidRPr="00A947E3">
        <w:rPr>
          <w:bCs/>
          <w:i/>
          <w:szCs w:val="24"/>
        </w:rPr>
        <w:t xml:space="preserve"> organization-defined frequency].</w:t>
      </w:r>
    </w:p>
    <w:p w:rsidR="00803FA6" w:rsidRPr="00A947E3" w:rsidRDefault="00803FA6" w:rsidP="00102E58">
      <w:pPr>
        <w:pStyle w:val="BodyTextIndent"/>
        <w:tabs>
          <w:tab w:val="left" w:pos="0"/>
          <w:tab w:val="left" w:pos="630"/>
        </w:tabs>
        <w:spacing w:after="120"/>
        <w:ind w:left="0"/>
        <w:rPr>
          <w:b/>
          <w:bCs/>
          <w:szCs w:val="24"/>
        </w:rPr>
      </w:pPr>
    </w:p>
    <w:p w:rsidR="00DB172C" w:rsidRPr="00A947E3" w:rsidRDefault="00C950E0" w:rsidP="00102E58">
      <w:pPr>
        <w:pStyle w:val="BodyTextIndent"/>
        <w:tabs>
          <w:tab w:val="left" w:pos="0"/>
          <w:tab w:val="left" w:pos="630"/>
        </w:tabs>
        <w:spacing w:after="120"/>
        <w:ind w:left="0"/>
        <w:rPr>
          <w:b/>
          <w:bCs/>
          <w:szCs w:val="24"/>
        </w:rPr>
      </w:pPr>
      <w:r w:rsidRPr="00A947E3">
        <w:rPr>
          <w:b/>
          <w:bCs/>
          <w:szCs w:val="24"/>
        </w:rPr>
        <w:t xml:space="preserve">Secure configurations are implemented as noted in </w:t>
      </w:r>
      <w:hyperlink w:anchor="CM_6" w:history="1">
        <w:r w:rsidRPr="00A947E3">
          <w:rPr>
            <w:rStyle w:val="Hyperlink"/>
            <w:b/>
            <w:bCs/>
            <w:color w:val="auto"/>
            <w:szCs w:val="24"/>
          </w:rPr>
          <w:t>CM-6</w:t>
        </w:r>
      </w:hyperlink>
      <w:r w:rsidR="00B15767" w:rsidRPr="00A947E3">
        <w:rPr>
          <w:b/>
          <w:bCs/>
          <w:szCs w:val="24"/>
        </w:rPr>
        <w:t xml:space="preserve">.  </w:t>
      </w:r>
      <w:r w:rsidRPr="00A947E3">
        <w:rPr>
          <w:b/>
          <w:bCs/>
          <w:szCs w:val="24"/>
        </w:rPr>
        <w:t xml:space="preserve">The secure configurations restrict the use of insecure ports and allow only essential capabilities.  Deviations from the secure configurations to accommodate mission objectives are </w:t>
      </w:r>
      <w:r w:rsidR="001F70B7">
        <w:rPr>
          <w:b/>
          <w:bCs/>
          <w:szCs w:val="24"/>
        </w:rPr>
        <w:t>document</w:t>
      </w:r>
      <w:r w:rsidRPr="00A947E3">
        <w:rPr>
          <w:b/>
          <w:bCs/>
          <w:szCs w:val="24"/>
        </w:rPr>
        <w:t>ed/</w:t>
      </w:r>
      <w:r w:rsidR="00B70F8F" w:rsidRPr="00A947E3">
        <w:rPr>
          <w:b/>
          <w:bCs/>
          <w:szCs w:val="24"/>
        </w:rPr>
        <w:t xml:space="preserve"> </w:t>
      </w:r>
      <w:r w:rsidRPr="00A947E3">
        <w:rPr>
          <w:b/>
          <w:bCs/>
          <w:szCs w:val="24"/>
        </w:rPr>
        <w:t xml:space="preserve">referenced in </w:t>
      </w:r>
      <w:hyperlink w:anchor="CM_6" w:history="1">
        <w:r w:rsidRPr="00A947E3">
          <w:rPr>
            <w:rStyle w:val="Hyperlink"/>
            <w:b/>
            <w:bCs/>
            <w:color w:val="auto"/>
            <w:szCs w:val="24"/>
          </w:rPr>
          <w:t>CM-6</w:t>
        </w:r>
      </w:hyperlink>
      <w:r w:rsidR="00DB172C" w:rsidRPr="00A947E3">
        <w:rPr>
          <w:b/>
          <w:bCs/>
          <w:szCs w:val="24"/>
        </w:rPr>
        <w:t>.</w:t>
      </w:r>
    </w:p>
    <w:p w:rsidR="009A24F4" w:rsidRPr="00A947E3" w:rsidRDefault="009A24F4" w:rsidP="00102E58">
      <w:pPr>
        <w:pStyle w:val="BodyTextIndent"/>
        <w:tabs>
          <w:tab w:val="left" w:pos="0"/>
          <w:tab w:val="left" w:pos="630"/>
        </w:tabs>
        <w:spacing w:after="120"/>
        <w:ind w:left="0"/>
        <w:rPr>
          <w:bCs/>
          <w:szCs w:val="24"/>
        </w:rPr>
      </w:pPr>
    </w:p>
    <w:p w:rsidR="00661D87"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C950E0" w:rsidRPr="00A947E3">
          <w:rPr>
            <w:rStyle w:val="Hyperlink"/>
            <w:bCs/>
            <w:color w:val="auto"/>
            <w:szCs w:val="24"/>
          </w:rPr>
          <w:t>CM-8</w:t>
        </w:r>
      </w:hyperlink>
      <w:r w:rsidR="00C950E0" w:rsidRPr="00A947E3">
        <w:rPr>
          <w:bCs/>
          <w:szCs w:val="24"/>
        </w:rPr>
        <w:t xml:space="preserve">, </w:t>
      </w:r>
      <w:r w:rsidR="00C950E0" w:rsidRPr="00A947E3">
        <w:rPr>
          <w:b/>
          <w:bCs/>
          <w:szCs w:val="24"/>
        </w:rPr>
        <w:t>Information System Component Inventory</w:t>
      </w:r>
      <w:r w:rsidR="00567FC4" w:rsidRPr="00A947E3">
        <w:rPr>
          <w:b/>
          <w:bCs/>
          <w:szCs w:val="24"/>
        </w:rPr>
        <w:t>:</w:t>
      </w:r>
      <w:r w:rsidR="00DB172C" w:rsidRPr="00A947E3">
        <w:rPr>
          <w:bCs/>
          <w:szCs w:val="24"/>
        </w:rPr>
        <w:t xml:space="preserve">  </w:t>
      </w:r>
      <w:r w:rsidR="00187E57" w:rsidRPr="00A947E3">
        <w:rPr>
          <w:bCs/>
          <w:szCs w:val="24"/>
        </w:rPr>
        <w:t>(System Specific)</w:t>
      </w:r>
    </w:p>
    <w:p w:rsidR="005C3C37" w:rsidRPr="00A947E3" w:rsidRDefault="00661D87" w:rsidP="00025377">
      <w:pPr>
        <w:pStyle w:val="BodyTextIndent"/>
        <w:keepNext/>
        <w:tabs>
          <w:tab w:val="left" w:pos="0"/>
          <w:tab w:val="left" w:pos="630"/>
        </w:tabs>
        <w:spacing w:after="120"/>
        <w:ind w:left="0"/>
        <w:rPr>
          <w:bCs/>
          <w:szCs w:val="24"/>
        </w:rPr>
      </w:pPr>
      <w:r w:rsidRPr="00A947E3">
        <w:rPr>
          <w:bCs/>
          <w:szCs w:val="24"/>
        </w:rPr>
        <w:t>The organization</w:t>
      </w:r>
      <w:r w:rsidR="005C3C37" w:rsidRPr="00A947E3">
        <w:rPr>
          <w:bCs/>
          <w:szCs w:val="24"/>
        </w:rPr>
        <w:t>:</w:t>
      </w:r>
    </w:p>
    <w:p w:rsidR="00661D87" w:rsidRPr="00A947E3" w:rsidRDefault="00661D87" w:rsidP="00000825">
      <w:pPr>
        <w:pStyle w:val="BodyTextIndent"/>
        <w:numPr>
          <w:ilvl w:val="0"/>
          <w:numId w:val="100"/>
        </w:numPr>
        <w:tabs>
          <w:tab w:val="left" w:pos="0"/>
          <w:tab w:val="left" w:pos="630"/>
        </w:tabs>
        <w:spacing w:after="120"/>
        <w:rPr>
          <w:bCs/>
          <w:szCs w:val="24"/>
        </w:rPr>
      </w:pPr>
      <w:r w:rsidRPr="00A947E3">
        <w:rPr>
          <w:bCs/>
          <w:szCs w:val="24"/>
        </w:rPr>
        <w:t xml:space="preserve">develops, </w:t>
      </w:r>
      <w:r w:rsidR="001F70B7">
        <w:rPr>
          <w:bCs/>
          <w:szCs w:val="24"/>
        </w:rPr>
        <w:t>document</w:t>
      </w:r>
      <w:r w:rsidRPr="00A947E3">
        <w:rPr>
          <w:bCs/>
          <w:szCs w:val="24"/>
        </w:rPr>
        <w:t>s, and maintains an inventory of information system</w:t>
      </w:r>
      <w:r w:rsidR="00140586" w:rsidRPr="00A947E3">
        <w:rPr>
          <w:bCs/>
          <w:szCs w:val="24"/>
        </w:rPr>
        <w:t xml:space="preserve"> </w:t>
      </w:r>
      <w:r w:rsidRPr="00A947E3">
        <w:rPr>
          <w:bCs/>
          <w:szCs w:val="24"/>
        </w:rPr>
        <w:t>components that:</w:t>
      </w:r>
    </w:p>
    <w:p w:rsidR="00661D87" w:rsidRPr="00A947E3" w:rsidRDefault="00661D87" w:rsidP="00000825">
      <w:pPr>
        <w:pStyle w:val="BodyTextIndent"/>
        <w:numPr>
          <w:ilvl w:val="0"/>
          <w:numId w:val="22"/>
        </w:numPr>
        <w:tabs>
          <w:tab w:val="left" w:pos="0"/>
        </w:tabs>
        <w:spacing w:after="120"/>
        <w:rPr>
          <w:bCs/>
          <w:szCs w:val="24"/>
        </w:rPr>
      </w:pPr>
      <w:r w:rsidRPr="00A947E3">
        <w:rPr>
          <w:bCs/>
          <w:szCs w:val="24"/>
        </w:rPr>
        <w:t>Accurately reflects the current information system;</w:t>
      </w:r>
    </w:p>
    <w:p w:rsidR="00661D87" w:rsidRPr="00A947E3" w:rsidRDefault="00661D87" w:rsidP="00000825">
      <w:pPr>
        <w:pStyle w:val="BodyTextIndent"/>
        <w:numPr>
          <w:ilvl w:val="0"/>
          <w:numId w:val="22"/>
        </w:numPr>
        <w:tabs>
          <w:tab w:val="left" w:pos="0"/>
        </w:tabs>
        <w:spacing w:after="120"/>
        <w:rPr>
          <w:bCs/>
          <w:szCs w:val="24"/>
        </w:rPr>
      </w:pPr>
      <w:r w:rsidRPr="00A947E3">
        <w:rPr>
          <w:bCs/>
          <w:szCs w:val="24"/>
        </w:rPr>
        <w:t>Is consistent with the authorization boundary of the information system;</w:t>
      </w:r>
    </w:p>
    <w:p w:rsidR="008B11EC" w:rsidRPr="00A947E3" w:rsidRDefault="00661D87" w:rsidP="00000825">
      <w:pPr>
        <w:pStyle w:val="BodyTextIndent"/>
        <w:numPr>
          <w:ilvl w:val="0"/>
          <w:numId w:val="22"/>
        </w:numPr>
        <w:tabs>
          <w:tab w:val="left" w:pos="0"/>
        </w:tabs>
        <w:spacing w:after="120"/>
        <w:rPr>
          <w:bCs/>
          <w:szCs w:val="24"/>
        </w:rPr>
      </w:pPr>
      <w:r w:rsidRPr="00A947E3">
        <w:rPr>
          <w:bCs/>
          <w:szCs w:val="24"/>
        </w:rPr>
        <w:t>Is at the level of granularity deemed necessary for tracking and reporting;</w:t>
      </w:r>
    </w:p>
    <w:p w:rsidR="008B11EC" w:rsidRPr="00A947E3" w:rsidRDefault="00661D87" w:rsidP="00000825">
      <w:pPr>
        <w:pStyle w:val="BodyTextIndent"/>
        <w:numPr>
          <w:ilvl w:val="0"/>
          <w:numId w:val="22"/>
        </w:numPr>
        <w:tabs>
          <w:tab w:val="left" w:pos="0"/>
        </w:tabs>
        <w:spacing w:after="120"/>
        <w:rPr>
          <w:bCs/>
          <w:szCs w:val="24"/>
        </w:rPr>
      </w:pPr>
      <w:r w:rsidRPr="00A947E3">
        <w:rPr>
          <w:bCs/>
          <w:szCs w:val="24"/>
        </w:rPr>
        <w:t xml:space="preserve">Includes </w:t>
      </w:r>
      <w:r w:rsidR="0030241B" w:rsidRPr="00A947E3">
        <w:rPr>
          <w:bCs/>
          <w:szCs w:val="24"/>
        </w:rPr>
        <w:t xml:space="preserve">property number, SSP identifier, MAC address, system name, IP address, and description, where description is a one or two word descriptor (such as router, workstation, administrative desktop, </w:t>
      </w:r>
      <w:r w:rsidR="00A2086E" w:rsidRPr="00A947E3">
        <w:rPr>
          <w:bCs/>
          <w:szCs w:val="24"/>
        </w:rPr>
        <w:t xml:space="preserve">Blackberry, </w:t>
      </w:r>
      <w:r w:rsidR="00D46C11" w:rsidRPr="00A947E3">
        <w:rPr>
          <w:bCs/>
          <w:szCs w:val="24"/>
        </w:rPr>
        <w:t>etc.)</w:t>
      </w:r>
      <w:r w:rsidRPr="00A947E3">
        <w:rPr>
          <w:bCs/>
          <w:szCs w:val="24"/>
        </w:rPr>
        <w:t>; and</w:t>
      </w:r>
    </w:p>
    <w:p w:rsidR="00253513" w:rsidRPr="00A947E3" w:rsidRDefault="005C3C37" w:rsidP="00000825">
      <w:pPr>
        <w:pStyle w:val="BodyTextIndent"/>
        <w:numPr>
          <w:ilvl w:val="0"/>
          <w:numId w:val="100"/>
        </w:numPr>
        <w:tabs>
          <w:tab w:val="left" w:pos="0"/>
          <w:tab w:val="left" w:pos="630"/>
        </w:tabs>
        <w:spacing w:after="120"/>
        <w:rPr>
          <w:bCs/>
          <w:szCs w:val="24"/>
        </w:rPr>
      </w:pPr>
      <w:r w:rsidRPr="00A947E3">
        <w:rPr>
          <w:bCs/>
          <w:szCs w:val="24"/>
        </w:rPr>
        <w:t>Reviews and updates the information system component inventory [</w:t>
      </w:r>
      <w:r w:rsidRPr="00A947E3">
        <w:rPr>
          <w:b/>
          <w:bCs/>
          <w:szCs w:val="24"/>
        </w:rPr>
        <w:t>Assignment:</w:t>
      </w:r>
      <w:r w:rsidRPr="00A947E3">
        <w:rPr>
          <w:bCs/>
          <w:szCs w:val="24"/>
        </w:rPr>
        <w:t xml:space="preserve"> organization-defined frequency</w:t>
      </w:r>
      <w:r w:rsidR="00DC61C8" w:rsidRPr="00A947E3">
        <w:rPr>
          <w:bCs/>
          <w:szCs w:val="24"/>
        </w:rPr>
        <w:t xml:space="preserve"> </w:t>
      </w:r>
      <w:r w:rsidR="00425C1B" w:rsidRPr="00A947E3">
        <w:rPr>
          <w:bCs/>
          <w:szCs w:val="24"/>
        </w:rPr>
        <w:t>p</w:t>
      </w:r>
      <w:r w:rsidR="00DC61C8" w:rsidRPr="00A947E3">
        <w:rPr>
          <w:bCs/>
          <w:szCs w:val="24"/>
        </w:rPr>
        <w:t xml:space="preserve">er </w:t>
      </w:r>
      <w:r w:rsidR="00EB3B14">
        <w:rPr>
          <w:bCs/>
          <w:szCs w:val="24"/>
        </w:rPr>
        <w:t>DOC</w:t>
      </w:r>
      <w:r w:rsidR="00DC61C8" w:rsidRPr="00A947E3">
        <w:rPr>
          <w:bCs/>
          <w:szCs w:val="24"/>
        </w:rPr>
        <w:t xml:space="preserve"> </w:t>
      </w:r>
      <w:r w:rsidR="000D48E2" w:rsidRPr="00A947E3">
        <w:rPr>
          <w:bCs/>
          <w:szCs w:val="24"/>
        </w:rPr>
        <w:t>CITR-003 and ITSPP CM-8: a</w:t>
      </w:r>
      <w:r w:rsidR="00DC61C8" w:rsidRPr="00A947E3">
        <w:rPr>
          <w:bCs/>
          <w:szCs w:val="24"/>
        </w:rPr>
        <w:t>nnually</w:t>
      </w:r>
      <w:r w:rsidRPr="00A947E3">
        <w:rPr>
          <w:bCs/>
          <w:szCs w:val="24"/>
        </w:rPr>
        <w:t>].</w:t>
      </w:r>
    </w:p>
    <w:p w:rsidR="00F5544B" w:rsidRPr="00A947E3" w:rsidRDefault="00F5544B" w:rsidP="00102E58">
      <w:pPr>
        <w:pStyle w:val="BodyTextIndent"/>
        <w:tabs>
          <w:tab w:val="left" w:pos="0"/>
          <w:tab w:val="left" w:pos="630"/>
        </w:tabs>
        <w:spacing w:after="120"/>
        <w:ind w:left="0"/>
        <w:rPr>
          <w:bCs/>
          <w:szCs w:val="24"/>
        </w:rPr>
      </w:pPr>
    </w:p>
    <w:p w:rsidR="00D32B5B" w:rsidRPr="00A947E3" w:rsidRDefault="00D32B5B" w:rsidP="00102E58">
      <w:pPr>
        <w:keepNext/>
        <w:spacing w:after="120"/>
        <w:rPr>
          <w:b/>
          <w:i/>
        </w:rPr>
      </w:pPr>
      <w:r w:rsidRPr="00A947E3">
        <w:rPr>
          <w:b/>
          <w:i/>
        </w:rPr>
        <w:t>Control Enhancements</w:t>
      </w:r>
      <w:r w:rsidR="00017398" w:rsidRPr="00A947E3">
        <w:rPr>
          <w:b/>
          <w:i/>
        </w:rPr>
        <w:t>:</w:t>
      </w:r>
      <w:r w:rsidR="0099023B" w:rsidRPr="00A947E3">
        <w:rPr>
          <w:b/>
          <w:i/>
        </w:rPr>
        <w:t xml:space="preserve"> </w:t>
      </w:r>
      <w:r w:rsidR="00DC600E" w:rsidRPr="00A947E3">
        <w:rPr>
          <w:b/>
          <w:i/>
        </w:rPr>
        <w:t xml:space="preserve"> </w:t>
      </w:r>
      <w:r w:rsidR="00755FAD" w:rsidRPr="00A947E3">
        <w:rPr>
          <w:b/>
          <w:i/>
        </w:rPr>
        <w:t>(Mod Only)</w:t>
      </w:r>
    </w:p>
    <w:p w:rsidR="005C3C37" w:rsidRPr="00A947E3" w:rsidRDefault="00E02F2D" w:rsidP="00000825">
      <w:pPr>
        <w:pStyle w:val="BodyTextIndent"/>
        <w:keepLines/>
        <w:numPr>
          <w:ilvl w:val="0"/>
          <w:numId w:val="23"/>
        </w:numPr>
        <w:tabs>
          <w:tab w:val="left" w:pos="0"/>
        </w:tabs>
        <w:spacing w:after="120"/>
        <w:ind w:left="403"/>
        <w:rPr>
          <w:bCs/>
          <w:i/>
          <w:szCs w:val="24"/>
        </w:rPr>
      </w:pPr>
      <w:r w:rsidRPr="00A947E3">
        <w:rPr>
          <w:bCs/>
          <w:i/>
          <w:szCs w:val="24"/>
        </w:rPr>
        <w:t xml:space="preserve">(System Specific) </w:t>
      </w:r>
      <w:r w:rsidR="00D32B5B" w:rsidRPr="00A947E3">
        <w:rPr>
          <w:bCs/>
          <w:i/>
          <w:szCs w:val="24"/>
        </w:rPr>
        <w:t>The organization updates the inventory of information system components as an integral part of component installations, removals, and information system updates.</w:t>
      </w:r>
      <w:r w:rsidR="005C3C37" w:rsidRPr="00A947E3">
        <w:rPr>
          <w:szCs w:val="24"/>
        </w:rPr>
        <w:t xml:space="preserve"> </w:t>
      </w:r>
      <w:r w:rsidR="005C3C37" w:rsidRPr="00A947E3">
        <w:rPr>
          <w:bCs/>
          <w:i/>
          <w:szCs w:val="24"/>
        </w:rPr>
        <w:t>The organization:</w:t>
      </w:r>
    </w:p>
    <w:p w:rsidR="005C3C37" w:rsidRPr="00A947E3" w:rsidRDefault="00E02F2D" w:rsidP="00000825">
      <w:pPr>
        <w:pStyle w:val="BodyTextIndent"/>
        <w:keepNext/>
        <w:numPr>
          <w:ilvl w:val="0"/>
          <w:numId w:val="149"/>
        </w:numPr>
        <w:tabs>
          <w:tab w:val="left" w:pos="0"/>
        </w:tabs>
        <w:spacing w:after="120"/>
        <w:rPr>
          <w:bCs/>
          <w:i/>
          <w:szCs w:val="24"/>
        </w:rPr>
      </w:pPr>
      <w:r w:rsidRPr="00A947E3">
        <w:rPr>
          <w:bCs/>
          <w:i/>
          <w:szCs w:val="24"/>
        </w:rPr>
        <w:t>(Common) The organization:</w:t>
      </w:r>
    </w:p>
    <w:p w:rsidR="005C3C37" w:rsidRPr="00A947E3" w:rsidRDefault="005C3C37" w:rsidP="00000825">
      <w:pPr>
        <w:pStyle w:val="BodyTextIndent"/>
        <w:keepLines/>
        <w:numPr>
          <w:ilvl w:val="0"/>
          <w:numId w:val="148"/>
        </w:numPr>
        <w:tabs>
          <w:tab w:val="left" w:pos="0"/>
        </w:tabs>
        <w:spacing w:after="120"/>
        <w:rPr>
          <w:bCs/>
          <w:i/>
          <w:szCs w:val="24"/>
        </w:rPr>
      </w:pPr>
      <w:r w:rsidRPr="00A947E3">
        <w:rPr>
          <w:bCs/>
          <w:i/>
          <w:szCs w:val="24"/>
        </w:rPr>
        <w:t>Employs automated mechanisms [</w:t>
      </w:r>
      <w:r w:rsidRPr="00A947E3">
        <w:rPr>
          <w:b/>
          <w:bCs/>
          <w:i/>
          <w:szCs w:val="24"/>
        </w:rPr>
        <w:t>Assignment:</w:t>
      </w:r>
      <w:r w:rsidRPr="00A947E3">
        <w:rPr>
          <w:bCs/>
          <w:i/>
          <w:szCs w:val="24"/>
        </w:rPr>
        <w:t xml:space="preserve"> organization-defined frequency] to detect the presence of unauthorized hardware, software, and firmware components within the information system; and</w:t>
      </w:r>
    </w:p>
    <w:p w:rsidR="005C3C37" w:rsidRPr="00A947E3" w:rsidRDefault="005C3C37" w:rsidP="00000825">
      <w:pPr>
        <w:pStyle w:val="BodyTextIndent"/>
        <w:keepLines/>
        <w:numPr>
          <w:ilvl w:val="0"/>
          <w:numId w:val="148"/>
        </w:numPr>
        <w:tabs>
          <w:tab w:val="left" w:pos="0"/>
        </w:tabs>
        <w:spacing w:after="120"/>
        <w:rPr>
          <w:bCs/>
          <w:i/>
          <w:szCs w:val="24"/>
        </w:rPr>
      </w:pPr>
      <w:r w:rsidRPr="00A947E3">
        <w:rPr>
          <w:bCs/>
          <w:i/>
          <w:szCs w:val="24"/>
        </w:rPr>
        <w:t xml:space="preserve">Takes the following actions when unauthorized components are detected: [Selection (one or more): disables network access by such components; isolates the components; notifies </w:t>
      </w:r>
      <w:r w:rsidR="00220CE7" w:rsidRPr="00A947E3">
        <w:rPr>
          <w:bCs/>
          <w:i/>
          <w:szCs w:val="24"/>
        </w:rPr>
        <w:t>[Assignment: organization-defined personnel or roles][Assignment: System Owner, Information System Security Officer(s), privileged users]</w:t>
      </w:r>
      <w:r w:rsidRPr="00A947E3">
        <w:rPr>
          <w:bCs/>
          <w:i/>
          <w:szCs w:val="24"/>
        </w:rPr>
        <w:t>].</w:t>
      </w:r>
    </w:p>
    <w:p w:rsidR="00D32B5B" w:rsidRPr="00A947E3" w:rsidRDefault="00B24B2F" w:rsidP="00000825">
      <w:pPr>
        <w:pStyle w:val="BodyTextIndent"/>
        <w:keepLines/>
        <w:numPr>
          <w:ilvl w:val="0"/>
          <w:numId w:val="85"/>
        </w:numPr>
        <w:tabs>
          <w:tab w:val="left" w:pos="0"/>
        </w:tabs>
        <w:spacing w:after="120"/>
        <w:ind w:left="403"/>
        <w:rPr>
          <w:bCs/>
          <w:i/>
          <w:szCs w:val="24"/>
        </w:rPr>
      </w:pPr>
      <w:r>
        <w:rPr>
          <w:bCs/>
          <w:i/>
          <w:szCs w:val="24"/>
        </w:rPr>
        <w:t xml:space="preserve">(System Specific) </w:t>
      </w:r>
      <w:r w:rsidR="00D32B5B" w:rsidRPr="00A947E3">
        <w:rPr>
          <w:bCs/>
          <w:i/>
          <w:szCs w:val="24"/>
        </w:rPr>
        <w:t xml:space="preserve">The organization verifies that all components within the authorization boundary of the information system are </w:t>
      </w:r>
      <w:r w:rsidR="005C3C37" w:rsidRPr="00A947E3">
        <w:rPr>
          <w:bCs/>
          <w:i/>
          <w:szCs w:val="24"/>
        </w:rPr>
        <w:t>not duplicated in other information system inventories</w:t>
      </w:r>
      <w:r w:rsidR="00D32B5B" w:rsidRPr="00A947E3">
        <w:rPr>
          <w:bCs/>
          <w:i/>
          <w:szCs w:val="24"/>
        </w:rPr>
        <w:t>.</w:t>
      </w:r>
    </w:p>
    <w:p w:rsidR="005C3C37" w:rsidRPr="00A947E3" w:rsidRDefault="005C3C37" w:rsidP="00D46C11">
      <w:pPr>
        <w:pStyle w:val="BodyTextIndent"/>
        <w:tabs>
          <w:tab w:val="left" w:pos="0"/>
        </w:tabs>
        <w:spacing w:after="120"/>
        <w:ind w:left="45"/>
        <w:rPr>
          <w:bCs/>
          <w:szCs w:val="24"/>
        </w:rPr>
      </w:pPr>
    </w:p>
    <w:p w:rsidR="00D32B5B" w:rsidRPr="000405F2" w:rsidRDefault="00D32B5B" w:rsidP="00102E58">
      <w:pPr>
        <w:pStyle w:val="BodyTextIndent"/>
        <w:tabs>
          <w:tab w:val="left" w:pos="0"/>
          <w:tab w:val="left" w:pos="630"/>
        </w:tabs>
        <w:spacing w:after="120"/>
        <w:ind w:left="0"/>
        <w:rPr>
          <w:b/>
          <w:bCs/>
          <w:color w:val="0000FF"/>
          <w:szCs w:val="24"/>
        </w:rPr>
      </w:pPr>
      <w:r w:rsidRPr="00A947E3">
        <w:rPr>
          <w:b/>
          <w:bCs/>
          <w:szCs w:val="24"/>
        </w:rPr>
        <w:t xml:space="preserve">All *networkable* assets must be entered into </w:t>
      </w:r>
      <w:r w:rsidR="00AE2122">
        <w:rPr>
          <w:b/>
          <w:bCs/>
          <w:szCs w:val="24"/>
        </w:rPr>
        <w:t>the ABC asset inventory system</w:t>
      </w:r>
      <w:r w:rsidRPr="00A947E3">
        <w:rPr>
          <w:b/>
          <w:bCs/>
          <w:szCs w:val="24"/>
        </w:rPr>
        <w:t>, whether currently networked or not.  Exceptions include a) printers connected locally</w:t>
      </w:r>
      <w:r w:rsidR="00951F15">
        <w:rPr>
          <w:b/>
          <w:bCs/>
          <w:szCs w:val="24"/>
        </w:rPr>
        <w:t>.</w:t>
      </w:r>
      <w:r w:rsidRPr="00A947E3">
        <w:rPr>
          <w:b/>
          <w:bCs/>
          <w:szCs w:val="24"/>
        </w:rPr>
        <w:t xml:space="preserve"> </w:t>
      </w:r>
      <w:r w:rsidRPr="00B53D72">
        <w:rPr>
          <w:b/>
          <w:bCs/>
          <w:szCs w:val="24"/>
        </w:rPr>
        <w:t>Records are maintained on at least an annual basis</w:t>
      </w:r>
      <w:r w:rsidR="00A1604A" w:rsidRPr="00B53D72">
        <w:rPr>
          <w:b/>
          <w:bCs/>
          <w:szCs w:val="24"/>
        </w:rPr>
        <w:t xml:space="preserve"> as per </w:t>
      </w:r>
      <w:r w:rsidR="001F70B7">
        <w:rPr>
          <w:b/>
          <w:bCs/>
          <w:szCs w:val="24"/>
        </w:rPr>
        <w:t>ABC</w:t>
      </w:r>
      <w:r w:rsidR="00B53D72" w:rsidRPr="00B53D72">
        <w:rPr>
          <w:b/>
          <w:bCs/>
          <w:szCs w:val="24"/>
        </w:rPr>
        <w:t xml:space="preserve"> </w:t>
      </w:r>
      <w:r w:rsidR="00A1604A" w:rsidRPr="00B53D72">
        <w:rPr>
          <w:b/>
          <w:bCs/>
          <w:szCs w:val="24"/>
        </w:rPr>
        <w:t>Certification and Accreditation Policy.</w:t>
      </w:r>
    </w:p>
    <w:p w:rsidR="00D32B5B" w:rsidRPr="00A947E3" w:rsidRDefault="00D32B5B" w:rsidP="00102E58">
      <w:pPr>
        <w:pStyle w:val="BodyTextIndent"/>
        <w:tabs>
          <w:tab w:val="left" w:pos="0"/>
          <w:tab w:val="left" w:pos="630"/>
        </w:tabs>
        <w:spacing w:after="120"/>
        <w:ind w:left="0"/>
        <w:rPr>
          <w:bCs/>
          <w:szCs w:val="24"/>
        </w:rPr>
      </w:pPr>
    </w:p>
    <w:p w:rsidR="002A1DD2" w:rsidRPr="00A947E3" w:rsidRDefault="00A415C2" w:rsidP="00527F4F">
      <w:pPr>
        <w:pStyle w:val="BodyTextIndent"/>
        <w:keepNext/>
        <w:pBdr>
          <w:top w:val="single" w:sz="4" w:space="0"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F95B88" w:rsidRPr="00A947E3">
          <w:rPr>
            <w:rStyle w:val="Hyperlink"/>
            <w:bCs/>
            <w:color w:val="auto"/>
            <w:szCs w:val="24"/>
          </w:rPr>
          <w:t>CM-9</w:t>
        </w:r>
      </w:hyperlink>
      <w:r w:rsidR="00F95B88" w:rsidRPr="00A947E3">
        <w:rPr>
          <w:bCs/>
          <w:szCs w:val="24"/>
        </w:rPr>
        <w:t xml:space="preserve">, </w:t>
      </w:r>
      <w:r w:rsidR="00F95B88" w:rsidRPr="00A947E3">
        <w:rPr>
          <w:b/>
          <w:bCs/>
          <w:szCs w:val="24"/>
        </w:rPr>
        <w:t>Configuration Management Plan</w:t>
      </w:r>
      <w:r w:rsidR="00567FC4" w:rsidRPr="00A947E3">
        <w:rPr>
          <w:b/>
          <w:bCs/>
          <w:szCs w:val="24"/>
        </w:rPr>
        <w:t>:</w:t>
      </w:r>
      <w:r w:rsidR="00F95B88" w:rsidRPr="00A947E3">
        <w:rPr>
          <w:bCs/>
          <w:szCs w:val="24"/>
        </w:rPr>
        <w:t xml:space="preserve"> </w:t>
      </w:r>
      <w:r w:rsidR="0099023B" w:rsidRPr="00A947E3">
        <w:rPr>
          <w:bCs/>
          <w:szCs w:val="24"/>
        </w:rPr>
        <w:t xml:space="preserve"> </w:t>
      </w:r>
      <w:r w:rsidR="00755FAD" w:rsidRPr="00A947E3">
        <w:rPr>
          <w:bCs/>
          <w:szCs w:val="24"/>
        </w:rPr>
        <w:t>(Mod Only)</w:t>
      </w:r>
      <w:r w:rsidR="00567FC4" w:rsidRPr="00A947E3">
        <w:rPr>
          <w:bCs/>
          <w:szCs w:val="24"/>
        </w:rPr>
        <w:t xml:space="preserve"> </w:t>
      </w:r>
      <w:r w:rsidR="002A1DD2" w:rsidRPr="00A947E3">
        <w:rPr>
          <w:bCs/>
          <w:szCs w:val="24"/>
        </w:rPr>
        <w:t>(System Specific)</w:t>
      </w:r>
    </w:p>
    <w:p w:rsidR="00F95B88" w:rsidRPr="00A947E3" w:rsidRDefault="00E01C9E" w:rsidP="00025377">
      <w:pPr>
        <w:pStyle w:val="BodyTextIndent"/>
        <w:keepNext/>
        <w:tabs>
          <w:tab w:val="left" w:pos="0"/>
          <w:tab w:val="left" w:pos="630"/>
        </w:tabs>
        <w:spacing w:after="120"/>
        <w:ind w:left="0"/>
        <w:rPr>
          <w:bCs/>
          <w:szCs w:val="24"/>
        </w:rPr>
      </w:pPr>
      <w:r w:rsidRPr="00A947E3">
        <w:rPr>
          <w:bCs/>
          <w:szCs w:val="24"/>
        </w:rPr>
        <w:t>T</w:t>
      </w:r>
      <w:r w:rsidR="000747B9" w:rsidRPr="00A947E3">
        <w:rPr>
          <w:bCs/>
          <w:szCs w:val="24"/>
        </w:rPr>
        <w:t>he</w:t>
      </w:r>
      <w:r w:rsidR="00F95B88" w:rsidRPr="00A947E3">
        <w:rPr>
          <w:bCs/>
          <w:szCs w:val="24"/>
        </w:rPr>
        <w:t xml:space="preserve"> organization develops, </w:t>
      </w:r>
      <w:r w:rsidR="001F70B7">
        <w:rPr>
          <w:bCs/>
          <w:szCs w:val="24"/>
        </w:rPr>
        <w:t>document</w:t>
      </w:r>
      <w:r w:rsidR="00F95B88" w:rsidRPr="00A947E3">
        <w:rPr>
          <w:bCs/>
          <w:szCs w:val="24"/>
        </w:rPr>
        <w:t>s, and implements a configuration management plan for the information system that:</w:t>
      </w:r>
    </w:p>
    <w:p w:rsidR="00F95B88" w:rsidRPr="00A947E3" w:rsidRDefault="00F95B88" w:rsidP="00000825">
      <w:pPr>
        <w:pStyle w:val="BodyTextIndent"/>
        <w:numPr>
          <w:ilvl w:val="0"/>
          <w:numId w:val="141"/>
        </w:numPr>
        <w:tabs>
          <w:tab w:val="left" w:pos="0"/>
        </w:tabs>
        <w:spacing w:after="120"/>
        <w:rPr>
          <w:bCs/>
          <w:szCs w:val="24"/>
        </w:rPr>
      </w:pPr>
      <w:r w:rsidRPr="00A947E3">
        <w:rPr>
          <w:bCs/>
          <w:szCs w:val="24"/>
        </w:rPr>
        <w:t>Addresses roles, responsibilities, and configuration management processes and procedures.</w:t>
      </w:r>
    </w:p>
    <w:p w:rsidR="004945D9" w:rsidRPr="00A947E3" w:rsidRDefault="00E0134D" w:rsidP="00000825">
      <w:pPr>
        <w:pStyle w:val="BodyTextIndent"/>
        <w:numPr>
          <w:ilvl w:val="0"/>
          <w:numId w:val="141"/>
        </w:numPr>
        <w:tabs>
          <w:tab w:val="left" w:pos="0"/>
        </w:tabs>
        <w:spacing w:after="120"/>
        <w:rPr>
          <w:bCs/>
          <w:szCs w:val="24"/>
        </w:rPr>
      </w:pPr>
      <w:r w:rsidRPr="00A947E3">
        <w:rPr>
          <w:bCs/>
          <w:szCs w:val="24"/>
        </w:rPr>
        <w:t>Establishes a process for identifying configuration items throughout the system development life cycle and for managing the configuration of the configuration items;</w:t>
      </w:r>
    </w:p>
    <w:p w:rsidR="004945D9" w:rsidRPr="00A947E3" w:rsidRDefault="00E0134D" w:rsidP="00000825">
      <w:pPr>
        <w:pStyle w:val="BodyTextIndent"/>
        <w:numPr>
          <w:ilvl w:val="0"/>
          <w:numId w:val="141"/>
        </w:numPr>
        <w:tabs>
          <w:tab w:val="left" w:pos="0"/>
        </w:tabs>
        <w:spacing w:after="120"/>
        <w:rPr>
          <w:bCs/>
          <w:szCs w:val="24"/>
        </w:rPr>
      </w:pPr>
      <w:r w:rsidRPr="00A947E3">
        <w:rPr>
          <w:bCs/>
          <w:szCs w:val="24"/>
        </w:rPr>
        <w:t>Defines the configuration items for the information system and places the configuration items under configuration management; and</w:t>
      </w:r>
    </w:p>
    <w:p w:rsidR="00E0134D" w:rsidRPr="00A947E3" w:rsidRDefault="00E0134D" w:rsidP="00000825">
      <w:pPr>
        <w:pStyle w:val="BodyTextIndent"/>
        <w:numPr>
          <w:ilvl w:val="0"/>
          <w:numId w:val="141"/>
        </w:numPr>
        <w:tabs>
          <w:tab w:val="left" w:pos="0"/>
        </w:tabs>
        <w:spacing w:after="120"/>
        <w:rPr>
          <w:bCs/>
          <w:szCs w:val="24"/>
        </w:rPr>
      </w:pPr>
      <w:r w:rsidRPr="00A947E3">
        <w:rPr>
          <w:bCs/>
          <w:szCs w:val="24"/>
        </w:rPr>
        <w:t>Protects the configuration management plan from unauthorized disclosure and modification.</w:t>
      </w:r>
    </w:p>
    <w:p w:rsidR="004945D9" w:rsidRPr="00A947E3" w:rsidRDefault="004945D9" w:rsidP="00102E58">
      <w:pPr>
        <w:pStyle w:val="BodyTextIndent"/>
        <w:tabs>
          <w:tab w:val="left" w:pos="0"/>
        </w:tabs>
        <w:spacing w:after="120"/>
        <w:ind w:left="0"/>
        <w:rPr>
          <w:b/>
          <w:szCs w:val="24"/>
        </w:rPr>
      </w:pPr>
    </w:p>
    <w:p w:rsidR="00866D04" w:rsidRPr="00A947E3" w:rsidRDefault="00205660" w:rsidP="00102E58">
      <w:pPr>
        <w:pStyle w:val="BodyTextIndent"/>
        <w:tabs>
          <w:tab w:val="left" w:pos="0"/>
        </w:tabs>
        <w:spacing w:after="120"/>
        <w:ind w:left="0"/>
        <w:rPr>
          <w:bCs/>
          <w:i/>
          <w:szCs w:val="24"/>
        </w:rPr>
      </w:pPr>
      <w:r w:rsidRPr="00A947E3">
        <w:rPr>
          <w:b/>
          <w:szCs w:val="24"/>
        </w:rPr>
        <w:t xml:space="preserve">Configuration </w:t>
      </w:r>
      <w:r w:rsidR="00866D04" w:rsidRPr="00A947E3">
        <w:rPr>
          <w:b/>
          <w:szCs w:val="24"/>
        </w:rPr>
        <w:t xml:space="preserve">Management Plan details are provided in </w:t>
      </w:r>
      <w:hyperlink w:anchor="CM_1" w:history="1">
        <w:r w:rsidR="00866D04" w:rsidRPr="00A947E3">
          <w:rPr>
            <w:rStyle w:val="Hyperlink"/>
            <w:b/>
            <w:color w:val="auto"/>
            <w:szCs w:val="24"/>
          </w:rPr>
          <w:t>CM-1 through CM-8</w:t>
        </w:r>
      </w:hyperlink>
      <w:r w:rsidR="002D7065" w:rsidRPr="00A947E3">
        <w:rPr>
          <w:b/>
          <w:szCs w:val="24"/>
        </w:rPr>
        <w:t xml:space="preserve"> above.</w:t>
      </w:r>
    </w:p>
    <w:p w:rsidR="00C669B8" w:rsidRPr="00A947E3" w:rsidRDefault="00C669B8" w:rsidP="00102E58">
      <w:pPr>
        <w:spacing w:after="120" w:line="276" w:lineRule="auto"/>
      </w:pPr>
    </w:p>
    <w:p w:rsidR="00C669B8"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C669B8" w:rsidRPr="00A947E3">
          <w:rPr>
            <w:rStyle w:val="Hyperlink"/>
            <w:bCs/>
            <w:color w:val="auto"/>
            <w:szCs w:val="24"/>
          </w:rPr>
          <w:t>CM-10</w:t>
        </w:r>
      </w:hyperlink>
      <w:r w:rsidR="00C669B8" w:rsidRPr="00A947E3">
        <w:rPr>
          <w:bCs/>
          <w:szCs w:val="24"/>
        </w:rPr>
        <w:t xml:space="preserve">, </w:t>
      </w:r>
      <w:r w:rsidR="00C669B8" w:rsidRPr="00A947E3">
        <w:rPr>
          <w:b/>
          <w:bCs/>
          <w:szCs w:val="24"/>
        </w:rPr>
        <w:t>So</w:t>
      </w:r>
      <w:r w:rsidR="005F266E" w:rsidRPr="00A947E3">
        <w:rPr>
          <w:b/>
          <w:bCs/>
          <w:szCs w:val="24"/>
        </w:rPr>
        <w:t>ftware Usage Restrictions:</w:t>
      </w:r>
      <w:r w:rsidR="00DB172C" w:rsidRPr="00A947E3">
        <w:rPr>
          <w:bCs/>
          <w:szCs w:val="24"/>
        </w:rPr>
        <w:t xml:space="preserve">  </w:t>
      </w:r>
      <w:r w:rsidR="00567FC4" w:rsidRPr="00A947E3">
        <w:rPr>
          <w:bCs/>
          <w:szCs w:val="24"/>
        </w:rPr>
        <w:t>(</w:t>
      </w:r>
      <w:r w:rsidR="00E11E55" w:rsidRPr="00A947E3">
        <w:rPr>
          <w:bCs/>
          <w:szCs w:val="24"/>
        </w:rPr>
        <w:t>Common</w:t>
      </w:r>
      <w:r w:rsidR="00567FC4" w:rsidRPr="00A947E3">
        <w:rPr>
          <w:bCs/>
          <w:szCs w:val="24"/>
        </w:rPr>
        <w:t>)</w:t>
      </w:r>
    </w:p>
    <w:p w:rsidR="00C669B8" w:rsidRPr="00A947E3" w:rsidRDefault="00C669B8" w:rsidP="00025377">
      <w:pPr>
        <w:keepNext/>
        <w:spacing w:after="120"/>
        <w:ind w:left="720" w:hanging="720"/>
      </w:pPr>
      <w:r w:rsidRPr="00A947E3">
        <w:t>The organization:</w:t>
      </w:r>
    </w:p>
    <w:p w:rsidR="00C669B8" w:rsidRPr="00A947E3" w:rsidRDefault="00C669B8" w:rsidP="00000825">
      <w:pPr>
        <w:numPr>
          <w:ilvl w:val="0"/>
          <w:numId w:val="101"/>
        </w:numPr>
        <w:autoSpaceDE w:val="0"/>
        <w:autoSpaceDN w:val="0"/>
        <w:adjustRightInd w:val="0"/>
        <w:spacing w:after="120"/>
      </w:pPr>
      <w:r w:rsidRPr="00A947E3">
        <w:t xml:space="preserve">Uses software and associated </w:t>
      </w:r>
      <w:r w:rsidR="001F70B7">
        <w:t>document</w:t>
      </w:r>
      <w:r w:rsidRPr="00A947E3">
        <w:t>ation in accordance with contract agreements and copyright laws;</w:t>
      </w:r>
    </w:p>
    <w:p w:rsidR="00C669B8" w:rsidRPr="00A947E3" w:rsidRDefault="00C669B8" w:rsidP="00000825">
      <w:pPr>
        <w:numPr>
          <w:ilvl w:val="0"/>
          <w:numId w:val="101"/>
        </w:numPr>
        <w:autoSpaceDE w:val="0"/>
        <w:autoSpaceDN w:val="0"/>
        <w:adjustRightInd w:val="0"/>
        <w:spacing w:after="120"/>
      </w:pPr>
      <w:r w:rsidRPr="00A947E3">
        <w:t xml:space="preserve">Tracks the use of software and associated </w:t>
      </w:r>
      <w:r w:rsidR="001F70B7">
        <w:t>document</w:t>
      </w:r>
      <w:r w:rsidRPr="00A947E3">
        <w:t>ation protected by quantity licenses to control copying and distribution; and</w:t>
      </w:r>
    </w:p>
    <w:p w:rsidR="00C669B8" w:rsidRPr="00A947E3" w:rsidRDefault="00C669B8" w:rsidP="00000825">
      <w:pPr>
        <w:numPr>
          <w:ilvl w:val="0"/>
          <w:numId w:val="101"/>
        </w:numPr>
        <w:autoSpaceDE w:val="0"/>
        <w:autoSpaceDN w:val="0"/>
        <w:adjustRightInd w:val="0"/>
        <w:spacing w:after="120"/>
      </w:pPr>
      <w:r w:rsidRPr="00A947E3">
        <w:t xml:space="preserve">Controls and </w:t>
      </w:r>
      <w:r w:rsidR="001F70B7">
        <w:t>document</w:t>
      </w:r>
      <w:r w:rsidRPr="00A947E3">
        <w:t>s the use of peer-to-peer file sharing technology to ensure that this capability is not used for the unauthorized distribution, display, performance, or reproduction of copyrighted work.</w:t>
      </w:r>
    </w:p>
    <w:p w:rsidR="002A4FD5" w:rsidRPr="00A947E3" w:rsidRDefault="002A4FD5" w:rsidP="00102E58">
      <w:pPr>
        <w:spacing w:after="120" w:line="276" w:lineRule="auto"/>
        <w:rPr>
          <w:b/>
        </w:rPr>
      </w:pPr>
    </w:p>
    <w:p w:rsidR="006A3052" w:rsidRPr="00A947E3" w:rsidRDefault="001F70B7" w:rsidP="006A3052">
      <w:pPr>
        <w:spacing w:after="120"/>
      </w:pPr>
      <w:r>
        <w:rPr>
          <w:b/>
        </w:rPr>
        <w:t>ABC</w:t>
      </w:r>
      <w:r w:rsidR="006A3052" w:rsidRPr="00A947E3">
        <w:rPr>
          <w:b/>
        </w:rPr>
        <w:t xml:space="preserve"> common implementation of this control is described in the Common Controls SSP.</w:t>
      </w:r>
    </w:p>
    <w:p w:rsidR="00C669B8" w:rsidRPr="00A947E3" w:rsidRDefault="00C669B8" w:rsidP="00102E58">
      <w:pPr>
        <w:spacing w:after="120" w:line="276" w:lineRule="auto"/>
      </w:pPr>
    </w:p>
    <w:p w:rsidR="00C669B8"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C669B8" w:rsidRPr="00A947E3">
          <w:rPr>
            <w:rStyle w:val="Hyperlink"/>
            <w:bCs/>
            <w:color w:val="auto"/>
            <w:szCs w:val="24"/>
          </w:rPr>
          <w:t>CM-11</w:t>
        </w:r>
      </w:hyperlink>
      <w:r w:rsidR="00C669B8" w:rsidRPr="00A947E3">
        <w:rPr>
          <w:bCs/>
          <w:szCs w:val="24"/>
        </w:rPr>
        <w:t xml:space="preserve">, </w:t>
      </w:r>
      <w:r w:rsidR="00C669B8" w:rsidRPr="00A947E3">
        <w:rPr>
          <w:b/>
          <w:bCs/>
          <w:szCs w:val="24"/>
        </w:rPr>
        <w:t>User Installed</w:t>
      </w:r>
      <w:r w:rsidR="00C669B8" w:rsidRPr="00A947E3">
        <w:rPr>
          <w:bCs/>
          <w:szCs w:val="24"/>
        </w:rPr>
        <w:t xml:space="preserve"> </w:t>
      </w:r>
      <w:r w:rsidR="005F266E" w:rsidRPr="00A947E3">
        <w:rPr>
          <w:b/>
          <w:bCs/>
          <w:szCs w:val="24"/>
        </w:rPr>
        <w:t>Software:</w:t>
      </w:r>
      <w:r w:rsidR="00DB172C" w:rsidRPr="00A947E3">
        <w:rPr>
          <w:bCs/>
          <w:szCs w:val="24"/>
        </w:rPr>
        <w:t xml:space="preserve">  </w:t>
      </w:r>
      <w:r w:rsidR="00E11E55" w:rsidRPr="00A947E3">
        <w:rPr>
          <w:bCs/>
          <w:szCs w:val="24"/>
        </w:rPr>
        <w:t>(</w:t>
      </w:r>
      <w:r w:rsidR="00E11E55" w:rsidRPr="00A947E3">
        <w:rPr>
          <w:szCs w:val="24"/>
        </w:rPr>
        <w:t>Common</w:t>
      </w:r>
      <w:r w:rsidR="00E11E55" w:rsidRPr="00A947E3">
        <w:rPr>
          <w:bCs/>
          <w:szCs w:val="24"/>
        </w:rPr>
        <w:t>)</w:t>
      </w:r>
    </w:p>
    <w:p w:rsidR="00C669B8" w:rsidRPr="00A947E3" w:rsidRDefault="00C669B8" w:rsidP="00025377">
      <w:pPr>
        <w:keepNext/>
        <w:spacing w:after="120"/>
        <w:ind w:left="720" w:hanging="720"/>
      </w:pPr>
      <w:r w:rsidRPr="00A947E3">
        <w:t>The organization:</w:t>
      </w:r>
    </w:p>
    <w:p w:rsidR="00C669B8" w:rsidRPr="00A947E3" w:rsidRDefault="00C669B8" w:rsidP="00000825">
      <w:pPr>
        <w:numPr>
          <w:ilvl w:val="0"/>
          <w:numId w:val="102"/>
        </w:numPr>
        <w:autoSpaceDE w:val="0"/>
        <w:autoSpaceDN w:val="0"/>
        <w:adjustRightInd w:val="0"/>
        <w:spacing w:after="120"/>
      </w:pPr>
      <w:r w:rsidRPr="00A947E3">
        <w:t xml:space="preserve">Establishes </w:t>
      </w:r>
      <w:r w:rsidRPr="00A947E3">
        <w:rPr>
          <w:i/>
        </w:rPr>
        <w:t>[</w:t>
      </w:r>
      <w:r w:rsidRPr="00A947E3">
        <w:rPr>
          <w:b/>
          <w:i/>
        </w:rPr>
        <w:t>Assignment:</w:t>
      </w:r>
      <w:r w:rsidRPr="00A947E3">
        <w:rPr>
          <w:i/>
        </w:rPr>
        <w:t xml:space="preserve"> organization-defined policies]</w:t>
      </w:r>
      <w:r w:rsidRPr="00A947E3">
        <w:t xml:space="preserve"> governing the installation of software by users;</w:t>
      </w:r>
    </w:p>
    <w:p w:rsidR="00C669B8" w:rsidRPr="00A947E3" w:rsidRDefault="00C669B8" w:rsidP="00000825">
      <w:pPr>
        <w:numPr>
          <w:ilvl w:val="0"/>
          <w:numId w:val="102"/>
        </w:numPr>
        <w:autoSpaceDE w:val="0"/>
        <w:autoSpaceDN w:val="0"/>
        <w:adjustRightInd w:val="0"/>
        <w:spacing w:after="120"/>
      </w:pPr>
      <w:r w:rsidRPr="00A947E3">
        <w:t xml:space="preserve">Enforces software installation policies through </w:t>
      </w:r>
      <w:r w:rsidRPr="00A947E3">
        <w:rPr>
          <w:i/>
        </w:rPr>
        <w:t>[</w:t>
      </w:r>
      <w:r w:rsidRPr="00A947E3">
        <w:rPr>
          <w:b/>
          <w:i/>
        </w:rPr>
        <w:t>Assignment:</w:t>
      </w:r>
      <w:r w:rsidRPr="00A947E3">
        <w:rPr>
          <w:i/>
        </w:rPr>
        <w:t xml:space="preserve"> organization-defined methods]</w:t>
      </w:r>
      <w:r w:rsidRPr="00A947E3">
        <w:t>; and</w:t>
      </w:r>
    </w:p>
    <w:p w:rsidR="00C669B8" w:rsidRPr="00A947E3" w:rsidRDefault="00C669B8" w:rsidP="00000825">
      <w:pPr>
        <w:numPr>
          <w:ilvl w:val="0"/>
          <w:numId w:val="102"/>
        </w:numPr>
        <w:autoSpaceDE w:val="0"/>
        <w:autoSpaceDN w:val="0"/>
        <w:adjustRightInd w:val="0"/>
        <w:spacing w:after="120"/>
      </w:pPr>
      <w:r w:rsidRPr="00A947E3">
        <w:t>Monitors policy compliance at [</w:t>
      </w:r>
      <w:r w:rsidRPr="00A947E3">
        <w:rPr>
          <w:b/>
          <w:i/>
        </w:rPr>
        <w:t>Assignment:</w:t>
      </w:r>
      <w:r w:rsidRPr="00A947E3">
        <w:rPr>
          <w:i/>
        </w:rPr>
        <w:t xml:space="preserve"> organization-defined frequency</w:t>
      </w:r>
      <w:r w:rsidRPr="00A947E3">
        <w:t>].</w:t>
      </w:r>
    </w:p>
    <w:p w:rsidR="002D7065" w:rsidRPr="00A947E3" w:rsidRDefault="002D7065" w:rsidP="00102E58">
      <w:pPr>
        <w:spacing w:after="120" w:line="276" w:lineRule="auto"/>
      </w:pPr>
    </w:p>
    <w:p w:rsidR="00B10EBB" w:rsidRPr="00A947E3" w:rsidRDefault="001F70B7" w:rsidP="00B10EBB">
      <w:pPr>
        <w:spacing w:after="120"/>
      </w:pPr>
      <w:r>
        <w:rPr>
          <w:b/>
        </w:rPr>
        <w:t>ABC</w:t>
      </w:r>
      <w:r w:rsidR="00B10EBB" w:rsidRPr="00A947E3">
        <w:rPr>
          <w:b/>
        </w:rPr>
        <w:t xml:space="preserve"> common implementation of this control is described in the Common Controls SSP.</w:t>
      </w:r>
    </w:p>
    <w:p w:rsidR="002D7065" w:rsidRPr="00A947E3" w:rsidRDefault="002D7065" w:rsidP="00102E58">
      <w:pPr>
        <w:spacing w:after="120" w:line="276" w:lineRule="auto"/>
      </w:pPr>
    </w:p>
    <w:p w:rsidR="00D46C11" w:rsidRPr="00A947E3" w:rsidRDefault="00D46C11" w:rsidP="00D46C11">
      <w:pPr>
        <w:pStyle w:val="Header"/>
        <w:keepNext/>
        <w:pBdr>
          <w:bottom w:val="thinThickThinMediumGap" w:sz="18" w:space="1" w:color="auto"/>
        </w:pBdr>
        <w:tabs>
          <w:tab w:val="clear" w:pos="4320"/>
          <w:tab w:val="clear" w:pos="8640"/>
        </w:tabs>
        <w:spacing w:after="120"/>
      </w:pPr>
    </w:p>
    <w:p w:rsidR="00C950E0" w:rsidRPr="00A947E3" w:rsidRDefault="00A415C2" w:rsidP="007A1784">
      <w:pPr>
        <w:pStyle w:val="Rev4"/>
      </w:pPr>
      <w:hyperlink w:anchor="TOC" w:history="1">
        <w:bookmarkStart w:id="33" w:name="_Toc366067574"/>
        <w:r w:rsidR="002100B3" w:rsidRPr="00A947E3">
          <w:rPr>
            <w:rStyle w:val="Hyperlink"/>
            <w:color w:val="auto"/>
          </w:rPr>
          <w:t>2.6 Contingency</w:t>
        </w:r>
        <w:r w:rsidR="00C950E0" w:rsidRPr="00A947E3">
          <w:rPr>
            <w:rStyle w:val="Hyperlink"/>
            <w:color w:val="auto"/>
          </w:rPr>
          <w:t xml:space="preserve"> Planning (CP)</w:t>
        </w:r>
        <w:bookmarkEnd w:id="33"/>
      </w:hyperlink>
    </w:p>
    <w:p w:rsidR="00B70F8F" w:rsidRPr="00A947E3" w:rsidRDefault="00B70F8F" w:rsidP="00025377">
      <w:pPr>
        <w:pStyle w:val="BodyTextIndent"/>
        <w:keepNext/>
        <w:tabs>
          <w:tab w:val="left" w:pos="0"/>
          <w:tab w:val="left" w:pos="630"/>
        </w:tabs>
        <w:spacing w:after="120"/>
        <w:ind w:left="0"/>
        <w:rPr>
          <w:b/>
          <w:bCs/>
          <w:szCs w:val="24"/>
        </w:rPr>
      </w:pPr>
    </w:p>
    <w:bookmarkStart w:id="34" w:name="CP_1"/>
    <w:bookmarkEnd w:id="34"/>
    <w:p w:rsidR="00C950E0" w:rsidRPr="00A947E3" w:rsidRDefault="006A63B0"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r w:rsidRPr="00A947E3">
        <w:rPr>
          <w:szCs w:val="24"/>
        </w:rPr>
        <w:fldChar w:fldCharType="begin"/>
      </w:r>
      <w:r w:rsidRPr="00A947E3">
        <w:rPr>
          <w:szCs w:val="24"/>
        </w:rPr>
        <w:instrText xml:space="preserve"> HYPERLINK  \l "TOC" </w:instrText>
      </w:r>
      <w:r w:rsidRPr="00A947E3">
        <w:rPr>
          <w:szCs w:val="24"/>
        </w:rPr>
        <w:fldChar w:fldCharType="separate"/>
      </w:r>
      <w:r w:rsidR="00C950E0" w:rsidRPr="00A947E3">
        <w:rPr>
          <w:rStyle w:val="Hyperlink"/>
          <w:color w:val="auto"/>
          <w:szCs w:val="24"/>
        </w:rPr>
        <w:t>CP-1</w:t>
      </w:r>
      <w:r w:rsidRPr="00A947E3">
        <w:rPr>
          <w:szCs w:val="24"/>
        </w:rPr>
        <w:fldChar w:fldCharType="end"/>
      </w:r>
      <w:r w:rsidR="00C950E0" w:rsidRPr="00A947E3">
        <w:rPr>
          <w:szCs w:val="24"/>
        </w:rPr>
        <w:t xml:space="preserve">, </w:t>
      </w:r>
      <w:r w:rsidR="00475C66" w:rsidRPr="00A947E3">
        <w:rPr>
          <w:b/>
          <w:bCs/>
          <w:szCs w:val="24"/>
        </w:rPr>
        <w:t xml:space="preserve">Contingency Planning </w:t>
      </w:r>
      <w:r w:rsidR="00C950E0" w:rsidRPr="00A947E3">
        <w:rPr>
          <w:b/>
          <w:szCs w:val="24"/>
        </w:rPr>
        <w:t>Policy</w:t>
      </w:r>
      <w:r w:rsidR="00C60FC4" w:rsidRPr="00A947E3">
        <w:rPr>
          <w:b/>
          <w:bCs/>
          <w:szCs w:val="24"/>
        </w:rPr>
        <w:t>:</w:t>
      </w:r>
      <w:r w:rsidR="00DB172C" w:rsidRPr="00A947E3">
        <w:rPr>
          <w:bCs/>
          <w:szCs w:val="24"/>
        </w:rPr>
        <w:t xml:space="preserve">  </w:t>
      </w:r>
      <w:r w:rsidR="00C60FC4" w:rsidRPr="00A947E3">
        <w:rPr>
          <w:bCs/>
          <w:szCs w:val="24"/>
        </w:rPr>
        <w:t>(Common)</w:t>
      </w:r>
    </w:p>
    <w:p w:rsidR="00E54191" w:rsidRPr="00A947E3" w:rsidRDefault="00E54191" w:rsidP="00025377">
      <w:pPr>
        <w:pStyle w:val="BodyTextIndent"/>
        <w:keepNext/>
        <w:tabs>
          <w:tab w:val="left" w:pos="0"/>
          <w:tab w:val="left" w:pos="630"/>
        </w:tabs>
        <w:spacing w:after="120"/>
        <w:ind w:left="0"/>
        <w:rPr>
          <w:szCs w:val="24"/>
        </w:rPr>
      </w:pPr>
      <w:r w:rsidRPr="00A947E3">
        <w:rPr>
          <w:szCs w:val="24"/>
        </w:rPr>
        <w:t>The organization:</w:t>
      </w:r>
    </w:p>
    <w:p w:rsidR="00E54191" w:rsidRPr="00A947E3" w:rsidRDefault="00E54191" w:rsidP="00000825">
      <w:pPr>
        <w:numPr>
          <w:ilvl w:val="0"/>
          <w:numId w:val="180"/>
        </w:numPr>
        <w:tabs>
          <w:tab w:val="left" w:pos="0"/>
        </w:tabs>
        <w:autoSpaceDE w:val="0"/>
        <w:autoSpaceDN w:val="0"/>
        <w:adjustRightInd w:val="0"/>
        <w:spacing w:after="120"/>
      </w:pPr>
      <w:r w:rsidRPr="00A947E3">
        <w:t xml:space="preserve">Develops, </w:t>
      </w:r>
      <w:r w:rsidR="001F70B7">
        <w:t>document</w:t>
      </w:r>
      <w:r w:rsidRPr="00A947E3">
        <w:t xml:space="preserve">s, and disseminates to </w:t>
      </w:r>
      <w:r w:rsidRPr="00A947E3">
        <w:rPr>
          <w:i/>
        </w:rPr>
        <w:t>[Assignment: organization-defined personnel or roles]</w:t>
      </w:r>
      <w:r w:rsidRPr="00A947E3">
        <w:t>[Assignment: System Owner, Information System Security Officer(s), privileged users] a Contingency Planning Policy that addresses purpose, scope, roles, responsibilities, management commitment, coordination among organizational entities, and compliance; and</w:t>
      </w:r>
    </w:p>
    <w:p w:rsidR="00E54191" w:rsidRPr="00A947E3" w:rsidRDefault="00E54191" w:rsidP="00000825">
      <w:pPr>
        <w:numPr>
          <w:ilvl w:val="0"/>
          <w:numId w:val="180"/>
        </w:numPr>
        <w:tabs>
          <w:tab w:val="left" w:pos="0"/>
        </w:tabs>
        <w:autoSpaceDE w:val="0"/>
        <w:autoSpaceDN w:val="0"/>
        <w:adjustRightInd w:val="0"/>
        <w:spacing w:after="120"/>
      </w:pPr>
      <w:r w:rsidRPr="00A947E3">
        <w:t>Reviews and updates the current Contingency planning policy annually.</w:t>
      </w:r>
    </w:p>
    <w:p w:rsidR="0095454C" w:rsidRPr="00A947E3" w:rsidRDefault="0095454C" w:rsidP="00102E58">
      <w:pPr>
        <w:pStyle w:val="BodyTextIndent"/>
        <w:tabs>
          <w:tab w:val="left" w:pos="0"/>
          <w:tab w:val="left" w:pos="630"/>
        </w:tabs>
        <w:spacing w:after="120"/>
        <w:ind w:left="0"/>
        <w:rPr>
          <w:b/>
          <w:szCs w:val="24"/>
        </w:rPr>
      </w:pPr>
    </w:p>
    <w:p w:rsidR="000747B9" w:rsidRPr="00A947E3" w:rsidRDefault="001F70B7" w:rsidP="00102E58">
      <w:pPr>
        <w:pStyle w:val="BodyTextIndent"/>
        <w:tabs>
          <w:tab w:val="left" w:pos="0"/>
          <w:tab w:val="left" w:pos="630"/>
        </w:tabs>
        <w:spacing w:after="120"/>
        <w:ind w:left="0"/>
        <w:rPr>
          <w:b/>
          <w:szCs w:val="24"/>
        </w:rPr>
      </w:pPr>
      <w:r>
        <w:rPr>
          <w:b/>
          <w:szCs w:val="24"/>
        </w:rPr>
        <w:t>ABC</w:t>
      </w:r>
      <w:r w:rsidR="000747B9" w:rsidRPr="00A947E3">
        <w:rPr>
          <w:b/>
          <w:szCs w:val="24"/>
        </w:rPr>
        <w:t xml:space="preserve"> common implementation of this </w:t>
      </w:r>
      <w:r w:rsidR="001C5CEA" w:rsidRPr="00A947E3">
        <w:rPr>
          <w:b/>
          <w:szCs w:val="24"/>
        </w:rPr>
        <w:t>control is described in the</w:t>
      </w:r>
      <w:r w:rsidR="000747B9" w:rsidRPr="00A947E3">
        <w:rPr>
          <w:b/>
          <w:szCs w:val="24"/>
        </w:rPr>
        <w:t xml:space="preserve"> Common Controls SSP.</w:t>
      </w:r>
    </w:p>
    <w:p w:rsidR="000747B9" w:rsidRPr="00A947E3" w:rsidRDefault="000747B9" w:rsidP="00102E58">
      <w:pPr>
        <w:pStyle w:val="BodyTextIndent"/>
        <w:tabs>
          <w:tab w:val="left" w:pos="0"/>
          <w:tab w:val="left" w:pos="630"/>
        </w:tabs>
        <w:spacing w:after="120"/>
        <w:ind w:left="0"/>
        <w:rPr>
          <w:szCs w:val="24"/>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C950E0" w:rsidRPr="00A947E3">
          <w:rPr>
            <w:rStyle w:val="Hyperlink"/>
            <w:color w:val="auto"/>
            <w:szCs w:val="24"/>
          </w:rPr>
          <w:t>CP-1</w:t>
        </w:r>
      </w:hyperlink>
      <w:r w:rsidR="00C950E0" w:rsidRPr="00A947E3">
        <w:rPr>
          <w:szCs w:val="24"/>
        </w:rPr>
        <w:t xml:space="preserve">, </w:t>
      </w:r>
      <w:r w:rsidR="00475C66" w:rsidRPr="00A947E3">
        <w:rPr>
          <w:b/>
          <w:szCs w:val="24"/>
        </w:rPr>
        <w:t xml:space="preserve">Contingency Planning </w:t>
      </w:r>
      <w:r w:rsidR="00C950E0" w:rsidRPr="00A947E3">
        <w:rPr>
          <w:b/>
          <w:szCs w:val="24"/>
        </w:rPr>
        <w:t>Procedures</w:t>
      </w:r>
      <w:r w:rsidR="003A561B" w:rsidRPr="00A947E3">
        <w:rPr>
          <w:b/>
          <w:bCs/>
          <w:szCs w:val="24"/>
        </w:rPr>
        <w:t>:</w:t>
      </w:r>
      <w:r w:rsidR="00DB172C" w:rsidRPr="00A947E3">
        <w:rPr>
          <w:b/>
          <w:bCs/>
          <w:szCs w:val="24"/>
        </w:rPr>
        <w:t xml:space="preserve">  </w:t>
      </w:r>
      <w:r w:rsidR="006A63B0" w:rsidRPr="00A947E3">
        <w:rPr>
          <w:b/>
          <w:bCs/>
          <w:szCs w:val="24"/>
        </w:rPr>
        <w:t>(</w:t>
      </w:r>
      <w:r w:rsidR="003B1B69" w:rsidRPr="00A947E3">
        <w:rPr>
          <w:bCs/>
          <w:szCs w:val="24"/>
        </w:rPr>
        <w:t>Common</w:t>
      </w:r>
      <w:r w:rsidR="006A63B0" w:rsidRPr="00A947E3">
        <w:rPr>
          <w:szCs w:val="24"/>
        </w:rPr>
        <w:t>)</w:t>
      </w:r>
    </w:p>
    <w:p w:rsidR="0095454C" w:rsidRPr="00A947E3" w:rsidRDefault="0095454C" w:rsidP="00025377">
      <w:pPr>
        <w:pStyle w:val="BodyTextIndent"/>
        <w:keepNext/>
        <w:tabs>
          <w:tab w:val="left" w:pos="0"/>
          <w:tab w:val="left" w:pos="630"/>
        </w:tabs>
        <w:spacing w:after="120"/>
        <w:ind w:left="0"/>
        <w:rPr>
          <w:szCs w:val="24"/>
        </w:rPr>
      </w:pPr>
      <w:r w:rsidRPr="00A947E3">
        <w:rPr>
          <w:szCs w:val="24"/>
        </w:rPr>
        <w:t>The organization:</w:t>
      </w:r>
    </w:p>
    <w:p w:rsidR="0095454C" w:rsidRPr="00A947E3" w:rsidRDefault="0095454C" w:rsidP="00000825">
      <w:pPr>
        <w:pStyle w:val="BodyTextIndent"/>
        <w:numPr>
          <w:ilvl w:val="0"/>
          <w:numId w:val="140"/>
        </w:numPr>
        <w:tabs>
          <w:tab w:val="left" w:pos="0"/>
          <w:tab w:val="left" w:pos="630"/>
        </w:tabs>
        <w:spacing w:after="120"/>
        <w:rPr>
          <w:szCs w:val="24"/>
        </w:rPr>
      </w:pPr>
      <w:r w:rsidRPr="00A947E3">
        <w:rPr>
          <w:szCs w:val="24"/>
        </w:rPr>
        <w:t xml:space="preserve">Develops, </w:t>
      </w:r>
      <w:r w:rsidR="001F70B7">
        <w:rPr>
          <w:szCs w:val="24"/>
        </w:rPr>
        <w:t>document</w:t>
      </w:r>
      <w:r w:rsidRPr="00A947E3">
        <w:rPr>
          <w:szCs w:val="24"/>
        </w:rPr>
        <w:t xml:space="preserve">s, and disseminates to </w:t>
      </w:r>
      <w:r w:rsidR="00220CE7" w:rsidRPr="00A947E3">
        <w:rPr>
          <w:i/>
          <w:szCs w:val="24"/>
        </w:rPr>
        <w:t>[Assignment: organization-defined personnel or roles]</w:t>
      </w:r>
      <w:r w:rsidR="00220CE7" w:rsidRPr="00A947E3">
        <w:rPr>
          <w:szCs w:val="24"/>
        </w:rPr>
        <w:t>[Assignment: System Owner, Information System Security Officer(s), privileged users]</w:t>
      </w:r>
      <w:r w:rsidRPr="00A947E3">
        <w:rPr>
          <w:szCs w:val="24"/>
        </w:rPr>
        <w:t>:</w:t>
      </w:r>
      <w:r w:rsidR="00AD21F3" w:rsidRPr="00A947E3">
        <w:rPr>
          <w:szCs w:val="24"/>
        </w:rPr>
        <w:t xml:space="preserve"> the Procedures to facilitate the implementation of the Contingency Planning Policy and associated contingency planning controls; and</w:t>
      </w:r>
    </w:p>
    <w:p w:rsidR="0095454C" w:rsidRPr="00A947E3" w:rsidRDefault="00AD21F3" w:rsidP="00000825">
      <w:pPr>
        <w:pStyle w:val="BodyTextIndent"/>
        <w:numPr>
          <w:ilvl w:val="0"/>
          <w:numId w:val="140"/>
        </w:numPr>
        <w:tabs>
          <w:tab w:val="left" w:pos="0"/>
          <w:tab w:val="left" w:pos="630"/>
        </w:tabs>
        <w:spacing w:after="120"/>
        <w:rPr>
          <w:szCs w:val="24"/>
        </w:rPr>
      </w:pPr>
      <w:r w:rsidRPr="00A947E3">
        <w:rPr>
          <w:szCs w:val="24"/>
        </w:rPr>
        <w:t xml:space="preserve">Reviews and updates the current Contingency </w:t>
      </w:r>
      <w:r w:rsidR="00750718" w:rsidRPr="00A947E3">
        <w:rPr>
          <w:szCs w:val="24"/>
        </w:rPr>
        <w:t>P</w:t>
      </w:r>
      <w:r w:rsidRPr="00A947E3">
        <w:rPr>
          <w:szCs w:val="24"/>
        </w:rPr>
        <w:t xml:space="preserve">lanning </w:t>
      </w:r>
      <w:r w:rsidR="00750718" w:rsidRPr="00A947E3">
        <w:rPr>
          <w:szCs w:val="24"/>
        </w:rPr>
        <w:t>P</w:t>
      </w:r>
      <w:r w:rsidRPr="00A947E3">
        <w:rPr>
          <w:szCs w:val="24"/>
        </w:rPr>
        <w:t>rocedures annually.</w:t>
      </w:r>
    </w:p>
    <w:p w:rsidR="00F5544B" w:rsidRPr="00A947E3" w:rsidRDefault="00F5544B" w:rsidP="00102E58">
      <w:pPr>
        <w:pStyle w:val="BodyTextIndent"/>
        <w:tabs>
          <w:tab w:val="left" w:pos="0"/>
          <w:tab w:val="left" w:pos="630"/>
        </w:tabs>
        <w:spacing w:after="120"/>
        <w:ind w:left="0"/>
        <w:rPr>
          <w:b/>
          <w:szCs w:val="24"/>
        </w:rPr>
      </w:pPr>
    </w:p>
    <w:p w:rsidR="000747B9" w:rsidRPr="00A947E3" w:rsidRDefault="001F70B7" w:rsidP="00102E58">
      <w:pPr>
        <w:pStyle w:val="BodyTextIndent"/>
        <w:tabs>
          <w:tab w:val="left" w:pos="0"/>
          <w:tab w:val="left" w:pos="630"/>
        </w:tabs>
        <w:spacing w:after="120"/>
        <w:ind w:left="0"/>
        <w:rPr>
          <w:b/>
          <w:szCs w:val="24"/>
        </w:rPr>
      </w:pPr>
      <w:r>
        <w:rPr>
          <w:b/>
          <w:szCs w:val="24"/>
        </w:rPr>
        <w:t>ABC</w:t>
      </w:r>
      <w:r w:rsidR="000747B9" w:rsidRPr="00A947E3">
        <w:rPr>
          <w:b/>
          <w:szCs w:val="24"/>
        </w:rPr>
        <w:t xml:space="preserve"> common implementation of this </w:t>
      </w:r>
      <w:r w:rsidR="001C5CEA" w:rsidRPr="00A947E3">
        <w:rPr>
          <w:b/>
          <w:szCs w:val="24"/>
        </w:rPr>
        <w:t>control is described in the</w:t>
      </w:r>
      <w:r w:rsidR="000747B9" w:rsidRPr="00A947E3">
        <w:rPr>
          <w:b/>
          <w:szCs w:val="24"/>
        </w:rPr>
        <w:t xml:space="preserve"> Common Controls SSP.</w:t>
      </w:r>
    </w:p>
    <w:p w:rsidR="009A24F4" w:rsidRPr="00A947E3" w:rsidRDefault="009A24F4" w:rsidP="00102E58">
      <w:pPr>
        <w:pStyle w:val="BodyTextIndent"/>
        <w:tabs>
          <w:tab w:val="left" w:pos="0"/>
          <w:tab w:val="left" w:pos="630"/>
        </w:tabs>
        <w:spacing w:after="120"/>
        <w:ind w:left="0"/>
        <w:rPr>
          <w:szCs w:val="24"/>
        </w:rPr>
      </w:pPr>
    </w:p>
    <w:p w:rsidR="006531EC"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CP-2</w:t>
        </w:r>
      </w:hyperlink>
      <w:r w:rsidR="00C950E0" w:rsidRPr="00A947E3">
        <w:rPr>
          <w:szCs w:val="24"/>
        </w:rPr>
        <w:t xml:space="preserve">, </w:t>
      </w:r>
      <w:r w:rsidR="00C950E0" w:rsidRPr="00A947E3">
        <w:rPr>
          <w:b/>
          <w:szCs w:val="24"/>
        </w:rPr>
        <w:t>Contingency Plan</w:t>
      </w:r>
      <w:r w:rsidR="006A63B0" w:rsidRPr="00A947E3">
        <w:rPr>
          <w:b/>
          <w:szCs w:val="24"/>
        </w:rPr>
        <w:t>:</w:t>
      </w:r>
      <w:r w:rsidR="00DB172C" w:rsidRPr="00A947E3">
        <w:rPr>
          <w:szCs w:val="24"/>
        </w:rPr>
        <w:t xml:space="preserve">  </w:t>
      </w:r>
      <w:r w:rsidR="006A63B0" w:rsidRPr="00A947E3">
        <w:rPr>
          <w:szCs w:val="24"/>
        </w:rPr>
        <w:t>(Hybrid)</w:t>
      </w:r>
    </w:p>
    <w:p w:rsidR="00BE0FAC" w:rsidRPr="00A947E3" w:rsidRDefault="00BE0FAC" w:rsidP="00025377">
      <w:pPr>
        <w:keepNext/>
        <w:tabs>
          <w:tab w:val="left" w:pos="0"/>
          <w:tab w:val="left" w:pos="630"/>
        </w:tabs>
        <w:autoSpaceDE w:val="0"/>
        <w:autoSpaceDN w:val="0"/>
        <w:adjustRightInd w:val="0"/>
        <w:spacing w:after="120"/>
      </w:pPr>
      <w:r w:rsidRPr="00A947E3">
        <w:t>The organization:</w:t>
      </w:r>
    </w:p>
    <w:p w:rsidR="00BE0FAC" w:rsidRPr="00A947E3" w:rsidRDefault="00BE0FAC" w:rsidP="00000825">
      <w:pPr>
        <w:numPr>
          <w:ilvl w:val="0"/>
          <w:numId w:val="24"/>
        </w:numPr>
        <w:tabs>
          <w:tab w:val="left" w:pos="0"/>
        </w:tabs>
        <w:autoSpaceDE w:val="0"/>
        <w:autoSpaceDN w:val="0"/>
        <w:adjustRightInd w:val="0"/>
        <w:spacing w:after="120"/>
        <w:ind w:left="360" w:hanging="315"/>
      </w:pPr>
      <w:r w:rsidRPr="00A947E3">
        <w:t>Develops a contingency plan for the information system that:</w:t>
      </w:r>
    </w:p>
    <w:p w:rsidR="00BE0FAC" w:rsidRPr="00A947E3" w:rsidRDefault="00BE0FAC" w:rsidP="00000825">
      <w:pPr>
        <w:pStyle w:val="ListParagraph"/>
        <w:numPr>
          <w:ilvl w:val="0"/>
          <w:numId w:val="164"/>
        </w:numPr>
        <w:tabs>
          <w:tab w:val="left" w:pos="720"/>
        </w:tabs>
        <w:autoSpaceDE w:val="0"/>
        <w:autoSpaceDN w:val="0"/>
        <w:adjustRightInd w:val="0"/>
        <w:spacing w:after="120"/>
      </w:pPr>
      <w:r w:rsidRPr="00A947E3">
        <w:t>Identifies essential missions and business functions and associated contingency</w:t>
      </w:r>
      <w:r w:rsidR="000F000F" w:rsidRPr="00A947E3">
        <w:t xml:space="preserve"> </w:t>
      </w:r>
      <w:r w:rsidRPr="00A947E3">
        <w:t>requirements;</w:t>
      </w:r>
    </w:p>
    <w:p w:rsidR="00BE0FAC" w:rsidRPr="00A947E3" w:rsidRDefault="00BE0FAC" w:rsidP="00000825">
      <w:pPr>
        <w:pStyle w:val="ListParagraph"/>
        <w:numPr>
          <w:ilvl w:val="0"/>
          <w:numId w:val="164"/>
        </w:numPr>
        <w:tabs>
          <w:tab w:val="left" w:pos="720"/>
        </w:tabs>
        <w:autoSpaceDE w:val="0"/>
        <w:autoSpaceDN w:val="0"/>
        <w:adjustRightInd w:val="0"/>
        <w:spacing w:after="120"/>
      </w:pPr>
      <w:r w:rsidRPr="00A947E3">
        <w:t>Provides recovery objectives, restoration priorities, and metrics;</w:t>
      </w:r>
    </w:p>
    <w:p w:rsidR="00BE0FAC" w:rsidRPr="00A947E3" w:rsidRDefault="00BE0FAC" w:rsidP="00000825">
      <w:pPr>
        <w:pStyle w:val="ListParagraph"/>
        <w:numPr>
          <w:ilvl w:val="0"/>
          <w:numId w:val="164"/>
        </w:numPr>
        <w:tabs>
          <w:tab w:val="left" w:pos="720"/>
        </w:tabs>
        <w:autoSpaceDE w:val="0"/>
        <w:autoSpaceDN w:val="0"/>
        <w:adjustRightInd w:val="0"/>
        <w:spacing w:after="120"/>
      </w:pPr>
      <w:r w:rsidRPr="00A947E3">
        <w:t>Addresses contingency roles, responsibilities, assigned individuals with contact</w:t>
      </w:r>
      <w:r w:rsidR="00817AF7" w:rsidRPr="00A947E3">
        <w:t xml:space="preserve"> </w:t>
      </w:r>
      <w:r w:rsidRPr="00A947E3">
        <w:t>information;</w:t>
      </w:r>
    </w:p>
    <w:p w:rsidR="00BE0FAC" w:rsidRPr="00A947E3" w:rsidRDefault="00BE0FAC" w:rsidP="00000825">
      <w:pPr>
        <w:pStyle w:val="ListParagraph"/>
        <w:numPr>
          <w:ilvl w:val="0"/>
          <w:numId w:val="164"/>
        </w:numPr>
        <w:tabs>
          <w:tab w:val="left" w:pos="720"/>
        </w:tabs>
        <w:autoSpaceDE w:val="0"/>
        <w:autoSpaceDN w:val="0"/>
        <w:adjustRightInd w:val="0"/>
        <w:spacing w:after="120"/>
      </w:pPr>
      <w:r w:rsidRPr="00A947E3">
        <w:t>Addresses maintaining essential missions and business functions despite an information</w:t>
      </w:r>
      <w:r w:rsidR="000F000F" w:rsidRPr="00A947E3">
        <w:t xml:space="preserve"> </w:t>
      </w:r>
      <w:r w:rsidRPr="00A947E3">
        <w:t>system disruption, compromise, or failure;</w:t>
      </w:r>
    </w:p>
    <w:p w:rsidR="00BE0FAC" w:rsidRPr="00A947E3" w:rsidRDefault="00BE0FAC" w:rsidP="00000825">
      <w:pPr>
        <w:pStyle w:val="ListParagraph"/>
        <w:numPr>
          <w:ilvl w:val="0"/>
          <w:numId w:val="164"/>
        </w:numPr>
        <w:tabs>
          <w:tab w:val="left" w:pos="720"/>
        </w:tabs>
        <w:autoSpaceDE w:val="0"/>
        <w:autoSpaceDN w:val="0"/>
        <w:adjustRightInd w:val="0"/>
        <w:spacing w:after="120"/>
      </w:pPr>
      <w:r w:rsidRPr="00A947E3">
        <w:t>Addresses eventual, full information system restoration without deterioration of the</w:t>
      </w:r>
      <w:r w:rsidR="00817AF7" w:rsidRPr="00A947E3">
        <w:t xml:space="preserve"> </w:t>
      </w:r>
      <w:r w:rsidRPr="00A947E3">
        <w:t>security measures originally planned and implemented; and</w:t>
      </w:r>
    </w:p>
    <w:p w:rsidR="008B11EC" w:rsidRPr="00A947E3" w:rsidRDefault="00BE0FAC" w:rsidP="00000825">
      <w:pPr>
        <w:pStyle w:val="ListParagraph"/>
        <w:numPr>
          <w:ilvl w:val="0"/>
          <w:numId w:val="164"/>
        </w:numPr>
        <w:tabs>
          <w:tab w:val="left" w:pos="720"/>
        </w:tabs>
        <w:autoSpaceDE w:val="0"/>
        <w:autoSpaceDN w:val="0"/>
        <w:adjustRightInd w:val="0"/>
        <w:spacing w:after="120"/>
      </w:pPr>
      <w:r w:rsidRPr="00A947E3">
        <w:t>Is reviewed and approved by designated officials within the organization;</w:t>
      </w:r>
    </w:p>
    <w:p w:rsidR="000F000F" w:rsidRPr="00A947E3" w:rsidRDefault="008B34F2" w:rsidP="00000825">
      <w:pPr>
        <w:numPr>
          <w:ilvl w:val="0"/>
          <w:numId w:val="24"/>
        </w:numPr>
        <w:autoSpaceDE w:val="0"/>
        <w:autoSpaceDN w:val="0"/>
        <w:adjustRightInd w:val="0"/>
        <w:spacing w:after="120"/>
      </w:pPr>
      <w:r w:rsidRPr="00A947E3">
        <w:t xml:space="preserve">Distributes copies of the contingency plan </w:t>
      </w:r>
      <w:r w:rsidR="00CF65A9" w:rsidRPr="00A947E3">
        <w:t>key contingency personnel and organizational elements noted in the CP</w:t>
      </w:r>
      <w:r w:rsidRPr="00A947E3">
        <w:t>;</w:t>
      </w:r>
    </w:p>
    <w:p w:rsidR="000F000F" w:rsidRPr="00A947E3" w:rsidRDefault="00BE0FAC" w:rsidP="00000825">
      <w:pPr>
        <w:numPr>
          <w:ilvl w:val="0"/>
          <w:numId w:val="24"/>
        </w:numPr>
        <w:tabs>
          <w:tab w:val="left" w:pos="0"/>
        </w:tabs>
        <w:autoSpaceDE w:val="0"/>
        <w:autoSpaceDN w:val="0"/>
        <w:adjustRightInd w:val="0"/>
        <w:spacing w:after="120"/>
        <w:ind w:left="360" w:hanging="315"/>
      </w:pPr>
      <w:r w:rsidRPr="00A947E3">
        <w:t>Coordinates contingency planning activities with incident handling activities;</w:t>
      </w:r>
    </w:p>
    <w:p w:rsidR="000F000F" w:rsidRPr="00A947E3" w:rsidRDefault="00BE0FAC" w:rsidP="00000825">
      <w:pPr>
        <w:numPr>
          <w:ilvl w:val="0"/>
          <w:numId w:val="24"/>
        </w:numPr>
        <w:tabs>
          <w:tab w:val="left" w:pos="0"/>
        </w:tabs>
        <w:autoSpaceDE w:val="0"/>
        <w:autoSpaceDN w:val="0"/>
        <w:adjustRightInd w:val="0"/>
        <w:spacing w:after="120"/>
        <w:ind w:left="360" w:hanging="315"/>
      </w:pPr>
      <w:r w:rsidRPr="00A947E3">
        <w:t xml:space="preserve">Reviews the contingency plan for the information </w:t>
      </w:r>
      <w:r w:rsidR="00CF65A9" w:rsidRPr="00A947E3">
        <w:t>annually</w:t>
      </w:r>
      <w:r w:rsidR="008B34F2" w:rsidRPr="00A947E3">
        <w:t>;</w:t>
      </w:r>
    </w:p>
    <w:p w:rsidR="000F000F" w:rsidRPr="00A947E3" w:rsidRDefault="00D23855" w:rsidP="00000825">
      <w:pPr>
        <w:numPr>
          <w:ilvl w:val="0"/>
          <w:numId w:val="24"/>
        </w:numPr>
        <w:tabs>
          <w:tab w:val="left" w:pos="0"/>
        </w:tabs>
        <w:autoSpaceDE w:val="0"/>
        <w:autoSpaceDN w:val="0"/>
        <w:adjustRightInd w:val="0"/>
        <w:spacing w:after="120"/>
        <w:ind w:left="360" w:hanging="315"/>
      </w:pPr>
      <w:r w:rsidRPr="00A947E3">
        <w:t>Updates</w:t>
      </w:r>
      <w:r w:rsidR="00967017" w:rsidRPr="00A947E3">
        <w:t xml:space="preserve"> the contingency plan to address changes to the organization, information system, or</w:t>
      </w:r>
      <w:r w:rsidR="00941C53" w:rsidRPr="00A947E3">
        <w:t xml:space="preserve"> </w:t>
      </w:r>
      <w:r w:rsidR="00967017" w:rsidRPr="00A947E3">
        <w:t>environment of operation and problems encountered during contingency plan implementation,</w:t>
      </w:r>
      <w:r w:rsidR="00BB52DA" w:rsidRPr="00A947E3">
        <w:t xml:space="preserve"> </w:t>
      </w:r>
      <w:r w:rsidR="00967017" w:rsidRPr="00A947E3">
        <w:t>execution, or testing; and</w:t>
      </w:r>
    </w:p>
    <w:p w:rsidR="006531EC" w:rsidRPr="00A947E3" w:rsidRDefault="008B34F2" w:rsidP="00000825">
      <w:pPr>
        <w:numPr>
          <w:ilvl w:val="0"/>
          <w:numId w:val="24"/>
        </w:numPr>
        <w:tabs>
          <w:tab w:val="left" w:pos="0"/>
        </w:tabs>
        <w:autoSpaceDE w:val="0"/>
        <w:autoSpaceDN w:val="0"/>
        <w:adjustRightInd w:val="0"/>
        <w:spacing w:after="120"/>
        <w:ind w:left="360" w:hanging="315"/>
      </w:pPr>
      <w:r w:rsidRPr="00A947E3">
        <w:t xml:space="preserve">Communicates contingency plan changes to </w:t>
      </w:r>
      <w:r w:rsidR="00B646D0" w:rsidRPr="00A947E3">
        <w:t>key contingency personnel and organizational elements noted in the CP</w:t>
      </w:r>
      <w:r w:rsidRPr="00A947E3">
        <w:t>.</w:t>
      </w:r>
    </w:p>
    <w:p w:rsidR="00D23855" w:rsidRPr="00A947E3" w:rsidRDefault="00D23855" w:rsidP="00000825">
      <w:pPr>
        <w:pStyle w:val="ListParagraph"/>
        <w:numPr>
          <w:ilvl w:val="0"/>
          <w:numId w:val="24"/>
        </w:numPr>
        <w:tabs>
          <w:tab w:val="left" w:pos="0"/>
        </w:tabs>
        <w:autoSpaceDE w:val="0"/>
        <w:autoSpaceDN w:val="0"/>
        <w:adjustRightInd w:val="0"/>
        <w:spacing w:after="120"/>
      </w:pPr>
      <w:r w:rsidRPr="00A947E3">
        <w:t>Protects the contingency plan from unauthorized disclosure and modification.</w:t>
      </w:r>
    </w:p>
    <w:p w:rsidR="00F5544B" w:rsidRPr="00A947E3" w:rsidRDefault="00F5544B" w:rsidP="00102E58">
      <w:pPr>
        <w:pStyle w:val="BodyTextIndent"/>
        <w:tabs>
          <w:tab w:val="left" w:pos="0"/>
          <w:tab w:val="left" w:pos="630"/>
        </w:tabs>
        <w:spacing w:after="120"/>
        <w:ind w:left="0"/>
        <w:rPr>
          <w:szCs w:val="24"/>
        </w:rPr>
      </w:pPr>
    </w:p>
    <w:p w:rsidR="00C950E0" w:rsidRPr="00A947E3" w:rsidRDefault="00C950E0" w:rsidP="00102E58">
      <w:pPr>
        <w:pStyle w:val="BodyTextIndent"/>
        <w:tabs>
          <w:tab w:val="left" w:pos="0"/>
          <w:tab w:val="left" w:pos="630"/>
        </w:tabs>
        <w:spacing w:after="120"/>
        <w:ind w:left="0"/>
        <w:rPr>
          <w:b/>
          <w:szCs w:val="24"/>
        </w:rPr>
      </w:pPr>
      <w:r w:rsidRPr="00A947E3">
        <w:rPr>
          <w:b/>
          <w:szCs w:val="24"/>
        </w:rPr>
        <w:t xml:space="preserve">The contingency plan was </w:t>
      </w:r>
      <w:r w:rsidR="001F70B7">
        <w:rPr>
          <w:b/>
          <w:szCs w:val="24"/>
        </w:rPr>
        <w:t>document</w:t>
      </w:r>
      <w:r w:rsidRPr="00A947E3">
        <w:rPr>
          <w:b/>
          <w:szCs w:val="24"/>
        </w:rPr>
        <w:t>ed</w:t>
      </w:r>
      <w:r w:rsidR="00CD42CE" w:rsidRPr="00A947E3">
        <w:rPr>
          <w:b/>
          <w:szCs w:val="24"/>
        </w:rPr>
        <w:t xml:space="preserve"> and </w:t>
      </w:r>
      <w:r w:rsidRPr="00A947E3">
        <w:rPr>
          <w:b/>
          <w:szCs w:val="24"/>
        </w:rPr>
        <w:t>updated</w:t>
      </w:r>
      <w:r w:rsidR="00E2360E" w:rsidRPr="00A947E3">
        <w:rPr>
          <w:b/>
          <w:szCs w:val="24"/>
        </w:rPr>
        <w:t xml:space="preserve">.  </w:t>
      </w:r>
      <w:r w:rsidR="00B646D0" w:rsidRPr="00A947E3">
        <w:rPr>
          <w:b/>
          <w:szCs w:val="24"/>
        </w:rPr>
        <w:t>The CP</w:t>
      </w:r>
      <w:r w:rsidRPr="00A947E3">
        <w:rPr>
          <w:b/>
          <w:szCs w:val="24"/>
        </w:rPr>
        <w:t xml:space="preserve"> is included within this</w:t>
      </w:r>
      <w:r w:rsidR="00DF28B0" w:rsidRPr="00A947E3">
        <w:rPr>
          <w:b/>
          <w:szCs w:val="24"/>
        </w:rPr>
        <w:t xml:space="preserve"> Assessment and Authorization </w:t>
      </w:r>
      <w:r w:rsidR="009F106F" w:rsidRPr="00A947E3">
        <w:rPr>
          <w:b/>
          <w:szCs w:val="24"/>
        </w:rPr>
        <w:t>package</w:t>
      </w:r>
      <w:r w:rsidRPr="00A947E3">
        <w:rPr>
          <w:b/>
          <w:szCs w:val="24"/>
        </w:rPr>
        <w:t>.</w:t>
      </w:r>
    </w:p>
    <w:p w:rsidR="00F1209C" w:rsidRPr="00A947E3" w:rsidRDefault="00F1209C" w:rsidP="00102E58">
      <w:pPr>
        <w:pStyle w:val="BodyTextIndent"/>
        <w:tabs>
          <w:tab w:val="left" w:pos="0"/>
          <w:tab w:val="left" w:pos="630"/>
        </w:tabs>
        <w:spacing w:after="120"/>
        <w:ind w:left="0"/>
        <w:rPr>
          <w:b/>
          <w:bCs/>
          <w:szCs w:val="24"/>
        </w:rPr>
      </w:pPr>
    </w:p>
    <w:p w:rsidR="00464AC6" w:rsidRPr="00A947E3" w:rsidRDefault="00967017" w:rsidP="00025377">
      <w:pPr>
        <w:keepNext/>
        <w:spacing w:after="120"/>
        <w:rPr>
          <w:b/>
          <w:i/>
        </w:rPr>
      </w:pPr>
      <w:r w:rsidRPr="00A947E3">
        <w:rPr>
          <w:b/>
          <w:i/>
        </w:rPr>
        <w:t>Control Enhancements</w:t>
      </w:r>
      <w:r w:rsidR="006A63B0" w:rsidRPr="00A947E3">
        <w:rPr>
          <w:b/>
          <w:i/>
        </w:rPr>
        <w:t xml:space="preserve">:  </w:t>
      </w:r>
      <w:r w:rsidR="00755FAD" w:rsidRPr="00A947E3">
        <w:rPr>
          <w:b/>
          <w:i/>
        </w:rPr>
        <w:t>(Mod Only)</w:t>
      </w:r>
      <w:r w:rsidR="003F0DC3" w:rsidRPr="00A947E3">
        <w:rPr>
          <w:b/>
          <w:i/>
        </w:rPr>
        <w:t xml:space="preserve"> </w:t>
      </w:r>
    </w:p>
    <w:p w:rsidR="00D23855" w:rsidRPr="00A947E3" w:rsidRDefault="000108FA" w:rsidP="00000825">
      <w:pPr>
        <w:pStyle w:val="BodyTextIndent"/>
        <w:numPr>
          <w:ilvl w:val="0"/>
          <w:numId w:val="25"/>
        </w:numPr>
        <w:tabs>
          <w:tab w:val="left" w:pos="0"/>
        </w:tabs>
        <w:spacing w:after="120"/>
        <w:rPr>
          <w:bCs/>
          <w:i/>
          <w:szCs w:val="24"/>
        </w:rPr>
      </w:pPr>
      <w:r w:rsidRPr="00A947E3">
        <w:rPr>
          <w:bCs/>
          <w:i/>
          <w:szCs w:val="24"/>
        </w:rPr>
        <w:t xml:space="preserve">(System Specific) </w:t>
      </w:r>
      <w:r w:rsidR="00967017" w:rsidRPr="00A947E3">
        <w:rPr>
          <w:bCs/>
          <w:i/>
          <w:szCs w:val="24"/>
        </w:rPr>
        <w:t>The organization coordinates contingency plan development with organizational elements responsible for related plans.</w:t>
      </w:r>
      <w:r w:rsidR="00CB5877" w:rsidRPr="00A947E3">
        <w:rPr>
          <w:bCs/>
          <w:i/>
          <w:szCs w:val="24"/>
        </w:rPr>
        <w:t xml:space="preserve"> </w:t>
      </w:r>
    </w:p>
    <w:p w:rsidR="00D23855" w:rsidRPr="00A947E3" w:rsidRDefault="000108FA" w:rsidP="00000825">
      <w:pPr>
        <w:pStyle w:val="ListParagraph"/>
        <w:numPr>
          <w:ilvl w:val="0"/>
          <w:numId w:val="103"/>
        </w:numPr>
        <w:tabs>
          <w:tab w:val="left" w:pos="0"/>
        </w:tabs>
        <w:spacing w:after="120"/>
        <w:rPr>
          <w:bCs/>
          <w:i/>
        </w:rPr>
      </w:pPr>
      <w:r w:rsidRPr="00A947E3">
        <w:rPr>
          <w:bCs/>
          <w:i/>
        </w:rPr>
        <w:t xml:space="preserve">(Common) </w:t>
      </w:r>
      <w:r w:rsidR="00D23855" w:rsidRPr="00A947E3">
        <w:rPr>
          <w:bCs/>
          <w:i/>
        </w:rPr>
        <w:t>The organization plans for the resumption of essential missions and business functions within [</w:t>
      </w:r>
      <w:r w:rsidR="00D23855" w:rsidRPr="00A947E3">
        <w:rPr>
          <w:b/>
          <w:bCs/>
          <w:i/>
        </w:rPr>
        <w:t>Assignment:</w:t>
      </w:r>
      <w:r w:rsidR="00D23855" w:rsidRPr="00A947E3">
        <w:rPr>
          <w:bCs/>
          <w:i/>
        </w:rPr>
        <w:t xml:space="preserve"> organization-defined time period] of contingency plan activation.</w:t>
      </w:r>
      <w:r w:rsidRPr="00A947E3">
        <w:rPr>
          <w:bCs/>
          <w:i/>
        </w:rPr>
        <w:t xml:space="preserve"> </w:t>
      </w:r>
    </w:p>
    <w:p w:rsidR="00D23855" w:rsidRPr="00A947E3" w:rsidRDefault="000108FA" w:rsidP="00000825">
      <w:pPr>
        <w:pStyle w:val="BodyTextIndent"/>
        <w:numPr>
          <w:ilvl w:val="0"/>
          <w:numId w:val="104"/>
        </w:numPr>
        <w:tabs>
          <w:tab w:val="left" w:pos="0"/>
        </w:tabs>
        <w:spacing w:after="120"/>
        <w:rPr>
          <w:bCs/>
          <w:i/>
          <w:szCs w:val="24"/>
        </w:rPr>
      </w:pPr>
      <w:r w:rsidRPr="00A947E3">
        <w:rPr>
          <w:bCs/>
          <w:i/>
          <w:szCs w:val="24"/>
        </w:rPr>
        <w:t xml:space="preserve">(Common) </w:t>
      </w:r>
      <w:r w:rsidR="00D23855" w:rsidRPr="00A947E3">
        <w:rPr>
          <w:bCs/>
          <w:i/>
          <w:szCs w:val="24"/>
        </w:rPr>
        <w:t>The organization identifies critical information system assets supporting essential missions and business function</w:t>
      </w:r>
      <w:r w:rsidR="006A3052" w:rsidRPr="00A947E3">
        <w:rPr>
          <w:bCs/>
          <w:i/>
          <w:szCs w:val="24"/>
        </w:rPr>
        <w:t>s</w:t>
      </w:r>
      <w:r w:rsidR="00FE6461" w:rsidRPr="00A947E3">
        <w:rPr>
          <w:bCs/>
          <w:i/>
          <w:szCs w:val="24"/>
        </w:rPr>
        <w:t>.</w:t>
      </w:r>
    </w:p>
    <w:p w:rsidR="006A3052" w:rsidRPr="00A947E3" w:rsidRDefault="006A3052" w:rsidP="006A3052">
      <w:pPr>
        <w:spacing w:after="120"/>
      </w:pPr>
    </w:p>
    <w:p w:rsidR="00946479" w:rsidRPr="00A947E3" w:rsidRDefault="001F70B7" w:rsidP="00102E58">
      <w:pPr>
        <w:pStyle w:val="BodyTextIndent"/>
        <w:tabs>
          <w:tab w:val="left" w:pos="0"/>
          <w:tab w:val="left" w:pos="630"/>
        </w:tabs>
        <w:spacing w:after="120"/>
        <w:ind w:left="0"/>
        <w:rPr>
          <w:b/>
          <w:bCs/>
          <w:szCs w:val="24"/>
        </w:rPr>
      </w:pPr>
      <w:r>
        <w:rPr>
          <w:b/>
        </w:rPr>
        <w:t>ABC</w:t>
      </w:r>
      <w:r w:rsidR="006A3052" w:rsidRPr="00A947E3">
        <w:rPr>
          <w:b/>
        </w:rPr>
        <w:t xml:space="preserve"> common implementation of this control is described in the Common Controls SSP.</w:t>
      </w:r>
    </w:p>
    <w:p w:rsidR="007444E8" w:rsidRPr="00BF4449" w:rsidRDefault="00EC7B8F" w:rsidP="00102E58">
      <w:pPr>
        <w:pStyle w:val="BodyTextIndent"/>
        <w:tabs>
          <w:tab w:val="left" w:pos="0"/>
          <w:tab w:val="left" w:pos="630"/>
        </w:tabs>
        <w:spacing w:after="120"/>
        <w:ind w:left="0"/>
        <w:rPr>
          <w:b/>
          <w:bCs/>
          <w:szCs w:val="24"/>
        </w:rPr>
      </w:pPr>
      <w:r w:rsidRPr="00A947E3">
        <w:rPr>
          <w:b/>
          <w:bCs/>
          <w:szCs w:val="24"/>
        </w:rPr>
        <w:t xml:space="preserve">System Specific </w:t>
      </w:r>
      <w:r w:rsidR="0096354F" w:rsidRPr="00A947E3">
        <w:rPr>
          <w:b/>
          <w:bCs/>
          <w:szCs w:val="24"/>
        </w:rPr>
        <w:t>–</w:t>
      </w:r>
      <w:r w:rsidRPr="00A947E3">
        <w:rPr>
          <w:b/>
          <w:bCs/>
          <w:szCs w:val="24"/>
        </w:rPr>
        <w:t xml:space="preserve"> </w:t>
      </w:r>
      <w:r w:rsidR="0096354F" w:rsidRPr="00BF4449">
        <w:rPr>
          <w:b/>
          <w:bCs/>
          <w:szCs w:val="24"/>
        </w:rPr>
        <w:t>There is no need to coordinate the contingency plan with other contingency plans.</w:t>
      </w:r>
    </w:p>
    <w:p w:rsidR="007444E8" w:rsidRPr="00A947E3" w:rsidRDefault="007444E8" w:rsidP="00102E58">
      <w:pPr>
        <w:pStyle w:val="BodyTextIndent"/>
        <w:tabs>
          <w:tab w:val="left" w:pos="0"/>
          <w:tab w:val="left" w:pos="630"/>
        </w:tabs>
        <w:spacing w:after="120"/>
        <w:ind w:left="0"/>
        <w:rPr>
          <w:szCs w:val="24"/>
        </w:rPr>
      </w:pPr>
    </w:p>
    <w:p w:rsidR="00AC6979"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AC6979" w:rsidRPr="00A947E3">
          <w:rPr>
            <w:rStyle w:val="Hyperlink"/>
            <w:color w:val="auto"/>
            <w:szCs w:val="24"/>
          </w:rPr>
          <w:t>CP-3</w:t>
        </w:r>
      </w:hyperlink>
      <w:r w:rsidR="00AC6979" w:rsidRPr="00A947E3">
        <w:rPr>
          <w:szCs w:val="24"/>
        </w:rPr>
        <w:t xml:space="preserve">, </w:t>
      </w:r>
      <w:r w:rsidR="00AC6979" w:rsidRPr="00A947E3">
        <w:rPr>
          <w:b/>
          <w:szCs w:val="24"/>
        </w:rPr>
        <w:t>Contingency Training</w:t>
      </w:r>
      <w:r w:rsidR="006A63B0" w:rsidRPr="00A947E3">
        <w:rPr>
          <w:b/>
          <w:szCs w:val="24"/>
        </w:rPr>
        <w:t>:</w:t>
      </w:r>
      <w:r w:rsidR="00DB172C" w:rsidRPr="00A947E3">
        <w:rPr>
          <w:szCs w:val="24"/>
        </w:rPr>
        <w:t xml:space="preserve">  </w:t>
      </w:r>
      <w:r w:rsidR="006A63B0" w:rsidRPr="00A947E3">
        <w:rPr>
          <w:szCs w:val="24"/>
        </w:rPr>
        <w:t>(System Specific)</w:t>
      </w:r>
    </w:p>
    <w:p w:rsidR="006531EC" w:rsidRPr="00A947E3" w:rsidRDefault="00D23855" w:rsidP="00102E58">
      <w:pPr>
        <w:pStyle w:val="BodyTextIndent"/>
        <w:keepNext/>
        <w:tabs>
          <w:tab w:val="left" w:pos="0"/>
          <w:tab w:val="left" w:pos="630"/>
        </w:tabs>
        <w:spacing w:after="120"/>
        <w:ind w:left="0"/>
        <w:rPr>
          <w:bCs/>
          <w:szCs w:val="24"/>
        </w:rPr>
      </w:pPr>
      <w:r w:rsidRPr="00A947E3">
        <w:rPr>
          <w:bCs/>
          <w:szCs w:val="24"/>
        </w:rPr>
        <w:t>The organization provides contingency training to information system users consistent with assigned roles and responsibilities:</w:t>
      </w:r>
    </w:p>
    <w:p w:rsidR="00D23855" w:rsidRPr="00A947E3" w:rsidRDefault="00D23855" w:rsidP="00000825">
      <w:pPr>
        <w:pStyle w:val="BodyTextIndent"/>
        <w:numPr>
          <w:ilvl w:val="0"/>
          <w:numId w:val="139"/>
        </w:numPr>
        <w:tabs>
          <w:tab w:val="left" w:pos="0"/>
          <w:tab w:val="left" w:pos="630"/>
        </w:tabs>
        <w:spacing w:after="120"/>
        <w:ind w:left="360"/>
        <w:rPr>
          <w:bCs/>
          <w:szCs w:val="24"/>
        </w:rPr>
      </w:pPr>
      <w:r w:rsidRPr="00A947E3">
        <w:rPr>
          <w:bCs/>
          <w:szCs w:val="24"/>
        </w:rPr>
        <w:t>Within [</w:t>
      </w:r>
      <w:r w:rsidRPr="00A947E3">
        <w:rPr>
          <w:b/>
          <w:bCs/>
          <w:i/>
          <w:szCs w:val="24"/>
        </w:rPr>
        <w:t>Assignment:</w:t>
      </w:r>
      <w:r w:rsidRPr="00A947E3">
        <w:rPr>
          <w:bCs/>
          <w:i/>
          <w:szCs w:val="24"/>
        </w:rPr>
        <w:t xml:space="preserve"> organization-defined time period]</w:t>
      </w:r>
      <w:r w:rsidRPr="00A947E3">
        <w:rPr>
          <w:bCs/>
          <w:szCs w:val="24"/>
        </w:rPr>
        <w:t xml:space="preserve"> of assuming a contingency role or</w:t>
      </w:r>
      <w:r w:rsidR="00F5544B" w:rsidRPr="00A947E3">
        <w:rPr>
          <w:bCs/>
          <w:szCs w:val="24"/>
        </w:rPr>
        <w:t xml:space="preserve"> </w:t>
      </w:r>
      <w:r w:rsidRPr="00A947E3">
        <w:rPr>
          <w:bCs/>
          <w:szCs w:val="24"/>
        </w:rPr>
        <w:t>responsibility;</w:t>
      </w:r>
    </w:p>
    <w:p w:rsidR="00D23855" w:rsidRPr="00A947E3" w:rsidRDefault="00D23855" w:rsidP="00000825">
      <w:pPr>
        <w:pStyle w:val="BodyTextIndent"/>
        <w:numPr>
          <w:ilvl w:val="0"/>
          <w:numId w:val="139"/>
        </w:numPr>
        <w:tabs>
          <w:tab w:val="left" w:pos="0"/>
          <w:tab w:val="left" w:pos="630"/>
        </w:tabs>
        <w:spacing w:after="120"/>
        <w:ind w:left="360"/>
        <w:rPr>
          <w:bCs/>
          <w:szCs w:val="24"/>
        </w:rPr>
      </w:pPr>
      <w:r w:rsidRPr="00A947E3">
        <w:rPr>
          <w:bCs/>
          <w:szCs w:val="24"/>
        </w:rPr>
        <w:t>When required by information system changes; and</w:t>
      </w:r>
    </w:p>
    <w:p w:rsidR="00D23855" w:rsidRPr="00A947E3" w:rsidRDefault="00D23855" w:rsidP="00000825">
      <w:pPr>
        <w:pStyle w:val="BodyTextIndent"/>
        <w:numPr>
          <w:ilvl w:val="0"/>
          <w:numId w:val="139"/>
        </w:numPr>
        <w:tabs>
          <w:tab w:val="left" w:pos="0"/>
          <w:tab w:val="left" w:pos="630"/>
        </w:tabs>
        <w:spacing w:after="120"/>
        <w:ind w:left="360"/>
        <w:rPr>
          <w:bCs/>
          <w:szCs w:val="24"/>
        </w:rPr>
      </w:pPr>
      <w:r w:rsidRPr="00A947E3">
        <w:rPr>
          <w:bCs/>
          <w:szCs w:val="24"/>
        </w:rPr>
        <w:t>Annually thereafter.</w:t>
      </w:r>
    </w:p>
    <w:p w:rsidR="00D23855" w:rsidRPr="00A947E3" w:rsidRDefault="00D23855" w:rsidP="00102E58">
      <w:pPr>
        <w:pStyle w:val="BodyTextIndent"/>
        <w:tabs>
          <w:tab w:val="left" w:pos="0"/>
          <w:tab w:val="left" w:pos="630"/>
        </w:tabs>
        <w:spacing w:after="120"/>
        <w:ind w:left="0"/>
        <w:rPr>
          <w:b/>
          <w:bCs/>
          <w:szCs w:val="24"/>
        </w:rPr>
      </w:pPr>
    </w:p>
    <w:p w:rsidR="00897FB8" w:rsidRPr="00A947E3" w:rsidRDefault="00A24340" w:rsidP="00102E58">
      <w:pPr>
        <w:pStyle w:val="BodyTextIndent"/>
        <w:tabs>
          <w:tab w:val="left" w:pos="0"/>
          <w:tab w:val="left" w:pos="630"/>
        </w:tabs>
        <w:spacing w:after="120"/>
        <w:ind w:left="0"/>
        <w:rPr>
          <w:b/>
          <w:bCs/>
          <w:szCs w:val="24"/>
        </w:rPr>
      </w:pPr>
      <w:r w:rsidRPr="00A947E3">
        <w:rPr>
          <w:b/>
          <w:szCs w:val="24"/>
        </w:rPr>
        <w:t xml:space="preserve">Per </w:t>
      </w:r>
      <w:r w:rsidR="00EB3B14">
        <w:rPr>
          <w:b/>
          <w:szCs w:val="24"/>
        </w:rPr>
        <w:t>DOC</w:t>
      </w:r>
      <w:r w:rsidRPr="00A947E3">
        <w:rPr>
          <w:b/>
          <w:szCs w:val="24"/>
        </w:rPr>
        <w:t xml:space="preserve"> ITSPP policy, personnel with</w:t>
      </w:r>
      <w:r w:rsidR="00C950E0" w:rsidRPr="00A947E3">
        <w:rPr>
          <w:b/>
          <w:szCs w:val="24"/>
        </w:rPr>
        <w:t xml:space="preserve"> CP </w:t>
      </w:r>
      <w:r w:rsidRPr="00A947E3">
        <w:rPr>
          <w:b/>
          <w:szCs w:val="24"/>
        </w:rPr>
        <w:t xml:space="preserve">roles are </w:t>
      </w:r>
      <w:r w:rsidR="00C950E0" w:rsidRPr="00A947E3">
        <w:rPr>
          <w:b/>
          <w:szCs w:val="24"/>
        </w:rPr>
        <w:t>train</w:t>
      </w:r>
      <w:r w:rsidRPr="00A947E3">
        <w:rPr>
          <w:b/>
          <w:szCs w:val="24"/>
        </w:rPr>
        <w:t xml:space="preserve">ed </w:t>
      </w:r>
      <w:r w:rsidR="00C950E0" w:rsidRPr="00A947E3">
        <w:rPr>
          <w:b/>
          <w:szCs w:val="24"/>
        </w:rPr>
        <w:t>annually</w:t>
      </w:r>
      <w:r w:rsidRPr="00A947E3">
        <w:rPr>
          <w:b/>
          <w:szCs w:val="24"/>
        </w:rPr>
        <w:t>.</w:t>
      </w:r>
    </w:p>
    <w:p w:rsidR="009A24F4" w:rsidRPr="00A947E3" w:rsidRDefault="009A24F4" w:rsidP="00102E58">
      <w:pPr>
        <w:pStyle w:val="BodyTextIndent"/>
        <w:tabs>
          <w:tab w:val="left" w:pos="0"/>
          <w:tab w:val="left" w:pos="630"/>
        </w:tabs>
        <w:spacing w:after="120"/>
        <w:ind w:left="0"/>
        <w:rPr>
          <w:bCs/>
          <w:szCs w:val="24"/>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C950E0" w:rsidRPr="00A947E3">
          <w:rPr>
            <w:rStyle w:val="Hyperlink"/>
            <w:color w:val="auto"/>
            <w:szCs w:val="24"/>
          </w:rPr>
          <w:t>CP-4</w:t>
        </w:r>
      </w:hyperlink>
      <w:r w:rsidR="00C950E0" w:rsidRPr="00A947E3">
        <w:rPr>
          <w:szCs w:val="24"/>
        </w:rPr>
        <w:t xml:space="preserve">, </w:t>
      </w:r>
      <w:r w:rsidR="00C950E0" w:rsidRPr="00A947E3">
        <w:rPr>
          <w:b/>
          <w:szCs w:val="24"/>
        </w:rPr>
        <w:t>Contingency Plan Testing</w:t>
      </w:r>
      <w:r w:rsidR="00EC138D" w:rsidRPr="00A947E3">
        <w:rPr>
          <w:b/>
          <w:szCs w:val="24"/>
        </w:rPr>
        <w:t xml:space="preserve"> and Exercises</w:t>
      </w:r>
      <w:r w:rsidR="003A561B" w:rsidRPr="00A947E3">
        <w:rPr>
          <w:b/>
          <w:szCs w:val="24"/>
        </w:rPr>
        <w:t>:</w:t>
      </w:r>
      <w:r w:rsidR="0096354F" w:rsidRPr="00A947E3">
        <w:rPr>
          <w:szCs w:val="24"/>
        </w:rPr>
        <w:t xml:space="preserve"> </w:t>
      </w:r>
      <w:r w:rsidR="00BC7AFF">
        <w:rPr>
          <w:szCs w:val="24"/>
        </w:rPr>
        <w:t>(Hybrid)</w:t>
      </w:r>
    </w:p>
    <w:p w:rsidR="00EC138D" w:rsidRPr="00A947E3" w:rsidRDefault="00EC138D" w:rsidP="00025377">
      <w:pPr>
        <w:pStyle w:val="BodyTextIndent"/>
        <w:keepNext/>
        <w:tabs>
          <w:tab w:val="left" w:pos="0"/>
          <w:tab w:val="left" w:pos="630"/>
        </w:tabs>
        <w:spacing w:after="120"/>
        <w:ind w:left="0"/>
        <w:rPr>
          <w:szCs w:val="24"/>
        </w:rPr>
      </w:pPr>
      <w:r w:rsidRPr="00A947E3">
        <w:rPr>
          <w:szCs w:val="24"/>
        </w:rPr>
        <w:t>The organization:</w:t>
      </w:r>
    </w:p>
    <w:p w:rsidR="00EC138D" w:rsidRPr="00A947E3" w:rsidRDefault="00EC138D" w:rsidP="00000825">
      <w:pPr>
        <w:pStyle w:val="BodyTextIndent"/>
        <w:numPr>
          <w:ilvl w:val="0"/>
          <w:numId w:val="65"/>
        </w:numPr>
        <w:tabs>
          <w:tab w:val="left" w:pos="0"/>
        </w:tabs>
        <w:spacing w:after="120"/>
        <w:ind w:left="360"/>
        <w:rPr>
          <w:szCs w:val="24"/>
        </w:rPr>
      </w:pPr>
      <w:r w:rsidRPr="00A947E3">
        <w:rPr>
          <w:szCs w:val="24"/>
        </w:rPr>
        <w:t xml:space="preserve">Tests the contingency plan for the information system </w:t>
      </w:r>
      <w:r w:rsidR="00A1604A" w:rsidRPr="00A947E3">
        <w:rPr>
          <w:szCs w:val="24"/>
        </w:rPr>
        <w:t>[</w:t>
      </w:r>
      <w:r w:rsidR="00750718" w:rsidRPr="00A947E3">
        <w:rPr>
          <w:b/>
          <w:szCs w:val="24"/>
        </w:rPr>
        <w:t xml:space="preserve">Assignment: per </w:t>
      </w:r>
      <w:r w:rsidR="001F70B7">
        <w:rPr>
          <w:szCs w:val="24"/>
        </w:rPr>
        <w:t>ABC</w:t>
      </w:r>
      <w:r w:rsidR="00A1604A" w:rsidRPr="00A947E3">
        <w:rPr>
          <w:szCs w:val="24"/>
        </w:rPr>
        <w:t xml:space="preserve"> O 610.00 Certifica</w:t>
      </w:r>
      <w:r w:rsidR="000D48E2" w:rsidRPr="00A947E3">
        <w:rPr>
          <w:szCs w:val="24"/>
        </w:rPr>
        <w:t>tion and Accreditation policy: a</w:t>
      </w:r>
      <w:r w:rsidR="009660FF" w:rsidRPr="00A947E3">
        <w:rPr>
          <w:szCs w:val="24"/>
        </w:rPr>
        <w:t>nnually</w:t>
      </w:r>
      <w:r w:rsidR="000D48E2" w:rsidRPr="00A947E3">
        <w:rPr>
          <w:szCs w:val="24"/>
        </w:rPr>
        <w:t>]</w:t>
      </w:r>
      <w:r w:rsidR="00B9085B" w:rsidRPr="00A947E3">
        <w:rPr>
          <w:szCs w:val="24"/>
        </w:rPr>
        <w:t xml:space="preserve"> as described in the CP</w:t>
      </w:r>
      <w:r w:rsidR="009660FF" w:rsidRPr="00A947E3">
        <w:rPr>
          <w:szCs w:val="24"/>
        </w:rPr>
        <w:t xml:space="preserve"> </w:t>
      </w:r>
      <w:r w:rsidRPr="00A947E3">
        <w:rPr>
          <w:szCs w:val="24"/>
        </w:rPr>
        <w:t>to determine the plan’s effectiveness and the organization’s readiness to execute the plan; and</w:t>
      </w:r>
    </w:p>
    <w:p w:rsidR="006531EC" w:rsidRPr="00A947E3" w:rsidRDefault="00EC138D" w:rsidP="00000825">
      <w:pPr>
        <w:pStyle w:val="BodyTextIndent"/>
        <w:numPr>
          <w:ilvl w:val="0"/>
          <w:numId w:val="65"/>
        </w:numPr>
        <w:tabs>
          <w:tab w:val="left" w:pos="0"/>
        </w:tabs>
        <w:spacing w:after="120"/>
        <w:ind w:left="360"/>
        <w:rPr>
          <w:szCs w:val="24"/>
        </w:rPr>
      </w:pPr>
      <w:r w:rsidRPr="00A947E3">
        <w:rPr>
          <w:szCs w:val="24"/>
        </w:rPr>
        <w:t>Reviews th</w:t>
      </w:r>
      <w:r w:rsidR="006A63B0" w:rsidRPr="00A947E3">
        <w:rPr>
          <w:szCs w:val="24"/>
        </w:rPr>
        <w:t>e contingency plan test</w:t>
      </w:r>
      <w:r w:rsidRPr="00A947E3">
        <w:rPr>
          <w:szCs w:val="24"/>
        </w:rPr>
        <w:t xml:space="preserve"> results and</w:t>
      </w:r>
    </w:p>
    <w:p w:rsidR="00EC138D" w:rsidRPr="00A947E3" w:rsidRDefault="007A1962" w:rsidP="00000825">
      <w:pPr>
        <w:pStyle w:val="BodyTextIndent"/>
        <w:numPr>
          <w:ilvl w:val="0"/>
          <w:numId w:val="65"/>
        </w:numPr>
        <w:tabs>
          <w:tab w:val="left" w:pos="0"/>
        </w:tabs>
        <w:spacing w:after="120"/>
        <w:ind w:left="360"/>
        <w:rPr>
          <w:szCs w:val="24"/>
        </w:rPr>
      </w:pPr>
      <w:r w:rsidRPr="00A947E3">
        <w:rPr>
          <w:szCs w:val="24"/>
        </w:rPr>
        <w:t>I</w:t>
      </w:r>
      <w:r w:rsidR="00EC138D" w:rsidRPr="00A947E3">
        <w:rPr>
          <w:szCs w:val="24"/>
        </w:rPr>
        <w:t>nitiates corrective actions</w:t>
      </w:r>
      <w:r w:rsidR="006A63B0" w:rsidRPr="00A947E3">
        <w:rPr>
          <w:szCs w:val="24"/>
        </w:rPr>
        <w:t>, if needed</w:t>
      </w:r>
      <w:r w:rsidR="00EC138D" w:rsidRPr="00A947E3">
        <w:rPr>
          <w:szCs w:val="24"/>
        </w:rPr>
        <w:t>.</w:t>
      </w:r>
    </w:p>
    <w:p w:rsidR="00EC138D" w:rsidRPr="00A947E3" w:rsidRDefault="00EC138D" w:rsidP="00102E58">
      <w:pPr>
        <w:pStyle w:val="BodyTextIndent"/>
        <w:tabs>
          <w:tab w:val="left" w:pos="0"/>
          <w:tab w:val="left" w:pos="630"/>
        </w:tabs>
        <w:spacing w:after="120"/>
        <w:ind w:left="0"/>
        <w:rPr>
          <w:szCs w:val="24"/>
        </w:rPr>
      </w:pPr>
    </w:p>
    <w:p w:rsidR="00C950E0" w:rsidRPr="00A947E3" w:rsidRDefault="00C950E0" w:rsidP="00025377">
      <w:pPr>
        <w:keepNext/>
        <w:spacing w:after="120"/>
        <w:rPr>
          <w:b/>
          <w:i/>
        </w:rPr>
      </w:pPr>
      <w:r w:rsidRPr="00A947E3">
        <w:rPr>
          <w:b/>
          <w:i/>
        </w:rPr>
        <w:t>Control Enhancement</w:t>
      </w:r>
      <w:r w:rsidR="00017398" w:rsidRPr="00A947E3">
        <w:rPr>
          <w:b/>
          <w:i/>
        </w:rPr>
        <w:t>:</w:t>
      </w:r>
      <w:r w:rsidRPr="00A947E3">
        <w:rPr>
          <w:b/>
          <w:i/>
        </w:rPr>
        <w:t xml:space="preserve"> </w:t>
      </w:r>
      <w:r w:rsidR="003F0DC3" w:rsidRPr="00A947E3">
        <w:rPr>
          <w:b/>
          <w:i/>
        </w:rPr>
        <w:t xml:space="preserve"> </w:t>
      </w:r>
      <w:r w:rsidR="00755FAD" w:rsidRPr="00A947E3">
        <w:rPr>
          <w:b/>
          <w:i/>
        </w:rPr>
        <w:t>(Mod Only)</w:t>
      </w:r>
    </w:p>
    <w:p w:rsidR="00C950E0" w:rsidRPr="00A947E3" w:rsidRDefault="0069658B" w:rsidP="00000825">
      <w:pPr>
        <w:pStyle w:val="BodyTextIndent"/>
        <w:numPr>
          <w:ilvl w:val="0"/>
          <w:numId w:val="181"/>
        </w:numPr>
        <w:tabs>
          <w:tab w:val="left" w:pos="0"/>
        </w:tabs>
        <w:spacing w:after="120"/>
        <w:rPr>
          <w:bCs/>
          <w:i/>
          <w:szCs w:val="24"/>
        </w:rPr>
      </w:pPr>
      <w:r w:rsidRPr="00A947E3">
        <w:rPr>
          <w:bCs/>
          <w:i/>
          <w:szCs w:val="24"/>
        </w:rPr>
        <w:t>The organization coordinates contingency plan testing with organizational</w:t>
      </w:r>
      <w:r w:rsidR="000F000F" w:rsidRPr="00A947E3">
        <w:rPr>
          <w:bCs/>
          <w:i/>
          <w:szCs w:val="24"/>
        </w:rPr>
        <w:t xml:space="preserve"> </w:t>
      </w:r>
      <w:r w:rsidRPr="00A947E3">
        <w:rPr>
          <w:bCs/>
          <w:i/>
          <w:szCs w:val="24"/>
        </w:rPr>
        <w:t>elements responsible for related plans.</w:t>
      </w:r>
    </w:p>
    <w:p w:rsidR="00C950E0" w:rsidRPr="00A947E3" w:rsidRDefault="00C950E0" w:rsidP="00102E58">
      <w:pPr>
        <w:pStyle w:val="BodyTextIndent"/>
        <w:tabs>
          <w:tab w:val="left" w:pos="0"/>
          <w:tab w:val="left" w:pos="630"/>
        </w:tabs>
        <w:spacing w:after="120"/>
        <w:ind w:left="0"/>
        <w:rPr>
          <w:szCs w:val="24"/>
        </w:rPr>
      </w:pPr>
    </w:p>
    <w:p w:rsidR="00C950E0" w:rsidRPr="00A947E3" w:rsidRDefault="00C950E0" w:rsidP="00102E58">
      <w:pPr>
        <w:pStyle w:val="BodyTextIndent"/>
        <w:tabs>
          <w:tab w:val="left" w:pos="0"/>
          <w:tab w:val="left" w:pos="630"/>
        </w:tabs>
        <w:spacing w:after="120"/>
        <w:ind w:left="0"/>
        <w:rPr>
          <w:szCs w:val="24"/>
        </w:rPr>
      </w:pPr>
      <w:r w:rsidRPr="00A947E3">
        <w:rPr>
          <w:b/>
          <w:szCs w:val="24"/>
        </w:rPr>
        <w:t xml:space="preserve">System Specific - The contingency plan is tested annually in accordance with the </w:t>
      </w:r>
      <w:r w:rsidR="001F70B7">
        <w:rPr>
          <w:b/>
          <w:szCs w:val="24"/>
        </w:rPr>
        <w:t>ABC</w:t>
      </w:r>
      <w:r w:rsidRPr="00A947E3">
        <w:rPr>
          <w:b/>
          <w:szCs w:val="24"/>
        </w:rPr>
        <w:t xml:space="preserve">-wide CP testing procedures as noted in </w:t>
      </w:r>
      <w:hyperlink w:anchor="CP_1" w:history="1">
        <w:r w:rsidRPr="00A947E3">
          <w:rPr>
            <w:rStyle w:val="Hyperlink"/>
            <w:b/>
            <w:color w:val="auto"/>
            <w:szCs w:val="24"/>
          </w:rPr>
          <w:t>CP-1</w:t>
        </w:r>
      </w:hyperlink>
      <w:r w:rsidR="00A2086E" w:rsidRPr="00A947E3">
        <w:rPr>
          <w:b/>
          <w:szCs w:val="24"/>
        </w:rPr>
        <w:t>.</w:t>
      </w:r>
      <w:r w:rsidRPr="00A947E3">
        <w:rPr>
          <w:b/>
          <w:szCs w:val="24"/>
        </w:rPr>
        <w:t xml:space="preserve"> </w:t>
      </w:r>
      <w:r w:rsidR="00A2086E" w:rsidRPr="00A947E3">
        <w:rPr>
          <w:b/>
          <w:szCs w:val="24"/>
        </w:rPr>
        <w:t xml:space="preserve"> </w:t>
      </w:r>
      <w:r w:rsidRPr="00A947E3">
        <w:rPr>
          <w:b/>
          <w:szCs w:val="24"/>
        </w:rPr>
        <w:t>Tabletop testing is used when operational requirements would be adversely affected by full testing.  See the attached CP for testing details</w:t>
      </w:r>
      <w:r w:rsidR="00E2360E" w:rsidRPr="00A947E3">
        <w:rPr>
          <w:b/>
          <w:szCs w:val="24"/>
        </w:rPr>
        <w:t xml:space="preserve">.  </w:t>
      </w:r>
    </w:p>
    <w:p w:rsidR="009A24F4" w:rsidRPr="00A947E3" w:rsidRDefault="009A24F4" w:rsidP="00102E58">
      <w:pPr>
        <w:pStyle w:val="BodyTextIndent"/>
        <w:tabs>
          <w:tab w:val="left" w:pos="0"/>
          <w:tab w:val="left" w:pos="630"/>
        </w:tabs>
        <w:spacing w:after="120"/>
        <w:ind w:left="0"/>
        <w:rPr>
          <w:szCs w:val="24"/>
        </w:rPr>
      </w:pPr>
    </w:p>
    <w:p w:rsidR="001E3F13"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CP-6</w:t>
        </w:r>
      </w:hyperlink>
      <w:r w:rsidR="00C950E0" w:rsidRPr="00A947E3">
        <w:rPr>
          <w:szCs w:val="24"/>
        </w:rPr>
        <w:t xml:space="preserve">, </w:t>
      </w:r>
      <w:r w:rsidR="00C950E0" w:rsidRPr="00A947E3">
        <w:rPr>
          <w:b/>
          <w:szCs w:val="24"/>
        </w:rPr>
        <w:t>Alternate Storage Sites</w:t>
      </w:r>
      <w:r w:rsidR="00567FC4" w:rsidRPr="00A947E3">
        <w:rPr>
          <w:b/>
          <w:szCs w:val="24"/>
        </w:rPr>
        <w:t>:</w:t>
      </w:r>
      <w:r w:rsidR="00567FC4" w:rsidRPr="00A947E3">
        <w:rPr>
          <w:szCs w:val="24"/>
        </w:rPr>
        <w:t xml:space="preserve"> </w:t>
      </w:r>
      <w:r w:rsidR="00AD21F3" w:rsidRPr="00A947E3">
        <w:rPr>
          <w:szCs w:val="24"/>
        </w:rPr>
        <w:t xml:space="preserve"> </w:t>
      </w:r>
      <w:r w:rsidR="00755FAD" w:rsidRPr="00A947E3">
        <w:rPr>
          <w:szCs w:val="24"/>
        </w:rPr>
        <w:t>(Mod Only)</w:t>
      </w:r>
      <w:r w:rsidR="00E629EC" w:rsidRPr="00A947E3">
        <w:rPr>
          <w:szCs w:val="24"/>
        </w:rPr>
        <w:t xml:space="preserve"> </w:t>
      </w:r>
      <w:r w:rsidR="00467163" w:rsidRPr="00A947E3">
        <w:rPr>
          <w:szCs w:val="24"/>
        </w:rPr>
        <w:t>(Common)</w:t>
      </w:r>
    </w:p>
    <w:p w:rsidR="006531EC" w:rsidRPr="00A947E3" w:rsidRDefault="00C950E0" w:rsidP="00102E58">
      <w:pPr>
        <w:pStyle w:val="BodyTextIndent"/>
        <w:keepNext/>
        <w:tabs>
          <w:tab w:val="left" w:pos="0"/>
          <w:tab w:val="left" w:pos="630"/>
        </w:tabs>
        <w:spacing w:after="120"/>
        <w:ind w:left="0"/>
        <w:rPr>
          <w:szCs w:val="24"/>
        </w:rPr>
      </w:pPr>
      <w:r w:rsidRPr="00A947E3">
        <w:rPr>
          <w:szCs w:val="24"/>
        </w:rPr>
        <w:t>The organization</w:t>
      </w:r>
      <w:r w:rsidR="00485098" w:rsidRPr="00A947E3">
        <w:rPr>
          <w:szCs w:val="24"/>
        </w:rPr>
        <w:t>;</w:t>
      </w:r>
    </w:p>
    <w:p w:rsidR="006531EC" w:rsidRPr="00A947E3" w:rsidRDefault="00485098" w:rsidP="00000825">
      <w:pPr>
        <w:pStyle w:val="BodyTextIndent"/>
        <w:numPr>
          <w:ilvl w:val="0"/>
          <w:numId w:val="165"/>
        </w:numPr>
        <w:tabs>
          <w:tab w:val="left" w:pos="0"/>
          <w:tab w:val="left" w:pos="630"/>
        </w:tabs>
        <w:spacing w:after="120"/>
        <w:rPr>
          <w:szCs w:val="24"/>
        </w:rPr>
      </w:pPr>
      <w:r w:rsidRPr="00A947E3">
        <w:rPr>
          <w:szCs w:val="24"/>
        </w:rPr>
        <w:t xml:space="preserve">Establishes </w:t>
      </w:r>
      <w:r w:rsidR="00C950E0" w:rsidRPr="00A947E3">
        <w:rPr>
          <w:szCs w:val="24"/>
        </w:rPr>
        <w:t xml:space="preserve">an alternate storage site </w:t>
      </w:r>
      <w:r w:rsidR="00467163" w:rsidRPr="00A947E3">
        <w:rPr>
          <w:szCs w:val="24"/>
        </w:rPr>
        <w:t>including</w:t>
      </w:r>
      <w:r w:rsidR="00C950E0" w:rsidRPr="00A947E3">
        <w:rPr>
          <w:szCs w:val="24"/>
        </w:rPr>
        <w:t xml:space="preserve"> necessary agreements to permit the storage </w:t>
      </w:r>
      <w:r w:rsidR="00467163" w:rsidRPr="00A947E3">
        <w:rPr>
          <w:szCs w:val="24"/>
        </w:rPr>
        <w:t xml:space="preserve">and retrieval </w:t>
      </w:r>
      <w:r w:rsidR="00C950E0" w:rsidRPr="00A947E3">
        <w:rPr>
          <w:szCs w:val="24"/>
        </w:rPr>
        <w:t xml:space="preserve">of </w:t>
      </w:r>
      <w:r w:rsidR="00467163" w:rsidRPr="00A947E3">
        <w:rPr>
          <w:szCs w:val="24"/>
        </w:rPr>
        <w:t>information system backup information and</w:t>
      </w:r>
      <w:r w:rsidR="00C950E0" w:rsidRPr="00A947E3">
        <w:rPr>
          <w:szCs w:val="24"/>
        </w:rPr>
        <w:t>.</w:t>
      </w:r>
    </w:p>
    <w:p w:rsidR="00DB172C" w:rsidRPr="00A947E3" w:rsidRDefault="0069658B" w:rsidP="00000825">
      <w:pPr>
        <w:pStyle w:val="BodyTextIndent"/>
        <w:numPr>
          <w:ilvl w:val="0"/>
          <w:numId w:val="165"/>
        </w:numPr>
        <w:tabs>
          <w:tab w:val="left" w:pos="0"/>
          <w:tab w:val="left" w:pos="630"/>
        </w:tabs>
        <w:spacing w:after="120"/>
        <w:rPr>
          <w:szCs w:val="24"/>
        </w:rPr>
      </w:pPr>
      <w:r w:rsidRPr="00A947E3">
        <w:rPr>
          <w:szCs w:val="24"/>
        </w:rPr>
        <w:t xml:space="preserve">The organization </w:t>
      </w:r>
      <w:r w:rsidR="00467163" w:rsidRPr="00A947E3">
        <w:rPr>
          <w:szCs w:val="24"/>
        </w:rPr>
        <w:t>ensures that the</w:t>
      </w:r>
      <w:r w:rsidRPr="00A947E3">
        <w:rPr>
          <w:szCs w:val="24"/>
        </w:rPr>
        <w:t xml:space="preserve"> alternate storage site </w:t>
      </w:r>
      <w:r w:rsidR="00467163" w:rsidRPr="00A947E3">
        <w:rPr>
          <w:szCs w:val="24"/>
        </w:rPr>
        <w:t>provides information security safeguards equivalent to that of the primary site</w:t>
      </w:r>
      <w:r w:rsidR="00DB172C" w:rsidRPr="00A947E3">
        <w:rPr>
          <w:szCs w:val="24"/>
        </w:rPr>
        <w:t>.</w:t>
      </w:r>
    </w:p>
    <w:p w:rsidR="002410BF" w:rsidRPr="00A947E3" w:rsidRDefault="002410BF" w:rsidP="00102E58">
      <w:pPr>
        <w:pStyle w:val="BodyTextIndent"/>
        <w:tabs>
          <w:tab w:val="left" w:pos="0"/>
          <w:tab w:val="left" w:pos="630"/>
        </w:tabs>
        <w:spacing w:after="120"/>
        <w:ind w:left="0"/>
        <w:rPr>
          <w:szCs w:val="24"/>
        </w:rPr>
      </w:pPr>
    </w:p>
    <w:p w:rsidR="002410BF" w:rsidRPr="00A947E3" w:rsidRDefault="002410BF" w:rsidP="00025377">
      <w:pPr>
        <w:keepNext/>
        <w:spacing w:after="120"/>
        <w:rPr>
          <w:b/>
          <w:i/>
        </w:rPr>
      </w:pPr>
      <w:r w:rsidRPr="00A947E3">
        <w:rPr>
          <w:b/>
          <w:i/>
        </w:rPr>
        <w:t>Control Enhancements:</w:t>
      </w:r>
      <w:r w:rsidR="0099023B" w:rsidRPr="00A947E3">
        <w:rPr>
          <w:b/>
          <w:i/>
        </w:rPr>
        <w:t xml:space="preserve">  (Mod Only)</w:t>
      </w:r>
    </w:p>
    <w:p w:rsidR="002410BF" w:rsidRPr="00A947E3" w:rsidRDefault="002410BF" w:rsidP="00000825">
      <w:pPr>
        <w:pStyle w:val="BodyTextIndent"/>
        <w:numPr>
          <w:ilvl w:val="1"/>
          <w:numId w:val="22"/>
        </w:numPr>
        <w:tabs>
          <w:tab w:val="left" w:pos="0"/>
        </w:tabs>
        <w:spacing w:after="120"/>
        <w:ind w:left="360"/>
        <w:rPr>
          <w:bCs/>
          <w:i/>
          <w:szCs w:val="24"/>
        </w:rPr>
      </w:pPr>
      <w:r w:rsidRPr="00A947E3">
        <w:rPr>
          <w:bCs/>
          <w:i/>
          <w:szCs w:val="24"/>
        </w:rPr>
        <w:t xml:space="preserve">The organization identifies an alternate storage site that is separated from the primary storage site so as not to be susceptible to the same </w:t>
      </w:r>
      <w:r w:rsidR="00467163" w:rsidRPr="00A947E3">
        <w:rPr>
          <w:bCs/>
          <w:i/>
          <w:szCs w:val="24"/>
        </w:rPr>
        <w:t>threat</w:t>
      </w:r>
      <w:r w:rsidRPr="00A947E3">
        <w:rPr>
          <w:bCs/>
          <w:i/>
          <w:szCs w:val="24"/>
        </w:rPr>
        <w:t>s.</w:t>
      </w:r>
    </w:p>
    <w:p w:rsidR="002410BF" w:rsidRPr="00A947E3" w:rsidRDefault="002410BF" w:rsidP="00000825">
      <w:pPr>
        <w:pStyle w:val="BodyTextIndent"/>
        <w:numPr>
          <w:ilvl w:val="0"/>
          <w:numId w:val="83"/>
        </w:numPr>
        <w:tabs>
          <w:tab w:val="left" w:pos="0"/>
        </w:tabs>
        <w:spacing w:after="120"/>
        <w:rPr>
          <w:bCs/>
          <w:i/>
          <w:szCs w:val="24"/>
        </w:rPr>
      </w:pPr>
      <w:r w:rsidRPr="00A947E3">
        <w:rPr>
          <w:bCs/>
          <w:i/>
          <w:szCs w:val="24"/>
        </w:rPr>
        <w:t>The organization identifies potential accessibility problems to the alternate storage site in the event of an area-wide disruption or disaster and outlines explicit mitigation actions.</w:t>
      </w:r>
    </w:p>
    <w:p w:rsidR="00946479" w:rsidRPr="00A947E3" w:rsidRDefault="00946479" w:rsidP="00102E58">
      <w:pPr>
        <w:pStyle w:val="BodyTextIndent"/>
        <w:tabs>
          <w:tab w:val="left" w:pos="0"/>
          <w:tab w:val="left" w:pos="630"/>
        </w:tabs>
        <w:spacing w:after="120"/>
        <w:ind w:left="0"/>
        <w:rPr>
          <w:b/>
          <w:bCs/>
          <w:szCs w:val="24"/>
        </w:rPr>
      </w:pPr>
    </w:p>
    <w:p w:rsidR="00A77003" w:rsidRPr="00F96C4B" w:rsidRDefault="00BF4449" w:rsidP="00A77003">
      <w:pPr>
        <w:tabs>
          <w:tab w:val="left" w:pos="540"/>
        </w:tabs>
        <w:rPr>
          <w:b/>
          <w:bCs/>
        </w:rPr>
      </w:pPr>
      <w:proofErr w:type="spellStart"/>
      <w:r>
        <w:rPr>
          <w:b/>
        </w:rPr>
        <w:t>ComVault</w:t>
      </w:r>
      <w:proofErr w:type="spellEnd"/>
      <w:r w:rsidR="00A77003">
        <w:rPr>
          <w:b/>
        </w:rPr>
        <w:t xml:space="preserve"> backups (SSP </w:t>
      </w:r>
      <w:r w:rsidR="001F70B7">
        <w:rPr>
          <w:b/>
        </w:rPr>
        <w:t>111-03</w:t>
      </w:r>
      <w:r w:rsidR="00A77003">
        <w:rPr>
          <w:b/>
        </w:rPr>
        <w:t xml:space="preserve">) are used.  See SSP </w:t>
      </w:r>
      <w:r w:rsidR="001F70B7">
        <w:rPr>
          <w:b/>
        </w:rPr>
        <w:t>111-03</w:t>
      </w:r>
      <w:r w:rsidR="00A77003">
        <w:rPr>
          <w:b/>
        </w:rPr>
        <w:t xml:space="preserve"> for details.</w:t>
      </w:r>
    </w:p>
    <w:p w:rsidR="00A77003" w:rsidRDefault="00A77003" w:rsidP="00FE6461">
      <w:pPr>
        <w:spacing w:after="120"/>
        <w:rPr>
          <w:b/>
        </w:rPr>
      </w:pPr>
    </w:p>
    <w:p w:rsidR="00FE6461" w:rsidRPr="00A947E3" w:rsidRDefault="001F70B7" w:rsidP="00FE6461">
      <w:pPr>
        <w:spacing w:after="120"/>
      </w:pPr>
      <w:r>
        <w:rPr>
          <w:b/>
        </w:rPr>
        <w:t>ABC</w:t>
      </w:r>
      <w:r w:rsidR="00FE6461" w:rsidRPr="00A947E3">
        <w:rPr>
          <w:b/>
        </w:rPr>
        <w:t xml:space="preserve"> common implementation of this control is described in the Common Controls SSP.</w:t>
      </w:r>
    </w:p>
    <w:p w:rsidR="009A24F4" w:rsidRPr="00A947E3" w:rsidRDefault="009A24F4" w:rsidP="00102E58">
      <w:pPr>
        <w:pStyle w:val="BodyTextIndent"/>
        <w:tabs>
          <w:tab w:val="left" w:pos="0"/>
          <w:tab w:val="left" w:pos="630"/>
        </w:tabs>
        <w:spacing w:after="120"/>
        <w:ind w:left="0"/>
        <w:rPr>
          <w:szCs w:val="24"/>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CP-7</w:t>
        </w:r>
      </w:hyperlink>
      <w:r w:rsidR="00C950E0" w:rsidRPr="00A947E3">
        <w:rPr>
          <w:szCs w:val="24"/>
        </w:rPr>
        <w:t xml:space="preserve">, </w:t>
      </w:r>
      <w:r w:rsidR="00C950E0" w:rsidRPr="00A947E3">
        <w:rPr>
          <w:b/>
          <w:szCs w:val="24"/>
        </w:rPr>
        <w:t>Alternate Processing Sites</w:t>
      </w:r>
      <w:r w:rsidR="003A561B" w:rsidRPr="00A947E3">
        <w:rPr>
          <w:b/>
          <w:szCs w:val="24"/>
        </w:rPr>
        <w:t>:</w:t>
      </w:r>
      <w:r w:rsidR="003A561B" w:rsidRPr="00A947E3">
        <w:rPr>
          <w:szCs w:val="24"/>
        </w:rPr>
        <w:t xml:space="preserve"> </w:t>
      </w:r>
      <w:r w:rsidR="0099023B" w:rsidRPr="00A947E3">
        <w:rPr>
          <w:szCs w:val="24"/>
        </w:rPr>
        <w:t xml:space="preserve"> </w:t>
      </w:r>
      <w:r w:rsidR="00755FAD" w:rsidRPr="00A947E3">
        <w:rPr>
          <w:szCs w:val="24"/>
        </w:rPr>
        <w:t>(Mod Only)</w:t>
      </w:r>
      <w:r w:rsidR="00567FC4" w:rsidRPr="00A947E3">
        <w:rPr>
          <w:szCs w:val="24"/>
        </w:rPr>
        <w:t xml:space="preserve"> </w:t>
      </w:r>
      <w:r w:rsidR="0096354F" w:rsidRPr="00A947E3">
        <w:rPr>
          <w:szCs w:val="24"/>
        </w:rPr>
        <w:t>(Hybrid</w:t>
      </w:r>
      <w:r w:rsidR="00564431" w:rsidRPr="00A947E3">
        <w:rPr>
          <w:szCs w:val="24"/>
        </w:rPr>
        <w:t>)</w:t>
      </w:r>
    </w:p>
    <w:p w:rsidR="00DE249F" w:rsidRPr="00A947E3" w:rsidRDefault="00DE249F" w:rsidP="00025377">
      <w:pPr>
        <w:pStyle w:val="BodyTextIndent"/>
        <w:keepNext/>
        <w:tabs>
          <w:tab w:val="left" w:pos="0"/>
          <w:tab w:val="left" w:pos="630"/>
        </w:tabs>
        <w:spacing w:after="120"/>
        <w:ind w:left="0"/>
        <w:rPr>
          <w:szCs w:val="24"/>
        </w:rPr>
      </w:pPr>
      <w:r w:rsidRPr="00A947E3">
        <w:rPr>
          <w:szCs w:val="24"/>
        </w:rPr>
        <w:t>The organization:</w:t>
      </w:r>
    </w:p>
    <w:p w:rsidR="00D92FC1" w:rsidRPr="00A947E3" w:rsidRDefault="00564431" w:rsidP="00000825">
      <w:pPr>
        <w:pStyle w:val="ListParagraph"/>
        <w:numPr>
          <w:ilvl w:val="0"/>
          <w:numId w:val="26"/>
        </w:numPr>
        <w:tabs>
          <w:tab w:val="left" w:pos="0"/>
        </w:tabs>
        <w:spacing w:after="120"/>
      </w:pPr>
      <w:r w:rsidRPr="00A947E3">
        <w:t>Establishes an alternate processing site including necessary agreements to permit the transfer and resumption of [</w:t>
      </w:r>
      <w:r w:rsidRPr="00A947E3">
        <w:rPr>
          <w:b/>
        </w:rPr>
        <w:t>Assignment:</w:t>
      </w:r>
      <w:r w:rsidRPr="00A947E3">
        <w:t xml:space="preserve"> organization-defined information system operations</w:t>
      </w:r>
      <w:r w:rsidR="005247C8" w:rsidRPr="00A947E3">
        <w:t xml:space="preserve"> outlined in the OU System Contingency plans</w:t>
      </w:r>
      <w:r w:rsidRPr="00A947E3">
        <w:t>] for essential missions/business functions within [</w:t>
      </w:r>
      <w:r w:rsidRPr="00A947E3">
        <w:rPr>
          <w:b/>
        </w:rPr>
        <w:t>Assignment:</w:t>
      </w:r>
      <w:r w:rsidRPr="00A947E3">
        <w:t xml:space="preserve"> organization-defined time period consistent with recovery time and recovery point objectives</w:t>
      </w:r>
      <w:r w:rsidR="00FE5F97" w:rsidRPr="00A947E3">
        <w:t xml:space="preserve"> outlined in the OU System Contingency plans</w:t>
      </w:r>
      <w:r w:rsidRPr="00A947E3">
        <w:t>] when the primary processing capabilities are unavailable;</w:t>
      </w:r>
    </w:p>
    <w:p w:rsidR="00564431" w:rsidRPr="00A947E3" w:rsidRDefault="00DE249F" w:rsidP="00000825">
      <w:pPr>
        <w:pStyle w:val="ListParagraph"/>
        <w:numPr>
          <w:ilvl w:val="0"/>
          <w:numId w:val="26"/>
        </w:numPr>
        <w:spacing w:after="120"/>
      </w:pPr>
      <w:r w:rsidRPr="00A947E3">
        <w:t xml:space="preserve">Ensures that equipment and supplies required to resume operations are available at the alternate site or contracts are in place to support delivery to the site in time to support </w:t>
      </w:r>
      <w:r w:rsidR="00564431" w:rsidRPr="00A947E3">
        <w:t xml:space="preserve">delivery to the site within </w:t>
      </w:r>
      <w:r w:rsidRPr="00A947E3">
        <w:t>the organization-defined time period for resumption.</w:t>
      </w:r>
      <w:r w:rsidR="00564431" w:rsidRPr="00A947E3">
        <w:t xml:space="preserve"> </w:t>
      </w:r>
    </w:p>
    <w:p w:rsidR="00FE5ED0" w:rsidRPr="00A947E3" w:rsidRDefault="00564431" w:rsidP="00000825">
      <w:pPr>
        <w:pStyle w:val="ListParagraph"/>
        <w:numPr>
          <w:ilvl w:val="0"/>
          <w:numId w:val="26"/>
        </w:numPr>
        <w:tabs>
          <w:tab w:val="left" w:pos="0"/>
        </w:tabs>
        <w:spacing w:after="120"/>
      </w:pPr>
      <w:r w:rsidRPr="00A947E3">
        <w:t>Ensures that the alternate processing site provides information security safeguards equivalent to that of the primary site.</w:t>
      </w:r>
    </w:p>
    <w:p w:rsidR="000F000F" w:rsidRPr="00A947E3" w:rsidRDefault="000F000F" w:rsidP="00102E58">
      <w:pPr>
        <w:pStyle w:val="BodyTextIndent"/>
        <w:tabs>
          <w:tab w:val="left" w:pos="0"/>
          <w:tab w:val="left" w:pos="630"/>
        </w:tabs>
        <w:spacing w:after="120"/>
        <w:ind w:left="0"/>
        <w:rPr>
          <w:szCs w:val="24"/>
        </w:rPr>
      </w:pPr>
    </w:p>
    <w:p w:rsidR="00C950E0" w:rsidRPr="00A947E3" w:rsidRDefault="00352575" w:rsidP="00102E58">
      <w:pPr>
        <w:keepNext/>
        <w:spacing w:after="120"/>
        <w:rPr>
          <w:b/>
          <w:i/>
        </w:rPr>
      </w:pPr>
      <w:r w:rsidRPr="00A947E3">
        <w:rPr>
          <w:b/>
          <w:i/>
        </w:rPr>
        <w:t>Control Enhancements:</w:t>
      </w:r>
      <w:r w:rsidR="0099023B" w:rsidRPr="00A947E3">
        <w:rPr>
          <w:b/>
          <w:i/>
        </w:rPr>
        <w:t xml:space="preserve">  (Mod Only)</w:t>
      </w:r>
    </w:p>
    <w:p w:rsidR="000F000F" w:rsidRPr="00A947E3" w:rsidRDefault="00DE249F" w:rsidP="00000825">
      <w:pPr>
        <w:pStyle w:val="BodyTextIndent"/>
        <w:numPr>
          <w:ilvl w:val="0"/>
          <w:numId w:val="27"/>
        </w:numPr>
        <w:tabs>
          <w:tab w:val="left" w:pos="0"/>
        </w:tabs>
        <w:spacing w:after="120"/>
        <w:rPr>
          <w:bCs/>
          <w:i/>
          <w:szCs w:val="24"/>
        </w:rPr>
      </w:pPr>
      <w:r w:rsidRPr="00A947E3">
        <w:rPr>
          <w:bCs/>
          <w:i/>
          <w:szCs w:val="24"/>
        </w:rPr>
        <w:t>The organization identifies an alternate processing site that is separated from the primary</w:t>
      </w:r>
      <w:r w:rsidR="000F000F" w:rsidRPr="00A947E3">
        <w:rPr>
          <w:bCs/>
          <w:i/>
          <w:szCs w:val="24"/>
        </w:rPr>
        <w:t xml:space="preserve"> </w:t>
      </w:r>
      <w:r w:rsidRPr="00A947E3">
        <w:rPr>
          <w:bCs/>
          <w:i/>
          <w:szCs w:val="24"/>
        </w:rPr>
        <w:t xml:space="preserve">processing site so as not to be susceptible to the same </w:t>
      </w:r>
      <w:r w:rsidR="00564431" w:rsidRPr="00A947E3">
        <w:rPr>
          <w:bCs/>
          <w:i/>
          <w:szCs w:val="24"/>
        </w:rPr>
        <w:t>threat</w:t>
      </w:r>
      <w:r w:rsidRPr="00A947E3">
        <w:rPr>
          <w:bCs/>
          <w:i/>
          <w:szCs w:val="24"/>
        </w:rPr>
        <w:t>s.</w:t>
      </w:r>
    </w:p>
    <w:p w:rsidR="000F000F" w:rsidRPr="00A947E3" w:rsidRDefault="00DE249F" w:rsidP="00000825">
      <w:pPr>
        <w:pStyle w:val="BodyTextIndent"/>
        <w:numPr>
          <w:ilvl w:val="0"/>
          <w:numId w:val="27"/>
        </w:numPr>
        <w:tabs>
          <w:tab w:val="left" w:pos="0"/>
        </w:tabs>
        <w:spacing w:after="120"/>
        <w:rPr>
          <w:bCs/>
          <w:i/>
          <w:szCs w:val="24"/>
        </w:rPr>
      </w:pPr>
      <w:r w:rsidRPr="00A947E3">
        <w:rPr>
          <w:bCs/>
          <w:i/>
          <w:szCs w:val="24"/>
        </w:rPr>
        <w:t>The organization identifies potential accessibility problems to the alternate processing site in the</w:t>
      </w:r>
      <w:r w:rsidR="000F000F" w:rsidRPr="00A947E3">
        <w:rPr>
          <w:bCs/>
          <w:i/>
          <w:szCs w:val="24"/>
        </w:rPr>
        <w:t xml:space="preserve"> </w:t>
      </w:r>
      <w:r w:rsidRPr="00A947E3">
        <w:rPr>
          <w:bCs/>
          <w:i/>
          <w:szCs w:val="24"/>
        </w:rPr>
        <w:t>event of an area-wide disruption or disaster and outli</w:t>
      </w:r>
      <w:r w:rsidR="000F000F" w:rsidRPr="00A947E3">
        <w:rPr>
          <w:bCs/>
          <w:i/>
          <w:szCs w:val="24"/>
        </w:rPr>
        <w:t>nes explicit mitigation actions.</w:t>
      </w:r>
    </w:p>
    <w:p w:rsidR="00D92FC1" w:rsidRPr="00A947E3" w:rsidRDefault="00DE249F" w:rsidP="00000825">
      <w:pPr>
        <w:pStyle w:val="BodyTextIndent"/>
        <w:numPr>
          <w:ilvl w:val="0"/>
          <w:numId w:val="27"/>
        </w:numPr>
        <w:tabs>
          <w:tab w:val="left" w:pos="0"/>
        </w:tabs>
        <w:spacing w:after="120"/>
        <w:rPr>
          <w:bCs/>
          <w:i/>
          <w:szCs w:val="24"/>
        </w:rPr>
      </w:pPr>
      <w:r w:rsidRPr="00A947E3">
        <w:rPr>
          <w:bCs/>
          <w:i/>
          <w:szCs w:val="24"/>
        </w:rPr>
        <w:t>The organization develops alternate processing site agreements that contain priority-of-service</w:t>
      </w:r>
      <w:r w:rsidR="000F000F" w:rsidRPr="00A947E3">
        <w:rPr>
          <w:bCs/>
          <w:i/>
          <w:szCs w:val="24"/>
        </w:rPr>
        <w:t xml:space="preserve"> </w:t>
      </w:r>
      <w:r w:rsidRPr="00A947E3">
        <w:rPr>
          <w:bCs/>
          <w:i/>
          <w:szCs w:val="24"/>
        </w:rPr>
        <w:t>provisions in accordance with the organization’s availability requirements.</w:t>
      </w:r>
    </w:p>
    <w:p w:rsidR="00946479" w:rsidRPr="00A947E3" w:rsidRDefault="00946479" w:rsidP="00102E58">
      <w:pPr>
        <w:pStyle w:val="BodyTextIndent"/>
        <w:tabs>
          <w:tab w:val="left" w:pos="0"/>
          <w:tab w:val="left" w:pos="630"/>
        </w:tabs>
        <w:spacing w:after="120"/>
        <w:ind w:left="0"/>
        <w:rPr>
          <w:b/>
          <w:szCs w:val="24"/>
        </w:rPr>
      </w:pPr>
    </w:p>
    <w:p w:rsidR="006531EC" w:rsidRPr="00A947E3" w:rsidRDefault="00C950E0" w:rsidP="00102E58">
      <w:pPr>
        <w:pStyle w:val="BodyTextIndent"/>
        <w:tabs>
          <w:tab w:val="left" w:pos="0"/>
          <w:tab w:val="left" w:pos="630"/>
        </w:tabs>
        <w:spacing w:after="120"/>
        <w:ind w:left="0"/>
        <w:rPr>
          <w:szCs w:val="24"/>
        </w:rPr>
      </w:pPr>
      <w:r w:rsidRPr="00A947E3">
        <w:rPr>
          <w:b/>
          <w:szCs w:val="24"/>
        </w:rPr>
        <w:t>Common Control</w:t>
      </w:r>
      <w:r w:rsidR="00F75C9C" w:rsidRPr="00A947E3">
        <w:rPr>
          <w:b/>
          <w:szCs w:val="24"/>
        </w:rPr>
        <w:t xml:space="preserve"> </w:t>
      </w:r>
      <w:r w:rsidRPr="00A947E3">
        <w:rPr>
          <w:b/>
          <w:szCs w:val="24"/>
        </w:rPr>
        <w:t xml:space="preserve">- </w:t>
      </w:r>
      <w:r w:rsidR="001F70B7">
        <w:rPr>
          <w:b/>
          <w:szCs w:val="24"/>
        </w:rPr>
        <w:t>ABC</w:t>
      </w:r>
      <w:r w:rsidRPr="00A947E3">
        <w:rPr>
          <w:b/>
          <w:szCs w:val="24"/>
        </w:rPr>
        <w:t xml:space="preserve"> </w:t>
      </w:r>
      <w:r w:rsidR="007D6CD4">
        <w:rPr>
          <w:b/>
          <w:szCs w:val="24"/>
        </w:rPr>
        <w:t>OCIO</w:t>
      </w:r>
      <w:r w:rsidRPr="00A947E3">
        <w:rPr>
          <w:b/>
          <w:szCs w:val="24"/>
        </w:rPr>
        <w:t xml:space="preserve"> has identified numerous systems and applications for inclusion in the </w:t>
      </w:r>
      <w:r w:rsidR="001F70B7">
        <w:rPr>
          <w:b/>
          <w:szCs w:val="24"/>
        </w:rPr>
        <w:t>ABC</w:t>
      </w:r>
      <w:r w:rsidRPr="00A947E3">
        <w:rPr>
          <w:b/>
          <w:szCs w:val="24"/>
        </w:rPr>
        <w:t xml:space="preserve"> Disaster Recovery Plan </w:t>
      </w:r>
      <w:r w:rsidR="00A533F9" w:rsidRPr="00A947E3">
        <w:rPr>
          <w:b/>
          <w:szCs w:val="24"/>
        </w:rPr>
        <w:t>that includes</w:t>
      </w:r>
      <w:r w:rsidRPr="00A947E3">
        <w:rPr>
          <w:b/>
          <w:szCs w:val="24"/>
        </w:rPr>
        <w:t xml:space="preserve"> an alternate site arrangement </w:t>
      </w:r>
      <w:r w:rsidR="00EA4BE9" w:rsidRPr="00A947E3">
        <w:rPr>
          <w:b/>
          <w:szCs w:val="24"/>
        </w:rPr>
        <w:t xml:space="preserve">with </w:t>
      </w:r>
      <w:r w:rsidR="007453C1" w:rsidRPr="00A947E3">
        <w:rPr>
          <w:b/>
          <w:szCs w:val="24"/>
        </w:rPr>
        <w:t>a vendor</w:t>
      </w:r>
      <w:r w:rsidRPr="00A947E3">
        <w:rPr>
          <w:b/>
          <w:szCs w:val="24"/>
        </w:rPr>
        <w:t xml:space="preserve">.  </w:t>
      </w:r>
    </w:p>
    <w:p w:rsidR="00C950E0" w:rsidRPr="00A947E3" w:rsidRDefault="00C950E0" w:rsidP="00102E58">
      <w:pPr>
        <w:pStyle w:val="BodyTextIndent"/>
        <w:tabs>
          <w:tab w:val="left" w:pos="0"/>
          <w:tab w:val="left" w:pos="630"/>
        </w:tabs>
        <w:spacing w:after="120"/>
        <w:ind w:left="0"/>
        <w:rPr>
          <w:szCs w:val="24"/>
        </w:rPr>
      </w:pPr>
    </w:p>
    <w:p w:rsidR="00A77003" w:rsidRDefault="00A77003" w:rsidP="00A77003">
      <w:pPr>
        <w:pStyle w:val="BodyTextIndent"/>
        <w:ind w:left="0"/>
        <w:rPr>
          <w:b/>
          <w:bCs/>
        </w:rPr>
      </w:pPr>
      <w:r w:rsidRPr="00900DF7">
        <w:rPr>
          <w:b/>
        </w:rPr>
        <w:t xml:space="preserve">System Specific </w:t>
      </w:r>
      <w:r>
        <w:rPr>
          <w:b/>
        </w:rPr>
        <w:t>–</w:t>
      </w:r>
      <w:r>
        <w:t xml:space="preserve"> </w:t>
      </w:r>
      <w:r>
        <w:rPr>
          <w:b/>
          <w:bCs/>
        </w:rPr>
        <w:t>Security-Objective Related Consideration:  This system has low availability requirement.</w:t>
      </w:r>
    </w:p>
    <w:p w:rsidR="00E464EE" w:rsidRPr="00A947E3" w:rsidRDefault="00E464EE" w:rsidP="00102E58">
      <w:pPr>
        <w:pStyle w:val="BodyTextIndent"/>
        <w:tabs>
          <w:tab w:val="left" w:pos="0"/>
          <w:tab w:val="left" w:pos="630"/>
        </w:tabs>
        <w:spacing w:after="120"/>
        <w:ind w:left="0"/>
        <w:rPr>
          <w:bCs/>
          <w:szCs w:val="24"/>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C950E0" w:rsidRPr="00A947E3">
          <w:rPr>
            <w:rStyle w:val="Hyperlink"/>
            <w:color w:val="auto"/>
            <w:szCs w:val="24"/>
          </w:rPr>
          <w:t>CP-8</w:t>
        </w:r>
      </w:hyperlink>
      <w:r w:rsidR="00C950E0" w:rsidRPr="00A947E3">
        <w:rPr>
          <w:szCs w:val="24"/>
        </w:rPr>
        <w:t xml:space="preserve">, </w:t>
      </w:r>
      <w:r w:rsidR="00C950E0" w:rsidRPr="00A947E3">
        <w:rPr>
          <w:b/>
          <w:szCs w:val="24"/>
        </w:rPr>
        <w:t>Telecommunications Services</w:t>
      </w:r>
      <w:r w:rsidR="00C60FC4" w:rsidRPr="00A947E3">
        <w:rPr>
          <w:b/>
          <w:szCs w:val="24"/>
        </w:rPr>
        <w:t>:</w:t>
      </w:r>
      <w:r w:rsidR="00C60FC4" w:rsidRPr="00A947E3">
        <w:rPr>
          <w:szCs w:val="24"/>
        </w:rPr>
        <w:t xml:space="preserve"> </w:t>
      </w:r>
      <w:r w:rsidR="0099023B" w:rsidRPr="00A947E3">
        <w:rPr>
          <w:szCs w:val="24"/>
        </w:rPr>
        <w:t xml:space="preserve"> </w:t>
      </w:r>
      <w:r w:rsidR="00755FAD" w:rsidRPr="00A947E3">
        <w:rPr>
          <w:szCs w:val="24"/>
        </w:rPr>
        <w:t>(Mod Only)</w:t>
      </w:r>
      <w:r w:rsidR="00567FC4" w:rsidRPr="00A947E3">
        <w:rPr>
          <w:szCs w:val="24"/>
        </w:rPr>
        <w:t xml:space="preserve"> </w:t>
      </w:r>
      <w:r w:rsidR="00C60FC4" w:rsidRPr="00A947E3">
        <w:rPr>
          <w:szCs w:val="24"/>
        </w:rPr>
        <w:t>(Common)</w:t>
      </w:r>
    </w:p>
    <w:p w:rsidR="00FE5ED0" w:rsidRPr="00A947E3" w:rsidRDefault="007B5C74" w:rsidP="00102E58">
      <w:pPr>
        <w:pStyle w:val="BodyTextIndent"/>
        <w:tabs>
          <w:tab w:val="left" w:pos="0"/>
          <w:tab w:val="left" w:pos="630"/>
        </w:tabs>
        <w:spacing w:after="120"/>
        <w:ind w:left="0"/>
        <w:rPr>
          <w:szCs w:val="24"/>
        </w:rPr>
      </w:pPr>
      <w:r w:rsidRPr="00A947E3">
        <w:rPr>
          <w:szCs w:val="24"/>
        </w:rPr>
        <w:t>The organization establishes alternate telecommunications services including necessary</w:t>
      </w:r>
      <w:r w:rsidR="004D78DD" w:rsidRPr="00A947E3">
        <w:rPr>
          <w:szCs w:val="24"/>
        </w:rPr>
        <w:t xml:space="preserve"> </w:t>
      </w:r>
      <w:r w:rsidRPr="00A947E3">
        <w:rPr>
          <w:szCs w:val="24"/>
        </w:rPr>
        <w:t xml:space="preserve">agreements to permit the resumption </w:t>
      </w:r>
      <w:r w:rsidR="00330CE4" w:rsidRPr="00A947E3">
        <w:rPr>
          <w:szCs w:val="24"/>
        </w:rPr>
        <w:t>[</w:t>
      </w:r>
      <w:r w:rsidR="00330CE4" w:rsidRPr="00A947E3">
        <w:rPr>
          <w:b/>
          <w:szCs w:val="24"/>
        </w:rPr>
        <w:t>Assignment:</w:t>
      </w:r>
      <w:r w:rsidR="00330CE4" w:rsidRPr="00A947E3">
        <w:rPr>
          <w:szCs w:val="24"/>
        </w:rPr>
        <w:t xml:space="preserve"> organization-defined information system operations</w:t>
      </w:r>
      <w:r w:rsidR="005247C8" w:rsidRPr="00A947E3">
        <w:rPr>
          <w:szCs w:val="24"/>
        </w:rPr>
        <w:t xml:space="preserve"> </w:t>
      </w:r>
      <w:r w:rsidR="005247C8" w:rsidRPr="00A947E3">
        <w:t>outlined in the OU System Contingency plans</w:t>
      </w:r>
      <w:r w:rsidR="00330CE4" w:rsidRPr="00A947E3">
        <w:rPr>
          <w:szCs w:val="24"/>
        </w:rPr>
        <w:t>] for essential missions and business functions within [</w:t>
      </w:r>
      <w:r w:rsidR="00330CE4" w:rsidRPr="00A947E3">
        <w:rPr>
          <w:b/>
          <w:szCs w:val="24"/>
        </w:rPr>
        <w:t>Assignment:</w:t>
      </w:r>
      <w:r w:rsidR="00330CE4" w:rsidRPr="00A947E3">
        <w:rPr>
          <w:szCs w:val="24"/>
        </w:rPr>
        <w:t xml:space="preserve"> organization-defined time period</w:t>
      </w:r>
      <w:r w:rsidR="005247C8" w:rsidRPr="00A947E3">
        <w:rPr>
          <w:szCs w:val="24"/>
        </w:rPr>
        <w:t xml:space="preserve"> </w:t>
      </w:r>
      <w:r w:rsidR="005247C8" w:rsidRPr="00A947E3">
        <w:t>outlined in the OU System Contingency plans</w:t>
      </w:r>
      <w:r w:rsidR="00330CE4" w:rsidRPr="00A947E3">
        <w:rPr>
          <w:szCs w:val="24"/>
        </w:rPr>
        <w:t>] when the primary telecommunications capabilities are unavailable at either the primary or alternate processing or storage sites.</w:t>
      </w:r>
    </w:p>
    <w:p w:rsidR="00D77004" w:rsidRPr="00A947E3" w:rsidRDefault="00D77004" w:rsidP="00102E58">
      <w:pPr>
        <w:pStyle w:val="BodyTextIndent"/>
        <w:tabs>
          <w:tab w:val="left" w:pos="0"/>
          <w:tab w:val="left" w:pos="630"/>
        </w:tabs>
        <w:spacing w:after="120"/>
        <w:ind w:left="0"/>
        <w:rPr>
          <w:szCs w:val="24"/>
        </w:rPr>
      </w:pPr>
    </w:p>
    <w:p w:rsidR="00352575" w:rsidRPr="00A947E3" w:rsidRDefault="00352575" w:rsidP="00102E58">
      <w:pPr>
        <w:keepNext/>
        <w:spacing w:after="120"/>
        <w:rPr>
          <w:b/>
          <w:i/>
        </w:rPr>
      </w:pPr>
      <w:r w:rsidRPr="00A947E3">
        <w:rPr>
          <w:b/>
          <w:i/>
        </w:rPr>
        <w:t>Control Enhancements</w:t>
      </w:r>
      <w:r w:rsidR="00C60FC4" w:rsidRPr="00A947E3">
        <w:rPr>
          <w:b/>
          <w:i/>
        </w:rPr>
        <w:t>:</w:t>
      </w:r>
      <w:r w:rsidR="00AD21F3" w:rsidRPr="00A947E3">
        <w:rPr>
          <w:b/>
          <w:i/>
        </w:rPr>
        <w:t xml:space="preserve"> </w:t>
      </w:r>
      <w:r w:rsidR="00C60FC4" w:rsidRPr="00A947E3">
        <w:rPr>
          <w:b/>
          <w:i/>
        </w:rPr>
        <w:t xml:space="preserve"> </w:t>
      </w:r>
      <w:r w:rsidR="0099023B" w:rsidRPr="00A947E3">
        <w:rPr>
          <w:b/>
          <w:i/>
        </w:rPr>
        <w:t xml:space="preserve">(Mod Only) </w:t>
      </w:r>
      <w:r w:rsidR="00C60FC4" w:rsidRPr="00A947E3">
        <w:rPr>
          <w:b/>
          <w:i/>
        </w:rPr>
        <w:t>(Common)</w:t>
      </w:r>
    </w:p>
    <w:p w:rsidR="007B5C74" w:rsidRPr="00A947E3" w:rsidRDefault="007B5C74" w:rsidP="00102E58">
      <w:pPr>
        <w:pStyle w:val="BodyTextIndent"/>
        <w:tabs>
          <w:tab w:val="left" w:pos="0"/>
          <w:tab w:val="left" w:pos="630"/>
        </w:tabs>
        <w:spacing w:after="120"/>
        <w:ind w:left="0"/>
        <w:rPr>
          <w:bCs/>
          <w:i/>
          <w:szCs w:val="24"/>
        </w:rPr>
      </w:pPr>
      <w:r w:rsidRPr="00A947E3">
        <w:rPr>
          <w:bCs/>
          <w:i/>
          <w:szCs w:val="24"/>
        </w:rPr>
        <w:t>(1) The organization:</w:t>
      </w:r>
    </w:p>
    <w:p w:rsidR="006531EC" w:rsidRPr="00A947E3" w:rsidRDefault="003C68D4" w:rsidP="00000825">
      <w:pPr>
        <w:pStyle w:val="ListParagraph"/>
        <w:numPr>
          <w:ilvl w:val="0"/>
          <w:numId w:val="150"/>
        </w:numPr>
        <w:spacing w:after="120"/>
        <w:rPr>
          <w:bCs/>
          <w:i/>
        </w:rPr>
      </w:pPr>
      <w:r w:rsidRPr="00A947E3">
        <w:rPr>
          <w:bCs/>
          <w:i/>
        </w:rPr>
        <w:t xml:space="preserve">Develops primary and alternate telecommunications service agreements that contain priority of service provisions in accordance with the organization’s availability requirements; </w:t>
      </w:r>
      <w:r w:rsidR="00330CE4" w:rsidRPr="00A947E3">
        <w:rPr>
          <w:bCs/>
          <w:i/>
        </w:rPr>
        <w:t xml:space="preserve">(including recovery time objectives); </w:t>
      </w:r>
      <w:r w:rsidRPr="00A947E3">
        <w:rPr>
          <w:bCs/>
          <w:i/>
        </w:rPr>
        <w:t>and</w:t>
      </w:r>
    </w:p>
    <w:p w:rsidR="00D92FC1" w:rsidRPr="00A947E3" w:rsidRDefault="007B5C74" w:rsidP="00000825">
      <w:pPr>
        <w:pStyle w:val="BodyTextIndent"/>
        <w:numPr>
          <w:ilvl w:val="0"/>
          <w:numId w:val="150"/>
        </w:numPr>
        <w:spacing w:after="120"/>
        <w:rPr>
          <w:bCs/>
          <w:i/>
          <w:szCs w:val="24"/>
        </w:rPr>
      </w:pPr>
      <w:r w:rsidRPr="00A947E3">
        <w:rPr>
          <w:bCs/>
          <w:i/>
          <w:szCs w:val="24"/>
        </w:rPr>
        <w:t>Requests Telecommunications Service Priority for all telecommunications services used for</w:t>
      </w:r>
      <w:r w:rsidR="00D77004" w:rsidRPr="00A947E3">
        <w:rPr>
          <w:bCs/>
          <w:i/>
          <w:szCs w:val="24"/>
        </w:rPr>
        <w:t xml:space="preserve"> </w:t>
      </w:r>
      <w:r w:rsidRPr="00A947E3">
        <w:rPr>
          <w:bCs/>
          <w:i/>
          <w:szCs w:val="24"/>
        </w:rPr>
        <w:t>national security emergency preparedness in the event that the primary and/or alternate telecommunications services are provided by a common carrier.</w:t>
      </w:r>
    </w:p>
    <w:p w:rsidR="00C950E0" w:rsidRPr="00A947E3" w:rsidRDefault="007B5C74" w:rsidP="00000825">
      <w:pPr>
        <w:pStyle w:val="BodyTextIndent"/>
        <w:numPr>
          <w:ilvl w:val="0"/>
          <w:numId w:val="84"/>
        </w:numPr>
        <w:spacing w:after="120"/>
        <w:rPr>
          <w:bCs/>
          <w:i/>
          <w:szCs w:val="24"/>
        </w:rPr>
      </w:pPr>
      <w:r w:rsidRPr="00A947E3">
        <w:rPr>
          <w:bCs/>
          <w:i/>
          <w:szCs w:val="24"/>
        </w:rPr>
        <w:t>The organization obtains alternate telecommunications services with consideration for reducing</w:t>
      </w:r>
      <w:r w:rsidR="00D92FC1" w:rsidRPr="00A947E3">
        <w:rPr>
          <w:bCs/>
          <w:i/>
          <w:szCs w:val="24"/>
        </w:rPr>
        <w:t xml:space="preserve"> </w:t>
      </w:r>
      <w:r w:rsidRPr="00A947E3">
        <w:rPr>
          <w:bCs/>
          <w:i/>
          <w:szCs w:val="24"/>
        </w:rPr>
        <w:t>the likelihood of sharing a single point of failure with primary telecommunications services</w:t>
      </w:r>
      <w:r w:rsidRPr="00A947E3">
        <w:rPr>
          <w:bCs/>
          <w:szCs w:val="24"/>
        </w:rPr>
        <w:t>.</w:t>
      </w:r>
    </w:p>
    <w:p w:rsidR="00946479" w:rsidRPr="00A947E3" w:rsidRDefault="00946479" w:rsidP="00102E58">
      <w:pPr>
        <w:spacing w:after="120" w:line="276" w:lineRule="auto"/>
        <w:rPr>
          <w:b/>
        </w:rPr>
      </w:pPr>
    </w:p>
    <w:p w:rsidR="00A25CDE" w:rsidRPr="00A947E3" w:rsidRDefault="001F70B7" w:rsidP="00102E58">
      <w:pPr>
        <w:spacing w:after="120" w:line="276" w:lineRule="auto"/>
        <w:rPr>
          <w:b/>
        </w:rPr>
      </w:pPr>
      <w:r>
        <w:rPr>
          <w:b/>
        </w:rPr>
        <w:t>ABC</w:t>
      </w:r>
      <w:r w:rsidR="00A25CDE" w:rsidRPr="00A947E3">
        <w:rPr>
          <w:b/>
        </w:rPr>
        <w:t xml:space="preserve"> common implementation of this </w:t>
      </w:r>
      <w:r w:rsidR="001C5CEA" w:rsidRPr="00A947E3">
        <w:rPr>
          <w:b/>
        </w:rPr>
        <w:t>control is described in the</w:t>
      </w:r>
      <w:r w:rsidR="00A25CDE" w:rsidRPr="00A947E3">
        <w:rPr>
          <w:b/>
        </w:rPr>
        <w:t xml:space="preserve"> Common Controls SSP.</w:t>
      </w:r>
    </w:p>
    <w:p w:rsidR="00A25CDE" w:rsidRPr="00A947E3" w:rsidRDefault="00A25CDE" w:rsidP="00102E58">
      <w:pPr>
        <w:pStyle w:val="BodyTextIndent"/>
        <w:tabs>
          <w:tab w:val="left" w:pos="0"/>
          <w:tab w:val="left" w:pos="630"/>
        </w:tabs>
        <w:spacing w:after="120"/>
        <w:ind w:left="0"/>
        <w:rPr>
          <w:szCs w:val="24"/>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CP</w:t>
        </w:r>
        <w:r w:rsidR="00AC6979" w:rsidRPr="00A947E3">
          <w:rPr>
            <w:rStyle w:val="Hyperlink"/>
            <w:color w:val="auto"/>
            <w:szCs w:val="24"/>
          </w:rPr>
          <w:t>-9</w:t>
        </w:r>
      </w:hyperlink>
      <w:r w:rsidR="00AC6979" w:rsidRPr="00A947E3">
        <w:rPr>
          <w:szCs w:val="24"/>
        </w:rPr>
        <w:t xml:space="preserve">, </w:t>
      </w:r>
      <w:r w:rsidR="00AC6979" w:rsidRPr="00A947E3">
        <w:rPr>
          <w:b/>
          <w:szCs w:val="24"/>
        </w:rPr>
        <w:t>Information System Backup</w:t>
      </w:r>
      <w:r w:rsidR="00330CE4" w:rsidRPr="00A947E3">
        <w:rPr>
          <w:b/>
          <w:szCs w:val="24"/>
        </w:rPr>
        <w:t>:</w:t>
      </w:r>
      <w:r w:rsidR="00DB172C" w:rsidRPr="00A947E3">
        <w:rPr>
          <w:szCs w:val="24"/>
        </w:rPr>
        <w:t xml:space="preserve">  </w:t>
      </w:r>
      <w:r w:rsidR="00330CE4" w:rsidRPr="00A947E3">
        <w:rPr>
          <w:szCs w:val="24"/>
        </w:rPr>
        <w:t>(</w:t>
      </w:r>
      <w:r w:rsidR="00E95F8E" w:rsidRPr="00A947E3">
        <w:rPr>
          <w:szCs w:val="24"/>
        </w:rPr>
        <w:t>Hybrid</w:t>
      </w:r>
      <w:r w:rsidR="00330CE4" w:rsidRPr="00A947E3">
        <w:rPr>
          <w:szCs w:val="24"/>
        </w:rPr>
        <w:t>)</w:t>
      </w:r>
    </w:p>
    <w:p w:rsidR="007B5C74" w:rsidRPr="00A947E3" w:rsidRDefault="007B5C74" w:rsidP="00025377">
      <w:pPr>
        <w:pStyle w:val="BodyTextIndent"/>
        <w:keepNext/>
        <w:tabs>
          <w:tab w:val="left" w:pos="0"/>
          <w:tab w:val="left" w:pos="630"/>
        </w:tabs>
        <w:spacing w:after="120"/>
        <w:ind w:left="0"/>
        <w:rPr>
          <w:szCs w:val="24"/>
        </w:rPr>
      </w:pPr>
      <w:r w:rsidRPr="00A947E3">
        <w:rPr>
          <w:szCs w:val="24"/>
        </w:rPr>
        <w:t>The organization:</w:t>
      </w:r>
    </w:p>
    <w:p w:rsidR="00B70F8F" w:rsidRPr="00A947E3" w:rsidRDefault="007B5C74" w:rsidP="00000825">
      <w:pPr>
        <w:pStyle w:val="BodyTextIndent"/>
        <w:numPr>
          <w:ilvl w:val="0"/>
          <w:numId w:val="10"/>
        </w:numPr>
        <w:tabs>
          <w:tab w:val="left" w:pos="0"/>
        </w:tabs>
        <w:spacing w:after="120"/>
        <w:rPr>
          <w:szCs w:val="24"/>
        </w:rPr>
      </w:pPr>
      <w:r w:rsidRPr="00A947E3">
        <w:rPr>
          <w:szCs w:val="24"/>
        </w:rPr>
        <w:t xml:space="preserve">Conducts backups of user-level information contained in the information system </w:t>
      </w:r>
      <w:r w:rsidR="00AD50E7" w:rsidRPr="00A947E3">
        <w:rPr>
          <w:szCs w:val="24"/>
        </w:rPr>
        <w:t>[</w:t>
      </w:r>
      <w:r w:rsidR="00AD50E7" w:rsidRPr="00A947E3">
        <w:rPr>
          <w:b/>
          <w:szCs w:val="24"/>
        </w:rPr>
        <w:t>Assignment:</w:t>
      </w:r>
      <w:r w:rsidR="00AD50E7" w:rsidRPr="00A947E3">
        <w:rPr>
          <w:szCs w:val="24"/>
        </w:rPr>
        <w:t xml:space="preserve"> </w:t>
      </w:r>
      <w:r w:rsidR="00E332F7" w:rsidRPr="00A947E3">
        <w:rPr>
          <w:szCs w:val="24"/>
        </w:rPr>
        <w:t xml:space="preserve">organization-defined </w:t>
      </w:r>
      <w:r w:rsidR="00AD50E7" w:rsidRPr="00A947E3">
        <w:rPr>
          <w:szCs w:val="24"/>
        </w:rPr>
        <w:t>frequency consistent with recovery time and recovery point objectives</w:t>
      </w:r>
      <w:r w:rsidR="005247C8" w:rsidRPr="00A947E3">
        <w:rPr>
          <w:szCs w:val="24"/>
        </w:rPr>
        <w:t xml:space="preserve"> </w:t>
      </w:r>
      <w:r w:rsidR="00AD50E7" w:rsidRPr="00A947E3">
        <w:rPr>
          <w:szCs w:val="24"/>
        </w:rPr>
        <w:t>];</w:t>
      </w:r>
    </w:p>
    <w:p w:rsidR="00D92FC1" w:rsidRPr="00A947E3" w:rsidRDefault="007B5C74" w:rsidP="00000825">
      <w:pPr>
        <w:pStyle w:val="BodyTextIndent"/>
        <w:numPr>
          <w:ilvl w:val="0"/>
          <w:numId w:val="10"/>
        </w:numPr>
        <w:tabs>
          <w:tab w:val="left" w:pos="0"/>
        </w:tabs>
        <w:spacing w:after="120"/>
        <w:rPr>
          <w:szCs w:val="24"/>
        </w:rPr>
      </w:pPr>
      <w:r w:rsidRPr="00A947E3">
        <w:rPr>
          <w:szCs w:val="24"/>
        </w:rPr>
        <w:t>Conducts backups of system-level information contained in the information system</w:t>
      </w:r>
      <w:r w:rsidR="002100B3" w:rsidRPr="00A947E3">
        <w:rPr>
          <w:szCs w:val="24"/>
        </w:rPr>
        <w:t xml:space="preserve"> </w:t>
      </w:r>
      <w:r w:rsidR="00AD50E7" w:rsidRPr="00A947E3">
        <w:rPr>
          <w:szCs w:val="24"/>
        </w:rPr>
        <w:t>[</w:t>
      </w:r>
      <w:r w:rsidR="00AD50E7" w:rsidRPr="00A947E3">
        <w:rPr>
          <w:b/>
          <w:szCs w:val="24"/>
        </w:rPr>
        <w:t>Assignment:</w:t>
      </w:r>
      <w:r w:rsidR="00AD50E7" w:rsidRPr="00A947E3">
        <w:rPr>
          <w:szCs w:val="24"/>
        </w:rPr>
        <w:t xml:space="preserve"> organization-defined frequency consistent with recovery time and recovery point objectives]</w:t>
      </w:r>
      <w:r w:rsidRPr="00A947E3">
        <w:rPr>
          <w:iCs/>
          <w:szCs w:val="24"/>
        </w:rPr>
        <w:t>;</w:t>
      </w:r>
    </w:p>
    <w:p w:rsidR="00D92FC1" w:rsidRPr="00A947E3" w:rsidRDefault="007B5C74" w:rsidP="00000825">
      <w:pPr>
        <w:pStyle w:val="BodyTextIndent"/>
        <w:numPr>
          <w:ilvl w:val="0"/>
          <w:numId w:val="10"/>
        </w:numPr>
        <w:tabs>
          <w:tab w:val="left" w:pos="0"/>
        </w:tabs>
        <w:spacing w:after="120"/>
        <w:rPr>
          <w:szCs w:val="24"/>
        </w:rPr>
      </w:pPr>
      <w:r w:rsidRPr="00A947E3">
        <w:rPr>
          <w:iCs/>
          <w:szCs w:val="24"/>
        </w:rPr>
        <w:t xml:space="preserve">Conducts backups of information system </w:t>
      </w:r>
      <w:r w:rsidR="001F70B7">
        <w:rPr>
          <w:iCs/>
          <w:szCs w:val="24"/>
        </w:rPr>
        <w:t>document</w:t>
      </w:r>
      <w:r w:rsidRPr="00A947E3">
        <w:rPr>
          <w:iCs/>
          <w:szCs w:val="24"/>
        </w:rPr>
        <w:t xml:space="preserve">ation including security-related </w:t>
      </w:r>
      <w:r w:rsidR="001F70B7">
        <w:rPr>
          <w:iCs/>
          <w:szCs w:val="24"/>
        </w:rPr>
        <w:t>document</w:t>
      </w:r>
      <w:r w:rsidR="00F7720A" w:rsidRPr="00A947E3">
        <w:rPr>
          <w:szCs w:val="24"/>
        </w:rPr>
        <w:t xml:space="preserve">ation </w:t>
      </w:r>
      <w:r w:rsidR="00AD50E7" w:rsidRPr="00A947E3">
        <w:rPr>
          <w:szCs w:val="24"/>
        </w:rPr>
        <w:t>[</w:t>
      </w:r>
      <w:r w:rsidR="00AD50E7" w:rsidRPr="00A947E3">
        <w:rPr>
          <w:b/>
          <w:szCs w:val="24"/>
        </w:rPr>
        <w:t>Assignment:</w:t>
      </w:r>
      <w:r w:rsidR="00AD50E7" w:rsidRPr="00A947E3">
        <w:rPr>
          <w:szCs w:val="24"/>
        </w:rPr>
        <w:t xml:space="preserve"> organization-defined frequency consistent with recovery time and recovery point objectives]</w:t>
      </w:r>
      <w:r w:rsidRPr="00A947E3">
        <w:rPr>
          <w:szCs w:val="24"/>
        </w:rPr>
        <w:t>; and</w:t>
      </w:r>
    </w:p>
    <w:p w:rsidR="00DB172C" w:rsidRPr="00A947E3" w:rsidRDefault="007B5C74" w:rsidP="00000825">
      <w:pPr>
        <w:pStyle w:val="BodyTextIndent"/>
        <w:numPr>
          <w:ilvl w:val="0"/>
          <w:numId w:val="10"/>
        </w:numPr>
        <w:tabs>
          <w:tab w:val="left" w:pos="0"/>
        </w:tabs>
        <w:spacing w:after="120"/>
        <w:rPr>
          <w:szCs w:val="24"/>
        </w:rPr>
      </w:pPr>
      <w:r w:rsidRPr="00A947E3">
        <w:rPr>
          <w:szCs w:val="24"/>
        </w:rPr>
        <w:t xml:space="preserve">Protects the </w:t>
      </w:r>
      <w:r w:rsidR="00AD50E7" w:rsidRPr="00A947E3">
        <w:rPr>
          <w:szCs w:val="24"/>
        </w:rPr>
        <w:t xml:space="preserve">confidentiality, integrity, and availability </w:t>
      </w:r>
      <w:r w:rsidRPr="00A947E3">
        <w:rPr>
          <w:szCs w:val="24"/>
        </w:rPr>
        <w:t>of backup information at the storage location</w:t>
      </w:r>
      <w:r w:rsidR="00AD50E7" w:rsidRPr="00A947E3">
        <w:rPr>
          <w:szCs w:val="24"/>
        </w:rPr>
        <w:t>s</w:t>
      </w:r>
      <w:r w:rsidR="00DB172C" w:rsidRPr="00A947E3">
        <w:rPr>
          <w:szCs w:val="24"/>
        </w:rPr>
        <w:t>.</w:t>
      </w:r>
    </w:p>
    <w:p w:rsidR="00D00D66" w:rsidRPr="00A947E3" w:rsidRDefault="00D00D66" w:rsidP="00102E58">
      <w:pPr>
        <w:pStyle w:val="BodyTextIndent"/>
        <w:tabs>
          <w:tab w:val="left" w:pos="0"/>
          <w:tab w:val="left" w:pos="630"/>
        </w:tabs>
        <w:spacing w:after="120"/>
        <w:ind w:left="0"/>
        <w:rPr>
          <w:szCs w:val="24"/>
        </w:rPr>
      </w:pPr>
    </w:p>
    <w:p w:rsidR="00FC4632" w:rsidRPr="00A947E3" w:rsidRDefault="00FC4632" w:rsidP="00025377">
      <w:pPr>
        <w:keepNext/>
        <w:spacing w:after="120"/>
        <w:rPr>
          <w:b/>
          <w:i/>
        </w:rPr>
      </w:pPr>
      <w:r w:rsidRPr="00A947E3">
        <w:rPr>
          <w:b/>
          <w:i/>
        </w:rPr>
        <w:t>Control Enhancement</w:t>
      </w:r>
      <w:r w:rsidR="00BA45EC" w:rsidRPr="00A947E3">
        <w:rPr>
          <w:b/>
          <w:i/>
        </w:rPr>
        <w:t>:</w:t>
      </w:r>
      <w:r w:rsidRPr="00A947E3">
        <w:rPr>
          <w:b/>
          <w:i/>
        </w:rPr>
        <w:t xml:space="preserve"> </w:t>
      </w:r>
      <w:r w:rsidR="003F0DC3" w:rsidRPr="00A947E3">
        <w:rPr>
          <w:b/>
          <w:i/>
        </w:rPr>
        <w:t xml:space="preserve"> </w:t>
      </w:r>
      <w:r w:rsidR="00755FAD" w:rsidRPr="00A947E3">
        <w:rPr>
          <w:b/>
          <w:i/>
        </w:rPr>
        <w:t>(Mod Only</w:t>
      </w:r>
      <w:r w:rsidR="00E95F8E" w:rsidRPr="00A947E3">
        <w:rPr>
          <w:b/>
          <w:i/>
        </w:rPr>
        <w:t>)</w:t>
      </w:r>
      <w:r w:rsidR="00FE6461" w:rsidRPr="00A947E3">
        <w:rPr>
          <w:b/>
          <w:i/>
        </w:rPr>
        <w:t xml:space="preserve"> (System Specific</w:t>
      </w:r>
      <w:r w:rsidR="00755FAD" w:rsidRPr="00A947E3">
        <w:rPr>
          <w:b/>
          <w:i/>
        </w:rPr>
        <w:t>)</w:t>
      </w:r>
    </w:p>
    <w:p w:rsidR="00FC4632" w:rsidRPr="00A947E3" w:rsidRDefault="00FC4632" w:rsidP="00000825">
      <w:pPr>
        <w:pStyle w:val="BodyTextIndent"/>
        <w:numPr>
          <w:ilvl w:val="0"/>
          <w:numId w:val="28"/>
        </w:numPr>
        <w:tabs>
          <w:tab w:val="left" w:pos="0"/>
        </w:tabs>
        <w:spacing w:after="120"/>
        <w:ind w:left="360"/>
        <w:rPr>
          <w:bCs/>
          <w:i/>
          <w:szCs w:val="24"/>
        </w:rPr>
      </w:pPr>
      <w:r w:rsidRPr="00A947E3">
        <w:rPr>
          <w:bCs/>
          <w:i/>
          <w:szCs w:val="24"/>
        </w:rPr>
        <w:t>The organization tests backup information</w:t>
      </w:r>
      <w:r w:rsidRPr="00A947E3">
        <w:rPr>
          <w:bCs/>
          <w:szCs w:val="24"/>
        </w:rPr>
        <w:t xml:space="preserve"> </w:t>
      </w:r>
      <w:r w:rsidR="0033381B" w:rsidRPr="00A947E3">
        <w:rPr>
          <w:bCs/>
          <w:szCs w:val="24"/>
        </w:rPr>
        <w:t>[</w:t>
      </w:r>
      <w:r w:rsidR="00750718" w:rsidRPr="00A947E3">
        <w:rPr>
          <w:bCs/>
          <w:szCs w:val="24"/>
        </w:rPr>
        <w:t xml:space="preserve">Assignment: per </w:t>
      </w:r>
      <w:r w:rsidR="00EB3B14">
        <w:rPr>
          <w:bCs/>
          <w:szCs w:val="24"/>
        </w:rPr>
        <w:t>DOC</w:t>
      </w:r>
      <w:r w:rsidR="0033381B" w:rsidRPr="00A947E3">
        <w:rPr>
          <w:bCs/>
          <w:szCs w:val="24"/>
        </w:rPr>
        <w:t xml:space="preserve"> ITSPP CM-9</w:t>
      </w:r>
      <w:r w:rsidR="00750718" w:rsidRPr="00A947E3">
        <w:rPr>
          <w:bCs/>
          <w:szCs w:val="24"/>
        </w:rPr>
        <w:t>,</w:t>
      </w:r>
      <w:r w:rsidR="0033381B" w:rsidRPr="00A947E3">
        <w:rPr>
          <w:bCs/>
          <w:szCs w:val="24"/>
        </w:rPr>
        <w:t xml:space="preserve"> </w:t>
      </w:r>
      <w:r w:rsidR="004D6245" w:rsidRPr="00A947E3">
        <w:rPr>
          <w:bCs/>
          <w:iCs/>
          <w:szCs w:val="24"/>
        </w:rPr>
        <w:t>annually</w:t>
      </w:r>
      <w:r w:rsidR="0033381B" w:rsidRPr="00A947E3">
        <w:rPr>
          <w:bCs/>
          <w:iCs/>
          <w:szCs w:val="24"/>
        </w:rPr>
        <w:t>]</w:t>
      </w:r>
      <w:r w:rsidR="006B51C0" w:rsidRPr="00A947E3">
        <w:rPr>
          <w:b/>
          <w:bCs/>
          <w:i/>
          <w:iCs/>
          <w:szCs w:val="24"/>
        </w:rPr>
        <w:t xml:space="preserve"> </w:t>
      </w:r>
      <w:r w:rsidRPr="00A947E3">
        <w:rPr>
          <w:bCs/>
          <w:i/>
          <w:szCs w:val="24"/>
        </w:rPr>
        <w:t>to verify</w:t>
      </w:r>
      <w:r w:rsidR="00D77004" w:rsidRPr="00A947E3">
        <w:rPr>
          <w:bCs/>
          <w:i/>
          <w:szCs w:val="24"/>
        </w:rPr>
        <w:t xml:space="preserve"> </w:t>
      </w:r>
      <w:r w:rsidRPr="00A947E3">
        <w:rPr>
          <w:bCs/>
          <w:i/>
          <w:szCs w:val="24"/>
        </w:rPr>
        <w:t>media reliability and information integrity.</w:t>
      </w:r>
      <w:r w:rsidR="007F39B7" w:rsidRPr="00A947E3">
        <w:rPr>
          <w:bCs/>
          <w:i/>
          <w:szCs w:val="24"/>
        </w:rPr>
        <w:t xml:space="preserve"> </w:t>
      </w:r>
    </w:p>
    <w:p w:rsidR="002A4FD5" w:rsidRPr="00A947E3" w:rsidRDefault="002A4FD5" w:rsidP="00102E58">
      <w:pPr>
        <w:pStyle w:val="BodyTextIndent"/>
        <w:tabs>
          <w:tab w:val="left" w:pos="0"/>
          <w:tab w:val="left" w:pos="630"/>
        </w:tabs>
        <w:spacing w:after="120"/>
        <w:ind w:left="0"/>
        <w:rPr>
          <w:b/>
          <w:szCs w:val="24"/>
        </w:rPr>
      </w:pPr>
    </w:p>
    <w:p w:rsidR="006531EC" w:rsidRPr="00A947E3" w:rsidRDefault="007D6CD4" w:rsidP="00102E58">
      <w:pPr>
        <w:pStyle w:val="BodyTextIndent"/>
        <w:tabs>
          <w:tab w:val="left" w:pos="0"/>
          <w:tab w:val="left" w:pos="630"/>
        </w:tabs>
        <w:spacing w:after="120"/>
        <w:ind w:left="0"/>
        <w:rPr>
          <w:b/>
          <w:szCs w:val="24"/>
        </w:rPr>
      </w:pPr>
      <w:r>
        <w:rPr>
          <w:b/>
          <w:szCs w:val="24"/>
        </w:rPr>
        <w:t>OCIO</w:t>
      </w:r>
      <w:r w:rsidR="000A6C04" w:rsidRPr="00A947E3">
        <w:rPr>
          <w:b/>
          <w:szCs w:val="24"/>
        </w:rPr>
        <w:t xml:space="preserve"> </w:t>
      </w:r>
      <w:r w:rsidR="002100B3" w:rsidRPr="00A947E3">
        <w:rPr>
          <w:b/>
          <w:szCs w:val="24"/>
        </w:rPr>
        <w:t>staff conducts</w:t>
      </w:r>
      <w:r w:rsidR="000A6C04" w:rsidRPr="00A947E3">
        <w:rPr>
          <w:b/>
          <w:szCs w:val="24"/>
        </w:rPr>
        <w:t xml:space="preserve"> backups of system data (including system configuration) </w:t>
      </w:r>
      <w:r w:rsidR="00FE6461" w:rsidRPr="00A947E3">
        <w:rPr>
          <w:b/>
          <w:szCs w:val="24"/>
        </w:rPr>
        <w:t xml:space="preserve">for </w:t>
      </w:r>
      <w:r>
        <w:rPr>
          <w:b/>
          <w:szCs w:val="24"/>
        </w:rPr>
        <w:t>OCIO</w:t>
      </w:r>
      <w:r w:rsidR="00FE6461" w:rsidRPr="00A947E3">
        <w:rPr>
          <w:b/>
          <w:szCs w:val="24"/>
        </w:rPr>
        <w:t xml:space="preserve">-managed systems </w:t>
      </w:r>
      <w:r w:rsidR="000A6C04" w:rsidRPr="00A947E3">
        <w:rPr>
          <w:b/>
          <w:szCs w:val="24"/>
        </w:rPr>
        <w:t>and store</w:t>
      </w:r>
      <w:r w:rsidR="00FE6461" w:rsidRPr="00A947E3">
        <w:rPr>
          <w:b/>
          <w:szCs w:val="24"/>
        </w:rPr>
        <w:t>s</w:t>
      </w:r>
      <w:r w:rsidR="000A6C04" w:rsidRPr="00A947E3">
        <w:rPr>
          <w:b/>
          <w:szCs w:val="24"/>
        </w:rPr>
        <w:t xml:space="preserve"> the backed up information as noted in the contingency plan included within this Assessment and Authorization package and described in </w:t>
      </w:r>
      <w:hyperlink w:anchor="CM_1" w:history="1">
        <w:r w:rsidR="000A6C04" w:rsidRPr="00A947E3">
          <w:rPr>
            <w:rStyle w:val="Hyperlink"/>
            <w:b/>
            <w:color w:val="auto"/>
            <w:szCs w:val="24"/>
          </w:rPr>
          <w:t>CM-1 through CM-8</w:t>
        </w:r>
      </w:hyperlink>
      <w:r w:rsidR="000A6C04" w:rsidRPr="00A947E3">
        <w:rPr>
          <w:b/>
          <w:szCs w:val="24"/>
        </w:rPr>
        <w:t xml:space="preserve"> of this Security Plan.</w:t>
      </w:r>
    </w:p>
    <w:p w:rsidR="00236F61" w:rsidRPr="00A947E3" w:rsidRDefault="00FE6461" w:rsidP="00236F61">
      <w:pPr>
        <w:pStyle w:val="BodyTextIndent"/>
        <w:tabs>
          <w:tab w:val="left" w:pos="0"/>
          <w:tab w:val="left" w:pos="630"/>
        </w:tabs>
        <w:ind w:left="0"/>
        <w:rPr>
          <w:b/>
        </w:rPr>
      </w:pPr>
      <w:r w:rsidRPr="00A947E3">
        <w:rPr>
          <w:b/>
          <w:szCs w:val="24"/>
        </w:rPr>
        <w:t xml:space="preserve">System Specific:  </w:t>
      </w:r>
      <w:r w:rsidR="00236F61" w:rsidRPr="00A947E3">
        <w:rPr>
          <w:b/>
        </w:rPr>
        <w:t xml:space="preserve">System staff conduct backups of system data (including system configuration) and store the backed up information as noted in the contingency plan included within this Assessment and Authorization package and described in CM-1 through CM-8 of this Security Plan. </w:t>
      </w:r>
    </w:p>
    <w:p w:rsidR="000A6C04" w:rsidRPr="00A947E3" w:rsidRDefault="000A6C04" w:rsidP="00102E58">
      <w:pPr>
        <w:pStyle w:val="BodyTextIndent"/>
        <w:tabs>
          <w:tab w:val="left" w:pos="0"/>
          <w:tab w:val="left" w:pos="630"/>
        </w:tabs>
        <w:spacing w:after="120"/>
        <w:ind w:left="0"/>
        <w:rPr>
          <w:bCs/>
          <w:szCs w:val="24"/>
        </w:rPr>
      </w:pPr>
    </w:p>
    <w:p w:rsidR="00AC6979"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CP-10</w:t>
        </w:r>
      </w:hyperlink>
      <w:r w:rsidR="00C950E0" w:rsidRPr="00A947E3">
        <w:rPr>
          <w:szCs w:val="24"/>
        </w:rPr>
        <w:t xml:space="preserve">, </w:t>
      </w:r>
      <w:r w:rsidR="00C950E0" w:rsidRPr="00A947E3">
        <w:rPr>
          <w:b/>
          <w:szCs w:val="24"/>
        </w:rPr>
        <w:t>Information Syste</w:t>
      </w:r>
      <w:r w:rsidR="00AC6979" w:rsidRPr="00A947E3">
        <w:rPr>
          <w:b/>
          <w:szCs w:val="24"/>
        </w:rPr>
        <w:t>m Recovery and Reconstitution</w:t>
      </w:r>
      <w:r w:rsidR="00F0243E" w:rsidRPr="00A947E3">
        <w:rPr>
          <w:b/>
          <w:szCs w:val="24"/>
        </w:rPr>
        <w:t>:</w:t>
      </w:r>
      <w:r w:rsidR="00DB172C" w:rsidRPr="00A947E3">
        <w:rPr>
          <w:szCs w:val="24"/>
        </w:rPr>
        <w:t xml:space="preserve">  </w:t>
      </w:r>
      <w:r w:rsidR="00F0243E" w:rsidRPr="00A947E3">
        <w:rPr>
          <w:szCs w:val="24"/>
        </w:rPr>
        <w:t>(Common)</w:t>
      </w:r>
    </w:p>
    <w:p w:rsidR="00DB172C" w:rsidRPr="00A947E3" w:rsidRDefault="007B5C74" w:rsidP="00102E58">
      <w:pPr>
        <w:pStyle w:val="BodyTextIndent"/>
        <w:keepLines/>
        <w:tabs>
          <w:tab w:val="left" w:pos="0"/>
          <w:tab w:val="left" w:pos="630"/>
        </w:tabs>
        <w:spacing w:after="120"/>
        <w:ind w:left="0"/>
        <w:rPr>
          <w:szCs w:val="24"/>
        </w:rPr>
      </w:pPr>
      <w:r w:rsidRPr="00A947E3">
        <w:rPr>
          <w:szCs w:val="24"/>
        </w:rPr>
        <w:t>The organization provides for the recovery and reconstitution of the information system to a known state after a disruption, compromise, or failure</w:t>
      </w:r>
      <w:r w:rsidR="00DB172C" w:rsidRPr="00A947E3">
        <w:rPr>
          <w:szCs w:val="24"/>
        </w:rPr>
        <w:t>.</w:t>
      </w:r>
    </w:p>
    <w:p w:rsidR="009E1338" w:rsidRPr="00A947E3" w:rsidRDefault="009E1338" w:rsidP="00102E58">
      <w:pPr>
        <w:pStyle w:val="BodyTextIndent"/>
        <w:tabs>
          <w:tab w:val="left" w:pos="0"/>
          <w:tab w:val="left" w:pos="630"/>
        </w:tabs>
        <w:spacing w:after="120"/>
        <w:ind w:left="0"/>
        <w:rPr>
          <w:szCs w:val="24"/>
        </w:rPr>
      </w:pPr>
    </w:p>
    <w:p w:rsidR="0069664C" w:rsidRPr="00A947E3" w:rsidRDefault="00352575" w:rsidP="00025377">
      <w:pPr>
        <w:keepNext/>
        <w:spacing w:after="120"/>
        <w:rPr>
          <w:b/>
          <w:i/>
        </w:rPr>
      </w:pPr>
      <w:r w:rsidRPr="00A947E3">
        <w:rPr>
          <w:b/>
          <w:i/>
        </w:rPr>
        <w:t xml:space="preserve">Control Enhancement: </w:t>
      </w:r>
      <w:r w:rsidR="0099023B" w:rsidRPr="00A947E3">
        <w:rPr>
          <w:b/>
          <w:i/>
        </w:rPr>
        <w:t xml:space="preserve"> </w:t>
      </w:r>
      <w:r w:rsidR="00755FAD" w:rsidRPr="00A947E3">
        <w:rPr>
          <w:b/>
          <w:i/>
        </w:rPr>
        <w:t>(Mod Only)</w:t>
      </w:r>
    </w:p>
    <w:p w:rsidR="00913509" w:rsidRPr="00A947E3" w:rsidRDefault="00913509" w:rsidP="00000825">
      <w:pPr>
        <w:pStyle w:val="BodyTextIndent"/>
        <w:numPr>
          <w:ilvl w:val="0"/>
          <w:numId w:val="28"/>
        </w:numPr>
        <w:tabs>
          <w:tab w:val="left" w:pos="0"/>
        </w:tabs>
        <w:spacing w:after="120"/>
        <w:ind w:left="360"/>
        <w:rPr>
          <w:bCs/>
          <w:i/>
          <w:szCs w:val="24"/>
        </w:rPr>
      </w:pPr>
      <w:r w:rsidRPr="00A947E3">
        <w:rPr>
          <w:bCs/>
          <w:i/>
          <w:szCs w:val="24"/>
        </w:rPr>
        <w:t>The information system implements transaction recovery for systems that are transaction-based.</w:t>
      </w:r>
    </w:p>
    <w:p w:rsidR="00F0243E" w:rsidRDefault="00F0243E" w:rsidP="00102E58">
      <w:pPr>
        <w:tabs>
          <w:tab w:val="left" w:pos="0"/>
          <w:tab w:val="left" w:pos="630"/>
        </w:tabs>
        <w:spacing w:after="120"/>
        <w:rPr>
          <w:b/>
          <w:bCs/>
        </w:rPr>
      </w:pPr>
    </w:p>
    <w:p w:rsidR="00A947E3" w:rsidRPr="00A947E3" w:rsidRDefault="00A947E3" w:rsidP="00102E58">
      <w:pPr>
        <w:tabs>
          <w:tab w:val="left" w:pos="0"/>
          <w:tab w:val="left" w:pos="630"/>
        </w:tabs>
        <w:spacing w:after="120"/>
        <w:rPr>
          <w:b/>
          <w:bCs/>
        </w:rPr>
      </w:pPr>
      <w:r>
        <w:rPr>
          <w:b/>
          <w:bCs/>
        </w:rPr>
        <w:t xml:space="preserve">The Contingency Plan </w:t>
      </w:r>
      <w:r w:rsidR="001F70B7">
        <w:rPr>
          <w:b/>
          <w:bCs/>
        </w:rPr>
        <w:t>document</w:t>
      </w:r>
      <w:r>
        <w:rPr>
          <w:b/>
          <w:bCs/>
        </w:rPr>
        <w:t xml:space="preserve"> provides full details for recovery and reconstitution.  The system is not transaction based.</w:t>
      </w:r>
    </w:p>
    <w:p w:rsidR="00A2358F" w:rsidRPr="00A947E3" w:rsidRDefault="00A2358F" w:rsidP="00102E58">
      <w:pPr>
        <w:tabs>
          <w:tab w:val="left" w:pos="0"/>
          <w:tab w:val="left" w:pos="630"/>
        </w:tabs>
        <w:spacing w:after="120"/>
        <w:rPr>
          <w:b/>
          <w:bCs/>
        </w:rPr>
      </w:pPr>
    </w:p>
    <w:p w:rsidR="00D46C11" w:rsidRPr="00A947E3" w:rsidRDefault="00D46C11" w:rsidP="00D46C11">
      <w:pPr>
        <w:pStyle w:val="Header"/>
        <w:keepNext/>
        <w:pBdr>
          <w:bottom w:val="thinThickThinMediumGap" w:sz="18" w:space="1" w:color="auto"/>
        </w:pBdr>
        <w:tabs>
          <w:tab w:val="clear" w:pos="4320"/>
          <w:tab w:val="clear" w:pos="8640"/>
        </w:tabs>
        <w:spacing w:after="120"/>
      </w:pPr>
    </w:p>
    <w:p w:rsidR="006531EC" w:rsidRPr="00A947E3" w:rsidRDefault="00A415C2" w:rsidP="007A1784">
      <w:pPr>
        <w:pStyle w:val="Rev4"/>
      </w:pPr>
      <w:hyperlink w:anchor="TOC" w:history="1">
        <w:bookmarkStart w:id="35" w:name="_Toc366067575"/>
        <w:r w:rsidR="002100B3" w:rsidRPr="00A947E3">
          <w:rPr>
            <w:rStyle w:val="Hyperlink"/>
            <w:color w:val="auto"/>
          </w:rPr>
          <w:t>2.7 Identification</w:t>
        </w:r>
        <w:r w:rsidR="00C950E0" w:rsidRPr="00A947E3">
          <w:rPr>
            <w:rStyle w:val="Hyperlink"/>
            <w:color w:val="auto"/>
          </w:rPr>
          <w:t xml:space="preserve"> and Authentication (IA)</w:t>
        </w:r>
        <w:bookmarkEnd w:id="35"/>
      </w:hyperlink>
    </w:p>
    <w:p w:rsidR="00B70F8F" w:rsidRPr="00A947E3" w:rsidRDefault="00B70F8F" w:rsidP="00025377">
      <w:pPr>
        <w:pStyle w:val="NormalWeb"/>
        <w:keepNext/>
        <w:tabs>
          <w:tab w:val="left" w:pos="0"/>
          <w:tab w:val="left" w:pos="630"/>
        </w:tabs>
        <w:spacing w:before="0" w:beforeAutospacing="0" w:after="120" w:afterAutospacing="0"/>
        <w:rPr>
          <w:rFonts w:ascii="Times New Roman" w:hAnsi="Times New Roman" w:cs="Times New Roman"/>
        </w:rPr>
      </w:pPr>
    </w:p>
    <w:p w:rsidR="00C950E0" w:rsidRPr="00A947E3" w:rsidRDefault="00A415C2" w:rsidP="00025377">
      <w:pPr>
        <w:pStyle w:val="NormalWeb"/>
        <w:keepNext/>
        <w:pBdr>
          <w:top w:val="single" w:sz="4" w:space="1" w:color="auto"/>
          <w:left w:val="single" w:sz="4" w:space="4" w:color="auto"/>
          <w:bottom w:val="single" w:sz="4" w:space="1" w:color="auto"/>
          <w:right w:val="single" w:sz="4" w:space="4" w:color="auto"/>
        </w:pBdr>
        <w:tabs>
          <w:tab w:val="left" w:pos="0"/>
          <w:tab w:val="left" w:pos="630"/>
        </w:tabs>
        <w:spacing w:before="0" w:beforeAutospacing="0" w:after="120" w:afterAutospacing="0"/>
        <w:rPr>
          <w:rFonts w:ascii="Times New Roman" w:hAnsi="Times New Roman" w:cs="Times New Roman"/>
        </w:rPr>
      </w:pPr>
      <w:hyperlink w:anchor="TOC" w:history="1">
        <w:r w:rsidR="00C950E0" w:rsidRPr="00A947E3">
          <w:rPr>
            <w:rStyle w:val="Hyperlink"/>
            <w:rFonts w:ascii="Times New Roman" w:hAnsi="Times New Roman"/>
            <w:color w:val="auto"/>
          </w:rPr>
          <w:t>IA-1</w:t>
        </w:r>
      </w:hyperlink>
      <w:r w:rsidR="00C950E0" w:rsidRPr="00A947E3">
        <w:rPr>
          <w:rFonts w:ascii="Times New Roman" w:hAnsi="Times New Roman" w:cs="Times New Roman"/>
        </w:rPr>
        <w:t xml:space="preserve">, </w:t>
      </w:r>
      <w:r w:rsidR="00E356B9" w:rsidRPr="00A947E3">
        <w:rPr>
          <w:rFonts w:ascii="Times New Roman" w:hAnsi="Times New Roman" w:cs="Times New Roman"/>
          <w:b/>
        </w:rPr>
        <w:t xml:space="preserve">Identification and Authentication </w:t>
      </w:r>
      <w:r w:rsidR="00C950E0" w:rsidRPr="00A947E3">
        <w:rPr>
          <w:rFonts w:ascii="Times New Roman" w:hAnsi="Times New Roman" w:cs="Times New Roman"/>
          <w:b/>
        </w:rPr>
        <w:t>Policy</w:t>
      </w:r>
      <w:r w:rsidR="00C60FC4" w:rsidRPr="00A947E3">
        <w:rPr>
          <w:rFonts w:ascii="Times New Roman" w:hAnsi="Times New Roman" w:cs="Times New Roman"/>
          <w:b/>
          <w:bCs/>
        </w:rPr>
        <w:t>:</w:t>
      </w:r>
      <w:r w:rsidR="00DB172C" w:rsidRPr="00A947E3">
        <w:rPr>
          <w:rFonts w:ascii="Times New Roman" w:hAnsi="Times New Roman" w:cs="Times New Roman"/>
          <w:bCs/>
        </w:rPr>
        <w:t xml:space="preserve">  </w:t>
      </w:r>
      <w:r w:rsidR="00C60FC4" w:rsidRPr="00A947E3">
        <w:rPr>
          <w:rFonts w:ascii="Times New Roman" w:hAnsi="Times New Roman" w:cs="Times New Roman"/>
          <w:bCs/>
        </w:rPr>
        <w:t>(Common)</w:t>
      </w:r>
    </w:p>
    <w:p w:rsidR="00EF3E73" w:rsidRPr="00A947E3" w:rsidRDefault="00EF3E73" w:rsidP="00025377">
      <w:pPr>
        <w:keepNext/>
        <w:spacing w:after="120"/>
      </w:pPr>
      <w:r w:rsidRPr="00A947E3">
        <w:t>The organization:</w:t>
      </w:r>
    </w:p>
    <w:p w:rsidR="00EF3E73" w:rsidRPr="00A947E3" w:rsidRDefault="00EF3E73" w:rsidP="00000825">
      <w:pPr>
        <w:numPr>
          <w:ilvl w:val="0"/>
          <w:numId w:val="105"/>
        </w:numPr>
        <w:tabs>
          <w:tab w:val="clear" w:pos="1080"/>
          <w:tab w:val="num" w:pos="360"/>
        </w:tabs>
        <w:spacing w:after="120"/>
        <w:ind w:left="360"/>
      </w:pPr>
      <w:r w:rsidRPr="00A947E3">
        <w:t xml:space="preserve">Develops, </w:t>
      </w:r>
      <w:r w:rsidR="001F70B7">
        <w:t>document</w:t>
      </w:r>
      <w:r w:rsidRPr="00A947E3">
        <w:t xml:space="preserve">s, and disseminates to </w:t>
      </w:r>
      <w:r w:rsidR="00220CE7" w:rsidRPr="00A947E3">
        <w:rPr>
          <w:i/>
        </w:rPr>
        <w:t>[Assignment: organization-defined personnel or roles]</w:t>
      </w:r>
      <w:r w:rsidR="00220CE7" w:rsidRPr="00A947E3">
        <w:t>[Assignment: System Owner, Information System Security Officer(s), privileged users]</w:t>
      </w:r>
      <w:r w:rsidR="00750718" w:rsidRPr="00A947E3">
        <w:t xml:space="preserve"> an Identification and Authentication Policy that addresses purpose, scope, roles, responsibilities, management commitment, coordination among organizational entities, and compliance; and</w:t>
      </w:r>
    </w:p>
    <w:p w:rsidR="00EF3E73" w:rsidRPr="00A947E3" w:rsidRDefault="00750718" w:rsidP="00000825">
      <w:pPr>
        <w:numPr>
          <w:ilvl w:val="0"/>
          <w:numId w:val="105"/>
        </w:numPr>
        <w:tabs>
          <w:tab w:val="clear" w:pos="1080"/>
          <w:tab w:val="num" w:pos="360"/>
        </w:tabs>
        <w:spacing w:after="120"/>
        <w:ind w:left="360"/>
      </w:pPr>
      <w:r w:rsidRPr="00A947E3">
        <w:t>Reviews and updates the current Identification and Authentication Policy annually.</w:t>
      </w:r>
    </w:p>
    <w:p w:rsidR="00F5544B" w:rsidRPr="00A947E3" w:rsidRDefault="00F5544B" w:rsidP="00102E58">
      <w:pPr>
        <w:pStyle w:val="BodyTextIndent"/>
        <w:tabs>
          <w:tab w:val="left" w:pos="0"/>
          <w:tab w:val="left" w:pos="630"/>
        </w:tabs>
        <w:spacing w:after="120"/>
        <w:ind w:left="0"/>
        <w:rPr>
          <w:b/>
          <w:szCs w:val="24"/>
        </w:rPr>
      </w:pPr>
    </w:p>
    <w:p w:rsidR="00C950E0" w:rsidRPr="00A947E3" w:rsidRDefault="001F70B7" w:rsidP="00102E58">
      <w:pPr>
        <w:pStyle w:val="BodyTextIndent"/>
        <w:tabs>
          <w:tab w:val="left" w:pos="0"/>
          <w:tab w:val="left" w:pos="630"/>
        </w:tabs>
        <w:spacing w:after="120"/>
        <w:ind w:left="0"/>
        <w:rPr>
          <w:b/>
          <w:szCs w:val="24"/>
        </w:rPr>
      </w:pPr>
      <w:r>
        <w:rPr>
          <w:b/>
          <w:szCs w:val="24"/>
        </w:rPr>
        <w:t>ABC</w:t>
      </w:r>
      <w:r w:rsidR="00A25CDE" w:rsidRPr="00A947E3">
        <w:rPr>
          <w:b/>
          <w:szCs w:val="24"/>
        </w:rPr>
        <w:t xml:space="preserve"> common implementation of this </w:t>
      </w:r>
      <w:r w:rsidR="001C5CEA" w:rsidRPr="00A947E3">
        <w:rPr>
          <w:b/>
          <w:szCs w:val="24"/>
        </w:rPr>
        <w:t>control is described in the</w:t>
      </w:r>
      <w:r w:rsidR="00A25CDE" w:rsidRPr="00A947E3">
        <w:rPr>
          <w:b/>
          <w:szCs w:val="24"/>
        </w:rPr>
        <w:t xml:space="preserve"> Common Controls SSP.</w:t>
      </w:r>
    </w:p>
    <w:p w:rsidR="00E45E60" w:rsidRPr="00A947E3" w:rsidRDefault="00E45E60" w:rsidP="00102E58">
      <w:pPr>
        <w:tabs>
          <w:tab w:val="left" w:pos="0"/>
          <w:tab w:val="left" w:pos="630"/>
        </w:tabs>
        <w:autoSpaceDE w:val="0"/>
        <w:autoSpaceDN w:val="0"/>
        <w:adjustRightInd w:val="0"/>
        <w:spacing w:after="120"/>
      </w:pPr>
    </w:p>
    <w:p w:rsidR="00EF3E73" w:rsidRPr="00A947E3" w:rsidRDefault="00A415C2" w:rsidP="00025377">
      <w:pPr>
        <w:pStyle w:val="NormalWeb"/>
        <w:keepNext/>
        <w:pBdr>
          <w:top w:val="single" w:sz="4" w:space="1" w:color="auto"/>
          <w:left w:val="single" w:sz="4" w:space="4" w:color="auto"/>
          <w:bottom w:val="single" w:sz="4" w:space="1" w:color="auto"/>
          <w:right w:val="single" w:sz="4" w:space="4" w:color="auto"/>
        </w:pBdr>
        <w:tabs>
          <w:tab w:val="left" w:pos="0"/>
          <w:tab w:val="left" w:pos="630"/>
        </w:tabs>
        <w:spacing w:before="0" w:beforeAutospacing="0" w:after="120" w:afterAutospacing="0"/>
        <w:rPr>
          <w:rFonts w:ascii="Times New Roman" w:hAnsi="Times New Roman" w:cs="Times New Roman"/>
        </w:rPr>
      </w:pPr>
      <w:hyperlink w:anchor="TOC" w:history="1">
        <w:r w:rsidR="00C950E0" w:rsidRPr="00A947E3">
          <w:rPr>
            <w:rStyle w:val="Hyperlink"/>
            <w:rFonts w:ascii="Times New Roman" w:hAnsi="Times New Roman"/>
            <w:color w:val="auto"/>
          </w:rPr>
          <w:t>IA-1</w:t>
        </w:r>
      </w:hyperlink>
      <w:r w:rsidR="00C950E0" w:rsidRPr="00A947E3">
        <w:rPr>
          <w:rFonts w:ascii="Times New Roman" w:hAnsi="Times New Roman" w:cs="Times New Roman"/>
        </w:rPr>
        <w:t xml:space="preserve">, </w:t>
      </w:r>
      <w:r w:rsidR="00E356B9" w:rsidRPr="00A947E3">
        <w:rPr>
          <w:rFonts w:ascii="Times New Roman" w:hAnsi="Times New Roman" w:cs="Times New Roman"/>
          <w:b/>
        </w:rPr>
        <w:t xml:space="preserve">Identification and Authentication </w:t>
      </w:r>
      <w:r w:rsidR="00C950E0" w:rsidRPr="00A947E3">
        <w:rPr>
          <w:rFonts w:ascii="Times New Roman" w:hAnsi="Times New Roman" w:cs="Times New Roman"/>
          <w:b/>
        </w:rPr>
        <w:t>Procedures</w:t>
      </w:r>
      <w:r w:rsidR="003A561B" w:rsidRPr="00A947E3">
        <w:rPr>
          <w:rFonts w:ascii="Times New Roman" w:hAnsi="Times New Roman" w:cs="Times New Roman"/>
          <w:b/>
        </w:rPr>
        <w:t>:</w:t>
      </w:r>
      <w:r w:rsidR="00DB172C" w:rsidRPr="00A947E3">
        <w:rPr>
          <w:rFonts w:ascii="Times New Roman" w:hAnsi="Times New Roman" w:cs="Times New Roman"/>
          <w:bCs/>
        </w:rPr>
        <w:t xml:space="preserve">  </w:t>
      </w:r>
      <w:r w:rsidR="003B1B69" w:rsidRPr="00A947E3">
        <w:rPr>
          <w:rFonts w:ascii="Times New Roman" w:hAnsi="Times New Roman" w:cs="Times New Roman"/>
          <w:bCs/>
        </w:rPr>
        <w:t>(Common</w:t>
      </w:r>
      <w:r w:rsidR="00EF3E73" w:rsidRPr="00A947E3">
        <w:rPr>
          <w:rFonts w:ascii="Times New Roman" w:hAnsi="Times New Roman" w:cs="Times New Roman"/>
          <w:bCs/>
        </w:rPr>
        <w:t>)</w:t>
      </w:r>
    </w:p>
    <w:p w:rsidR="00AD21F3" w:rsidRPr="00A947E3" w:rsidRDefault="00AD21F3" w:rsidP="00025377">
      <w:pPr>
        <w:pStyle w:val="BodyTextIndent"/>
        <w:keepNext/>
        <w:tabs>
          <w:tab w:val="left" w:pos="0"/>
          <w:tab w:val="left" w:pos="630"/>
        </w:tabs>
        <w:spacing w:after="120"/>
        <w:ind w:left="0"/>
        <w:rPr>
          <w:szCs w:val="24"/>
        </w:rPr>
      </w:pPr>
      <w:r w:rsidRPr="00A947E3">
        <w:rPr>
          <w:szCs w:val="24"/>
        </w:rPr>
        <w:t>The organization:</w:t>
      </w:r>
    </w:p>
    <w:p w:rsidR="00AD21F3" w:rsidRPr="00A947E3" w:rsidRDefault="00AD21F3" w:rsidP="00000825">
      <w:pPr>
        <w:numPr>
          <w:ilvl w:val="0"/>
          <w:numId w:val="185"/>
        </w:numPr>
        <w:tabs>
          <w:tab w:val="left" w:pos="0"/>
        </w:tabs>
        <w:autoSpaceDE w:val="0"/>
        <w:autoSpaceDN w:val="0"/>
        <w:adjustRightInd w:val="0"/>
        <w:spacing w:after="120"/>
      </w:pPr>
      <w:r w:rsidRPr="00A947E3">
        <w:t xml:space="preserve">Develops, </w:t>
      </w:r>
      <w:r w:rsidR="001F70B7">
        <w:t>document</w:t>
      </w:r>
      <w:r w:rsidRPr="00A947E3">
        <w:t>s, and disseminates to [</w:t>
      </w:r>
      <w:r w:rsidRPr="00A947E3">
        <w:rPr>
          <w:i/>
        </w:rPr>
        <w:t>Assignment: organization-defined personnel or roles]</w:t>
      </w:r>
      <w:r w:rsidRPr="00A947E3">
        <w:t>[Assignment: System Owner, Information System Security Officer(s), privileged users]</w:t>
      </w:r>
      <w:r w:rsidR="009806D6" w:rsidRPr="00A947E3">
        <w:t xml:space="preserve"> the Procedures to facilitate the implementation of the</w:t>
      </w:r>
      <w:r w:rsidR="00750718" w:rsidRPr="00A947E3">
        <w:t xml:space="preserve"> Identification and Authentication Policy</w:t>
      </w:r>
      <w:r w:rsidR="009806D6" w:rsidRPr="00A947E3">
        <w:t xml:space="preserve"> and associated identification and authentication controls</w:t>
      </w:r>
      <w:r w:rsidRPr="00A947E3">
        <w:t>; and</w:t>
      </w:r>
    </w:p>
    <w:p w:rsidR="00AD21F3" w:rsidRPr="00A947E3" w:rsidRDefault="00AD21F3" w:rsidP="00000825">
      <w:pPr>
        <w:numPr>
          <w:ilvl w:val="0"/>
          <w:numId w:val="185"/>
        </w:numPr>
        <w:tabs>
          <w:tab w:val="left" w:pos="0"/>
        </w:tabs>
        <w:autoSpaceDE w:val="0"/>
        <w:autoSpaceDN w:val="0"/>
        <w:adjustRightInd w:val="0"/>
        <w:spacing w:after="120"/>
      </w:pPr>
      <w:r w:rsidRPr="00A947E3">
        <w:t xml:space="preserve">Reviews and updates the current </w:t>
      </w:r>
      <w:r w:rsidR="00750718" w:rsidRPr="00A947E3">
        <w:t xml:space="preserve">Identification and Authentication </w:t>
      </w:r>
      <w:r w:rsidR="009806D6" w:rsidRPr="00A947E3">
        <w:t>Procedures</w:t>
      </w:r>
      <w:r w:rsidR="00750718" w:rsidRPr="00A947E3">
        <w:t xml:space="preserve"> </w:t>
      </w:r>
      <w:r w:rsidRPr="00A947E3">
        <w:t>annually.</w:t>
      </w:r>
    </w:p>
    <w:p w:rsidR="00F5544B" w:rsidRPr="00A947E3" w:rsidRDefault="00F5544B" w:rsidP="00102E58">
      <w:pPr>
        <w:pStyle w:val="BodyTextIndent"/>
        <w:tabs>
          <w:tab w:val="left" w:pos="0"/>
          <w:tab w:val="left" w:pos="630"/>
          <w:tab w:val="left" w:pos="7350"/>
        </w:tabs>
        <w:spacing w:after="120"/>
        <w:ind w:left="0"/>
        <w:rPr>
          <w:b/>
          <w:szCs w:val="24"/>
        </w:rPr>
      </w:pPr>
    </w:p>
    <w:p w:rsidR="00B10EBB" w:rsidRPr="00A947E3" w:rsidRDefault="001F70B7" w:rsidP="00B10EBB">
      <w:pPr>
        <w:spacing w:after="120"/>
      </w:pPr>
      <w:r>
        <w:rPr>
          <w:b/>
        </w:rPr>
        <w:t>ABC</w:t>
      </w:r>
      <w:r w:rsidR="00B10EBB" w:rsidRPr="00A947E3">
        <w:rPr>
          <w:b/>
        </w:rPr>
        <w:t xml:space="preserve"> common implementation of this control is described in the Common Controls SSP.</w:t>
      </w:r>
    </w:p>
    <w:p w:rsidR="009A24F4" w:rsidRPr="00A947E3" w:rsidRDefault="009A24F4" w:rsidP="00102E58">
      <w:pPr>
        <w:pStyle w:val="NormalWeb"/>
        <w:tabs>
          <w:tab w:val="left" w:pos="0"/>
          <w:tab w:val="left" w:pos="630"/>
        </w:tabs>
        <w:spacing w:before="0" w:beforeAutospacing="0" w:after="120" w:afterAutospacing="0"/>
        <w:rPr>
          <w:rFonts w:ascii="Times New Roman" w:hAnsi="Times New Roman" w:cs="Times New Roman"/>
        </w:rPr>
      </w:pPr>
    </w:p>
    <w:bookmarkStart w:id="36" w:name="IA_2"/>
    <w:bookmarkEnd w:id="36"/>
    <w:p w:rsidR="00A87809" w:rsidRPr="00A947E3" w:rsidRDefault="00741479"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r w:rsidRPr="00A947E3">
        <w:fldChar w:fldCharType="begin"/>
      </w:r>
      <w:r w:rsidRPr="00A947E3">
        <w:instrText xml:space="preserve"> HYPERLINK  \l "TOC" </w:instrText>
      </w:r>
      <w:r w:rsidRPr="00A947E3">
        <w:fldChar w:fldCharType="separate"/>
      </w:r>
      <w:r w:rsidR="00C950E0" w:rsidRPr="00A947E3">
        <w:rPr>
          <w:rStyle w:val="Hyperlink"/>
          <w:color w:val="auto"/>
        </w:rPr>
        <w:t>IA-2</w:t>
      </w:r>
      <w:r w:rsidRPr="00A947E3">
        <w:fldChar w:fldCharType="end"/>
      </w:r>
      <w:r w:rsidR="00C950E0" w:rsidRPr="00A947E3">
        <w:t xml:space="preserve">, </w:t>
      </w:r>
      <w:r w:rsidR="00C950E0" w:rsidRPr="00A947E3">
        <w:rPr>
          <w:b/>
        </w:rPr>
        <w:t>Identification and Authentication</w:t>
      </w:r>
      <w:r w:rsidR="00A87809" w:rsidRPr="00A947E3">
        <w:rPr>
          <w:b/>
        </w:rPr>
        <w:t xml:space="preserve"> (Organizational Users)</w:t>
      </w:r>
      <w:r w:rsidR="008F7A93" w:rsidRPr="00A947E3">
        <w:rPr>
          <w:b/>
        </w:rPr>
        <w:t>:</w:t>
      </w:r>
      <w:r w:rsidR="00DB172C" w:rsidRPr="00A947E3">
        <w:t xml:space="preserve">  </w:t>
      </w:r>
      <w:r w:rsidRPr="00A947E3">
        <w:rPr>
          <w:b/>
        </w:rPr>
        <w:t>(</w:t>
      </w:r>
      <w:r w:rsidR="008F7A93" w:rsidRPr="00A947E3">
        <w:t>Hybrid</w:t>
      </w:r>
      <w:r w:rsidRPr="00A947E3">
        <w:t>)</w:t>
      </w:r>
    </w:p>
    <w:p w:rsidR="00A87809" w:rsidRPr="00A947E3" w:rsidRDefault="00A87809" w:rsidP="00025377">
      <w:pPr>
        <w:keepLines/>
        <w:tabs>
          <w:tab w:val="left" w:pos="0"/>
          <w:tab w:val="left" w:pos="630"/>
        </w:tabs>
        <w:autoSpaceDE w:val="0"/>
        <w:autoSpaceDN w:val="0"/>
        <w:adjustRightInd w:val="0"/>
        <w:spacing w:after="120"/>
      </w:pPr>
      <w:r w:rsidRPr="00A947E3">
        <w:t>The information system uniquely identifies and authenticates organizational users (or processes acting on behalf of organizational users).</w:t>
      </w:r>
    </w:p>
    <w:p w:rsidR="00A81BCB" w:rsidRPr="00A947E3" w:rsidRDefault="00A81BCB" w:rsidP="00102E58">
      <w:pPr>
        <w:pStyle w:val="NormalWeb"/>
        <w:tabs>
          <w:tab w:val="left" w:pos="0"/>
          <w:tab w:val="left" w:pos="630"/>
        </w:tabs>
        <w:spacing w:before="0" w:beforeAutospacing="0" w:after="120" w:afterAutospacing="0"/>
        <w:rPr>
          <w:rFonts w:ascii="Times New Roman" w:hAnsi="Times New Roman" w:cs="Times New Roman"/>
        </w:rPr>
      </w:pPr>
    </w:p>
    <w:p w:rsidR="00A87809" w:rsidRPr="00A947E3" w:rsidRDefault="00A81BCB" w:rsidP="00102E58">
      <w:pPr>
        <w:keepNext/>
        <w:spacing w:after="120"/>
        <w:rPr>
          <w:b/>
          <w:i/>
        </w:rPr>
      </w:pPr>
      <w:r w:rsidRPr="00A947E3">
        <w:rPr>
          <w:b/>
          <w:i/>
        </w:rPr>
        <w:t>Control Enhancement</w:t>
      </w:r>
      <w:r w:rsidR="00352575" w:rsidRPr="00A947E3">
        <w:rPr>
          <w:b/>
          <w:i/>
        </w:rPr>
        <w:t>s</w:t>
      </w:r>
      <w:r w:rsidR="00017398" w:rsidRPr="00A947E3">
        <w:rPr>
          <w:b/>
          <w:i/>
        </w:rPr>
        <w:t>:</w:t>
      </w:r>
      <w:r w:rsidR="006868F5" w:rsidRPr="00A947E3">
        <w:rPr>
          <w:b/>
          <w:i/>
        </w:rPr>
        <w:t xml:space="preserve"> </w:t>
      </w:r>
      <w:r w:rsidR="0099023B" w:rsidRPr="00A947E3">
        <w:rPr>
          <w:b/>
          <w:i/>
        </w:rPr>
        <w:t xml:space="preserve"> </w:t>
      </w:r>
      <w:r w:rsidR="00017398" w:rsidRPr="00A947E3">
        <w:rPr>
          <w:b/>
          <w:i/>
        </w:rPr>
        <w:t>(</w:t>
      </w:r>
      <w:r w:rsidR="00DB3979" w:rsidRPr="00A947E3">
        <w:rPr>
          <w:b/>
          <w:i/>
        </w:rPr>
        <w:t>Mod</w:t>
      </w:r>
      <w:r w:rsidR="000477E2" w:rsidRPr="00A947E3">
        <w:rPr>
          <w:b/>
          <w:i/>
        </w:rPr>
        <w:t>, and Low need</w:t>
      </w:r>
      <w:r w:rsidR="00E02F2D" w:rsidRPr="00A947E3">
        <w:rPr>
          <w:b/>
          <w:i/>
        </w:rPr>
        <w:t>s</w:t>
      </w:r>
      <w:r w:rsidR="000477E2" w:rsidRPr="00A947E3">
        <w:rPr>
          <w:b/>
          <w:i/>
        </w:rPr>
        <w:t xml:space="preserve"> </w:t>
      </w:r>
      <w:r w:rsidR="00DB3979" w:rsidRPr="00A947E3">
        <w:rPr>
          <w:b/>
          <w:i/>
        </w:rPr>
        <w:t>1 and 12</w:t>
      </w:r>
      <w:r w:rsidR="00017398" w:rsidRPr="00A947E3">
        <w:rPr>
          <w:b/>
          <w:i/>
        </w:rPr>
        <w:t>)</w:t>
      </w:r>
      <w:r w:rsidR="0099023B" w:rsidRPr="00A947E3">
        <w:rPr>
          <w:b/>
          <w:i/>
        </w:rPr>
        <w:t xml:space="preserve"> (Common)</w:t>
      </w:r>
    </w:p>
    <w:p w:rsidR="006531EC" w:rsidRPr="00A947E3" w:rsidRDefault="006868F5" w:rsidP="00102E58">
      <w:pPr>
        <w:pStyle w:val="NormalWeb"/>
        <w:tabs>
          <w:tab w:val="left" w:pos="0"/>
          <w:tab w:val="left" w:pos="630"/>
        </w:tabs>
        <w:spacing w:before="0" w:beforeAutospacing="0" w:after="120" w:afterAutospacing="0"/>
        <w:rPr>
          <w:rFonts w:ascii="Times New Roman" w:hAnsi="Times New Roman" w:cs="Times New Roman"/>
          <w:bCs/>
          <w:i/>
        </w:rPr>
      </w:pPr>
      <w:r w:rsidRPr="00A947E3">
        <w:rPr>
          <w:rFonts w:ascii="Times New Roman" w:hAnsi="Times New Roman" w:cs="Times New Roman"/>
          <w:bCs/>
          <w:i/>
        </w:rPr>
        <w:t xml:space="preserve">The following controls are provided by </w:t>
      </w:r>
      <w:r w:rsidR="001F70B7">
        <w:rPr>
          <w:rFonts w:ascii="Times New Roman" w:hAnsi="Times New Roman" w:cs="Times New Roman"/>
          <w:bCs/>
          <w:i/>
        </w:rPr>
        <w:t>ABC</w:t>
      </w:r>
      <w:r w:rsidRPr="00A947E3">
        <w:rPr>
          <w:rFonts w:ascii="Times New Roman" w:hAnsi="Times New Roman" w:cs="Times New Roman"/>
          <w:bCs/>
          <w:i/>
        </w:rPr>
        <w:t xml:space="preserve"> through the Personal Identity Verification </w:t>
      </w:r>
      <w:r w:rsidR="00EC0F4C" w:rsidRPr="00A947E3">
        <w:rPr>
          <w:rFonts w:ascii="Times New Roman" w:hAnsi="Times New Roman" w:cs="Times New Roman"/>
          <w:bCs/>
          <w:i/>
        </w:rPr>
        <w:t xml:space="preserve">(PIV) </w:t>
      </w:r>
      <w:r w:rsidRPr="00A947E3">
        <w:rPr>
          <w:rFonts w:ascii="Times New Roman" w:hAnsi="Times New Roman" w:cs="Times New Roman"/>
          <w:bCs/>
          <w:i/>
        </w:rPr>
        <w:t>Project.</w:t>
      </w:r>
    </w:p>
    <w:p w:rsidR="002A4FD5" w:rsidRPr="00A947E3" w:rsidRDefault="00A81BCB" w:rsidP="00000825">
      <w:pPr>
        <w:pStyle w:val="NormalWeb"/>
        <w:numPr>
          <w:ilvl w:val="0"/>
          <w:numId w:val="151"/>
        </w:numPr>
        <w:tabs>
          <w:tab w:val="left" w:pos="0"/>
          <w:tab w:val="left" w:pos="630"/>
        </w:tabs>
        <w:spacing w:before="0" w:beforeAutospacing="0" w:after="120" w:afterAutospacing="0"/>
        <w:rPr>
          <w:rFonts w:ascii="Times New Roman" w:hAnsi="Times New Roman" w:cs="Times New Roman"/>
          <w:bCs/>
          <w:i/>
        </w:rPr>
      </w:pPr>
      <w:r w:rsidRPr="00A947E3">
        <w:rPr>
          <w:rFonts w:ascii="Times New Roman" w:hAnsi="Times New Roman" w:cs="Times New Roman"/>
          <w:bCs/>
          <w:i/>
        </w:rPr>
        <w:t>The information system uses multifactor authentication for network access to privileged accounts.</w:t>
      </w:r>
    </w:p>
    <w:p w:rsidR="00A81BCB" w:rsidRPr="00A947E3" w:rsidRDefault="00BC7AFF" w:rsidP="00000825">
      <w:pPr>
        <w:pStyle w:val="NormalWeb"/>
        <w:numPr>
          <w:ilvl w:val="0"/>
          <w:numId w:val="151"/>
        </w:numPr>
        <w:tabs>
          <w:tab w:val="left" w:pos="0"/>
          <w:tab w:val="left" w:pos="630"/>
        </w:tabs>
        <w:spacing w:before="0" w:beforeAutospacing="0" w:after="120" w:afterAutospacing="0"/>
        <w:rPr>
          <w:rFonts w:ascii="Times New Roman" w:hAnsi="Times New Roman" w:cs="Times New Roman"/>
          <w:bCs/>
          <w:i/>
        </w:rPr>
      </w:pPr>
      <w:r>
        <w:rPr>
          <w:rFonts w:ascii="Times New Roman" w:hAnsi="Times New Roman" w:cs="Times New Roman"/>
          <w:bCs/>
          <w:i/>
        </w:rPr>
        <w:t xml:space="preserve">(System Specific) </w:t>
      </w:r>
      <w:r w:rsidR="00A81BCB" w:rsidRPr="00A947E3">
        <w:rPr>
          <w:rFonts w:ascii="Times New Roman" w:hAnsi="Times New Roman" w:cs="Times New Roman"/>
          <w:bCs/>
          <w:i/>
        </w:rPr>
        <w:t>The information system uses multifactor authentication for network access to non-privileged accounts.</w:t>
      </w:r>
    </w:p>
    <w:p w:rsidR="002A4FD5" w:rsidRPr="00A947E3" w:rsidRDefault="00A81BCB" w:rsidP="00000825">
      <w:pPr>
        <w:pStyle w:val="NormalWeb"/>
        <w:numPr>
          <w:ilvl w:val="0"/>
          <w:numId w:val="151"/>
        </w:numPr>
        <w:tabs>
          <w:tab w:val="left" w:pos="0"/>
          <w:tab w:val="left" w:pos="630"/>
        </w:tabs>
        <w:spacing w:before="0" w:beforeAutospacing="0" w:after="120" w:afterAutospacing="0"/>
        <w:rPr>
          <w:rFonts w:ascii="Times New Roman" w:hAnsi="Times New Roman" w:cs="Times New Roman"/>
          <w:bCs/>
          <w:i/>
        </w:rPr>
      </w:pPr>
      <w:r w:rsidRPr="00A947E3">
        <w:rPr>
          <w:rFonts w:ascii="Times New Roman" w:hAnsi="Times New Roman" w:cs="Times New Roman"/>
          <w:bCs/>
          <w:i/>
        </w:rPr>
        <w:t>The information system uses multifactor authentication for local access to privileged accounts.</w:t>
      </w:r>
    </w:p>
    <w:p w:rsidR="00A81BCB" w:rsidRPr="00A947E3" w:rsidRDefault="00A81BCB" w:rsidP="00000825">
      <w:pPr>
        <w:pStyle w:val="NormalWeb"/>
        <w:numPr>
          <w:ilvl w:val="0"/>
          <w:numId w:val="152"/>
        </w:numPr>
        <w:tabs>
          <w:tab w:val="left" w:pos="0"/>
          <w:tab w:val="left" w:pos="630"/>
        </w:tabs>
        <w:spacing w:before="0" w:beforeAutospacing="0" w:after="120" w:afterAutospacing="0"/>
        <w:rPr>
          <w:rFonts w:ascii="Times New Roman" w:hAnsi="Times New Roman" w:cs="Times New Roman"/>
          <w:bCs/>
          <w:i/>
        </w:rPr>
      </w:pPr>
      <w:r w:rsidRPr="00A947E3">
        <w:rPr>
          <w:rFonts w:ascii="Times New Roman" w:hAnsi="Times New Roman" w:cs="Times New Roman"/>
          <w:bCs/>
          <w:i/>
        </w:rPr>
        <w:t xml:space="preserve">The information system uses </w:t>
      </w:r>
      <w:r w:rsidR="003A3336" w:rsidRPr="00A947E3">
        <w:rPr>
          <w:rFonts w:ascii="Times New Roman" w:hAnsi="Times New Roman" w:cs="Times New Roman"/>
          <w:bCs/>
          <w:i/>
        </w:rPr>
        <w:t xml:space="preserve">system </w:t>
      </w:r>
      <w:r w:rsidRPr="00A947E3">
        <w:rPr>
          <w:rFonts w:ascii="Times New Roman" w:hAnsi="Times New Roman" w:cs="Times New Roman"/>
          <w:bCs/>
          <w:i/>
        </w:rPr>
        <w:t>defined replay-resistant authentication mechanisms for network access to privileged accounts.</w:t>
      </w:r>
    </w:p>
    <w:p w:rsidR="00741479" w:rsidRPr="00A947E3" w:rsidRDefault="009A4233" w:rsidP="00102E58">
      <w:pPr>
        <w:pStyle w:val="NormalWeb"/>
        <w:tabs>
          <w:tab w:val="left" w:pos="0"/>
          <w:tab w:val="left" w:pos="630"/>
        </w:tabs>
        <w:spacing w:before="0" w:beforeAutospacing="0" w:after="120" w:afterAutospacing="0"/>
        <w:rPr>
          <w:rFonts w:ascii="Times New Roman" w:hAnsi="Times New Roman" w:cs="Times New Roman"/>
          <w:bCs/>
          <w:i/>
        </w:rPr>
      </w:pPr>
      <w:r w:rsidRPr="00A947E3">
        <w:rPr>
          <w:rFonts w:ascii="Times New Roman" w:hAnsi="Times New Roman" w:cs="Times New Roman"/>
          <w:bCs/>
          <w:i/>
        </w:rPr>
        <w:t>(11)</w:t>
      </w:r>
      <w:r w:rsidR="00EC7A31" w:rsidRPr="00A947E3">
        <w:rPr>
          <w:rFonts w:ascii="Times New Roman" w:hAnsi="Times New Roman" w:cs="Times New Roman"/>
          <w:bCs/>
          <w:i/>
        </w:rPr>
        <w:t xml:space="preserve"> </w:t>
      </w:r>
      <w:r w:rsidR="00741479" w:rsidRPr="00A947E3">
        <w:rPr>
          <w:rFonts w:ascii="Times New Roman" w:hAnsi="Times New Roman" w:cs="Times New Roman"/>
          <w:bCs/>
          <w:i/>
        </w:rPr>
        <w:t>The information system implements multifactor authentication for remote access to privileged and non-privileged accounts such that one of the factors is provided by a device separate from the system gaining access and the device meets [</w:t>
      </w:r>
      <w:r w:rsidR="00741479" w:rsidRPr="00A947E3">
        <w:rPr>
          <w:rFonts w:ascii="Times New Roman" w:hAnsi="Times New Roman" w:cs="Times New Roman"/>
          <w:b/>
          <w:bCs/>
          <w:i/>
        </w:rPr>
        <w:t>Assignment:</w:t>
      </w:r>
      <w:r w:rsidR="00741479" w:rsidRPr="00A947E3">
        <w:rPr>
          <w:rFonts w:ascii="Times New Roman" w:hAnsi="Times New Roman" w:cs="Times New Roman"/>
          <w:bCs/>
          <w:i/>
        </w:rPr>
        <w:t xml:space="preserve"> organization-defined strength of mechanism requirements].</w:t>
      </w:r>
    </w:p>
    <w:p w:rsidR="00FA3862" w:rsidRPr="00A947E3" w:rsidRDefault="009A4233" w:rsidP="00FA3862">
      <w:pPr>
        <w:pStyle w:val="NormalWeb"/>
        <w:tabs>
          <w:tab w:val="left" w:pos="0"/>
          <w:tab w:val="left" w:pos="630"/>
        </w:tabs>
        <w:spacing w:before="0" w:beforeAutospacing="0" w:after="120" w:afterAutospacing="0"/>
        <w:rPr>
          <w:rFonts w:ascii="Times New Roman" w:hAnsi="Times New Roman" w:cs="Times New Roman"/>
          <w:bCs/>
          <w:i/>
        </w:rPr>
      </w:pPr>
      <w:r w:rsidRPr="00A947E3">
        <w:rPr>
          <w:rFonts w:ascii="Times New Roman" w:hAnsi="Times New Roman" w:cs="Times New Roman"/>
          <w:bCs/>
          <w:i/>
        </w:rPr>
        <w:t>(12)</w:t>
      </w:r>
      <w:r w:rsidR="00EC7A31" w:rsidRPr="00A947E3">
        <w:rPr>
          <w:rFonts w:ascii="Times New Roman" w:hAnsi="Times New Roman" w:cs="Times New Roman"/>
          <w:bCs/>
          <w:i/>
        </w:rPr>
        <w:t xml:space="preserve"> </w:t>
      </w:r>
      <w:r w:rsidR="00741479" w:rsidRPr="00A947E3">
        <w:rPr>
          <w:rFonts w:ascii="Times New Roman" w:hAnsi="Times New Roman" w:cs="Times New Roman"/>
          <w:bCs/>
          <w:i/>
        </w:rPr>
        <w:t>The information system accepts and electronically verifies Personal Identity Verification (PIV) credentials.</w:t>
      </w:r>
    </w:p>
    <w:p w:rsidR="00F5544B" w:rsidRPr="00A947E3" w:rsidRDefault="00F5544B" w:rsidP="00102E58">
      <w:pPr>
        <w:pStyle w:val="BodyTextIndent"/>
        <w:tabs>
          <w:tab w:val="left" w:pos="0"/>
          <w:tab w:val="left" w:pos="630"/>
        </w:tabs>
        <w:spacing w:after="120"/>
        <w:ind w:left="0"/>
        <w:rPr>
          <w:bCs/>
          <w:szCs w:val="24"/>
        </w:rPr>
      </w:pPr>
    </w:p>
    <w:p w:rsidR="00DB172C" w:rsidRPr="00A947E3" w:rsidRDefault="00E0595F" w:rsidP="00102E58">
      <w:pPr>
        <w:pStyle w:val="BodyTextIndent"/>
        <w:tabs>
          <w:tab w:val="left" w:pos="0"/>
          <w:tab w:val="left" w:pos="630"/>
        </w:tabs>
        <w:spacing w:after="120"/>
        <w:ind w:left="0"/>
        <w:rPr>
          <w:bCs/>
          <w:szCs w:val="24"/>
        </w:rPr>
      </w:pPr>
      <w:r w:rsidRPr="00A947E3">
        <w:rPr>
          <w:b/>
          <w:bCs/>
          <w:szCs w:val="24"/>
        </w:rPr>
        <w:t>Control Enhancements 1, 2, 3</w:t>
      </w:r>
      <w:r w:rsidR="00446507" w:rsidRPr="00A947E3">
        <w:rPr>
          <w:b/>
          <w:bCs/>
          <w:szCs w:val="24"/>
        </w:rPr>
        <w:t>, 8,</w:t>
      </w:r>
      <w:r w:rsidR="00B674E9" w:rsidRPr="00A947E3">
        <w:rPr>
          <w:b/>
          <w:bCs/>
          <w:szCs w:val="24"/>
        </w:rPr>
        <w:t xml:space="preserve"> 11 and 12</w:t>
      </w:r>
      <w:r w:rsidRPr="00A947E3">
        <w:rPr>
          <w:b/>
          <w:bCs/>
          <w:szCs w:val="24"/>
        </w:rPr>
        <w:t xml:space="preserve"> have been designated as Common and compliance with these requirements is described in the </w:t>
      </w:r>
      <w:r w:rsidR="001F70B7">
        <w:rPr>
          <w:b/>
          <w:bCs/>
          <w:szCs w:val="24"/>
        </w:rPr>
        <w:t>ABC</w:t>
      </w:r>
      <w:r w:rsidRPr="00A947E3">
        <w:rPr>
          <w:b/>
          <w:bCs/>
          <w:szCs w:val="24"/>
        </w:rPr>
        <w:t xml:space="preserve"> Common Controls Security Plan</w:t>
      </w:r>
      <w:r w:rsidR="00DB172C" w:rsidRPr="00A947E3">
        <w:rPr>
          <w:bCs/>
          <w:szCs w:val="24"/>
        </w:rPr>
        <w:t>.</w:t>
      </w:r>
    </w:p>
    <w:p w:rsidR="009A24F4" w:rsidRPr="00A947E3" w:rsidRDefault="009A24F4" w:rsidP="00102E58">
      <w:pPr>
        <w:pStyle w:val="NormalWeb"/>
        <w:tabs>
          <w:tab w:val="left" w:pos="0"/>
          <w:tab w:val="left" w:pos="630"/>
        </w:tabs>
        <w:spacing w:before="0" w:beforeAutospacing="0" w:after="120" w:afterAutospacing="0"/>
        <w:rPr>
          <w:rFonts w:ascii="Times New Roman" w:hAnsi="Times New Roman" w:cs="Times New Roman"/>
        </w:rPr>
      </w:pPr>
    </w:p>
    <w:p w:rsidR="006531EC" w:rsidRDefault="00A2741A" w:rsidP="00102E58">
      <w:pPr>
        <w:pStyle w:val="NormalWeb"/>
        <w:spacing w:before="0" w:beforeAutospacing="0" w:after="120" w:afterAutospacing="0"/>
        <w:rPr>
          <w:rFonts w:ascii="Times New Roman" w:hAnsi="Times New Roman" w:cs="Times New Roman"/>
          <w:b/>
          <w:bCs/>
        </w:rPr>
      </w:pPr>
      <w:r w:rsidRPr="00A947E3">
        <w:rPr>
          <w:rFonts w:ascii="Times New Roman" w:hAnsi="Times New Roman" w:cs="Times New Roman"/>
          <w:b/>
          <w:bCs/>
        </w:rPr>
        <w:t xml:space="preserve">Except as noted in </w:t>
      </w:r>
      <w:hyperlink w:anchor="AC_14" w:history="1">
        <w:r w:rsidRPr="00A947E3">
          <w:rPr>
            <w:rStyle w:val="Hyperlink"/>
            <w:rFonts w:ascii="Times New Roman" w:hAnsi="Times New Roman"/>
            <w:b/>
            <w:bCs/>
            <w:color w:val="auto"/>
          </w:rPr>
          <w:t>AC-14</w:t>
        </w:r>
      </w:hyperlink>
      <w:r w:rsidRPr="00A947E3">
        <w:rPr>
          <w:rFonts w:ascii="Times New Roman" w:hAnsi="Times New Roman" w:cs="Times New Roman"/>
          <w:b/>
          <w:bCs/>
        </w:rPr>
        <w:t xml:space="preserve">, all users of this system must be uniquely identified with a </w:t>
      </w:r>
      <w:r w:rsidR="001F70B7">
        <w:rPr>
          <w:rFonts w:ascii="Times New Roman" w:hAnsi="Times New Roman" w:cs="Times New Roman"/>
          <w:b/>
          <w:bCs/>
        </w:rPr>
        <w:t>ABC</w:t>
      </w:r>
      <w:r w:rsidRPr="00A947E3">
        <w:rPr>
          <w:rFonts w:ascii="Times New Roman" w:hAnsi="Times New Roman" w:cs="Times New Roman"/>
          <w:b/>
          <w:bCs/>
        </w:rPr>
        <w:t xml:space="preserve"> user name as created and managed by the </w:t>
      </w:r>
      <w:r w:rsidR="001F70B7">
        <w:rPr>
          <w:rFonts w:ascii="Times New Roman" w:hAnsi="Times New Roman" w:cs="Times New Roman"/>
          <w:b/>
          <w:bCs/>
        </w:rPr>
        <w:t>ABC</w:t>
      </w:r>
      <w:r w:rsidRPr="00A947E3">
        <w:rPr>
          <w:rFonts w:ascii="Times New Roman" w:hAnsi="Times New Roman" w:cs="Times New Roman"/>
          <w:b/>
          <w:bCs/>
        </w:rPr>
        <w:t xml:space="preserve"> Account Management System (SSP </w:t>
      </w:r>
      <w:r w:rsidR="001F611F">
        <w:rPr>
          <w:rFonts w:ascii="Times New Roman" w:hAnsi="Times New Roman" w:cs="Times New Roman"/>
          <w:b/>
          <w:bCs/>
        </w:rPr>
        <w:t>111-07</w:t>
      </w:r>
      <w:r w:rsidRPr="00A947E3">
        <w:rPr>
          <w:rFonts w:ascii="Times New Roman" w:hAnsi="Times New Roman" w:cs="Times New Roman"/>
          <w:b/>
          <w:bCs/>
        </w:rPr>
        <w:t xml:space="preserve">) and authenticate with a password.  For control enhancement one, see </w:t>
      </w:r>
      <w:hyperlink w:anchor="AC_17" w:history="1">
        <w:r w:rsidRPr="00A947E3">
          <w:rPr>
            <w:rStyle w:val="Hyperlink"/>
            <w:rFonts w:ascii="Times New Roman" w:hAnsi="Times New Roman"/>
            <w:b/>
            <w:bCs/>
            <w:color w:val="auto"/>
          </w:rPr>
          <w:t>AC-17</w:t>
        </w:r>
      </w:hyperlink>
      <w:r w:rsidRPr="00A947E3">
        <w:rPr>
          <w:rFonts w:ascii="Times New Roman" w:hAnsi="Times New Roman" w:cs="Times New Roman"/>
          <w:b/>
          <w:bCs/>
        </w:rPr>
        <w:t>.</w:t>
      </w:r>
    </w:p>
    <w:p w:rsidR="00A77003" w:rsidRDefault="00A77003" w:rsidP="00102E58">
      <w:pPr>
        <w:pStyle w:val="NormalWeb"/>
        <w:spacing w:before="0" w:beforeAutospacing="0" w:after="120" w:afterAutospacing="0"/>
        <w:rPr>
          <w:rFonts w:ascii="Times New Roman" w:hAnsi="Times New Roman" w:cs="Times New Roman"/>
          <w:b/>
          <w:bCs/>
        </w:rPr>
      </w:pPr>
    </w:p>
    <w:p w:rsidR="00A77003" w:rsidRDefault="00A77003" w:rsidP="00A77003">
      <w:pPr>
        <w:pStyle w:val="BodyTextIndent"/>
        <w:ind w:left="0"/>
        <w:rPr>
          <w:b/>
          <w:bCs/>
        </w:rPr>
      </w:pPr>
      <w:r>
        <w:rPr>
          <w:b/>
        </w:rPr>
        <w:t>SQL DB A</w:t>
      </w:r>
      <w:r w:rsidR="00384676">
        <w:rPr>
          <w:b/>
        </w:rPr>
        <w:t xml:space="preserve">ccounts are managed under </w:t>
      </w:r>
      <w:r w:rsidR="001F70B7">
        <w:rPr>
          <w:b/>
        </w:rPr>
        <w:t>111-02</w:t>
      </w:r>
      <w:r>
        <w:rPr>
          <w:b/>
        </w:rPr>
        <w:t>.</w:t>
      </w:r>
    </w:p>
    <w:p w:rsidR="00A77003" w:rsidRDefault="00A77003" w:rsidP="00A77003">
      <w:pPr>
        <w:pStyle w:val="NormalWeb"/>
        <w:tabs>
          <w:tab w:val="left" w:pos="0"/>
          <w:tab w:val="left" w:pos="630"/>
        </w:tabs>
        <w:spacing w:before="0" w:beforeAutospacing="0" w:after="0" w:afterAutospacing="0"/>
        <w:rPr>
          <w:rFonts w:ascii="Times New Roman" w:hAnsi="Times New Roman" w:cs="Times New Roman"/>
        </w:rPr>
      </w:pPr>
    </w:p>
    <w:p w:rsidR="00A77003" w:rsidRDefault="00A77003" w:rsidP="00A77003">
      <w:pPr>
        <w:pStyle w:val="NormalWeb"/>
        <w:spacing w:before="0" w:beforeAutospacing="0" w:after="0" w:afterAutospacing="0"/>
        <w:rPr>
          <w:rFonts w:ascii="Times New Roman" w:hAnsi="Times New Roman" w:cs="Times New Roman"/>
          <w:b/>
        </w:rPr>
      </w:pPr>
      <w:r w:rsidRPr="00285A2B">
        <w:rPr>
          <w:rFonts w:ascii="Times New Roman" w:hAnsi="Times New Roman" w:cs="Times New Roman"/>
          <w:b/>
        </w:rPr>
        <w:t>A</w:t>
      </w:r>
      <w:r>
        <w:rPr>
          <w:rFonts w:ascii="Times New Roman" w:hAnsi="Times New Roman" w:cs="Times New Roman"/>
          <w:b/>
        </w:rPr>
        <w:t xml:space="preserve">ccount Management System (AMS) (SSP </w:t>
      </w:r>
      <w:r w:rsidR="001F611F">
        <w:rPr>
          <w:rFonts w:ascii="Times New Roman" w:hAnsi="Times New Roman" w:cs="Times New Roman"/>
          <w:b/>
        </w:rPr>
        <w:t>111-07</w:t>
      </w:r>
      <w:r>
        <w:rPr>
          <w:rFonts w:ascii="Times New Roman" w:hAnsi="Times New Roman" w:cs="Times New Roman"/>
          <w:b/>
        </w:rPr>
        <w:t xml:space="preserve">) assigns a unique user ID for each user and authentication is through </w:t>
      </w:r>
      <w:r w:rsidR="001F70B7">
        <w:rPr>
          <w:rFonts w:ascii="Times New Roman" w:hAnsi="Times New Roman" w:cs="Times New Roman"/>
          <w:b/>
        </w:rPr>
        <w:t>ABC</w:t>
      </w:r>
      <w:r>
        <w:rPr>
          <w:rFonts w:ascii="Times New Roman" w:hAnsi="Times New Roman" w:cs="Times New Roman"/>
          <w:b/>
        </w:rPr>
        <w:t xml:space="preserve"> d</w:t>
      </w:r>
      <w:r w:rsidRPr="00285A2B">
        <w:rPr>
          <w:rFonts w:ascii="Times New Roman" w:hAnsi="Times New Roman" w:cs="Times New Roman"/>
          <w:b/>
        </w:rPr>
        <w:t xml:space="preserve">omain </w:t>
      </w:r>
      <w:r>
        <w:rPr>
          <w:rFonts w:ascii="Times New Roman" w:hAnsi="Times New Roman" w:cs="Times New Roman"/>
          <w:b/>
        </w:rPr>
        <w:t xml:space="preserve">(SSP </w:t>
      </w:r>
      <w:r w:rsidR="001F70B7">
        <w:rPr>
          <w:rFonts w:ascii="Times New Roman" w:hAnsi="Times New Roman" w:cs="Times New Roman"/>
          <w:b/>
        </w:rPr>
        <w:t>111-03</w:t>
      </w:r>
      <w:r>
        <w:rPr>
          <w:rFonts w:ascii="Times New Roman" w:hAnsi="Times New Roman" w:cs="Times New Roman"/>
          <w:b/>
        </w:rPr>
        <w:t>) using that unique user ID and password</w:t>
      </w:r>
      <w:r w:rsidRPr="00285A2B">
        <w:rPr>
          <w:rFonts w:ascii="Times New Roman" w:hAnsi="Times New Roman" w:cs="Times New Roman"/>
          <w:b/>
        </w:rPr>
        <w:t xml:space="preserve">. </w:t>
      </w:r>
      <w:r>
        <w:rPr>
          <w:rFonts w:ascii="Times New Roman" w:hAnsi="Times New Roman" w:cs="Times New Roman"/>
          <w:b/>
        </w:rPr>
        <w:t xml:space="preserve">  The </w:t>
      </w:r>
      <w:r w:rsidR="001F70B7">
        <w:rPr>
          <w:rFonts w:ascii="Times New Roman" w:hAnsi="Times New Roman" w:cs="Times New Roman"/>
          <w:b/>
        </w:rPr>
        <w:t>ABC</w:t>
      </w:r>
      <w:r>
        <w:rPr>
          <w:rFonts w:ascii="Times New Roman" w:hAnsi="Times New Roman" w:cs="Times New Roman"/>
          <w:b/>
        </w:rPr>
        <w:t xml:space="preserve"> </w:t>
      </w:r>
      <w:r w:rsidR="00D52C6A">
        <w:rPr>
          <w:rFonts w:ascii="Times New Roman" w:hAnsi="Times New Roman" w:cs="Times New Roman"/>
          <w:b/>
        </w:rPr>
        <w:t>Central</w:t>
      </w:r>
      <w:r>
        <w:rPr>
          <w:rFonts w:ascii="Times New Roman" w:hAnsi="Times New Roman" w:cs="Times New Roman"/>
          <w:b/>
        </w:rPr>
        <w:t xml:space="preserve"> unique user ID and domain authentication are used to access the </w:t>
      </w:r>
      <w:r w:rsidR="001F70B7">
        <w:rPr>
          <w:rFonts w:ascii="Times New Roman" w:hAnsi="Times New Roman" w:cs="Times New Roman"/>
          <w:b/>
        </w:rPr>
        <w:t>Alpha</w:t>
      </w:r>
      <w:r>
        <w:rPr>
          <w:rFonts w:ascii="Times New Roman" w:hAnsi="Times New Roman" w:cs="Times New Roman"/>
          <w:b/>
        </w:rPr>
        <w:t xml:space="preserve"> server and all file shares on the server, for both Mac OS workstations, and all Windows workstations.  </w:t>
      </w:r>
      <w:r w:rsidR="001F70B7">
        <w:rPr>
          <w:rFonts w:ascii="Times New Roman" w:hAnsi="Times New Roman" w:cs="Times New Roman"/>
          <w:b/>
        </w:rPr>
        <w:t>Alpha</w:t>
      </w:r>
      <w:r>
        <w:rPr>
          <w:rFonts w:ascii="Times New Roman" w:hAnsi="Times New Roman" w:cs="Times New Roman"/>
          <w:b/>
        </w:rPr>
        <w:t xml:space="preserve"> staff also use the </w:t>
      </w:r>
      <w:r w:rsidR="001F70B7">
        <w:rPr>
          <w:rFonts w:ascii="Times New Roman" w:hAnsi="Times New Roman" w:cs="Times New Roman"/>
          <w:b/>
        </w:rPr>
        <w:t>ABC</w:t>
      </w:r>
      <w:r>
        <w:rPr>
          <w:rFonts w:ascii="Times New Roman" w:hAnsi="Times New Roman" w:cs="Times New Roman"/>
          <w:b/>
        </w:rPr>
        <w:t xml:space="preserve"> </w:t>
      </w:r>
      <w:r w:rsidR="00D52C6A">
        <w:rPr>
          <w:rFonts w:ascii="Times New Roman" w:hAnsi="Times New Roman" w:cs="Times New Roman"/>
          <w:b/>
        </w:rPr>
        <w:t>Central</w:t>
      </w:r>
      <w:r>
        <w:rPr>
          <w:rFonts w:ascii="Times New Roman" w:hAnsi="Times New Roman" w:cs="Times New Roman"/>
          <w:b/>
        </w:rPr>
        <w:t xml:space="preserve"> unique user ID and domain authentication to access the database files stored on the file share on the </w:t>
      </w:r>
      <w:r w:rsidR="001F70B7">
        <w:rPr>
          <w:rFonts w:ascii="Times New Roman" w:hAnsi="Times New Roman" w:cs="Times New Roman"/>
          <w:b/>
        </w:rPr>
        <w:t>Alpha</w:t>
      </w:r>
      <w:r>
        <w:rPr>
          <w:rFonts w:ascii="Times New Roman" w:hAnsi="Times New Roman" w:cs="Times New Roman"/>
          <w:b/>
        </w:rPr>
        <w:t xml:space="preserve"> server.</w:t>
      </w:r>
      <w:r w:rsidRPr="00285A2B">
        <w:rPr>
          <w:rFonts w:ascii="Times New Roman" w:hAnsi="Times New Roman" w:cs="Times New Roman"/>
          <w:b/>
        </w:rPr>
        <w:t xml:space="preserve"> </w:t>
      </w:r>
    </w:p>
    <w:p w:rsidR="00A77003" w:rsidRDefault="00A77003" w:rsidP="00A77003">
      <w:pPr>
        <w:pStyle w:val="NormalWeb"/>
        <w:spacing w:before="0" w:beforeAutospacing="0" w:after="0" w:afterAutospacing="0"/>
        <w:ind w:left="612"/>
        <w:rPr>
          <w:rFonts w:ascii="Times New Roman" w:hAnsi="Times New Roman" w:cs="Times New Roman"/>
          <w:b/>
        </w:rPr>
      </w:pPr>
    </w:p>
    <w:p w:rsidR="00A77003" w:rsidRDefault="001F70B7" w:rsidP="00A77003">
      <w:pPr>
        <w:pStyle w:val="NormalWeb"/>
        <w:spacing w:before="0" w:beforeAutospacing="0" w:after="0" w:afterAutospacing="0"/>
        <w:rPr>
          <w:rFonts w:ascii="Times New Roman" w:hAnsi="Times New Roman" w:cs="Times New Roman"/>
          <w:b/>
        </w:rPr>
      </w:pPr>
      <w:r>
        <w:rPr>
          <w:rFonts w:ascii="Times New Roman" w:hAnsi="Times New Roman" w:cs="Times New Roman"/>
          <w:b/>
        </w:rPr>
        <w:t>ABPS</w:t>
      </w:r>
      <w:r w:rsidR="00A77003">
        <w:rPr>
          <w:rFonts w:ascii="Times New Roman" w:hAnsi="Times New Roman" w:cs="Times New Roman"/>
          <w:b/>
        </w:rPr>
        <w:t xml:space="preserve"> Application: A unique user ID and password is created within the database used for account management for the </w:t>
      </w:r>
      <w:r>
        <w:rPr>
          <w:rFonts w:ascii="Times New Roman" w:hAnsi="Times New Roman" w:cs="Times New Roman"/>
          <w:b/>
        </w:rPr>
        <w:t>ABPS</w:t>
      </w:r>
      <w:r w:rsidR="00A77003">
        <w:rPr>
          <w:rFonts w:ascii="Times New Roman" w:hAnsi="Times New Roman" w:cs="Times New Roman"/>
          <w:b/>
        </w:rPr>
        <w:t xml:space="preserve"> Application.   This application is managed through the </w:t>
      </w:r>
      <w:r w:rsidR="007D6CD4">
        <w:rPr>
          <w:rFonts w:ascii="Times New Roman" w:hAnsi="Times New Roman" w:cs="Times New Roman"/>
          <w:b/>
        </w:rPr>
        <w:t>OCIO</w:t>
      </w:r>
      <w:r w:rsidR="00A77003">
        <w:rPr>
          <w:rFonts w:ascii="Times New Roman" w:hAnsi="Times New Roman" w:cs="Times New Roman"/>
          <w:b/>
        </w:rPr>
        <w:t xml:space="preserve"> ASD, but is mentioned here because a portion of the account administration for </w:t>
      </w:r>
      <w:r>
        <w:rPr>
          <w:rFonts w:ascii="Times New Roman" w:hAnsi="Times New Roman" w:cs="Times New Roman"/>
          <w:b/>
        </w:rPr>
        <w:t>ABPS</w:t>
      </w:r>
      <w:r w:rsidR="00A77003">
        <w:rPr>
          <w:rFonts w:ascii="Times New Roman" w:hAnsi="Times New Roman" w:cs="Times New Roman"/>
          <w:b/>
        </w:rPr>
        <w:t xml:space="preserve"> Application is managed as part of this system.  Users can reset their password by using the reset component within the application </w:t>
      </w:r>
      <w:r w:rsidR="00A77003" w:rsidRPr="00035B9D">
        <w:rPr>
          <w:rFonts w:ascii="Times New Roman" w:hAnsi="Times New Roman" w:cs="Times New Roman"/>
          <w:b/>
        </w:rPr>
        <w:t>and new temporary passwords are sent to via a separate email.  User must change password at first l</w:t>
      </w:r>
      <w:r w:rsidR="00A77003">
        <w:rPr>
          <w:rFonts w:ascii="Times New Roman" w:hAnsi="Times New Roman" w:cs="Times New Roman"/>
          <w:b/>
        </w:rPr>
        <w:t xml:space="preserve">ogin. </w:t>
      </w:r>
    </w:p>
    <w:p w:rsidR="00A77003" w:rsidRDefault="00A77003" w:rsidP="00A77003">
      <w:pPr>
        <w:pStyle w:val="NormalWeb"/>
        <w:spacing w:before="0" w:beforeAutospacing="0" w:after="0" w:afterAutospacing="0"/>
        <w:rPr>
          <w:rFonts w:ascii="Times New Roman" w:hAnsi="Times New Roman" w:cs="Times New Roman"/>
          <w:b/>
        </w:rPr>
      </w:pPr>
    </w:p>
    <w:p w:rsidR="00A77003" w:rsidRDefault="007D6CD4" w:rsidP="00A77003">
      <w:pPr>
        <w:pStyle w:val="NormalWeb"/>
        <w:spacing w:before="0" w:beforeAutospacing="0" w:after="0" w:afterAutospacing="0"/>
        <w:rPr>
          <w:rFonts w:ascii="Times New Roman" w:hAnsi="Times New Roman" w:cs="Times New Roman"/>
          <w:b/>
        </w:rPr>
      </w:pPr>
      <w:r>
        <w:rPr>
          <w:rFonts w:ascii="Times New Roman" w:hAnsi="Times New Roman" w:cs="Times New Roman"/>
          <w:b/>
        </w:rPr>
        <w:t>ARA</w:t>
      </w:r>
      <w:r w:rsidR="00A77003">
        <w:rPr>
          <w:rFonts w:ascii="Times New Roman" w:hAnsi="Times New Roman" w:cs="Times New Roman"/>
          <w:b/>
        </w:rPr>
        <w:t>:  Each user has a unique account</w:t>
      </w:r>
    </w:p>
    <w:p w:rsidR="004E188A" w:rsidRDefault="004E188A" w:rsidP="00A77003">
      <w:pPr>
        <w:pStyle w:val="NormalWeb"/>
        <w:spacing w:before="0" w:beforeAutospacing="0" w:after="0" w:afterAutospacing="0"/>
        <w:rPr>
          <w:rFonts w:ascii="Times New Roman" w:hAnsi="Times New Roman" w:cs="Times New Roman"/>
          <w:b/>
        </w:rPr>
      </w:pPr>
    </w:p>
    <w:p w:rsidR="00D556D2"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C950E0" w:rsidRPr="00A947E3">
          <w:rPr>
            <w:rStyle w:val="Hyperlink"/>
            <w:color w:val="auto"/>
          </w:rPr>
          <w:t>IA-3</w:t>
        </w:r>
      </w:hyperlink>
      <w:r w:rsidR="00C950E0" w:rsidRPr="00A947E3">
        <w:t xml:space="preserve">, </w:t>
      </w:r>
      <w:r w:rsidR="00C950E0" w:rsidRPr="00A947E3">
        <w:rPr>
          <w:b/>
        </w:rPr>
        <w:t>Device Identification and Authentication</w:t>
      </w:r>
      <w:r w:rsidR="00567FC4" w:rsidRPr="00A947E3">
        <w:rPr>
          <w:b/>
        </w:rPr>
        <w:t>:</w:t>
      </w:r>
      <w:r w:rsidR="00567FC4" w:rsidRPr="00A947E3">
        <w:t xml:space="preserve"> </w:t>
      </w:r>
      <w:r w:rsidR="00EC0F4C" w:rsidRPr="00A947E3">
        <w:t xml:space="preserve"> </w:t>
      </w:r>
      <w:r w:rsidR="00755FAD" w:rsidRPr="00A947E3">
        <w:t>(Mod Only)</w:t>
      </w:r>
      <w:r w:rsidR="00E629EC" w:rsidRPr="00A947E3">
        <w:t xml:space="preserve"> </w:t>
      </w:r>
      <w:r w:rsidR="00FB1552" w:rsidRPr="00A947E3">
        <w:t>(System Specific)</w:t>
      </w:r>
    </w:p>
    <w:p w:rsidR="00741479" w:rsidRPr="00A947E3" w:rsidRDefault="00D556D2" w:rsidP="00102E58">
      <w:pPr>
        <w:keepLines/>
        <w:tabs>
          <w:tab w:val="left" w:pos="0"/>
          <w:tab w:val="left" w:pos="630"/>
        </w:tabs>
        <w:autoSpaceDE w:val="0"/>
        <w:autoSpaceDN w:val="0"/>
        <w:adjustRightInd w:val="0"/>
        <w:spacing w:after="120"/>
      </w:pPr>
      <w:r w:rsidRPr="00A947E3">
        <w:t xml:space="preserve">The information system uniquely identifies and authenticates </w:t>
      </w:r>
      <w:r w:rsidR="00741479" w:rsidRPr="00A947E3">
        <w:t>[</w:t>
      </w:r>
      <w:r w:rsidR="00741479" w:rsidRPr="00A947E3">
        <w:rPr>
          <w:b/>
          <w:i/>
        </w:rPr>
        <w:t>Assignment:</w:t>
      </w:r>
      <w:r w:rsidR="00741479" w:rsidRPr="00A947E3">
        <w:rPr>
          <w:i/>
        </w:rPr>
        <w:t xml:space="preserve"> organization-defined specific and/or types of devices]</w:t>
      </w:r>
      <w:r w:rsidR="00741479" w:rsidRPr="00A947E3">
        <w:t xml:space="preserve"> before establishing a [</w:t>
      </w:r>
      <w:r w:rsidR="00741479" w:rsidRPr="00A947E3">
        <w:rPr>
          <w:i/>
        </w:rPr>
        <w:t>Selection (one or more): local; remote; network]</w:t>
      </w:r>
      <w:r w:rsidR="00741479" w:rsidRPr="00A947E3">
        <w:t xml:space="preserve"> connection</w:t>
      </w:r>
    </w:p>
    <w:p w:rsidR="00946479" w:rsidRPr="00A947E3" w:rsidRDefault="00946479" w:rsidP="00102E58">
      <w:pPr>
        <w:pStyle w:val="NormalWeb"/>
        <w:tabs>
          <w:tab w:val="left" w:pos="0"/>
          <w:tab w:val="left" w:pos="630"/>
        </w:tabs>
        <w:spacing w:before="0" w:beforeAutospacing="0" w:after="120" w:afterAutospacing="0"/>
        <w:rPr>
          <w:rFonts w:ascii="Times New Roman" w:hAnsi="Times New Roman" w:cs="Times New Roman"/>
          <w:b/>
          <w:bCs/>
        </w:rPr>
      </w:pPr>
    </w:p>
    <w:p w:rsidR="00A77003" w:rsidRPr="004E188A" w:rsidRDefault="004E188A" w:rsidP="00A77003">
      <w:pPr>
        <w:pStyle w:val="BodyTextIndent"/>
        <w:ind w:left="0"/>
        <w:rPr>
          <w:b/>
          <w:bCs/>
        </w:rPr>
      </w:pPr>
      <w:r w:rsidRPr="004E188A">
        <w:rPr>
          <w:b/>
          <w:bCs/>
        </w:rPr>
        <w:t xml:space="preserve">Mobile devices </w:t>
      </w:r>
      <w:r>
        <w:rPr>
          <w:b/>
          <w:bCs/>
        </w:rPr>
        <w:t xml:space="preserve">(iPhones and iPad) </w:t>
      </w:r>
      <w:r w:rsidRPr="004E188A">
        <w:rPr>
          <w:b/>
          <w:bCs/>
        </w:rPr>
        <w:t xml:space="preserve">follow the </w:t>
      </w:r>
      <w:r w:rsidR="007D6CD4">
        <w:rPr>
          <w:b/>
          <w:bCs/>
        </w:rPr>
        <w:t>OCIO</w:t>
      </w:r>
      <w:r w:rsidRPr="004E188A">
        <w:rPr>
          <w:b/>
          <w:bCs/>
        </w:rPr>
        <w:t xml:space="preserve"> settings for this control.</w:t>
      </w:r>
    </w:p>
    <w:p w:rsidR="009A24F4" w:rsidRPr="00A947E3" w:rsidRDefault="009A24F4" w:rsidP="00102E58">
      <w:pPr>
        <w:pStyle w:val="NormalWeb"/>
        <w:tabs>
          <w:tab w:val="left" w:pos="0"/>
          <w:tab w:val="left" w:pos="630"/>
        </w:tabs>
        <w:spacing w:before="0" w:beforeAutospacing="0" w:after="120" w:afterAutospacing="0"/>
        <w:rPr>
          <w:rFonts w:ascii="Times New Roman" w:hAnsi="Times New Roman" w:cs="Times New Roman"/>
        </w:rPr>
      </w:pPr>
    </w:p>
    <w:bookmarkStart w:id="37" w:name="IA_4"/>
    <w:bookmarkEnd w:id="37"/>
    <w:p w:rsidR="00C950E0" w:rsidRPr="00A947E3" w:rsidRDefault="00E13BCA" w:rsidP="00025377">
      <w:pPr>
        <w:pStyle w:val="NormalWeb"/>
        <w:keepNext/>
        <w:pBdr>
          <w:top w:val="single" w:sz="4" w:space="1" w:color="auto"/>
          <w:left w:val="single" w:sz="4" w:space="4" w:color="auto"/>
          <w:bottom w:val="single" w:sz="4" w:space="1" w:color="auto"/>
          <w:right w:val="single" w:sz="4" w:space="4" w:color="auto"/>
        </w:pBdr>
        <w:tabs>
          <w:tab w:val="left" w:pos="0"/>
          <w:tab w:val="left" w:pos="630"/>
        </w:tabs>
        <w:spacing w:before="0" w:beforeAutospacing="0" w:after="120" w:afterAutospacing="0"/>
        <w:rPr>
          <w:rFonts w:ascii="Times New Roman" w:hAnsi="Times New Roman" w:cs="Times New Roman"/>
        </w:rPr>
      </w:pPr>
      <w:r w:rsidRPr="00A947E3">
        <w:rPr>
          <w:rFonts w:ascii="Times New Roman" w:hAnsi="Times New Roman" w:cs="Times New Roman"/>
        </w:rPr>
        <w:fldChar w:fldCharType="begin"/>
      </w:r>
      <w:r w:rsidRPr="00A947E3">
        <w:rPr>
          <w:rFonts w:ascii="Times New Roman" w:hAnsi="Times New Roman" w:cs="Times New Roman"/>
        </w:rPr>
        <w:instrText xml:space="preserve"> HYPERLINK  \l "TOC" </w:instrText>
      </w:r>
      <w:r w:rsidRPr="00A947E3">
        <w:rPr>
          <w:rFonts w:ascii="Times New Roman" w:hAnsi="Times New Roman" w:cs="Times New Roman"/>
        </w:rPr>
        <w:fldChar w:fldCharType="separate"/>
      </w:r>
      <w:r w:rsidR="00C950E0" w:rsidRPr="00A947E3">
        <w:rPr>
          <w:rStyle w:val="Hyperlink"/>
          <w:rFonts w:ascii="Times New Roman" w:hAnsi="Times New Roman"/>
          <w:color w:val="auto"/>
        </w:rPr>
        <w:t>IA-4</w:t>
      </w:r>
      <w:r w:rsidRPr="00A947E3">
        <w:rPr>
          <w:rFonts w:ascii="Times New Roman" w:hAnsi="Times New Roman" w:cs="Times New Roman"/>
        </w:rPr>
        <w:fldChar w:fldCharType="end"/>
      </w:r>
      <w:r w:rsidR="00C950E0" w:rsidRPr="00A947E3">
        <w:rPr>
          <w:rFonts w:ascii="Times New Roman" w:hAnsi="Times New Roman" w:cs="Times New Roman"/>
        </w:rPr>
        <w:t xml:space="preserve">, </w:t>
      </w:r>
      <w:r w:rsidR="003164A2" w:rsidRPr="00A947E3">
        <w:rPr>
          <w:rFonts w:ascii="Times New Roman" w:hAnsi="Times New Roman" w:cs="Times New Roman"/>
          <w:b/>
        </w:rPr>
        <w:t>Identifier Management</w:t>
      </w:r>
      <w:r w:rsidR="003A561B" w:rsidRPr="00A947E3">
        <w:rPr>
          <w:rFonts w:ascii="Times New Roman" w:hAnsi="Times New Roman" w:cs="Times New Roman"/>
          <w:b/>
        </w:rPr>
        <w:t>:</w:t>
      </w:r>
      <w:r w:rsidR="00DB172C" w:rsidRPr="00A947E3">
        <w:rPr>
          <w:rFonts w:ascii="Times New Roman" w:hAnsi="Times New Roman" w:cs="Times New Roman"/>
        </w:rPr>
        <w:t xml:space="preserve">  </w:t>
      </w:r>
      <w:r w:rsidRPr="00A947E3">
        <w:rPr>
          <w:rFonts w:ascii="Times New Roman" w:hAnsi="Times New Roman" w:cs="Times New Roman"/>
        </w:rPr>
        <w:t>(</w:t>
      </w:r>
      <w:r w:rsidR="00A77003">
        <w:rPr>
          <w:rFonts w:ascii="Times New Roman" w:hAnsi="Times New Roman" w:cs="Times New Roman"/>
        </w:rPr>
        <w:t>Hybrid</w:t>
      </w:r>
      <w:r w:rsidRPr="00A947E3">
        <w:rPr>
          <w:rFonts w:ascii="Times New Roman" w:hAnsi="Times New Roman" w:cs="Times New Roman"/>
        </w:rPr>
        <w:t>)</w:t>
      </w:r>
    </w:p>
    <w:p w:rsidR="00D10E79" w:rsidRPr="00A947E3" w:rsidRDefault="00D10E79" w:rsidP="00025377">
      <w:pPr>
        <w:keepNext/>
        <w:tabs>
          <w:tab w:val="left" w:pos="0"/>
          <w:tab w:val="left" w:pos="630"/>
        </w:tabs>
        <w:autoSpaceDE w:val="0"/>
        <w:autoSpaceDN w:val="0"/>
        <w:adjustRightInd w:val="0"/>
        <w:spacing w:after="120"/>
      </w:pPr>
      <w:r w:rsidRPr="00A947E3">
        <w:t>The organization manages information system identifiers by:</w:t>
      </w:r>
    </w:p>
    <w:p w:rsidR="00D10E79" w:rsidRPr="00A947E3" w:rsidRDefault="00D10E79" w:rsidP="00000825">
      <w:pPr>
        <w:numPr>
          <w:ilvl w:val="0"/>
          <w:numId w:val="29"/>
        </w:numPr>
        <w:tabs>
          <w:tab w:val="left" w:pos="0"/>
        </w:tabs>
        <w:autoSpaceDE w:val="0"/>
        <w:autoSpaceDN w:val="0"/>
        <w:adjustRightInd w:val="0"/>
        <w:spacing w:after="120"/>
      </w:pPr>
      <w:r w:rsidRPr="00A947E3">
        <w:t xml:space="preserve">Receiving authorization from a designated organizational official to assign </w:t>
      </w:r>
      <w:r w:rsidR="00E13BCA" w:rsidRPr="00A947E3">
        <w:t>an individual, group, role, or device identifier</w:t>
      </w:r>
      <w:r w:rsidRPr="00A947E3">
        <w:t>;</w:t>
      </w:r>
    </w:p>
    <w:p w:rsidR="00D10E79" w:rsidRPr="00A947E3" w:rsidRDefault="00D10E79" w:rsidP="00000825">
      <w:pPr>
        <w:numPr>
          <w:ilvl w:val="0"/>
          <w:numId w:val="29"/>
        </w:numPr>
        <w:tabs>
          <w:tab w:val="left" w:pos="0"/>
        </w:tabs>
        <w:autoSpaceDE w:val="0"/>
        <w:autoSpaceDN w:val="0"/>
        <w:adjustRightInd w:val="0"/>
        <w:spacing w:after="120"/>
      </w:pPr>
      <w:r w:rsidRPr="00A947E3">
        <w:t>Selecting an identifier that identifies an individual</w:t>
      </w:r>
      <w:r w:rsidR="00E13BCA" w:rsidRPr="00A947E3">
        <w:t>,</w:t>
      </w:r>
      <w:r w:rsidRPr="00A947E3">
        <w:t xml:space="preserve"> </w:t>
      </w:r>
      <w:r w:rsidR="00E13BCA" w:rsidRPr="00A947E3">
        <w:t xml:space="preserve">group, role, </w:t>
      </w:r>
      <w:r w:rsidRPr="00A947E3">
        <w:t>or device;</w:t>
      </w:r>
    </w:p>
    <w:p w:rsidR="00D10E79" w:rsidRPr="00A947E3" w:rsidRDefault="00D10E79" w:rsidP="00000825">
      <w:pPr>
        <w:numPr>
          <w:ilvl w:val="0"/>
          <w:numId w:val="29"/>
        </w:numPr>
        <w:tabs>
          <w:tab w:val="left" w:pos="0"/>
        </w:tabs>
        <w:autoSpaceDE w:val="0"/>
        <w:autoSpaceDN w:val="0"/>
        <w:adjustRightInd w:val="0"/>
        <w:spacing w:after="120"/>
      </w:pPr>
      <w:r w:rsidRPr="00A947E3">
        <w:t xml:space="preserve">Assigning the identifier to the intended </w:t>
      </w:r>
      <w:r w:rsidR="00E13BCA" w:rsidRPr="00A947E3">
        <w:t>individual, group, role, or device</w:t>
      </w:r>
      <w:r w:rsidRPr="00A947E3">
        <w:t>;</w:t>
      </w:r>
    </w:p>
    <w:p w:rsidR="006531EC" w:rsidRPr="00A947E3" w:rsidRDefault="00E13BCA" w:rsidP="00000825">
      <w:pPr>
        <w:numPr>
          <w:ilvl w:val="0"/>
          <w:numId w:val="29"/>
        </w:numPr>
        <w:tabs>
          <w:tab w:val="left" w:pos="0"/>
        </w:tabs>
        <w:autoSpaceDE w:val="0"/>
        <w:autoSpaceDN w:val="0"/>
        <w:adjustRightInd w:val="0"/>
        <w:spacing w:after="120"/>
      </w:pPr>
      <w:r w:rsidRPr="00A947E3">
        <w:t xml:space="preserve">Preventing reuse of </w:t>
      </w:r>
      <w:r w:rsidR="00D10E79" w:rsidRPr="00A947E3">
        <w:t xml:space="preserve">identifiers for </w:t>
      </w:r>
      <w:r w:rsidR="0007480F" w:rsidRPr="00A947E3">
        <w:t>one year</w:t>
      </w:r>
      <w:r w:rsidR="00D10E79" w:rsidRPr="00A947E3">
        <w:t>; and</w:t>
      </w:r>
    </w:p>
    <w:p w:rsidR="00D10E79" w:rsidRPr="00A947E3" w:rsidRDefault="00D10E79" w:rsidP="00000825">
      <w:pPr>
        <w:numPr>
          <w:ilvl w:val="0"/>
          <w:numId w:val="29"/>
        </w:numPr>
        <w:tabs>
          <w:tab w:val="left" w:pos="0"/>
        </w:tabs>
        <w:autoSpaceDE w:val="0"/>
        <w:autoSpaceDN w:val="0"/>
        <w:adjustRightInd w:val="0"/>
        <w:spacing w:after="120"/>
      </w:pPr>
      <w:r w:rsidRPr="00A947E3">
        <w:t xml:space="preserve">Disabling the identifier after </w:t>
      </w:r>
      <w:r w:rsidR="00582E44" w:rsidRPr="00A947E3">
        <w:t xml:space="preserve">90 days </w:t>
      </w:r>
      <w:r w:rsidR="00F7720A" w:rsidRPr="00A947E3">
        <w:t>(</w:t>
      </w:r>
      <w:r w:rsidR="00582E44" w:rsidRPr="00A947E3">
        <w:t>per ITSPP</w:t>
      </w:r>
      <w:r w:rsidR="00F7720A" w:rsidRPr="00A947E3">
        <w:t>)</w:t>
      </w:r>
      <w:r w:rsidRPr="00A947E3">
        <w:t>.</w:t>
      </w:r>
    </w:p>
    <w:p w:rsidR="00946479" w:rsidRPr="00A947E3" w:rsidRDefault="00946479" w:rsidP="00102E58">
      <w:pPr>
        <w:spacing w:after="120" w:line="276" w:lineRule="auto"/>
        <w:rPr>
          <w:b/>
        </w:rPr>
      </w:pPr>
    </w:p>
    <w:p w:rsidR="00B22A06" w:rsidRPr="00A947E3" w:rsidRDefault="001F70B7" w:rsidP="00236F61">
      <w:pPr>
        <w:spacing w:after="120" w:line="276" w:lineRule="auto"/>
        <w:rPr>
          <w:b/>
        </w:rPr>
      </w:pPr>
      <w:r>
        <w:rPr>
          <w:b/>
        </w:rPr>
        <w:t>ABC</w:t>
      </w:r>
      <w:r w:rsidR="00CD42CE" w:rsidRPr="00A947E3">
        <w:rPr>
          <w:b/>
        </w:rPr>
        <w:t xml:space="preserve"> common implementation of this control is described in the Common Controls SSP.</w:t>
      </w:r>
    </w:p>
    <w:p w:rsidR="00A77003" w:rsidRDefault="00A77003" w:rsidP="00A77003">
      <w:pPr>
        <w:pStyle w:val="NormalWeb"/>
        <w:spacing w:before="0" w:beforeAutospacing="0" w:after="0" w:afterAutospacing="0"/>
        <w:rPr>
          <w:rFonts w:ascii="Times New Roman" w:hAnsi="Times New Roman" w:cs="Times New Roman"/>
          <w:b/>
          <w:bCs/>
        </w:rPr>
      </w:pPr>
      <w:r>
        <w:rPr>
          <w:rFonts w:ascii="Times New Roman" w:hAnsi="Times New Roman" w:cs="Times New Roman"/>
          <w:b/>
          <w:bCs/>
        </w:rPr>
        <w:t xml:space="preserve">System Specific – </w:t>
      </w:r>
    </w:p>
    <w:p w:rsidR="00A77003" w:rsidRDefault="00A77003" w:rsidP="00A77003">
      <w:pPr>
        <w:pStyle w:val="NormalWeb"/>
        <w:spacing w:before="0" w:beforeAutospacing="0" w:after="0" w:afterAutospacing="0"/>
        <w:rPr>
          <w:rFonts w:ascii="Times New Roman" w:hAnsi="Times New Roman" w:cs="Times New Roman"/>
          <w:b/>
          <w:bCs/>
        </w:rPr>
      </w:pPr>
    </w:p>
    <w:p w:rsidR="00A77003" w:rsidRDefault="00A77003" w:rsidP="00A77003">
      <w:pPr>
        <w:pStyle w:val="NormalWeb"/>
        <w:spacing w:before="0" w:beforeAutospacing="0" w:after="0" w:afterAutospacing="0"/>
        <w:rPr>
          <w:rFonts w:ascii="Times New Roman" w:hAnsi="Times New Roman" w:cs="Times New Roman"/>
          <w:b/>
          <w:bCs/>
        </w:rPr>
      </w:pPr>
      <w:r>
        <w:rPr>
          <w:rFonts w:ascii="Times New Roman" w:hAnsi="Times New Roman" w:cs="Times New Roman"/>
          <w:b/>
          <w:bCs/>
        </w:rPr>
        <w:t>SQL DB A</w:t>
      </w:r>
      <w:r w:rsidR="00384676">
        <w:rPr>
          <w:rFonts w:ascii="Times New Roman" w:hAnsi="Times New Roman" w:cs="Times New Roman"/>
          <w:b/>
          <w:bCs/>
        </w:rPr>
        <w:t xml:space="preserve">ccounts are managed under </w:t>
      </w:r>
      <w:r w:rsidR="001F70B7">
        <w:rPr>
          <w:rFonts w:ascii="Times New Roman" w:hAnsi="Times New Roman" w:cs="Times New Roman"/>
          <w:b/>
          <w:bCs/>
        </w:rPr>
        <w:t>111-02</w:t>
      </w:r>
    </w:p>
    <w:p w:rsidR="00A77003" w:rsidRDefault="00A77003" w:rsidP="00A77003">
      <w:pPr>
        <w:pStyle w:val="NormalWeb"/>
        <w:spacing w:before="0" w:beforeAutospacing="0" w:after="0" w:afterAutospacing="0"/>
        <w:ind w:left="792"/>
        <w:rPr>
          <w:rFonts w:ascii="Times New Roman" w:hAnsi="Times New Roman" w:cs="Times New Roman"/>
          <w:b/>
          <w:bCs/>
        </w:rPr>
      </w:pPr>
    </w:p>
    <w:p w:rsidR="00A77003" w:rsidRPr="0035293F" w:rsidRDefault="001F70B7" w:rsidP="00A77003">
      <w:pPr>
        <w:pStyle w:val="BodyTextIndent"/>
        <w:ind w:left="0"/>
        <w:rPr>
          <w:b/>
        </w:rPr>
      </w:pPr>
      <w:r>
        <w:rPr>
          <w:b/>
        </w:rPr>
        <w:t>ABC</w:t>
      </w:r>
      <w:r w:rsidR="00A77003" w:rsidRPr="0035293F">
        <w:rPr>
          <w:b/>
        </w:rPr>
        <w:t xml:space="preserve"> </w:t>
      </w:r>
      <w:r w:rsidR="00D52C6A">
        <w:rPr>
          <w:b/>
        </w:rPr>
        <w:t>Central</w:t>
      </w:r>
      <w:r w:rsidR="00A77003" w:rsidRPr="0035293F">
        <w:rPr>
          <w:b/>
        </w:rPr>
        <w:t xml:space="preserve"> accounts are managed under (SSP </w:t>
      </w:r>
      <w:r>
        <w:rPr>
          <w:b/>
        </w:rPr>
        <w:t>111-03</w:t>
      </w:r>
      <w:r w:rsidR="00A77003" w:rsidRPr="0035293F">
        <w:rPr>
          <w:b/>
        </w:rPr>
        <w:t>).</w:t>
      </w:r>
    </w:p>
    <w:p w:rsidR="00A77003" w:rsidRPr="0035293F" w:rsidRDefault="001C1C16" w:rsidP="002750A4">
      <w:pPr>
        <w:pStyle w:val="BodyTextIndent"/>
        <w:numPr>
          <w:ilvl w:val="0"/>
          <w:numId w:val="208"/>
        </w:numPr>
        <w:tabs>
          <w:tab w:val="left" w:pos="0"/>
          <w:tab w:val="left" w:pos="630"/>
        </w:tabs>
        <w:rPr>
          <w:b/>
        </w:rPr>
      </w:pPr>
      <w:r w:rsidRPr="0035293F">
        <w:rPr>
          <w:b/>
        </w:rPr>
        <w:t>Windows Server</w:t>
      </w:r>
    </w:p>
    <w:p w:rsidR="00A77003" w:rsidRPr="0035293F" w:rsidRDefault="00A77003" w:rsidP="002750A4">
      <w:pPr>
        <w:pStyle w:val="BodyTextIndent"/>
        <w:numPr>
          <w:ilvl w:val="0"/>
          <w:numId w:val="208"/>
        </w:numPr>
        <w:tabs>
          <w:tab w:val="left" w:pos="0"/>
          <w:tab w:val="left" w:pos="630"/>
        </w:tabs>
        <w:rPr>
          <w:b/>
        </w:rPr>
      </w:pPr>
      <w:r w:rsidRPr="0035293F">
        <w:rPr>
          <w:b/>
        </w:rPr>
        <w:t>Windows Workstations</w:t>
      </w:r>
    </w:p>
    <w:p w:rsidR="00A77003" w:rsidRPr="0035293F" w:rsidRDefault="00A77003" w:rsidP="002750A4">
      <w:pPr>
        <w:pStyle w:val="BodyTextIndent"/>
        <w:numPr>
          <w:ilvl w:val="0"/>
          <w:numId w:val="208"/>
        </w:numPr>
        <w:tabs>
          <w:tab w:val="left" w:pos="0"/>
          <w:tab w:val="left" w:pos="630"/>
        </w:tabs>
        <w:rPr>
          <w:b/>
        </w:rPr>
      </w:pPr>
      <w:r w:rsidRPr="0035293F">
        <w:rPr>
          <w:b/>
        </w:rPr>
        <w:t>Mac OS Workstations and Laptops</w:t>
      </w:r>
      <w:r w:rsidR="001C1C16" w:rsidRPr="0035293F">
        <w:rPr>
          <w:b/>
        </w:rPr>
        <w:t xml:space="preserve"> </w:t>
      </w:r>
    </w:p>
    <w:p w:rsidR="00A77003" w:rsidRPr="0035293F" w:rsidRDefault="001C1C16" w:rsidP="002750A4">
      <w:pPr>
        <w:pStyle w:val="BodyTextIndent"/>
        <w:numPr>
          <w:ilvl w:val="0"/>
          <w:numId w:val="208"/>
        </w:numPr>
        <w:tabs>
          <w:tab w:val="left" w:pos="0"/>
          <w:tab w:val="left" w:pos="630"/>
        </w:tabs>
        <w:rPr>
          <w:b/>
        </w:rPr>
      </w:pPr>
      <w:r w:rsidRPr="0035293F">
        <w:rPr>
          <w:b/>
        </w:rPr>
        <w:t>Mobile Devices</w:t>
      </w:r>
      <w:r w:rsidR="00D83079" w:rsidRPr="0035293F">
        <w:rPr>
          <w:b/>
        </w:rPr>
        <w:t xml:space="preserve"> managed under SSP </w:t>
      </w:r>
      <w:r w:rsidR="005F63F1">
        <w:rPr>
          <w:b/>
        </w:rPr>
        <w:t>111-04</w:t>
      </w:r>
    </w:p>
    <w:p w:rsidR="00A77003" w:rsidRPr="0035293F" w:rsidRDefault="00A77003" w:rsidP="002750A4">
      <w:pPr>
        <w:pStyle w:val="BodyTextIndent"/>
        <w:numPr>
          <w:ilvl w:val="0"/>
          <w:numId w:val="208"/>
        </w:numPr>
        <w:tabs>
          <w:tab w:val="left" w:pos="0"/>
          <w:tab w:val="left" w:pos="630"/>
        </w:tabs>
        <w:rPr>
          <w:b/>
        </w:rPr>
      </w:pPr>
      <w:r w:rsidRPr="0035293F">
        <w:rPr>
          <w:b/>
        </w:rPr>
        <w:t xml:space="preserve">SQL Database </w:t>
      </w:r>
      <w:r w:rsidR="00D9729A">
        <w:rPr>
          <w:b/>
        </w:rPr>
        <w:t xml:space="preserve">accounts SSP </w:t>
      </w:r>
      <w:r w:rsidR="001F70B7">
        <w:rPr>
          <w:b/>
        </w:rPr>
        <w:t>111-02</w:t>
      </w:r>
    </w:p>
    <w:p w:rsidR="00A77003" w:rsidRDefault="00A77003" w:rsidP="00A77003">
      <w:pPr>
        <w:pStyle w:val="BodyTextIndent"/>
        <w:ind w:left="612"/>
        <w:rPr>
          <w:b/>
        </w:rPr>
      </w:pPr>
    </w:p>
    <w:p w:rsidR="00A77003" w:rsidRPr="003022B1" w:rsidRDefault="001F70B7" w:rsidP="00A77003">
      <w:pPr>
        <w:pStyle w:val="NormalWeb"/>
        <w:spacing w:before="0" w:beforeAutospacing="0" w:after="0" w:afterAutospacing="0"/>
        <w:rPr>
          <w:rFonts w:ascii="Times New Roman" w:hAnsi="Times New Roman" w:cs="Times New Roman"/>
          <w:b/>
        </w:rPr>
      </w:pPr>
      <w:r>
        <w:rPr>
          <w:rFonts w:ascii="Times New Roman" w:hAnsi="Times New Roman" w:cs="Times New Roman"/>
          <w:b/>
        </w:rPr>
        <w:t>ABPS</w:t>
      </w:r>
      <w:r w:rsidR="00A77003" w:rsidRPr="003022B1">
        <w:rPr>
          <w:rFonts w:ascii="Times New Roman" w:hAnsi="Times New Roman" w:cs="Times New Roman"/>
          <w:b/>
        </w:rPr>
        <w:t xml:space="preserve"> Application:</w:t>
      </w:r>
    </w:p>
    <w:p w:rsidR="00A77003" w:rsidRPr="00952083" w:rsidRDefault="00A77003" w:rsidP="002750A4">
      <w:pPr>
        <w:pStyle w:val="NormalWeb"/>
        <w:numPr>
          <w:ilvl w:val="0"/>
          <w:numId w:val="212"/>
        </w:numPr>
        <w:spacing w:before="0" w:beforeAutospacing="0" w:after="0" w:afterAutospacing="0"/>
        <w:rPr>
          <w:rFonts w:ascii="Times New Roman" w:hAnsi="Times New Roman" w:cs="Times New Roman"/>
        </w:rPr>
      </w:pPr>
      <w:r w:rsidRPr="00952083">
        <w:rPr>
          <w:rFonts w:ascii="Times New Roman" w:hAnsi="Times New Roman" w:cs="Times New Roman"/>
        </w:rPr>
        <w:t>Uniquely identifying each user</w:t>
      </w:r>
      <w:r>
        <w:rPr>
          <w:rFonts w:ascii="Times New Roman" w:hAnsi="Times New Roman" w:cs="Times New Roman"/>
        </w:rPr>
        <w:t>—</w:t>
      </w:r>
      <w:r>
        <w:rPr>
          <w:rFonts w:ascii="Times New Roman" w:hAnsi="Times New Roman" w:cs="Times New Roman"/>
          <w:b/>
        </w:rPr>
        <w:t xml:space="preserve">unique user accounts are created for each user and stored in the application database. User accounts are created using first name initial and last name initial with 4 digit </w:t>
      </w:r>
      <w:r w:rsidR="00D52C6A">
        <w:rPr>
          <w:rFonts w:ascii="Times New Roman" w:hAnsi="Times New Roman" w:cs="Times New Roman"/>
          <w:b/>
        </w:rPr>
        <w:t>reviewer</w:t>
      </w:r>
      <w:r>
        <w:rPr>
          <w:rFonts w:ascii="Times New Roman" w:hAnsi="Times New Roman" w:cs="Times New Roman"/>
          <w:b/>
        </w:rPr>
        <w:t xml:space="preserve"> ID. </w:t>
      </w:r>
    </w:p>
    <w:p w:rsidR="00A77003" w:rsidRPr="00285A2B" w:rsidRDefault="00A77003" w:rsidP="002750A4">
      <w:pPr>
        <w:pStyle w:val="NormalWeb"/>
        <w:numPr>
          <w:ilvl w:val="0"/>
          <w:numId w:val="212"/>
        </w:numPr>
        <w:spacing w:before="0" w:beforeAutospacing="0" w:after="0" w:afterAutospacing="0"/>
        <w:rPr>
          <w:rFonts w:ascii="Times New Roman" w:hAnsi="Times New Roman" w:cs="Times New Roman"/>
          <w:b/>
        </w:rPr>
      </w:pPr>
      <w:r w:rsidRPr="00952083">
        <w:rPr>
          <w:rFonts w:ascii="Times New Roman" w:hAnsi="Times New Roman" w:cs="Times New Roman"/>
        </w:rPr>
        <w:t>Verifying the identity of each user</w:t>
      </w:r>
      <w:r>
        <w:rPr>
          <w:rFonts w:ascii="Times New Roman" w:hAnsi="Times New Roman" w:cs="Times New Roman"/>
        </w:rPr>
        <w:t>—</w:t>
      </w:r>
      <w:r w:rsidRPr="008A1EC3">
        <w:rPr>
          <w:b/>
        </w:rPr>
        <w:t xml:space="preserve"> </w:t>
      </w:r>
      <w:r w:rsidR="002D7ABF">
        <w:rPr>
          <w:rFonts w:ascii="Times New Roman" w:hAnsi="Times New Roman" w:cs="Times New Roman"/>
          <w:b/>
        </w:rPr>
        <w:t>The application produces automated</w:t>
      </w:r>
      <w:r w:rsidRPr="00B73D0E">
        <w:rPr>
          <w:rFonts w:ascii="Times New Roman" w:hAnsi="Times New Roman" w:cs="Times New Roman"/>
          <w:b/>
        </w:rPr>
        <w:t xml:space="preserve"> emails user</w:t>
      </w:r>
      <w:r>
        <w:rPr>
          <w:rFonts w:ascii="Times New Roman" w:hAnsi="Times New Roman" w:cs="Times New Roman"/>
          <w:b/>
        </w:rPr>
        <w:t xml:space="preserve"> ID</w:t>
      </w:r>
      <w:r w:rsidRPr="00B73D0E">
        <w:rPr>
          <w:rFonts w:ascii="Times New Roman" w:hAnsi="Times New Roman" w:cs="Times New Roman"/>
          <w:b/>
        </w:rPr>
        <w:t xml:space="preserve"> to individuals</w:t>
      </w:r>
      <w:r>
        <w:rPr>
          <w:rFonts w:ascii="Times New Roman" w:hAnsi="Times New Roman" w:cs="Times New Roman"/>
          <w:b/>
        </w:rPr>
        <w:t xml:space="preserve">.  </w:t>
      </w:r>
    </w:p>
    <w:p w:rsidR="00A77003" w:rsidRDefault="00A77003" w:rsidP="002750A4">
      <w:pPr>
        <w:numPr>
          <w:ilvl w:val="0"/>
          <w:numId w:val="212"/>
        </w:numPr>
        <w:tabs>
          <w:tab w:val="left" w:pos="0"/>
        </w:tabs>
        <w:autoSpaceDE w:val="0"/>
        <w:autoSpaceDN w:val="0"/>
        <w:adjustRightInd w:val="0"/>
        <w:spacing w:after="120"/>
      </w:pPr>
      <w:r w:rsidRPr="00A947E3">
        <w:t>Receiving authorization from a designated organizational official to assign an individual, group, role, or device identifier;</w:t>
      </w:r>
    </w:p>
    <w:p w:rsidR="00A77003" w:rsidRDefault="00A77003" w:rsidP="002750A4">
      <w:pPr>
        <w:numPr>
          <w:ilvl w:val="0"/>
          <w:numId w:val="212"/>
        </w:numPr>
        <w:tabs>
          <w:tab w:val="left" w:pos="0"/>
        </w:tabs>
        <w:autoSpaceDE w:val="0"/>
        <w:autoSpaceDN w:val="0"/>
        <w:adjustRightInd w:val="0"/>
        <w:spacing w:after="120"/>
      </w:pPr>
      <w:r w:rsidRPr="00A947E3">
        <w:t>Selecting an identifier that identifies an individual, group, role, or device</w:t>
      </w:r>
      <w:r w:rsidRPr="00A77003">
        <w:t xml:space="preserve"> </w:t>
      </w:r>
    </w:p>
    <w:p w:rsidR="00A77003" w:rsidRPr="00A77003" w:rsidRDefault="00A77003" w:rsidP="002750A4">
      <w:pPr>
        <w:numPr>
          <w:ilvl w:val="1"/>
          <w:numId w:val="212"/>
        </w:numPr>
        <w:tabs>
          <w:tab w:val="left" w:pos="0"/>
        </w:tabs>
        <w:autoSpaceDE w:val="0"/>
        <w:autoSpaceDN w:val="0"/>
        <w:adjustRightInd w:val="0"/>
        <w:spacing w:after="120"/>
      </w:pPr>
      <w:r w:rsidRPr="00A77003">
        <w:t>—</w:t>
      </w:r>
      <w:r w:rsidRPr="00A77003">
        <w:rPr>
          <w:b/>
        </w:rPr>
        <w:t xml:space="preserve">Authorization is granted through extraction processes from the Microsoft Access Database that maintains </w:t>
      </w:r>
      <w:r w:rsidR="00D52C6A">
        <w:rPr>
          <w:b/>
        </w:rPr>
        <w:t>reviewer</w:t>
      </w:r>
      <w:r w:rsidRPr="00A77003">
        <w:rPr>
          <w:b/>
        </w:rPr>
        <w:t xml:space="preserve"> information.  System owner approves these extractions and a </w:t>
      </w:r>
      <w:r w:rsidR="0039193E">
        <w:rPr>
          <w:b/>
        </w:rPr>
        <w:t>spreadsheet</w:t>
      </w:r>
      <w:r w:rsidRPr="00A77003">
        <w:rPr>
          <w:b/>
        </w:rPr>
        <w:t xml:space="preserve"> is given to the </w:t>
      </w:r>
      <w:r w:rsidR="007D6CD4">
        <w:rPr>
          <w:b/>
        </w:rPr>
        <w:t>OCIO</w:t>
      </w:r>
      <w:r w:rsidRPr="00A77003">
        <w:rPr>
          <w:b/>
        </w:rPr>
        <w:t xml:space="preserve"> ASD management team to create the accounts in the application. </w:t>
      </w:r>
    </w:p>
    <w:p w:rsidR="00A77003" w:rsidRPr="00285A2B" w:rsidRDefault="00A77003" w:rsidP="002750A4">
      <w:pPr>
        <w:pStyle w:val="NormalWeb"/>
        <w:numPr>
          <w:ilvl w:val="0"/>
          <w:numId w:val="212"/>
        </w:numPr>
        <w:spacing w:before="0" w:beforeAutospacing="0" w:after="0" w:afterAutospacing="0"/>
        <w:rPr>
          <w:rFonts w:ascii="Times New Roman" w:hAnsi="Times New Roman" w:cs="Times New Roman"/>
          <w:b/>
        </w:rPr>
      </w:pPr>
      <w:r w:rsidRPr="00A77003">
        <w:rPr>
          <w:rFonts w:ascii="Times New Roman" w:eastAsia="Times New Roman" w:hAnsi="Times New Roman" w:cs="Times New Roman"/>
        </w:rPr>
        <w:t>Assigning the identifier to the intended individual, group, role, or device</w:t>
      </w:r>
      <w:r w:rsidR="002D7ABF">
        <w:rPr>
          <w:rFonts w:ascii="Times New Roman" w:hAnsi="Times New Roman" w:cs="Times New Roman"/>
          <w:b/>
        </w:rPr>
        <w:t xml:space="preserve"> The application produces automated</w:t>
      </w:r>
      <w:r w:rsidRPr="00B73D0E">
        <w:rPr>
          <w:rFonts w:ascii="Times New Roman" w:hAnsi="Times New Roman" w:cs="Times New Roman"/>
          <w:b/>
        </w:rPr>
        <w:t xml:space="preserve"> emails </w:t>
      </w:r>
      <w:r>
        <w:rPr>
          <w:rFonts w:ascii="Times New Roman" w:hAnsi="Times New Roman" w:cs="Times New Roman"/>
          <w:b/>
        </w:rPr>
        <w:t xml:space="preserve">user </w:t>
      </w:r>
      <w:proofErr w:type="spellStart"/>
      <w:r>
        <w:rPr>
          <w:rFonts w:ascii="Times New Roman" w:hAnsi="Times New Roman" w:cs="Times New Roman"/>
          <w:b/>
        </w:rPr>
        <w:t>i.d.</w:t>
      </w:r>
      <w:proofErr w:type="spellEnd"/>
      <w:r w:rsidRPr="00B73D0E">
        <w:rPr>
          <w:rFonts w:ascii="Times New Roman" w:hAnsi="Times New Roman" w:cs="Times New Roman"/>
          <w:b/>
        </w:rPr>
        <w:t xml:space="preserve"> to individuals</w:t>
      </w:r>
      <w:r>
        <w:rPr>
          <w:rFonts w:ascii="Times New Roman" w:hAnsi="Times New Roman" w:cs="Times New Roman"/>
          <w:b/>
        </w:rPr>
        <w:t xml:space="preserve">.  </w:t>
      </w:r>
    </w:p>
    <w:p w:rsidR="00A77003" w:rsidRPr="00A77003" w:rsidRDefault="00A77003" w:rsidP="002750A4">
      <w:pPr>
        <w:pStyle w:val="NormalWeb"/>
        <w:numPr>
          <w:ilvl w:val="0"/>
          <w:numId w:val="212"/>
        </w:numPr>
        <w:spacing w:before="0" w:beforeAutospacing="0" w:after="0" w:afterAutospacing="0"/>
        <w:rPr>
          <w:rFonts w:ascii="Times New Roman" w:eastAsia="Times New Roman" w:hAnsi="Times New Roman" w:cs="Times New Roman"/>
        </w:rPr>
      </w:pPr>
      <w:r w:rsidRPr="00A77003">
        <w:rPr>
          <w:rFonts w:ascii="Times New Roman" w:eastAsia="Times New Roman" w:hAnsi="Times New Roman" w:cs="Times New Roman"/>
        </w:rPr>
        <w:t xml:space="preserve">Preventing reuse of identifiers for one year;  </w:t>
      </w:r>
      <w:r w:rsidR="00AA0AF2">
        <w:rPr>
          <w:rFonts w:ascii="Times New Roman" w:eastAsia="Times New Roman" w:hAnsi="Times New Roman" w:cs="Times New Roman"/>
          <w:b/>
        </w:rPr>
        <w:t>ITSO</w:t>
      </w:r>
      <w:r w:rsidRPr="00A77003">
        <w:rPr>
          <w:rFonts w:ascii="Times New Roman" w:eastAsia="Times New Roman" w:hAnsi="Times New Roman" w:cs="Times New Roman"/>
          <w:b/>
        </w:rPr>
        <w:t xml:space="preserve"> ensures identifiers are not reused.</w:t>
      </w:r>
    </w:p>
    <w:p w:rsidR="00A77003" w:rsidRPr="00A77003" w:rsidRDefault="00A77003" w:rsidP="002750A4">
      <w:pPr>
        <w:numPr>
          <w:ilvl w:val="0"/>
          <w:numId w:val="212"/>
        </w:numPr>
        <w:tabs>
          <w:tab w:val="left" w:pos="0"/>
        </w:tabs>
        <w:autoSpaceDE w:val="0"/>
        <w:autoSpaceDN w:val="0"/>
        <w:adjustRightInd w:val="0"/>
        <w:spacing w:after="120"/>
      </w:pPr>
      <w:r w:rsidRPr="00A947E3">
        <w:t>Disabling the identifier after 90 days (per ITSPP).</w:t>
      </w:r>
      <w:r>
        <w:t xml:space="preserve">  </w:t>
      </w:r>
      <w:r w:rsidR="001F70B7">
        <w:rPr>
          <w:b/>
        </w:rPr>
        <w:t>ABPS</w:t>
      </w:r>
      <w:r w:rsidRPr="00A77003">
        <w:rPr>
          <w:b/>
        </w:rPr>
        <w:t xml:space="preserve"> Application accounts are disabled by the </w:t>
      </w:r>
      <w:r w:rsidR="00AA0AF2">
        <w:rPr>
          <w:b/>
        </w:rPr>
        <w:t>ITSO</w:t>
      </w:r>
      <w:r w:rsidRPr="00A77003">
        <w:rPr>
          <w:b/>
        </w:rPr>
        <w:t xml:space="preserve"> at the end of every Award Process annual cycle.</w:t>
      </w:r>
    </w:p>
    <w:p w:rsidR="00A77003" w:rsidRDefault="00A77003" w:rsidP="00A77003">
      <w:pPr>
        <w:pStyle w:val="NormalWeb"/>
        <w:tabs>
          <w:tab w:val="left" w:pos="0"/>
          <w:tab w:val="left" w:pos="630"/>
        </w:tabs>
        <w:spacing w:before="0" w:beforeAutospacing="0" w:after="0" w:afterAutospacing="0"/>
        <w:rPr>
          <w:rFonts w:ascii="Times New Roman" w:hAnsi="Times New Roman" w:cs="Times New Roman"/>
          <w:b/>
          <w:bCs/>
        </w:rPr>
      </w:pPr>
    </w:p>
    <w:p w:rsidR="00A77003" w:rsidRPr="003022B1" w:rsidRDefault="007D6CD4" w:rsidP="00A77003">
      <w:pPr>
        <w:pStyle w:val="NormalWeb"/>
        <w:spacing w:before="0" w:beforeAutospacing="0" w:after="0" w:afterAutospacing="0"/>
        <w:rPr>
          <w:rFonts w:ascii="Times New Roman" w:hAnsi="Times New Roman" w:cs="Times New Roman"/>
          <w:b/>
        </w:rPr>
      </w:pPr>
      <w:r>
        <w:rPr>
          <w:rFonts w:ascii="Times New Roman" w:hAnsi="Times New Roman" w:cs="Times New Roman"/>
          <w:b/>
        </w:rPr>
        <w:t>ARA</w:t>
      </w:r>
      <w:r w:rsidR="00A77003" w:rsidRPr="003022B1">
        <w:rPr>
          <w:rFonts w:ascii="Times New Roman" w:hAnsi="Times New Roman" w:cs="Times New Roman"/>
          <w:b/>
        </w:rPr>
        <w:t xml:space="preserve"> Application:</w:t>
      </w:r>
    </w:p>
    <w:p w:rsidR="00A77003" w:rsidRDefault="00A77003" w:rsidP="002750A4">
      <w:pPr>
        <w:pStyle w:val="NormalWeb"/>
        <w:numPr>
          <w:ilvl w:val="0"/>
          <w:numId w:val="212"/>
        </w:numPr>
        <w:spacing w:before="0" w:beforeAutospacing="0" w:after="0" w:afterAutospacing="0"/>
        <w:rPr>
          <w:rFonts w:ascii="Times New Roman" w:hAnsi="Times New Roman" w:cs="Times New Roman"/>
          <w:b/>
        </w:rPr>
      </w:pPr>
      <w:r w:rsidRPr="008E1F68">
        <w:rPr>
          <w:rFonts w:ascii="Times New Roman" w:hAnsi="Times New Roman" w:cs="Times New Roman"/>
        </w:rPr>
        <w:t>Uniquely identifying each user—</w:t>
      </w:r>
      <w:r w:rsidRPr="008E1F68">
        <w:rPr>
          <w:rFonts w:ascii="Times New Roman" w:hAnsi="Times New Roman" w:cs="Times New Roman"/>
          <w:b/>
        </w:rPr>
        <w:t xml:space="preserve">unique user accounts are created for each user and stored in the application database. </w:t>
      </w:r>
    </w:p>
    <w:p w:rsidR="00A77003" w:rsidRPr="008E1F68" w:rsidRDefault="00A77003" w:rsidP="002750A4">
      <w:pPr>
        <w:pStyle w:val="NormalWeb"/>
        <w:numPr>
          <w:ilvl w:val="0"/>
          <w:numId w:val="212"/>
        </w:numPr>
        <w:rPr>
          <w:rFonts w:ascii="Times New Roman" w:hAnsi="Times New Roman" w:cs="Times New Roman"/>
          <w:b/>
        </w:rPr>
      </w:pPr>
      <w:r w:rsidRPr="008E1F68">
        <w:rPr>
          <w:rFonts w:ascii="Times New Roman" w:hAnsi="Times New Roman" w:cs="Times New Roman"/>
        </w:rPr>
        <w:t>Verifying the identity of each user</w:t>
      </w:r>
      <w:r w:rsidRPr="008E1F68">
        <w:rPr>
          <w:rFonts w:ascii="Times New Roman" w:hAnsi="Times New Roman" w:cs="Times New Roman"/>
          <w:b/>
        </w:rPr>
        <w:t>— An email is generated that contains the account information and the password must be changed at first login.  Another email is sent to verify the user that the first login has occurred and the password was changed.</w:t>
      </w:r>
    </w:p>
    <w:p w:rsidR="00322175" w:rsidRDefault="00322175" w:rsidP="002750A4">
      <w:pPr>
        <w:numPr>
          <w:ilvl w:val="0"/>
          <w:numId w:val="212"/>
        </w:numPr>
        <w:tabs>
          <w:tab w:val="left" w:pos="0"/>
        </w:tabs>
        <w:autoSpaceDE w:val="0"/>
        <w:autoSpaceDN w:val="0"/>
        <w:adjustRightInd w:val="0"/>
        <w:spacing w:after="120"/>
      </w:pPr>
      <w:r w:rsidRPr="00A947E3">
        <w:t>Receiving authorization from a designated organizational official to assign an individual, group, role, or device identifier;</w:t>
      </w:r>
    </w:p>
    <w:p w:rsidR="00322175" w:rsidRDefault="00322175" w:rsidP="002750A4">
      <w:pPr>
        <w:numPr>
          <w:ilvl w:val="0"/>
          <w:numId w:val="212"/>
        </w:numPr>
        <w:tabs>
          <w:tab w:val="left" w:pos="0"/>
        </w:tabs>
        <w:autoSpaceDE w:val="0"/>
        <w:autoSpaceDN w:val="0"/>
        <w:adjustRightInd w:val="0"/>
        <w:spacing w:after="120"/>
      </w:pPr>
      <w:r w:rsidRPr="00A947E3">
        <w:t>Selecting an identifier that identifies an individual, group, role, or device</w:t>
      </w:r>
      <w:r w:rsidRPr="00A77003">
        <w:t xml:space="preserve"> </w:t>
      </w:r>
    </w:p>
    <w:p w:rsidR="00A77003" w:rsidRPr="008E1F68" w:rsidRDefault="00A77003" w:rsidP="002750A4">
      <w:pPr>
        <w:pStyle w:val="NormalWeb"/>
        <w:numPr>
          <w:ilvl w:val="1"/>
          <w:numId w:val="212"/>
        </w:numPr>
        <w:spacing w:before="0" w:beforeAutospacing="0" w:after="0" w:afterAutospacing="0"/>
        <w:rPr>
          <w:rFonts w:ascii="Times New Roman" w:hAnsi="Times New Roman" w:cs="Times New Roman"/>
          <w:b/>
        </w:rPr>
      </w:pPr>
      <w:r w:rsidRPr="008E1F68">
        <w:rPr>
          <w:rFonts w:ascii="Times New Roman" w:hAnsi="Times New Roman" w:cs="Times New Roman"/>
          <w:b/>
        </w:rPr>
        <w:t xml:space="preserve">Authorization is </w:t>
      </w:r>
      <w:r>
        <w:rPr>
          <w:rFonts w:ascii="Times New Roman" w:hAnsi="Times New Roman" w:cs="Times New Roman"/>
          <w:b/>
        </w:rPr>
        <w:t xml:space="preserve">automatic because anyone can apply to be an </w:t>
      </w:r>
      <w:r w:rsidR="00D52C6A">
        <w:rPr>
          <w:rFonts w:ascii="Times New Roman" w:hAnsi="Times New Roman" w:cs="Times New Roman"/>
          <w:b/>
        </w:rPr>
        <w:t>reviewer</w:t>
      </w:r>
      <w:r>
        <w:rPr>
          <w:rFonts w:ascii="Times New Roman" w:hAnsi="Times New Roman" w:cs="Times New Roman"/>
          <w:b/>
        </w:rPr>
        <w:t xml:space="preserve"> and create their own account.</w:t>
      </w:r>
      <w:r w:rsidRPr="008E1F68">
        <w:rPr>
          <w:rFonts w:ascii="Times New Roman" w:hAnsi="Times New Roman" w:cs="Times New Roman"/>
          <w:b/>
        </w:rPr>
        <w:t xml:space="preserve"> </w:t>
      </w:r>
    </w:p>
    <w:p w:rsidR="00A77003" w:rsidRPr="00322175" w:rsidRDefault="00322175" w:rsidP="002750A4">
      <w:pPr>
        <w:numPr>
          <w:ilvl w:val="0"/>
          <w:numId w:val="212"/>
        </w:numPr>
        <w:tabs>
          <w:tab w:val="left" w:pos="0"/>
        </w:tabs>
        <w:autoSpaceDE w:val="0"/>
        <w:autoSpaceDN w:val="0"/>
        <w:adjustRightInd w:val="0"/>
        <w:spacing w:after="120"/>
      </w:pPr>
      <w:r w:rsidRPr="00A947E3">
        <w:t>Assigning the identifier to the intended individual, group, role, or device;</w:t>
      </w:r>
      <w:r>
        <w:t xml:space="preserve">   </w:t>
      </w:r>
      <w:r w:rsidR="00A77003" w:rsidRPr="00322175">
        <w:rPr>
          <w:b/>
        </w:rPr>
        <w:t>An email is generated that contains the account information and the password must be changed at first login.  Another email is sent to verify the user that the first login has occurred and the password was changed.</w:t>
      </w:r>
    </w:p>
    <w:p w:rsidR="00A77003" w:rsidRPr="008E1F68" w:rsidRDefault="00322175" w:rsidP="002750A4">
      <w:pPr>
        <w:pStyle w:val="CommentText"/>
        <w:numPr>
          <w:ilvl w:val="0"/>
          <w:numId w:val="212"/>
        </w:numPr>
        <w:rPr>
          <w:rFonts w:eastAsia="Arial Unicode MS"/>
          <w:b/>
          <w:sz w:val="24"/>
          <w:szCs w:val="24"/>
        </w:rPr>
      </w:pPr>
      <w:r w:rsidRPr="00322175">
        <w:rPr>
          <w:sz w:val="24"/>
          <w:szCs w:val="24"/>
        </w:rPr>
        <w:t xml:space="preserve">Disabling the identifier after 90 days (per ITSPP).  </w:t>
      </w:r>
      <w:r w:rsidR="00A77003" w:rsidRPr="008E1F68">
        <w:rPr>
          <w:rFonts w:eastAsia="Arial Unicode MS"/>
          <w:b/>
          <w:sz w:val="24"/>
          <w:szCs w:val="24"/>
        </w:rPr>
        <w:t>External accounts are active for less than 90 day intervals so password expirations are not necessary.</w:t>
      </w:r>
    </w:p>
    <w:p w:rsidR="00A77003" w:rsidRPr="008E1F68" w:rsidRDefault="00A77003" w:rsidP="002750A4">
      <w:pPr>
        <w:pStyle w:val="CommentText"/>
        <w:numPr>
          <w:ilvl w:val="0"/>
          <w:numId w:val="212"/>
        </w:numPr>
        <w:tabs>
          <w:tab w:val="left" w:pos="0"/>
        </w:tabs>
        <w:rPr>
          <w:rFonts w:eastAsia="Arial Unicode MS"/>
          <w:b/>
          <w:sz w:val="24"/>
          <w:szCs w:val="24"/>
        </w:rPr>
      </w:pPr>
      <w:r w:rsidRPr="00283340">
        <w:rPr>
          <w:sz w:val="24"/>
          <w:szCs w:val="24"/>
        </w:rPr>
        <w:t>Archiving user identifiers</w:t>
      </w:r>
      <w:r w:rsidRPr="008E1F68">
        <w:t>—</w:t>
      </w:r>
      <w:r w:rsidRPr="008E1F68">
        <w:rPr>
          <w:color w:val="000000"/>
        </w:rPr>
        <w:t xml:space="preserve"> </w:t>
      </w:r>
      <w:r w:rsidRPr="008E1F68">
        <w:rPr>
          <w:rFonts w:eastAsia="Arial Unicode MS"/>
          <w:b/>
          <w:sz w:val="24"/>
          <w:szCs w:val="24"/>
        </w:rPr>
        <w:t>External accounts are active for less than 90 day intervals so password expirations are not necessary.</w:t>
      </w:r>
    </w:p>
    <w:p w:rsidR="00B22A06" w:rsidRDefault="00B22A06" w:rsidP="00102E58">
      <w:pPr>
        <w:pStyle w:val="NormalWeb"/>
        <w:tabs>
          <w:tab w:val="left" w:pos="0"/>
          <w:tab w:val="left" w:pos="630"/>
        </w:tabs>
        <w:spacing w:before="0" w:beforeAutospacing="0" w:after="120" w:afterAutospacing="0"/>
        <w:rPr>
          <w:rFonts w:ascii="Times New Roman" w:hAnsi="Times New Roman" w:cs="Times New Roman"/>
          <w:b/>
          <w:bCs/>
        </w:rPr>
      </w:pPr>
    </w:p>
    <w:p w:rsidR="00C950E0" w:rsidRPr="00A947E3" w:rsidRDefault="00A415C2" w:rsidP="00025377">
      <w:pPr>
        <w:pStyle w:val="NormalWeb"/>
        <w:keepNext/>
        <w:pBdr>
          <w:top w:val="single" w:sz="4" w:space="1" w:color="auto"/>
          <w:left w:val="single" w:sz="4" w:space="4" w:color="auto"/>
          <w:bottom w:val="single" w:sz="4" w:space="1" w:color="auto"/>
          <w:right w:val="single" w:sz="4" w:space="4" w:color="auto"/>
        </w:pBdr>
        <w:tabs>
          <w:tab w:val="left" w:pos="0"/>
          <w:tab w:val="left" w:pos="630"/>
        </w:tabs>
        <w:spacing w:before="0" w:beforeAutospacing="0" w:after="120" w:afterAutospacing="0"/>
        <w:rPr>
          <w:rFonts w:ascii="Times New Roman" w:hAnsi="Times New Roman" w:cs="Times New Roman"/>
        </w:rPr>
      </w:pPr>
      <w:hyperlink w:anchor="TOC" w:history="1">
        <w:r w:rsidR="00C950E0" w:rsidRPr="00A947E3">
          <w:rPr>
            <w:rStyle w:val="Hyperlink"/>
            <w:rFonts w:ascii="Times New Roman" w:hAnsi="Times New Roman"/>
            <w:color w:val="auto"/>
          </w:rPr>
          <w:t>IA-5</w:t>
        </w:r>
      </w:hyperlink>
      <w:r w:rsidR="00C950E0" w:rsidRPr="00A947E3">
        <w:rPr>
          <w:rFonts w:ascii="Times New Roman" w:hAnsi="Times New Roman" w:cs="Times New Roman"/>
        </w:rPr>
        <w:t xml:space="preserve">, </w:t>
      </w:r>
      <w:r w:rsidR="00C950E0" w:rsidRPr="00A947E3">
        <w:rPr>
          <w:rFonts w:ascii="Times New Roman" w:hAnsi="Times New Roman" w:cs="Times New Roman"/>
          <w:b/>
        </w:rPr>
        <w:t>Authenticator Management</w:t>
      </w:r>
      <w:r w:rsidR="003A561B" w:rsidRPr="00A947E3">
        <w:rPr>
          <w:rFonts w:ascii="Times New Roman" w:hAnsi="Times New Roman" w:cs="Times New Roman"/>
          <w:b/>
        </w:rPr>
        <w:t>:</w:t>
      </w:r>
      <w:r w:rsidR="00DB172C" w:rsidRPr="00A947E3">
        <w:rPr>
          <w:rFonts w:ascii="Times New Roman" w:hAnsi="Times New Roman" w:cs="Times New Roman"/>
        </w:rPr>
        <w:t xml:space="preserve">  </w:t>
      </w:r>
      <w:r w:rsidR="00FB1552" w:rsidRPr="00A947E3">
        <w:rPr>
          <w:rFonts w:ascii="Times New Roman" w:hAnsi="Times New Roman" w:cs="Times New Roman"/>
        </w:rPr>
        <w:t>(</w:t>
      </w:r>
      <w:r w:rsidR="00BC7AFF">
        <w:rPr>
          <w:rFonts w:ascii="Times New Roman" w:hAnsi="Times New Roman" w:cs="Times New Roman"/>
        </w:rPr>
        <w:t>Hybrid</w:t>
      </w:r>
      <w:r w:rsidR="00FB1552" w:rsidRPr="00A947E3">
        <w:rPr>
          <w:rFonts w:ascii="Times New Roman" w:hAnsi="Times New Roman" w:cs="Times New Roman"/>
        </w:rPr>
        <w:t>)</w:t>
      </w:r>
    </w:p>
    <w:p w:rsidR="00D10E79" w:rsidRPr="00A947E3" w:rsidRDefault="00D10E79" w:rsidP="00025377">
      <w:pPr>
        <w:keepNext/>
        <w:tabs>
          <w:tab w:val="left" w:pos="0"/>
          <w:tab w:val="left" w:pos="630"/>
        </w:tabs>
        <w:autoSpaceDE w:val="0"/>
        <w:autoSpaceDN w:val="0"/>
        <w:adjustRightInd w:val="0"/>
        <w:spacing w:after="120"/>
      </w:pPr>
      <w:r w:rsidRPr="00A947E3">
        <w:t>The organization manages information system authenticators by:</w:t>
      </w:r>
    </w:p>
    <w:p w:rsidR="00D77004" w:rsidRPr="00A947E3" w:rsidRDefault="00D10E79" w:rsidP="00000825">
      <w:pPr>
        <w:numPr>
          <w:ilvl w:val="0"/>
          <w:numId w:val="30"/>
        </w:numPr>
        <w:tabs>
          <w:tab w:val="left" w:pos="0"/>
        </w:tabs>
        <w:autoSpaceDE w:val="0"/>
        <w:autoSpaceDN w:val="0"/>
        <w:adjustRightInd w:val="0"/>
        <w:spacing w:after="120"/>
      </w:pPr>
      <w:r w:rsidRPr="00A947E3">
        <w:t xml:space="preserve">Verifying, as part of the initial authenticator distribution, the identity of the individual </w:t>
      </w:r>
      <w:r w:rsidR="005D0D49" w:rsidRPr="00A947E3">
        <w:t xml:space="preserve">group, role, or </w:t>
      </w:r>
      <w:r w:rsidRPr="00A947E3">
        <w:t>device receiving the authenticator;</w:t>
      </w:r>
    </w:p>
    <w:p w:rsidR="00D10E79" w:rsidRPr="00A947E3" w:rsidRDefault="00D10E79" w:rsidP="00000825">
      <w:pPr>
        <w:numPr>
          <w:ilvl w:val="0"/>
          <w:numId w:val="30"/>
        </w:numPr>
        <w:tabs>
          <w:tab w:val="left" w:pos="0"/>
        </w:tabs>
        <w:autoSpaceDE w:val="0"/>
        <w:autoSpaceDN w:val="0"/>
        <w:adjustRightInd w:val="0"/>
        <w:spacing w:after="120"/>
      </w:pPr>
      <w:r w:rsidRPr="00A947E3">
        <w:t>Establishing initial authenticator content for authenticators defined by the organization;</w:t>
      </w:r>
    </w:p>
    <w:p w:rsidR="00D10E79" w:rsidRPr="00A947E3" w:rsidRDefault="00D10E79" w:rsidP="00000825">
      <w:pPr>
        <w:numPr>
          <w:ilvl w:val="0"/>
          <w:numId w:val="30"/>
        </w:numPr>
        <w:tabs>
          <w:tab w:val="left" w:pos="0"/>
        </w:tabs>
        <w:autoSpaceDE w:val="0"/>
        <w:autoSpaceDN w:val="0"/>
        <w:adjustRightInd w:val="0"/>
        <w:spacing w:after="120"/>
      </w:pPr>
      <w:r w:rsidRPr="00A947E3">
        <w:t>Ensuring that authenticators have sufficient strength of mechanism for their intended use;</w:t>
      </w:r>
    </w:p>
    <w:p w:rsidR="00D10E79" w:rsidRPr="00A947E3" w:rsidRDefault="00D10E79" w:rsidP="00000825">
      <w:pPr>
        <w:numPr>
          <w:ilvl w:val="0"/>
          <w:numId w:val="30"/>
        </w:numPr>
        <w:tabs>
          <w:tab w:val="left" w:pos="0"/>
        </w:tabs>
        <w:autoSpaceDE w:val="0"/>
        <w:autoSpaceDN w:val="0"/>
        <w:adjustRightInd w:val="0"/>
        <w:spacing w:after="120"/>
      </w:pPr>
      <w:r w:rsidRPr="00A947E3">
        <w:t>Establishing and implementing administrative procedures for initial authenticator</w:t>
      </w:r>
      <w:r w:rsidR="0063554D" w:rsidRPr="00A947E3">
        <w:t xml:space="preserve"> </w:t>
      </w:r>
      <w:r w:rsidR="009D16DB" w:rsidRPr="00A947E3">
        <w:t>distribution, for</w:t>
      </w:r>
      <w:r w:rsidRPr="00A947E3">
        <w:t xml:space="preserve"> lost/compromised or damaged authenticators, and for revoking authenticators;</w:t>
      </w:r>
    </w:p>
    <w:p w:rsidR="00D10E79" w:rsidRPr="00A947E3" w:rsidRDefault="00D10E79" w:rsidP="00000825">
      <w:pPr>
        <w:numPr>
          <w:ilvl w:val="0"/>
          <w:numId w:val="30"/>
        </w:numPr>
        <w:tabs>
          <w:tab w:val="left" w:pos="0"/>
        </w:tabs>
        <w:autoSpaceDE w:val="0"/>
        <w:autoSpaceDN w:val="0"/>
        <w:adjustRightInd w:val="0"/>
        <w:spacing w:after="120"/>
      </w:pPr>
      <w:r w:rsidRPr="00A947E3">
        <w:t xml:space="preserve">Changing default content of authenticators </w:t>
      </w:r>
      <w:r w:rsidR="005D0D49" w:rsidRPr="00A947E3">
        <w:t xml:space="preserve">prior to </w:t>
      </w:r>
      <w:r w:rsidRPr="00A947E3">
        <w:t>information system installation;</w:t>
      </w:r>
    </w:p>
    <w:p w:rsidR="006531EC" w:rsidRPr="00A947E3" w:rsidRDefault="00D10E79" w:rsidP="00000825">
      <w:pPr>
        <w:numPr>
          <w:ilvl w:val="0"/>
          <w:numId w:val="30"/>
        </w:numPr>
        <w:tabs>
          <w:tab w:val="left" w:pos="0"/>
        </w:tabs>
        <w:autoSpaceDE w:val="0"/>
        <w:autoSpaceDN w:val="0"/>
        <w:adjustRightInd w:val="0"/>
        <w:spacing w:after="120"/>
      </w:pPr>
      <w:r w:rsidRPr="00A947E3">
        <w:t>Establishing minimum and maximum lifetime restrictions and reuse conditions for</w:t>
      </w:r>
      <w:r w:rsidR="0063554D" w:rsidRPr="00A947E3">
        <w:t xml:space="preserve">  </w:t>
      </w:r>
      <w:r w:rsidRPr="00A947E3">
        <w:t>authenticators</w:t>
      </w:r>
    </w:p>
    <w:p w:rsidR="0063554D" w:rsidRPr="00A947E3" w:rsidRDefault="008B34F2" w:rsidP="00000825">
      <w:pPr>
        <w:pStyle w:val="ListParagraph"/>
        <w:numPr>
          <w:ilvl w:val="0"/>
          <w:numId w:val="30"/>
        </w:numPr>
        <w:tabs>
          <w:tab w:val="left" w:pos="0"/>
        </w:tabs>
        <w:autoSpaceDE w:val="0"/>
        <w:autoSpaceDN w:val="0"/>
        <w:adjustRightInd w:val="0"/>
        <w:spacing w:after="120"/>
      </w:pPr>
      <w:r w:rsidRPr="00A947E3">
        <w:t xml:space="preserve">Changing/refreshing authenticators </w:t>
      </w:r>
      <w:r w:rsidR="005D0D49" w:rsidRPr="00A947E3">
        <w:rPr>
          <w:i/>
        </w:rPr>
        <w:t>[</w:t>
      </w:r>
      <w:r w:rsidR="005D0D49" w:rsidRPr="00A947E3">
        <w:rPr>
          <w:b/>
          <w:i/>
        </w:rPr>
        <w:t>Assignment:</w:t>
      </w:r>
      <w:r w:rsidR="005D0D49" w:rsidRPr="00A947E3">
        <w:rPr>
          <w:i/>
        </w:rPr>
        <w:t xml:space="preserve"> organization-defined time period by authenticator type]</w:t>
      </w:r>
      <w:r w:rsidR="005D0D49" w:rsidRPr="00A947E3">
        <w:t>;</w:t>
      </w:r>
    </w:p>
    <w:p w:rsidR="0063554D" w:rsidRPr="00A947E3" w:rsidRDefault="00D10E79" w:rsidP="00000825">
      <w:pPr>
        <w:numPr>
          <w:ilvl w:val="0"/>
          <w:numId w:val="30"/>
        </w:numPr>
        <w:tabs>
          <w:tab w:val="left" w:pos="0"/>
        </w:tabs>
        <w:autoSpaceDE w:val="0"/>
        <w:autoSpaceDN w:val="0"/>
        <w:adjustRightInd w:val="0"/>
        <w:spacing w:after="120"/>
      </w:pPr>
      <w:r w:rsidRPr="00A947E3">
        <w:t>Protecting authenticator content from unauthorized disclosure and modification</w:t>
      </w:r>
    </w:p>
    <w:p w:rsidR="005D0D49" w:rsidRPr="00A947E3" w:rsidRDefault="00D10E79" w:rsidP="00000825">
      <w:pPr>
        <w:numPr>
          <w:ilvl w:val="0"/>
          <w:numId w:val="30"/>
        </w:numPr>
        <w:tabs>
          <w:tab w:val="left" w:pos="0"/>
        </w:tabs>
        <w:autoSpaceDE w:val="0"/>
        <w:autoSpaceDN w:val="0"/>
        <w:adjustRightInd w:val="0"/>
        <w:spacing w:after="120"/>
      </w:pPr>
      <w:r w:rsidRPr="00A947E3">
        <w:t>Requiring users to take, and having devices implement, specific measures to safeguard authenticators</w:t>
      </w:r>
      <w:r w:rsidR="005D0D49" w:rsidRPr="00A947E3">
        <w:t>; and</w:t>
      </w:r>
    </w:p>
    <w:p w:rsidR="0063554D" w:rsidRPr="00A947E3" w:rsidRDefault="005D0D49" w:rsidP="00000825">
      <w:pPr>
        <w:numPr>
          <w:ilvl w:val="0"/>
          <w:numId w:val="30"/>
        </w:numPr>
        <w:tabs>
          <w:tab w:val="left" w:pos="0"/>
        </w:tabs>
        <w:autoSpaceDE w:val="0"/>
        <w:autoSpaceDN w:val="0"/>
        <w:adjustRightInd w:val="0"/>
        <w:spacing w:after="120"/>
      </w:pPr>
      <w:r w:rsidRPr="00A947E3">
        <w:t>Changing authenticators for group/role accounts when membership to those accounts changes</w:t>
      </w:r>
    </w:p>
    <w:p w:rsidR="0063554D" w:rsidRPr="00A947E3" w:rsidRDefault="0063554D" w:rsidP="00102E58">
      <w:pPr>
        <w:tabs>
          <w:tab w:val="left" w:pos="0"/>
          <w:tab w:val="left" w:pos="630"/>
        </w:tabs>
        <w:autoSpaceDE w:val="0"/>
        <w:autoSpaceDN w:val="0"/>
        <w:adjustRightInd w:val="0"/>
        <w:spacing w:after="120"/>
      </w:pPr>
    </w:p>
    <w:p w:rsidR="00DB3979" w:rsidRPr="00A947E3" w:rsidRDefault="00604DDB" w:rsidP="00025377">
      <w:pPr>
        <w:keepNext/>
        <w:spacing w:after="120"/>
        <w:rPr>
          <w:b/>
          <w:i/>
        </w:rPr>
      </w:pPr>
      <w:r w:rsidRPr="00A947E3">
        <w:rPr>
          <w:b/>
          <w:i/>
        </w:rPr>
        <w:t>Control Enhancements:</w:t>
      </w:r>
      <w:r w:rsidR="00EC0F4C" w:rsidRPr="00A947E3">
        <w:rPr>
          <w:b/>
          <w:i/>
        </w:rPr>
        <w:t xml:space="preserve"> </w:t>
      </w:r>
      <w:r w:rsidR="00DB3979" w:rsidRPr="00A947E3">
        <w:rPr>
          <w:b/>
          <w:i/>
        </w:rPr>
        <w:t xml:space="preserve"> </w:t>
      </w:r>
      <w:r w:rsidR="00D378E6" w:rsidRPr="00A947E3">
        <w:rPr>
          <w:b/>
          <w:i/>
        </w:rPr>
        <w:t>(</w:t>
      </w:r>
      <w:r w:rsidR="00DB3979" w:rsidRPr="00A947E3">
        <w:rPr>
          <w:b/>
          <w:i/>
        </w:rPr>
        <w:t>Mod</w:t>
      </w:r>
      <w:r w:rsidR="000477E2" w:rsidRPr="00A947E3">
        <w:rPr>
          <w:b/>
          <w:i/>
        </w:rPr>
        <w:t>, and Low need</w:t>
      </w:r>
      <w:r w:rsidR="00E02F2D" w:rsidRPr="00A947E3">
        <w:rPr>
          <w:b/>
          <w:i/>
        </w:rPr>
        <w:t>s</w:t>
      </w:r>
      <w:r w:rsidR="000477E2" w:rsidRPr="00A947E3">
        <w:rPr>
          <w:b/>
          <w:i/>
        </w:rPr>
        <w:t xml:space="preserve"> </w:t>
      </w:r>
      <w:r w:rsidR="00DB3979" w:rsidRPr="00A947E3">
        <w:rPr>
          <w:b/>
          <w:i/>
        </w:rPr>
        <w:t>1 and 11</w:t>
      </w:r>
      <w:r w:rsidR="00D378E6" w:rsidRPr="00A947E3">
        <w:rPr>
          <w:b/>
          <w:i/>
        </w:rPr>
        <w:t>)</w:t>
      </w:r>
    </w:p>
    <w:p w:rsidR="00604DDB" w:rsidRPr="00A947E3" w:rsidRDefault="00604DDB" w:rsidP="00B10EBB">
      <w:pPr>
        <w:autoSpaceDE w:val="0"/>
        <w:autoSpaceDN w:val="0"/>
        <w:adjustRightInd w:val="0"/>
        <w:spacing w:after="120"/>
        <w:ind w:left="360" w:hanging="360"/>
        <w:rPr>
          <w:bCs/>
          <w:i/>
        </w:rPr>
      </w:pPr>
      <w:r w:rsidRPr="00A947E3">
        <w:rPr>
          <w:bCs/>
          <w:i/>
        </w:rPr>
        <w:t>(1) The information system, for password-based authentication:</w:t>
      </w:r>
    </w:p>
    <w:p w:rsidR="00604DDB" w:rsidRPr="00A947E3" w:rsidRDefault="00604DDB" w:rsidP="00000825">
      <w:pPr>
        <w:pStyle w:val="ListParagraph"/>
        <w:numPr>
          <w:ilvl w:val="0"/>
          <w:numId w:val="153"/>
        </w:numPr>
        <w:autoSpaceDE w:val="0"/>
        <w:autoSpaceDN w:val="0"/>
        <w:adjustRightInd w:val="0"/>
        <w:spacing w:after="120"/>
        <w:rPr>
          <w:bCs/>
          <w:i/>
        </w:rPr>
      </w:pPr>
      <w:r w:rsidRPr="00A947E3">
        <w:rPr>
          <w:bCs/>
          <w:i/>
        </w:rPr>
        <w:t xml:space="preserve">Enforces </w:t>
      </w:r>
      <w:r w:rsidR="001F70B7">
        <w:rPr>
          <w:bCs/>
          <w:i/>
        </w:rPr>
        <w:t>ABC</w:t>
      </w:r>
      <w:r w:rsidR="00CC0A00" w:rsidRPr="00A947E3">
        <w:rPr>
          <w:bCs/>
          <w:i/>
        </w:rPr>
        <w:t xml:space="preserve"> </w:t>
      </w:r>
      <w:r w:rsidRPr="00A947E3">
        <w:rPr>
          <w:bCs/>
          <w:i/>
        </w:rPr>
        <w:t xml:space="preserve">minimum password complexity </w:t>
      </w:r>
      <w:r w:rsidR="00CC0A00" w:rsidRPr="00A947E3">
        <w:rPr>
          <w:bCs/>
          <w:i/>
        </w:rPr>
        <w:t xml:space="preserve">requirements: </w:t>
      </w:r>
      <w:r w:rsidR="0051558B" w:rsidRPr="00A947E3">
        <w:rPr>
          <w:bCs/>
          <w:i/>
          <w:iCs/>
        </w:rPr>
        <w:t xml:space="preserve">at least </w:t>
      </w:r>
      <w:r w:rsidR="00CC0A00" w:rsidRPr="00A947E3">
        <w:rPr>
          <w:bCs/>
          <w:i/>
          <w:iCs/>
        </w:rPr>
        <w:t>12</w:t>
      </w:r>
      <w:r w:rsidR="0051558B" w:rsidRPr="00A947E3">
        <w:rPr>
          <w:bCs/>
          <w:i/>
          <w:iCs/>
        </w:rPr>
        <w:t xml:space="preserve"> non blank </w:t>
      </w:r>
      <w:r w:rsidR="00BE3077" w:rsidRPr="00A947E3">
        <w:rPr>
          <w:bCs/>
          <w:i/>
          <w:iCs/>
        </w:rPr>
        <w:t>characters, from at least 3 of the following groups of characters as a</w:t>
      </w:r>
      <w:r w:rsidRPr="00A947E3">
        <w:rPr>
          <w:bCs/>
          <w:i/>
          <w:iCs/>
        </w:rPr>
        <w:t xml:space="preserve"> mix of upper-case letters, lower-case letters, numbers, and special characters</w:t>
      </w:r>
      <w:r w:rsidRPr="00A947E3">
        <w:rPr>
          <w:bCs/>
          <w:i/>
        </w:rPr>
        <w:t>;</w:t>
      </w:r>
    </w:p>
    <w:p w:rsidR="00604DDB" w:rsidRPr="00A947E3" w:rsidRDefault="00604DDB" w:rsidP="00000825">
      <w:pPr>
        <w:pStyle w:val="ListParagraph"/>
        <w:numPr>
          <w:ilvl w:val="0"/>
          <w:numId w:val="153"/>
        </w:numPr>
        <w:tabs>
          <w:tab w:val="left" w:pos="0"/>
          <w:tab w:val="left" w:pos="630"/>
        </w:tabs>
        <w:autoSpaceDE w:val="0"/>
        <w:autoSpaceDN w:val="0"/>
        <w:adjustRightInd w:val="0"/>
        <w:spacing w:after="120"/>
        <w:rPr>
          <w:bCs/>
          <w:i/>
        </w:rPr>
      </w:pPr>
      <w:r w:rsidRPr="00A947E3">
        <w:rPr>
          <w:bCs/>
          <w:i/>
        </w:rPr>
        <w:t xml:space="preserve">Enforces at least </w:t>
      </w:r>
      <w:r w:rsidR="00F6663D" w:rsidRPr="00A947E3">
        <w:rPr>
          <w:bCs/>
          <w:i/>
        </w:rPr>
        <w:t xml:space="preserve">12 </w:t>
      </w:r>
      <w:r w:rsidR="008409F7" w:rsidRPr="00A947E3">
        <w:rPr>
          <w:bCs/>
          <w:i/>
        </w:rPr>
        <w:t>character minimum password length</w:t>
      </w:r>
      <w:r w:rsidRPr="00A947E3">
        <w:rPr>
          <w:bCs/>
          <w:i/>
        </w:rPr>
        <w:t xml:space="preserve"> when new passwords are created;</w:t>
      </w:r>
    </w:p>
    <w:p w:rsidR="00604DDB" w:rsidRPr="00A947E3" w:rsidRDefault="005D0D49" w:rsidP="00000825">
      <w:pPr>
        <w:pStyle w:val="ListParagraph"/>
        <w:numPr>
          <w:ilvl w:val="0"/>
          <w:numId w:val="153"/>
        </w:numPr>
        <w:tabs>
          <w:tab w:val="left" w:pos="0"/>
          <w:tab w:val="left" w:pos="630"/>
        </w:tabs>
        <w:autoSpaceDE w:val="0"/>
        <w:autoSpaceDN w:val="0"/>
        <w:adjustRightInd w:val="0"/>
        <w:spacing w:after="120"/>
        <w:rPr>
          <w:bCs/>
          <w:i/>
        </w:rPr>
      </w:pPr>
      <w:r w:rsidRPr="00A947E3">
        <w:rPr>
          <w:bCs/>
          <w:i/>
        </w:rPr>
        <w:t>Stores and transmits only encrypted representations of passwords</w:t>
      </w:r>
      <w:r w:rsidR="00604DDB" w:rsidRPr="00A947E3">
        <w:rPr>
          <w:bCs/>
          <w:i/>
        </w:rPr>
        <w:t>;</w:t>
      </w:r>
    </w:p>
    <w:p w:rsidR="00604DDB" w:rsidRPr="00A947E3" w:rsidRDefault="00604DDB" w:rsidP="00000825">
      <w:pPr>
        <w:pStyle w:val="ListParagraph"/>
        <w:numPr>
          <w:ilvl w:val="0"/>
          <w:numId w:val="153"/>
        </w:numPr>
        <w:tabs>
          <w:tab w:val="left" w:pos="0"/>
        </w:tabs>
        <w:autoSpaceDE w:val="0"/>
        <w:autoSpaceDN w:val="0"/>
        <w:adjustRightInd w:val="0"/>
        <w:spacing w:after="120"/>
        <w:rPr>
          <w:bCs/>
          <w:i/>
        </w:rPr>
      </w:pPr>
      <w:r w:rsidRPr="00A947E3">
        <w:rPr>
          <w:bCs/>
          <w:i/>
        </w:rPr>
        <w:t xml:space="preserve">Enforces password minimum </w:t>
      </w:r>
      <w:r w:rsidR="00CC0A00" w:rsidRPr="00A947E3">
        <w:rPr>
          <w:bCs/>
          <w:i/>
        </w:rPr>
        <w:t xml:space="preserve">(1 day) </w:t>
      </w:r>
      <w:r w:rsidRPr="00A947E3">
        <w:rPr>
          <w:bCs/>
          <w:i/>
        </w:rPr>
        <w:t xml:space="preserve">and maximum lifetime restrictions </w:t>
      </w:r>
      <w:r w:rsidR="00EA4BE9" w:rsidRPr="00A947E3">
        <w:rPr>
          <w:bCs/>
          <w:i/>
        </w:rPr>
        <w:t>(</w:t>
      </w:r>
      <w:r w:rsidR="00CC0A00" w:rsidRPr="00A947E3">
        <w:rPr>
          <w:bCs/>
          <w:i/>
        </w:rPr>
        <w:t>9</w:t>
      </w:r>
      <w:r w:rsidR="008409F7" w:rsidRPr="00A947E3">
        <w:rPr>
          <w:bCs/>
          <w:i/>
        </w:rPr>
        <w:t>0 days</w:t>
      </w:r>
      <w:r w:rsidR="00CC0A00" w:rsidRPr="00A947E3">
        <w:rPr>
          <w:bCs/>
          <w:i/>
        </w:rPr>
        <w:t>)</w:t>
      </w:r>
      <w:r w:rsidRPr="00A947E3">
        <w:rPr>
          <w:bCs/>
          <w:i/>
        </w:rPr>
        <w:t>; and</w:t>
      </w:r>
    </w:p>
    <w:p w:rsidR="00604DDB" w:rsidRPr="00A947E3" w:rsidRDefault="00604DDB" w:rsidP="00000825">
      <w:pPr>
        <w:pStyle w:val="ListParagraph"/>
        <w:numPr>
          <w:ilvl w:val="0"/>
          <w:numId w:val="153"/>
        </w:numPr>
        <w:tabs>
          <w:tab w:val="left" w:pos="0"/>
          <w:tab w:val="left" w:pos="630"/>
        </w:tabs>
        <w:autoSpaceDE w:val="0"/>
        <w:autoSpaceDN w:val="0"/>
        <w:adjustRightInd w:val="0"/>
        <w:spacing w:after="120"/>
        <w:rPr>
          <w:bCs/>
          <w:i/>
        </w:rPr>
      </w:pPr>
      <w:r w:rsidRPr="00A947E3">
        <w:rPr>
          <w:bCs/>
          <w:i/>
        </w:rPr>
        <w:t>Prohibits password reuse.</w:t>
      </w:r>
    </w:p>
    <w:p w:rsidR="00BA3ACC" w:rsidRPr="00A947E3" w:rsidRDefault="002F764C" w:rsidP="00000825">
      <w:pPr>
        <w:pStyle w:val="ListParagraph"/>
        <w:numPr>
          <w:ilvl w:val="0"/>
          <w:numId w:val="153"/>
        </w:numPr>
        <w:tabs>
          <w:tab w:val="left" w:pos="0"/>
          <w:tab w:val="left" w:pos="630"/>
        </w:tabs>
        <w:autoSpaceDE w:val="0"/>
        <w:autoSpaceDN w:val="0"/>
        <w:adjustRightInd w:val="0"/>
        <w:spacing w:after="120"/>
        <w:rPr>
          <w:bCs/>
        </w:rPr>
      </w:pPr>
      <w:r w:rsidRPr="00A947E3">
        <w:rPr>
          <w:bCs/>
          <w:i/>
        </w:rPr>
        <w:t>Allows the use of a temporary password for system logons with an immediate change to a permanent password.</w:t>
      </w:r>
    </w:p>
    <w:p w:rsidR="00604DDB" w:rsidRPr="00A947E3" w:rsidRDefault="00604DDB" w:rsidP="00102E58">
      <w:pPr>
        <w:tabs>
          <w:tab w:val="left" w:pos="0"/>
          <w:tab w:val="left" w:pos="630"/>
        </w:tabs>
        <w:autoSpaceDE w:val="0"/>
        <w:autoSpaceDN w:val="0"/>
        <w:adjustRightInd w:val="0"/>
        <w:spacing w:after="120"/>
        <w:rPr>
          <w:bCs/>
          <w:i/>
        </w:rPr>
      </w:pPr>
      <w:r w:rsidRPr="00A947E3">
        <w:rPr>
          <w:bCs/>
          <w:i/>
        </w:rPr>
        <w:t>(2) The information system, for PKI-based authentication:</w:t>
      </w:r>
    </w:p>
    <w:p w:rsidR="00604DDB" w:rsidRPr="00A947E3" w:rsidRDefault="00604DDB" w:rsidP="00000825">
      <w:pPr>
        <w:pStyle w:val="ListParagraph"/>
        <w:numPr>
          <w:ilvl w:val="0"/>
          <w:numId w:val="154"/>
        </w:numPr>
        <w:tabs>
          <w:tab w:val="left" w:pos="0"/>
        </w:tabs>
        <w:autoSpaceDE w:val="0"/>
        <w:autoSpaceDN w:val="0"/>
        <w:adjustRightInd w:val="0"/>
        <w:spacing w:after="120"/>
        <w:rPr>
          <w:bCs/>
          <w:i/>
        </w:rPr>
      </w:pPr>
      <w:r w:rsidRPr="00A947E3">
        <w:rPr>
          <w:bCs/>
          <w:i/>
        </w:rPr>
        <w:t>Validates certificates by constructing a certification path with status information to an accepted trust anchor</w:t>
      </w:r>
      <w:r w:rsidR="002F764C" w:rsidRPr="00A947E3">
        <w:rPr>
          <w:bCs/>
          <w:i/>
        </w:rPr>
        <w:t xml:space="preserve"> including checking certificate status information</w:t>
      </w:r>
      <w:r w:rsidRPr="00A947E3">
        <w:rPr>
          <w:bCs/>
          <w:i/>
        </w:rPr>
        <w:t>;</w:t>
      </w:r>
    </w:p>
    <w:p w:rsidR="00604DDB" w:rsidRPr="00A947E3" w:rsidRDefault="00604DDB" w:rsidP="00000825">
      <w:pPr>
        <w:pStyle w:val="ListParagraph"/>
        <w:numPr>
          <w:ilvl w:val="0"/>
          <w:numId w:val="154"/>
        </w:numPr>
        <w:tabs>
          <w:tab w:val="left" w:pos="0"/>
          <w:tab w:val="left" w:pos="630"/>
        </w:tabs>
        <w:autoSpaceDE w:val="0"/>
        <w:autoSpaceDN w:val="0"/>
        <w:adjustRightInd w:val="0"/>
        <w:spacing w:after="120"/>
        <w:rPr>
          <w:bCs/>
          <w:i/>
        </w:rPr>
      </w:pPr>
      <w:r w:rsidRPr="00A947E3">
        <w:rPr>
          <w:bCs/>
          <w:i/>
        </w:rPr>
        <w:t>Enforces authorized access to</w:t>
      </w:r>
      <w:r w:rsidR="002F764C" w:rsidRPr="00A947E3">
        <w:rPr>
          <w:bCs/>
          <w:i/>
        </w:rPr>
        <w:t xml:space="preserve"> the corresponding private key</w:t>
      </w:r>
    </w:p>
    <w:p w:rsidR="00604DDB" w:rsidRPr="00A947E3" w:rsidRDefault="00604DDB" w:rsidP="00000825">
      <w:pPr>
        <w:pStyle w:val="ListParagraph"/>
        <w:numPr>
          <w:ilvl w:val="0"/>
          <w:numId w:val="154"/>
        </w:numPr>
        <w:tabs>
          <w:tab w:val="left" w:pos="0"/>
          <w:tab w:val="left" w:pos="630"/>
        </w:tabs>
        <w:autoSpaceDE w:val="0"/>
        <w:autoSpaceDN w:val="0"/>
        <w:adjustRightInd w:val="0"/>
        <w:spacing w:after="120"/>
        <w:rPr>
          <w:bCs/>
          <w:i/>
        </w:rPr>
      </w:pPr>
      <w:r w:rsidRPr="00A947E3">
        <w:rPr>
          <w:bCs/>
          <w:i/>
        </w:rPr>
        <w:t xml:space="preserve">Maps the authenticated identity to the </w:t>
      </w:r>
      <w:r w:rsidR="002F764C" w:rsidRPr="00A947E3">
        <w:rPr>
          <w:bCs/>
          <w:i/>
        </w:rPr>
        <w:t>account of the individual or group; and</w:t>
      </w:r>
      <w:r w:rsidRPr="00A947E3">
        <w:rPr>
          <w:bCs/>
          <w:i/>
        </w:rPr>
        <w:t>.</w:t>
      </w:r>
    </w:p>
    <w:p w:rsidR="002F764C" w:rsidRPr="00A947E3" w:rsidRDefault="002F764C" w:rsidP="00000825">
      <w:pPr>
        <w:pStyle w:val="ListParagraph"/>
        <w:numPr>
          <w:ilvl w:val="0"/>
          <w:numId w:val="154"/>
        </w:numPr>
        <w:tabs>
          <w:tab w:val="left" w:pos="0"/>
          <w:tab w:val="left" w:pos="630"/>
        </w:tabs>
        <w:autoSpaceDE w:val="0"/>
        <w:autoSpaceDN w:val="0"/>
        <w:adjustRightInd w:val="0"/>
        <w:spacing w:after="120"/>
        <w:rPr>
          <w:bCs/>
          <w:i/>
        </w:rPr>
      </w:pPr>
      <w:r w:rsidRPr="00A947E3">
        <w:rPr>
          <w:bCs/>
          <w:i/>
        </w:rPr>
        <w:t>Implements a local cache of revocation data to support path discovery and validation in case of inability to access revocation information via the network</w:t>
      </w:r>
    </w:p>
    <w:p w:rsidR="00604DDB" w:rsidRPr="00A947E3" w:rsidRDefault="00604DDB" w:rsidP="00000825">
      <w:pPr>
        <w:numPr>
          <w:ilvl w:val="0"/>
          <w:numId w:val="67"/>
        </w:numPr>
        <w:tabs>
          <w:tab w:val="left" w:pos="0"/>
        </w:tabs>
        <w:autoSpaceDE w:val="0"/>
        <w:autoSpaceDN w:val="0"/>
        <w:adjustRightInd w:val="0"/>
        <w:spacing w:after="120"/>
        <w:rPr>
          <w:bCs/>
        </w:rPr>
      </w:pPr>
      <w:r w:rsidRPr="00A947E3">
        <w:rPr>
          <w:bCs/>
          <w:i/>
        </w:rPr>
        <w:t xml:space="preserve">The organization requires that the registration process to receive </w:t>
      </w:r>
      <w:r w:rsidR="002F764C" w:rsidRPr="00A947E3">
        <w:rPr>
          <w:bCs/>
          <w:i/>
        </w:rPr>
        <w:t>[</w:t>
      </w:r>
      <w:r w:rsidR="002F764C" w:rsidRPr="00A947E3">
        <w:rPr>
          <w:b/>
          <w:bCs/>
          <w:i/>
        </w:rPr>
        <w:t>Assignment:</w:t>
      </w:r>
      <w:r w:rsidR="002F764C" w:rsidRPr="00A947E3">
        <w:rPr>
          <w:bCs/>
          <w:i/>
        </w:rPr>
        <w:t xml:space="preserve"> organization-defined types of and/or specific authenticators] </w:t>
      </w:r>
      <w:r w:rsidRPr="00A947E3">
        <w:rPr>
          <w:bCs/>
          <w:i/>
        </w:rPr>
        <w:t xml:space="preserve">be </w:t>
      </w:r>
      <w:r w:rsidR="002F764C" w:rsidRPr="00A947E3">
        <w:rPr>
          <w:bCs/>
          <w:i/>
        </w:rPr>
        <w:t>conducted</w:t>
      </w:r>
      <w:r w:rsidRPr="00A947E3">
        <w:rPr>
          <w:bCs/>
          <w:i/>
        </w:rPr>
        <w:t xml:space="preserve"> in person before a designated</w:t>
      </w:r>
      <w:r w:rsidR="004607FE" w:rsidRPr="00A947E3">
        <w:rPr>
          <w:bCs/>
          <w:i/>
        </w:rPr>
        <w:t xml:space="preserve"> </w:t>
      </w:r>
      <w:r w:rsidRPr="00A947E3">
        <w:rPr>
          <w:bCs/>
          <w:i/>
        </w:rPr>
        <w:t>registration authority with authorization by a designated organizational official (e.g., a supervisor).</w:t>
      </w:r>
    </w:p>
    <w:p w:rsidR="005D0D49" w:rsidRPr="00A947E3" w:rsidRDefault="005D0D49" w:rsidP="00000825">
      <w:pPr>
        <w:pStyle w:val="ListParagraph"/>
        <w:numPr>
          <w:ilvl w:val="0"/>
          <w:numId w:val="155"/>
        </w:numPr>
        <w:tabs>
          <w:tab w:val="left" w:pos="0"/>
        </w:tabs>
        <w:autoSpaceDE w:val="0"/>
        <w:autoSpaceDN w:val="0"/>
        <w:adjustRightInd w:val="0"/>
        <w:spacing w:after="120"/>
        <w:rPr>
          <w:bCs/>
        </w:rPr>
      </w:pPr>
      <w:r w:rsidRPr="00A947E3">
        <w:rPr>
          <w:bCs/>
          <w:i/>
        </w:rPr>
        <w:t xml:space="preserve">The information system, for hardware token-based authentication, employs mechanisms </w:t>
      </w:r>
      <w:r w:rsidR="00B00BDC" w:rsidRPr="00A947E3">
        <w:rPr>
          <w:bCs/>
          <w:i/>
        </w:rPr>
        <w:t>that satisfy</w:t>
      </w:r>
      <w:r w:rsidRPr="00A947E3">
        <w:rPr>
          <w:bCs/>
          <w:i/>
        </w:rPr>
        <w:t xml:space="preserve"> [</w:t>
      </w:r>
      <w:r w:rsidRPr="00A947E3">
        <w:rPr>
          <w:b/>
          <w:bCs/>
          <w:i/>
        </w:rPr>
        <w:t>Assignment:</w:t>
      </w:r>
      <w:r w:rsidRPr="00A947E3">
        <w:rPr>
          <w:bCs/>
          <w:i/>
        </w:rPr>
        <w:t xml:space="preserve"> organization-def</w:t>
      </w:r>
      <w:r w:rsidR="00B674E9" w:rsidRPr="00A947E3">
        <w:rPr>
          <w:bCs/>
          <w:i/>
        </w:rPr>
        <w:t>i</w:t>
      </w:r>
      <w:r w:rsidR="00DE481F" w:rsidRPr="00A947E3">
        <w:rPr>
          <w:bCs/>
          <w:i/>
        </w:rPr>
        <w:t>ned token quality requirements]</w:t>
      </w:r>
      <w:r w:rsidRPr="00A947E3">
        <w:rPr>
          <w:bCs/>
          <w:i/>
        </w:rPr>
        <w:t>.</w:t>
      </w:r>
    </w:p>
    <w:p w:rsidR="00485098" w:rsidRPr="00A947E3" w:rsidRDefault="00485098" w:rsidP="00102E58">
      <w:pPr>
        <w:pStyle w:val="NormalWeb"/>
        <w:tabs>
          <w:tab w:val="left" w:pos="0"/>
          <w:tab w:val="left" w:pos="630"/>
        </w:tabs>
        <w:spacing w:before="0" w:beforeAutospacing="0" w:after="120" w:afterAutospacing="0"/>
        <w:rPr>
          <w:rFonts w:ascii="Times New Roman" w:hAnsi="Times New Roman" w:cs="Times New Roman"/>
          <w:b/>
          <w:bCs/>
        </w:rPr>
      </w:pPr>
    </w:p>
    <w:p w:rsidR="00C950E0" w:rsidRPr="00A947E3" w:rsidRDefault="00C950E0" w:rsidP="00102E58">
      <w:pPr>
        <w:pStyle w:val="NormalWeb"/>
        <w:tabs>
          <w:tab w:val="left" w:pos="0"/>
          <w:tab w:val="left" w:pos="630"/>
        </w:tabs>
        <w:spacing w:before="0" w:beforeAutospacing="0" w:after="120" w:afterAutospacing="0"/>
        <w:rPr>
          <w:rFonts w:ascii="Times New Roman" w:hAnsi="Times New Roman" w:cs="Times New Roman"/>
          <w:b/>
          <w:bCs/>
        </w:rPr>
      </w:pPr>
      <w:r w:rsidRPr="00A947E3">
        <w:rPr>
          <w:rFonts w:ascii="Times New Roman" w:hAnsi="Times New Roman" w:cs="Times New Roman"/>
          <w:b/>
          <w:bCs/>
        </w:rPr>
        <w:t xml:space="preserve">See </w:t>
      </w:r>
      <w:hyperlink w:anchor="IA_6" w:history="1">
        <w:r w:rsidRPr="00A947E3">
          <w:rPr>
            <w:rStyle w:val="Hyperlink"/>
            <w:rFonts w:ascii="Times New Roman" w:hAnsi="Times New Roman"/>
            <w:b/>
            <w:bCs/>
            <w:color w:val="auto"/>
          </w:rPr>
          <w:t>IA-6</w:t>
        </w:r>
      </w:hyperlink>
      <w:r w:rsidRPr="00A947E3">
        <w:rPr>
          <w:rFonts w:ascii="Times New Roman" w:hAnsi="Times New Roman" w:cs="Times New Roman"/>
          <w:b/>
          <w:bCs/>
        </w:rPr>
        <w:t xml:space="preserve"> for a description of how passwords are prohibited fro</w:t>
      </w:r>
      <w:r w:rsidR="00D378E6" w:rsidRPr="00A947E3">
        <w:rPr>
          <w:rFonts w:ascii="Times New Roman" w:hAnsi="Times New Roman" w:cs="Times New Roman"/>
          <w:b/>
          <w:bCs/>
        </w:rPr>
        <w:t>m being displayed when entered.</w:t>
      </w:r>
    </w:p>
    <w:p w:rsidR="00C950E0" w:rsidRPr="00A947E3" w:rsidRDefault="00C950E0" w:rsidP="00102E58">
      <w:pPr>
        <w:pStyle w:val="NormalWeb"/>
        <w:tabs>
          <w:tab w:val="left" w:pos="0"/>
          <w:tab w:val="left" w:pos="630"/>
        </w:tabs>
        <w:spacing w:before="0" w:beforeAutospacing="0" w:after="120" w:afterAutospacing="0"/>
        <w:rPr>
          <w:rFonts w:ascii="Times New Roman" w:hAnsi="Times New Roman" w:cs="Times New Roman"/>
          <w:b/>
          <w:bCs/>
        </w:rPr>
      </w:pPr>
    </w:p>
    <w:p w:rsidR="00446507" w:rsidRPr="00A947E3" w:rsidRDefault="001F70B7" w:rsidP="00446507">
      <w:pPr>
        <w:pStyle w:val="BodyTextIndent"/>
        <w:tabs>
          <w:tab w:val="left" w:pos="0"/>
          <w:tab w:val="left" w:pos="630"/>
        </w:tabs>
        <w:spacing w:after="120"/>
        <w:ind w:left="0"/>
        <w:rPr>
          <w:b/>
          <w:szCs w:val="24"/>
        </w:rPr>
      </w:pPr>
      <w:r>
        <w:rPr>
          <w:b/>
          <w:szCs w:val="24"/>
        </w:rPr>
        <w:t>ABC</w:t>
      </w:r>
      <w:r w:rsidR="00446507" w:rsidRPr="00A947E3">
        <w:rPr>
          <w:b/>
          <w:szCs w:val="24"/>
        </w:rPr>
        <w:t xml:space="preserve"> common implementation of this control is described in the Common Controls SSP.</w:t>
      </w:r>
    </w:p>
    <w:p w:rsidR="00322175" w:rsidRDefault="00322175" w:rsidP="00322175">
      <w:pPr>
        <w:pStyle w:val="NormalWeb"/>
        <w:tabs>
          <w:tab w:val="left" w:pos="0"/>
          <w:tab w:val="left" w:pos="630"/>
        </w:tabs>
        <w:spacing w:before="0" w:beforeAutospacing="0" w:after="0" w:afterAutospacing="0"/>
        <w:rPr>
          <w:rFonts w:ascii="Times New Roman" w:hAnsi="Times New Roman" w:cs="Times New Roman"/>
          <w:b/>
          <w:bCs/>
          <w:color w:val="000000"/>
        </w:rPr>
      </w:pPr>
      <w:r>
        <w:rPr>
          <w:rFonts w:ascii="Times New Roman" w:hAnsi="Times New Roman" w:cs="Times New Roman"/>
          <w:b/>
          <w:bCs/>
        </w:rPr>
        <w:t xml:space="preserve">System Specific – </w:t>
      </w:r>
    </w:p>
    <w:p w:rsidR="00322175" w:rsidRDefault="00322175" w:rsidP="00322175">
      <w:pPr>
        <w:pStyle w:val="NormalWeb"/>
        <w:tabs>
          <w:tab w:val="left" w:pos="0"/>
          <w:tab w:val="left" w:pos="630"/>
        </w:tabs>
        <w:spacing w:before="0" w:beforeAutospacing="0" w:after="0" w:afterAutospacing="0"/>
        <w:rPr>
          <w:rFonts w:ascii="Times New Roman" w:hAnsi="Times New Roman" w:cs="Times New Roman"/>
          <w:b/>
          <w:bCs/>
          <w:color w:val="000000"/>
        </w:rPr>
      </w:pPr>
    </w:p>
    <w:p w:rsidR="00322175" w:rsidRDefault="00322175" w:rsidP="00322175">
      <w:pPr>
        <w:pStyle w:val="NormalWeb"/>
        <w:spacing w:before="0" w:beforeAutospacing="0" w:after="0" w:afterAutospacing="0"/>
        <w:rPr>
          <w:rFonts w:ascii="Times New Roman" w:hAnsi="Times New Roman" w:cs="Times New Roman"/>
          <w:b/>
          <w:bCs/>
        </w:rPr>
      </w:pPr>
      <w:r>
        <w:rPr>
          <w:rFonts w:ascii="Times New Roman" w:hAnsi="Times New Roman" w:cs="Times New Roman"/>
          <w:b/>
          <w:bCs/>
        </w:rPr>
        <w:t xml:space="preserve">SQL DB Accounts are managed under </w:t>
      </w:r>
      <w:r w:rsidR="001F70B7">
        <w:rPr>
          <w:rFonts w:ascii="Times New Roman" w:hAnsi="Times New Roman" w:cs="Times New Roman"/>
          <w:b/>
          <w:bCs/>
        </w:rPr>
        <w:t>111-03</w:t>
      </w:r>
    </w:p>
    <w:p w:rsidR="00322175" w:rsidRDefault="00322175" w:rsidP="00322175">
      <w:pPr>
        <w:pStyle w:val="NormalWeb"/>
        <w:spacing w:before="0" w:beforeAutospacing="0" w:after="0" w:afterAutospacing="0"/>
        <w:ind w:left="792"/>
        <w:rPr>
          <w:rFonts w:ascii="Times New Roman" w:hAnsi="Times New Roman" w:cs="Times New Roman"/>
          <w:b/>
          <w:bCs/>
        </w:rPr>
      </w:pPr>
    </w:p>
    <w:p w:rsidR="00322175" w:rsidRDefault="001F70B7" w:rsidP="00322175">
      <w:pPr>
        <w:pStyle w:val="BodyTextIndent"/>
        <w:ind w:left="0"/>
        <w:rPr>
          <w:b/>
        </w:rPr>
      </w:pPr>
      <w:r>
        <w:rPr>
          <w:b/>
        </w:rPr>
        <w:t>ABC</w:t>
      </w:r>
      <w:r w:rsidR="00322175">
        <w:rPr>
          <w:b/>
        </w:rPr>
        <w:t xml:space="preserve"> </w:t>
      </w:r>
      <w:r w:rsidR="00D52C6A">
        <w:rPr>
          <w:b/>
        </w:rPr>
        <w:t>Central</w:t>
      </w:r>
      <w:r w:rsidR="00322175">
        <w:rPr>
          <w:b/>
        </w:rPr>
        <w:t xml:space="preserve"> accounts are managed under (SSP </w:t>
      </w:r>
      <w:r>
        <w:rPr>
          <w:b/>
        </w:rPr>
        <w:t>111-03</w:t>
      </w:r>
      <w:r w:rsidR="00322175">
        <w:rPr>
          <w:b/>
        </w:rPr>
        <w:t>).</w:t>
      </w:r>
    </w:p>
    <w:p w:rsidR="00322175" w:rsidRPr="00D54C11" w:rsidRDefault="001C1C16" w:rsidP="002750A4">
      <w:pPr>
        <w:pStyle w:val="BodyTextIndent"/>
        <w:numPr>
          <w:ilvl w:val="0"/>
          <w:numId w:val="208"/>
        </w:numPr>
        <w:tabs>
          <w:tab w:val="left" w:pos="0"/>
          <w:tab w:val="left" w:pos="630"/>
        </w:tabs>
        <w:rPr>
          <w:b/>
        </w:rPr>
      </w:pPr>
      <w:r>
        <w:rPr>
          <w:b/>
        </w:rPr>
        <w:t>Windows Server</w:t>
      </w:r>
    </w:p>
    <w:p w:rsidR="00322175" w:rsidRPr="00D54C11" w:rsidRDefault="00322175" w:rsidP="002750A4">
      <w:pPr>
        <w:pStyle w:val="BodyTextIndent"/>
        <w:numPr>
          <w:ilvl w:val="0"/>
          <w:numId w:val="208"/>
        </w:numPr>
        <w:tabs>
          <w:tab w:val="left" w:pos="0"/>
          <w:tab w:val="left" w:pos="630"/>
        </w:tabs>
        <w:rPr>
          <w:b/>
        </w:rPr>
      </w:pPr>
      <w:r w:rsidRPr="00D54C11">
        <w:rPr>
          <w:b/>
        </w:rPr>
        <w:t>Windows Workstations</w:t>
      </w:r>
    </w:p>
    <w:p w:rsidR="00322175" w:rsidRPr="0035293F" w:rsidRDefault="00322175" w:rsidP="002750A4">
      <w:pPr>
        <w:pStyle w:val="BodyTextIndent"/>
        <w:numPr>
          <w:ilvl w:val="0"/>
          <w:numId w:val="208"/>
        </w:numPr>
        <w:tabs>
          <w:tab w:val="left" w:pos="0"/>
          <w:tab w:val="left" w:pos="630"/>
        </w:tabs>
        <w:rPr>
          <w:b/>
        </w:rPr>
      </w:pPr>
      <w:r w:rsidRPr="0035293F">
        <w:rPr>
          <w:b/>
        </w:rPr>
        <w:t>Mac OS Workstations and Laptops</w:t>
      </w:r>
    </w:p>
    <w:p w:rsidR="00D83079" w:rsidRPr="0035293F" w:rsidRDefault="00D83079" w:rsidP="00D83079">
      <w:pPr>
        <w:pStyle w:val="BodyTextIndent"/>
        <w:numPr>
          <w:ilvl w:val="0"/>
          <w:numId w:val="208"/>
        </w:numPr>
        <w:tabs>
          <w:tab w:val="left" w:pos="0"/>
          <w:tab w:val="left" w:pos="630"/>
        </w:tabs>
        <w:rPr>
          <w:b/>
        </w:rPr>
      </w:pPr>
      <w:r w:rsidRPr="0035293F">
        <w:rPr>
          <w:b/>
        </w:rPr>
        <w:t xml:space="preserve">Mobile Devices managed under SSP </w:t>
      </w:r>
      <w:r w:rsidR="005F63F1">
        <w:rPr>
          <w:b/>
        </w:rPr>
        <w:t>111-04</w:t>
      </w:r>
    </w:p>
    <w:p w:rsidR="00322175" w:rsidRPr="00D54C11" w:rsidRDefault="00322175" w:rsidP="002750A4">
      <w:pPr>
        <w:pStyle w:val="BodyTextIndent"/>
        <w:numPr>
          <w:ilvl w:val="0"/>
          <w:numId w:val="208"/>
        </w:numPr>
        <w:tabs>
          <w:tab w:val="left" w:pos="0"/>
          <w:tab w:val="left" w:pos="630"/>
        </w:tabs>
        <w:rPr>
          <w:b/>
        </w:rPr>
      </w:pPr>
      <w:r w:rsidRPr="0035293F">
        <w:rPr>
          <w:b/>
        </w:rPr>
        <w:t xml:space="preserve">SQL </w:t>
      </w:r>
      <w:r w:rsidRPr="00D54C11">
        <w:rPr>
          <w:b/>
        </w:rPr>
        <w:t>Database access</w:t>
      </w:r>
    </w:p>
    <w:p w:rsidR="00322175" w:rsidRDefault="00322175" w:rsidP="00322175">
      <w:pPr>
        <w:pStyle w:val="CommentText"/>
        <w:ind w:left="612"/>
        <w:rPr>
          <w:b/>
          <w:sz w:val="24"/>
          <w:szCs w:val="24"/>
        </w:rPr>
      </w:pPr>
    </w:p>
    <w:p w:rsidR="00322175" w:rsidRPr="00C372F9" w:rsidRDefault="001F70B7" w:rsidP="00322175">
      <w:pPr>
        <w:pStyle w:val="NormalWeb"/>
        <w:spacing w:before="0" w:beforeAutospacing="0" w:after="0" w:afterAutospacing="0"/>
        <w:rPr>
          <w:rFonts w:ascii="Times New Roman" w:hAnsi="Times New Roman" w:cs="Times New Roman"/>
          <w:b/>
          <w:bCs/>
        </w:rPr>
      </w:pPr>
      <w:r>
        <w:rPr>
          <w:rFonts w:ascii="Times New Roman" w:hAnsi="Times New Roman" w:cs="Times New Roman"/>
          <w:b/>
          <w:bCs/>
        </w:rPr>
        <w:t>ABPS</w:t>
      </w:r>
      <w:r w:rsidR="00322175" w:rsidRPr="00C372F9">
        <w:rPr>
          <w:rFonts w:ascii="Times New Roman" w:hAnsi="Times New Roman" w:cs="Times New Roman"/>
          <w:b/>
          <w:bCs/>
        </w:rPr>
        <w:t xml:space="preserve"> Application:</w:t>
      </w:r>
    </w:p>
    <w:p w:rsidR="00322175" w:rsidRDefault="001F70B7" w:rsidP="002750A4">
      <w:pPr>
        <w:pStyle w:val="CommentText"/>
        <w:numPr>
          <w:ilvl w:val="0"/>
          <w:numId w:val="213"/>
        </w:numPr>
        <w:rPr>
          <w:b/>
          <w:sz w:val="24"/>
          <w:szCs w:val="24"/>
        </w:rPr>
      </w:pPr>
      <w:r>
        <w:rPr>
          <w:b/>
          <w:sz w:val="24"/>
          <w:szCs w:val="24"/>
        </w:rPr>
        <w:t>ABC</w:t>
      </w:r>
      <w:r w:rsidR="00322175" w:rsidRPr="00730EC4">
        <w:rPr>
          <w:b/>
          <w:sz w:val="24"/>
          <w:szCs w:val="24"/>
        </w:rPr>
        <w:t xml:space="preserve"> Password Policy compliant for permanent passwords.  Password must be changed at first login by </w:t>
      </w:r>
      <w:r w:rsidR="00D52C6A">
        <w:rPr>
          <w:b/>
          <w:sz w:val="24"/>
          <w:szCs w:val="24"/>
        </w:rPr>
        <w:t>reviewer</w:t>
      </w:r>
      <w:r w:rsidR="00322175" w:rsidRPr="00730EC4">
        <w:rPr>
          <w:b/>
          <w:sz w:val="24"/>
          <w:szCs w:val="24"/>
        </w:rPr>
        <w:t>.</w:t>
      </w:r>
    </w:p>
    <w:p w:rsidR="00322175" w:rsidRPr="00322175" w:rsidRDefault="00322175" w:rsidP="002750A4">
      <w:pPr>
        <w:pStyle w:val="CommentText"/>
        <w:numPr>
          <w:ilvl w:val="0"/>
          <w:numId w:val="213"/>
        </w:numPr>
        <w:rPr>
          <w:b/>
          <w:sz w:val="24"/>
          <w:szCs w:val="24"/>
        </w:rPr>
      </w:pPr>
      <w:r w:rsidRPr="00322175">
        <w:rPr>
          <w:b/>
          <w:sz w:val="24"/>
          <w:szCs w:val="24"/>
        </w:rPr>
        <w:t>The password is sent through a separate email to the user where the user must change the password at initial login.  The user can access no moderate data at this time.</w:t>
      </w:r>
    </w:p>
    <w:p w:rsidR="00322175" w:rsidRPr="00322175" w:rsidRDefault="00322175" w:rsidP="002750A4">
      <w:pPr>
        <w:pStyle w:val="NormalWeb"/>
        <w:numPr>
          <w:ilvl w:val="0"/>
          <w:numId w:val="213"/>
        </w:numPr>
        <w:spacing w:before="0" w:beforeAutospacing="0" w:after="0" w:afterAutospacing="0"/>
        <w:rPr>
          <w:rFonts w:ascii="Times New Roman" w:eastAsia="Times New Roman" w:hAnsi="Times New Roman" w:cs="Times New Roman"/>
          <w:b/>
        </w:rPr>
      </w:pPr>
      <w:r w:rsidRPr="00322175">
        <w:rPr>
          <w:rFonts w:ascii="Times New Roman" w:eastAsia="Times New Roman" w:hAnsi="Times New Roman" w:cs="Times New Roman"/>
          <w:b/>
        </w:rPr>
        <w:t xml:space="preserve">Users can reset their password by using the reset component within the application and new temporary passwords are sent to </w:t>
      </w:r>
      <w:r w:rsidR="00283340">
        <w:rPr>
          <w:rFonts w:ascii="Times New Roman" w:eastAsia="Times New Roman" w:hAnsi="Times New Roman" w:cs="Times New Roman"/>
          <w:b/>
        </w:rPr>
        <w:t xml:space="preserve">them </w:t>
      </w:r>
      <w:r w:rsidRPr="00322175">
        <w:rPr>
          <w:rFonts w:ascii="Times New Roman" w:eastAsia="Times New Roman" w:hAnsi="Times New Roman" w:cs="Times New Roman"/>
          <w:b/>
        </w:rPr>
        <w:t xml:space="preserve">via a separate email.  User must change password at first login.  </w:t>
      </w:r>
    </w:p>
    <w:p w:rsidR="00322175" w:rsidRPr="00322175" w:rsidRDefault="00322175" w:rsidP="002750A4">
      <w:pPr>
        <w:pStyle w:val="NormalWeb"/>
        <w:numPr>
          <w:ilvl w:val="0"/>
          <w:numId w:val="213"/>
        </w:numPr>
        <w:spacing w:before="0" w:beforeAutospacing="0" w:after="0" w:afterAutospacing="0"/>
        <w:rPr>
          <w:rFonts w:ascii="Times New Roman" w:eastAsia="Times New Roman" w:hAnsi="Times New Roman" w:cs="Times New Roman"/>
          <w:b/>
        </w:rPr>
      </w:pPr>
      <w:r w:rsidRPr="00322175">
        <w:rPr>
          <w:rFonts w:ascii="Times New Roman" w:eastAsia="Times New Roman" w:hAnsi="Times New Roman" w:cs="Times New Roman"/>
          <w:b/>
        </w:rPr>
        <w:t xml:space="preserve">The </w:t>
      </w:r>
      <w:r w:rsidR="001F70B7">
        <w:rPr>
          <w:rFonts w:ascii="Times New Roman" w:eastAsia="Times New Roman" w:hAnsi="Times New Roman" w:cs="Times New Roman"/>
          <w:b/>
        </w:rPr>
        <w:t>Alpha</w:t>
      </w:r>
      <w:r w:rsidRPr="00322175">
        <w:rPr>
          <w:rFonts w:ascii="Times New Roman" w:eastAsia="Times New Roman" w:hAnsi="Times New Roman" w:cs="Times New Roman"/>
          <w:b/>
        </w:rPr>
        <w:t xml:space="preserve"> </w:t>
      </w:r>
      <w:r w:rsidR="001F70B7">
        <w:rPr>
          <w:rFonts w:ascii="Times New Roman" w:eastAsia="Times New Roman" w:hAnsi="Times New Roman" w:cs="Times New Roman"/>
          <w:b/>
        </w:rPr>
        <w:t>ABPS</w:t>
      </w:r>
      <w:r w:rsidRPr="00322175">
        <w:rPr>
          <w:rFonts w:ascii="Times New Roman" w:eastAsia="Times New Roman" w:hAnsi="Times New Roman" w:cs="Times New Roman"/>
          <w:b/>
        </w:rPr>
        <w:t xml:space="preserve"> administrators will revoke accounts</w:t>
      </w:r>
      <w:r w:rsidR="00874BEA">
        <w:rPr>
          <w:rFonts w:ascii="Times New Roman" w:eastAsia="Times New Roman" w:hAnsi="Times New Roman" w:cs="Times New Roman"/>
          <w:b/>
        </w:rPr>
        <w:t xml:space="preserve"> and generate reset passwords</w:t>
      </w:r>
      <w:r w:rsidRPr="00322175">
        <w:rPr>
          <w:rFonts w:ascii="Times New Roman" w:eastAsia="Times New Roman" w:hAnsi="Times New Roman" w:cs="Times New Roman"/>
          <w:b/>
        </w:rPr>
        <w:t xml:space="preserve"> from within the account administration portion of the </w:t>
      </w:r>
      <w:r w:rsidR="001F70B7">
        <w:rPr>
          <w:rFonts w:ascii="Times New Roman" w:eastAsia="Times New Roman" w:hAnsi="Times New Roman" w:cs="Times New Roman"/>
          <w:b/>
        </w:rPr>
        <w:t>ABPS</w:t>
      </w:r>
      <w:r w:rsidRPr="00322175">
        <w:rPr>
          <w:rFonts w:ascii="Times New Roman" w:eastAsia="Times New Roman" w:hAnsi="Times New Roman" w:cs="Times New Roman"/>
          <w:b/>
        </w:rPr>
        <w:t xml:space="preserve"> Application. </w:t>
      </w:r>
    </w:p>
    <w:p w:rsidR="00322175" w:rsidRPr="00322175" w:rsidRDefault="00322175" w:rsidP="002750A4">
      <w:pPr>
        <w:pStyle w:val="NormalWeb"/>
        <w:numPr>
          <w:ilvl w:val="0"/>
          <w:numId w:val="213"/>
        </w:numPr>
        <w:spacing w:before="0" w:beforeAutospacing="0" w:after="0" w:afterAutospacing="0"/>
        <w:rPr>
          <w:rFonts w:ascii="Times New Roman" w:eastAsia="Times New Roman" w:hAnsi="Times New Roman" w:cs="Times New Roman"/>
          <w:b/>
        </w:rPr>
      </w:pPr>
      <w:r w:rsidRPr="00322175">
        <w:rPr>
          <w:rFonts w:ascii="Times New Roman" w:eastAsia="Times New Roman" w:hAnsi="Times New Roman" w:cs="Times New Roman"/>
          <w:b/>
        </w:rPr>
        <w:t xml:space="preserve">Technology-Related Consideration.  The </w:t>
      </w:r>
      <w:r w:rsidR="001F70B7">
        <w:rPr>
          <w:rFonts w:ascii="Times New Roman" w:eastAsia="Times New Roman" w:hAnsi="Times New Roman" w:cs="Times New Roman"/>
          <w:b/>
        </w:rPr>
        <w:t>ABPS</w:t>
      </w:r>
      <w:r w:rsidRPr="00322175">
        <w:rPr>
          <w:rFonts w:ascii="Times New Roman" w:eastAsia="Times New Roman" w:hAnsi="Times New Roman" w:cs="Times New Roman"/>
          <w:b/>
        </w:rPr>
        <w:t xml:space="preserve"> application is a web-based application and is authenticated against a SQL database in the back end. </w:t>
      </w:r>
    </w:p>
    <w:p w:rsidR="00322175" w:rsidRPr="00322175" w:rsidRDefault="00322175" w:rsidP="002750A4">
      <w:pPr>
        <w:pStyle w:val="NormalWeb"/>
        <w:numPr>
          <w:ilvl w:val="0"/>
          <w:numId w:val="213"/>
        </w:numPr>
        <w:spacing w:before="0" w:beforeAutospacing="0" w:after="0" w:afterAutospacing="0"/>
        <w:rPr>
          <w:rFonts w:ascii="Times New Roman" w:eastAsia="Times New Roman" w:hAnsi="Times New Roman" w:cs="Times New Roman"/>
          <w:b/>
        </w:rPr>
      </w:pPr>
      <w:r w:rsidRPr="00322175">
        <w:rPr>
          <w:rFonts w:ascii="Times New Roman" w:eastAsia="Times New Roman" w:hAnsi="Times New Roman" w:cs="Times New Roman"/>
          <w:b/>
        </w:rPr>
        <w:t>Users are very well trained during required training courses on how to protect authenticators.</w:t>
      </w:r>
    </w:p>
    <w:p w:rsidR="00322175" w:rsidRPr="00322175" w:rsidRDefault="00322175" w:rsidP="002750A4">
      <w:pPr>
        <w:pStyle w:val="NormalWeb"/>
        <w:numPr>
          <w:ilvl w:val="0"/>
          <w:numId w:val="213"/>
        </w:numPr>
        <w:spacing w:before="0" w:beforeAutospacing="0" w:after="0" w:afterAutospacing="0"/>
        <w:rPr>
          <w:rFonts w:ascii="Times New Roman" w:eastAsia="Times New Roman" w:hAnsi="Times New Roman" w:cs="Times New Roman"/>
          <w:b/>
        </w:rPr>
      </w:pPr>
      <w:r w:rsidRPr="00322175">
        <w:rPr>
          <w:rFonts w:ascii="Times New Roman" w:eastAsia="Times New Roman" w:hAnsi="Times New Roman" w:cs="Times New Roman"/>
          <w:b/>
        </w:rPr>
        <w:t>TLS is enforced.</w:t>
      </w:r>
    </w:p>
    <w:p w:rsidR="00322175" w:rsidRPr="00315A4F" w:rsidRDefault="00322175" w:rsidP="002750A4">
      <w:pPr>
        <w:pStyle w:val="NormalWeb"/>
        <w:numPr>
          <w:ilvl w:val="0"/>
          <w:numId w:val="213"/>
        </w:numPr>
        <w:spacing w:before="0" w:beforeAutospacing="0" w:after="0" w:afterAutospacing="0"/>
        <w:rPr>
          <w:rFonts w:ascii="Times New Roman" w:eastAsia="Times New Roman" w:hAnsi="Times New Roman" w:cs="Times New Roman"/>
          <w:b/>
          <w:color w:val="000000" w:themeColor="text1"/>
        </w:rPr>
      </w:pPr>
      <w:r w:rsidRPr="00315A4F">
        <w:rPr>
          <w:rFonts w:ascii="Times New Roman" w:eastAsia="Times New Roman" w:hAnsi="Times New Roman" w:cs="Times New Roman"/>
          <w:b/>
          <w:color w:val="000000" w:themeColor="text1"/>
        </w:rPr>
        <w:t xml:space="preserve">Asterisks </w:t>
      </w:r>
      <w:r w:rsidR="00FD35A2" w:rsidRPr="00315A4F">
        <w:rPr>
          <w:rFonts w:ascii="Times New Roman" w:eastAsia="Times New Roman" w:hAnsi="Times New Roman" w:cs="Times New Roman"/>
          <w:b/>
          <w:color w:val="000000" w:themeColor="text1"/>
        </w:rPr>
        <w:t xml:space="preserve">or dots </w:t>
      </w:r>
      <w:r w:rsidRPr="00315A4F">
        <w:rPr>
          <w:rFonts w:ascii="Times New Roman" w:eastAsia="Times New Roman" w:hAnsi="Times New Roman" w:cs="Times New Roman"/>
          <w:b/>
          <w:color w:val="000000" w:themeColor="text1"/>
        </w:rPr>
        <w:t xml:space="preserve">are used so as to not compromise the authentication process.  </w:t>
      </w:r>
    </w:p>
    <w:p w:rsidR="00322175" w:rsidRPr="00322175" w:rsidRDefault="00322175" w:rsidP="002750A4">
      <w:pPr>
        <w:pStyle w:val="NormalWeb"/>
        <w:numPr>
          <w:ilvl w:val="0"/>
          <w:numId w:val="213"/>
        </w:numPr>
        <w:spacing w:before="0" w:beforeAutospacing="0" w:after="0" w:afterAutospacing="0"/>
        <w:rPr>
          <w:rFonts w:ascii="Times New Roman" w:eastAsia="Times New Roman" w:hAnsi="Times New Roman" w:cs="Times New Roman"/>
          <w:b/>
        </w:rPr>
      </w:pPr>
      <w:r w:rsidRPr="00322175">
        <w:rPr>
          <w:rFonts w:ascii="Times New Roman" w:eastAsia="Times New Roman" w:hAnsi="Times New Roman" w:cs="Times New Roman"/>
          <w:b/>
        </w:rPr>
        <w:t xml:space="preserve">All Passwords are compliant with the </w:t>
      </w:r>
      <w:r w:rsidR="001F70B7">
        <w:rPr>
          <w:rFonts w:ascii="Times New Roman" w:eastAsia="Times New Roman" w:hAnsi="Times New Roman" w:cs="Times New Roman"/>
          <w:b/>
        </w:rPr>
        <w:t>ABC</w:t>
      </w:r>
      <w:r w:rsidRPr="00322175">
        <w:rPr>
          <w:rFonts w:ascii="Times New Roman" w:eastAsia="Times New Roman" w:hAnsi="Times New Roman" w:cs="Times New Roman"/>
          <w:b/>
        </w:rPr>
        <w:t xml:space="preserve"> Password Policy.</w:t>
      </w:r>
    </w:p>
    <w:p w:rsidR="00322175" w:rsidRDefault="00322175" w:rsidP="00322175">
      <w:pPr>
        <w:pStyle w:val="NormalWeb"/>
        <w:spacing w:before="0" w:beforeAutospacing="0" w:after="0" w:afterAutospacing="0"/>
        <w:rPr>
          <w:rFonts w:ascii="Times New Roman" w:hAnsi="Times New Roman" w:cs="Times New Roman"/>
          <w:b/>
        </w:rPr>
      </w:pPr>
    </w:p>
    <w:p w:rsidR="00322175" w:rsidRPr="00C372F9" w:rsidRDefault="007D6CD4" w:rsidP="00322175">
      <w:pPr>
        <w:pStyle w:val="NormalWeb"/>
        <w:spacing w:before="0" w:beforeAutospacing="0" w:after="0" w:afterAutospacing="0"/>
        <w:rPr>
          <w:rFonts w:ascii="Times New Roman" w:hAnsi="Times New Roman" w:cs="Times New Roman"/>
          <w:b/>
          <w:bCs/>
        </w:rPr>
      </w:pPr>
      <w:r>
        <w:rPr>
          <w:rFonts w:ascii="Times New Roman" w:hAnsi="Times New Roman" w:cs="Times New Roman"/>
          <w:b/>
          <w:bCs/>
        </w:rPr>
        <w:t>ARA</w:t>
      </w:r>
      <w:r w:rsidR="00322175" w:rsidRPr="00C372F9">
        <w:rPr>
          <w:rFonts w:ascii="Times New Roman" w:hAnsi="Times New Roman" w:cs="Times New Roman"/>
          <w:b/>
          <w:bCs/>
        </w:rPr>
        <w:t xml:space="preserve"> Application:</w:t>
      </w:r>
    </w:p>
    <w:p w:rsidR="00322175" w:rsidRPr="00730EC4" w:rsidRDefault="001F70B7" w:rsidP="002750A4">
      <w:pPr>
        <w:pStyle w:val="CommentText"/>
        <w:numPr>
          <w:ilvl w:val="0"/>
          <w:numId w:val="213"/>
        </w:numPr>
        <w:rPr>
          <w:b/>
          <w:sz w:val="24"/>
          <w:szCs w:val="24"/>
        </w:rPr>
      </w:pPr>
      <w:r>
        <w:rPr>
          <w:b/>
          <w:sz w:val="24"/>
          <w:szCs w:val="24"/>
        </w:rPr>
        <w:t>ABC</w:t>
      </w:r>
      <w:r w:rsidR="00322175" w:rsidRPr="00730EC4">
        <w:rPr>
          <w:b/>
          <w:sz w:val="24"/>
          <w:szCs w:val="24"/>
        </w:rPr>
        <w:t xml:space="preserve"> Password Policy compliant for permanent passwords.  Password must be changed at first login.</w:t>
      </w:r>
    </w:p>
    <w:p w:rsidR="00322175" w:rsidRPr="004205C5" w:rsidRDefault="00322175" w:rsidP="002750A4">
      <w:pPr>
        <w:pStyle w:val="NormalWeb"/>
        <w:numPr>
          <w:ilvl w:val="0"/>
          <w:numId w:val="213"/>
        </w:numPr>
        <w:rPr>
          <w:rFonts w:ascii="Times New Roman" w:eastAsia="Times New Roman" w:hAnsi="Times New Roman" w:cs="Times New Roman"/>
          <w:b/>
          <w:lang w:val="x-none" w:eastAsia="x-none"/>
        </w:rPr>
      </w:pPr>
      <w:r w:rsidRPr="004205C5">
        <w:rPr>
          <w:rFonts w:ascii="Times New Roman" w:eastAsia="Times New Roman" w:hAnsi="Times New Roman" w:cs="Times New Roman"/>
          <w:b/>
          <w:lang w:val="x-none" w:eastAsia="x-none"/>
        </w:rPr>
        <w:t>An email is generated that contains the account information and the password must be changed at first login.  Another email is sent to verify the user that the first login has occurred and the password was changed.</w:t>
      </w:r>
    </w:p>
    <w:p w:rsidR="00322175" w:rsidRPr="004205C5" w:rsidRDefault="00322175" w:rsidP="002750A4">
      <w:pPr>
        <w:pStyle w:val="NormalWeb"/>
        <w:numPr>
          <w:ilvl w:val="0"/>
          <w:numId w:val="213"/>
        </w:numPr>
        <w:rPr>
          <w:rFonts w:ascii="Times New Roman" w:eastAsia="Times New Roman" w:hAnsi="Times New Roman" w:cs="Times New Roman"/>
          <w:b/>
          <w:lang w:val="x-none" w:eastAsia="x-none"/>
        </w:rPr>
      </w:pPr>
      <w:r w:rsidRPr="004205C5">
        <w:rPr>
          <w:rFonts w:ascii="Times New Roman" w:eastAsia="Times New Roman" w:hAnsi="Times New Roman" w:cs="Times New Roman"/>
          <w:b/>
          <w:lang w:val="x-none" w:eastAsia="x-none"/>
        </w:rPr>
        <w:t>Users can reset their password by answering previously answered question /responses, which if answered correctly will generate an email which follows the account initialization procedures described above.</w:t>
      </w:r>
    </w:p>
    <w:p w:rsidR="00322175" w:rsidRPr="00730EC4" w:rsidRDefault="00322175" w:rsidP="002750A4">
      <w:pPr>
        <w:pStyle w:val="NormalWeb"/>
        <w:numPr>
          <w:ilvl w:val="0"/>
          <w:numId w:val="213"/>
        </w:numPr>
        <w:spacing w:before="0" w:beforeAutospacing="0" w:after="0" w:afterAutospacing="0"/>
        <w:rPr>
          <w:rFonts w:ascii="Times New Roman" w:hAnsi="Times New Roman" w:cs="Times New Roman"/>
          <w:b/>
        </w:rPr>
      </w:pPr>
      <w:r w:rsidRPr="00730EC4">
        <w:rPr>
          <w:rFonts w:ascii="Times New Roman" w:hAnsi="Times New Roman" w:cs="Times New Roman"/>
          <w:b/>
        </w:rPr>
        <w:t xml:space="preserve">The authority to revoke passwords is </w:t>
      </w:r>
      <w:r>
        <w:rPr>
          <w:rFonts w:ascii="Times New Roman" w:hAnsi="Times New Roman" w:cs="Times New Roman"/>
          <w:b/>
        </w:rPr>
        <w:t xml:space="preserve">reserved for the </w:t>
      </w:r>
      <w:r w:rsidR="001F70B7">
        <w:rPr>
          <w:rFonts w:ascii="Times New Roman" w:hAnsi="Times New Roman" w:cs="Times New Roman"/>
          <w:b/>
        </w:rPr>
        <w:t>Alpha</w:t>
      </w:r>
      <w:r>
        <w:rPr>
          <w:rFonts w:ascii="Times New Roman" w:hAnsi="Times New Roman" w:cs="Times New Roman"/>
          <w:b/>
        </w:rPr>
        <w:t xml:space="preserve"> </w:t>
      </w:r>
      <w:r w:rsidR="00AA0AF2">
        <w:rPr>
          <w:rFonts w:ascii="Times New Roman" w:hAnsi="Times New Roman" w:cs="Times New Roman"/>
          <w:b/>
        </w:rPr>
        <w:t>ITSO</w:t>
      </w:r>
      <w:r>
        <w:rPr>
          <w:rFonts w:ascii="Times New Roman" w:hAnsi="Times New Roman" w:cs="Times New Roman"/>
          <w:b/>
        </w:rPr>
        <w:t xml:space="preserve">. </w:t>
      </w:r>
      <w:r w:rsidRPr="00730EC4">
        <w:rPr>
          <w:rFonts w:ascii="Times New Roman" w:hAnsi="Times New Roman" w:cs="Times New Roman"/>
          <w:b/>
        </w:rPr>
        <w:t xml:space="preserve"> </w:t>
      </w:r>
    </w:p>
    <w:p w:rsidR="00322175" w:rsidRPr="00730EC4" w:rsidRDefault="00322175" w:rsidP="002750A4">
      <w:pPr>
        <w:pStyle w:val="NormalWeb"/>
        <w:numPr>
          <w:ilvl w:val="0"/>
          <w:numId w:val="213"/>
        </w:numPr>
        <w:spacing w:before="0" w:beforeAutospacing="0" w:after="0" w:afterAutospacing="0"/>
        <w:rPr>
          <w:rFonts w:ascii="Times New Roman" w:hAnsi="Times New Roman" w:cs="Times New Roman"/>
          <w:b/>
        </w:rPr>
      </w:pPr>
      <w:r w:rsidRPr="00730EC4">
        <w:rPr>
          <w:rFonts w:ascii="Times New Roman" w:hAnsi="Times New Roman" w:cs="Times New Roman"/>
          <w:b/>
        </w:rPr>
        <w:t xml:space="preserve">Technology-Related Consideration.  The application is a web-based application and is authenticated against a SQL database in the back end. </w:t>
      </w:r>
    </w:p>
    <w:p w:rsidR="00322175" w:rsidRPr="00730EC4" w:rsidRDefault="00322175" w:rsidP="002750A4">
      <w:pPr>
        <w:pStyle w:val="NormalWeb"/>
        <w:numPr>
          <w:ilvl w:val="0"/>
          <w:numId w:val="213"/>
        </w:numPr>
        <w:spacing w:before="0" w:beforeAutospacing="0" w:after="0" w:afterAutospacing="0"/>
        <w:rPr>
          <w:rFonts w:ascii="Times New Roman" w:hAnsi="Times New Roman" w:cs="Times New Roman"/>
          <w:b/>
        </w:rPr>
      </w:pPr>
      <w:r w:rsidRPr="00730EC4">
        <w:rPr>
          <w:rFonts w:ascii="Times New Roman" w:hAnsi="Times New Roman" w:cs="Times New Roman"/>
          <w:b/>
        </w:rPr>
        <w:t>Users are very well trained during required training courses on how to protect authenticators.</w:t>
      </w:r>
    </w:p>
    <w:p w:rsidR="00322175" w:rsidRPr="00730EC4" w:rsidRDefault="00322175" w:rsidP="002750A4">
      <w:pPr>
        <w:pStyle w:val="NormalWeb"/>
        <w:numPr>
          <w:ilvl w:val="0"/>
          <w:numId w:val="213"/>
        </w:numPr>
        <w:spacing w:before="0" w:beforeAutospacing="0" w:after="0" w:afterAutospacing="0"/>
        <w:rPr>
          <w:rFonts w:ascii="Times New Roman" w:hAnsi="Times New Roman" w:cs="Times New Roman"/>
          <w:b/>
        </w:rPr>
      </w:pPr>
      <w:r>
        <w:rPr>
          <w:rFonts w:ascii="Times New Roman" w:hAnsi="Times New Roman" w:cs="Times New Roman"/>
          <w:b/>
        </w:rPr>
        <w:t>TLS is enforced</w:t>
      </w:r>
      <w:r w:rsidRPr="00730EC4">
        <w:rPr>
          <w:rFonts w:ascii="Times New Roman" w:hAnsi="Times New Roman" w:cs="Times New Roman"/>
          <w:b/>
        </w:rPr>
        <w:t>.</w:t>
      </w:r>
    </w:p>
    <w:p w:rsidR="00322175" w:rsidRPr="00730EC4" w:rsidRDefault="00322175" w:rsidP="002750A4">
      <w:pPr>
        <w:pStyle w:val="NormalWeb"/>
        <w:numPr>
          <w:ilvl w:val="0"/>
          <w:numId w:val="213"/>
        </w:numPr>
        <w:spacing w:before="0" w:beforeAutospacing="0" w:after="0" w:afterAutospacing="0"/>
        <w:rPr>
          <w:rFonts w:ascii="Times New Roman" w:hAnsi="Times New Roman" w:cs="Times New Roman"/>
          <w:b/>
          <w:bCs/>
        </w:rPr>
      </w:pPr>
      <w:r w:rsidRPr="00B11EB6">
        <w:rPr>
          <w:rFonts w:ascii="Times New Roman" w:hAnsi="Times New Roman" w:cs="Times New Roman"/>
        </w:rPr>
        <w:t>prohibits passwords from being displayed when entered</w:t>
      </w:r>
      <w:r w:rsidRPr="00730EC4">
        <w:rPr>
          <w:rFonts w:ascii="Times New Roman" w:hAnsi="Times New Roman" w:cs="Times New Roman"/>
          <w:b/>
        </w:rPr>
        <w:t xml:space="preserve"> –</w:t>
      </w:r>
      <w:r w:rsidRPr="00730EC4">
        <w:rPr>
          <w:rFonts w:ascii="Times New Roman" w:hAnsi="Times New Roman" w:cs="Times New Roman"/>
          <w:b/>
          <w:bCs/>
        </w:rPr>
        <w:t xml:space="preserve">Asterisks </w:t>
      </w:r>
      <w:r>
        <w:rPr>
          <w:rFonts w:ascii="Times New Roman" w:hAnsi="Times New Roman" w:cs="Times New Roman"/>
          <w:b/>
          <w:bCs/>
        </w:rPr>
        <w:t xml:space="preserve">or dots </w:t>
      </w:r>
      <w:r w:rsidRPr="00730EC4">
        <w:rPr>
          <w:rFonts w:ascii="Times New Roman" w:hAnsi="Times New Roman" w:cs="Times New Roman"/>
          <w:b/>
          <w:bCs/>
        </w:rPr>
        <w:t xml:space="preserve">are used so as to not compromise the authentication process.  </w:t>
      </w:r>
    </w:p>
    <w:p w:rsidR="00322175" w:rsidRDefault="00322175" w:rsidP="002750A4">
      <w:pPr>
        <w:pStyle w:val="NormalWeb"/>
        <w:numPr>
          <w:ilvl w:val="0"/>
          <w:numId w:val="213"/>
        </w:numPr>
        <w:spacing w:before="0" w:beforeAutospacing="0" w:after="0" w:afterAutospacing="0"/>
        <w:rPr>
          <w:rFonts w:ascii="Times New Roman" w:hAnsi="Times New Roman" w:cs="Times New Roman"/>
          <w:b/>
        </w:rPr>
      </w:pPr>
      <w:r w:rsidRPr="00730EC4">
        <w:rPr>
          <w:rFonts w:ascii="Times New Roman" w:hAnsi="Times New Roman" w:cs="Times New Roman"/>
          <w:b/>
        </w:rPr>
        <w:t xml:space="preserve">All Passwords are compliant with the </w:t>
      </w:r>
      <w:r w:rsidR="001F70B7">
        <w:rPr>
          <w:rFonts w:ascii="Times New Roman" w:hAnsi="Times New Roman" w:cs="Times New Roman"/>
          <w:b/>
        </w:rPr>
        <w:t>ABC</w:t>
      </w:r>
      <w:r w:rsidRPr="00730EC4">
        <w:rPr>
          <w:rFonts w:ascii="Times New Roman" w:hAnsi="Times New Roman" w:cs="Times New Roman"/>
          <w:b/>
        </w:rPr>
        <w:t xml:space="preserve"> Password Policy.</w:t>
      </w:r>
    </w:p>
    <w:p w:rsidR="004E188A" w:rsidRDefault="004E188A" w:rsidP="004E188A">
      <w:pPr>
        <w:pStyle w:val="NormalWeb"/>
        <w:spacing w:before="0" w:beforeAutospacing="0" w:after="0" w:afterAutospacing="0"/>
        <w:rPr>
          <w:rFonts w:ascii="Times New Roman" w:hAnsi="Times New Roman" w:cs="Times New Roman"/>
          <w:b/>
        </w:rPr>
      </w:pPr>
    </w:p>
    <w:bookmarkStart w:id="38" w:name="IA_6"/>
    <w:bookmarkEnd w:id="38"/>
    <w:p w:rsidR="00604DDB" w:rsidRPr="00A947E3" w:rsidRDefault="00B175CC" w:rsidP="00025377">
      <w:pPr>
        <w:pStyle w:val="NormalWeb"/>
        <w:keepNext/>
        <w:pBdr>
          <w:top w:val="single" w:sz="4" w:space="1" w:color="auto"/>
          <w:left w:val="single" w:sz="4" w:space="4" w:color="auto"/>
          <w:bottom w:val="single" w:sz="4" w:space="1" w:color="auto"/>
          <w:right w:val="single" w:sz="4" w:space="4" w:color="auto"/>
        </w:pBdr>
        <w:tabs>
          <w:tab w:val="left" w:pos="0"/>
          <w:tab w:val="left" w:pos="630"/>
        </w:tabs>
        <w:spacing w:before="0" w:beforeAutospacing="0" w:after="120" w:afterAutospacing="0"/>
        <w:rPr>
          <w:rFonts w:ascii="Times New Roman" w:hAnsi="Times New Roman" w:cs="Times New Roman"/>
          <w:bCs/>
        </w:rPr>
      </w:pPr>
      <w:r w:rsidRPr="00A947E3">
        <w:rPr>
          <w:rFonts w:ascii="Times New Roman" w:hAnsi="Times New Roman" w:cs="Times New Roman"/>
          <w:bCs/>
        </w:rPr>
        <w:fldChar w:fldCharType="begin"/>
      </w:r>
      <w:r w:rsidRPr="00A947E3">
        <w:rPr>
          <w:rFonts w:ascii="Times New Roman" w:hAnsi="Times New Roman" w:cs="Times New Roman"/>
          <w:bCs/>
        </w:rPr>
        <w:instrText xml:space="preserve"> HYPERLINK  \l "TOC" </w:instrText>
      </w:r>
      <w:r w:rsidRPr="00A947E3">
        <w:rPr>
          <w:rFonts w:ascii="Times New Roman" w:hAnsi="Times New Roman" w:cs="Times New Roman"/>
          <w:bCs/>
        </w:rPr>
        <w:fldChar w:fldCharType="separate"/>
      </w:r>
      <w:r w:rsidR="00AC6979" w:rsidRPr="00A947E3">
        <w:rPr>
          <w:rStyle w:val="Hyperlink"/>
          <w:rFonts w:ascii="Times New Roman" w:hAnsi="Times New Roman"/>
          <w:bCs/>
          <w:color w:val="auto"/>
        </w:rPr>
        <w:t>IA-6</w:t>
      </w:r>
      <w:r w:rsidRPr="00A947E3">
        <w:rPr>
          <w:rFonts w:ascii="Times New Roman" w:hAnsi="Times New Roman" w:cs="Times New Roman"/>
          <w:bCs/>
        </w:rPr>
        <w:fldChar w:fldCharType="end"/>
      </w:r>
      <w:r w:rsidR="00AC6979" w:rsidRPr="00A947E3">
        <w:rPr>
          <w:rFonts w:ascii="Times New Roman" w:hAnsi="Times New Roman" w:cs="Times New Roman"/>
          <w:bCs/>
        </w:rPr>
        <w:t xml:space="preserve">, </w:t>
      </w:r>
      <w:r w:rsidR="00AC6979" w:rsidRPr="00A947E3">
        <w:rPr>
          <w:rFonts w:ascii="Times New Roman" w:hAnsi="Times New Roman" w:cs="Times New Roman"/>
          <w:b/>
          <w:bCs/>
        </w:rPr>
        <w:t>Authenticator Feedback</w:t>
      </w:r>
      <w:r w:rsidRPr="00A947E3">
        <w:rPr>
          <w:rFonts w:ascii="Times New Roman" w:hAnsi="Times New Roman" w:cs="Times New Roman"/>
          <w:b/>
          <w:bCs/>
        </w:rPr>
        <w:t>:</w:t>
      </w:r>
      <w:r w:rsidR="00DB172C" w:rsidRPr="00A947E3">
        <w:rPr>
          <w:rFonts w:ascii="Times New Roman" w:hAnsi="Times New Roman" w:cs="Times New Roman"/>
          <w:bCs/>
        </w:rPr>
        <w:t xml:space="preserve">  </w:t>
      </w:r>
      <w:r w:rsidRPr="00A947E3">
        <w:rPr>
          <w:rFonts w:ascii="Times New Roman" w:hAnsi="Times New Roman" w:cs="Times New Roman"/>
          <w:bCs/>
        </w:rPr>
        <w:t>(System Specific)</w:t>
      </w:r>
    </w:p>
    <w:p w:rsidR="006531EC" w:rsidRPr="00A947E3" w:rsidRDefault="00C950E0" w:rsidP="00102E58">
      <w:pPr>
        <w:pStyle w:val="NormalWeb"/>
        <w:keepLines/>
        <w:tabs>
          <w:tab w:val="left" w:pos="0"/>
          <w:tab w:val="left" w:pos="630"/>
        </w:tabs>
        <w:spacing w:before="0" w:beforeAutospacing="0" w:after="120" w:afterAutospacing="0"/>
        <w:rPr>
          <w:rFonts w:ascii="Times New Roman" w:hAnsi="Times New Roman" w:cs="Times New Roman"/>
          <w:bCs/>
        </w:rPr>
      </w:pPr>
      <w:r w:rsidRPr="00A947E3">
        <w:rPr>
          <w:rFonts w:ascii="Times New Roman" w:hAnsi="Times New Roman" w:cs="Times New Roman"/>
          <w:bCs/>
        </w:rPr>
        <w:t>The system obscures feedback of authentication information during the authentication process to protect the information from possible exploitation/use by unauthorized individuals (displaying asterisks when a user types in a password is an example of obscuring feedback).</w:t>
      </w:r>
    </w:p>
    <w:p w:rsidR="008F45C4" w:rsidRPr="00A947E3" w:rsidRDefault="008F45C4" w:rsidP="008F45C4">
      <w:pPr>
        <w:pStyle w:val="NormalWeb"/>
        <w:spacing w:after="120"/>
        <w:rPr>
          <w:rFonts w:ascii="Times New Roman" w:hAnsi="Times New Roman" w:cs="Times New Roman"/>
          <w:b/>
          <w:bCs/>
        </w:rPr>
      </w:pPr>
      <w:r w:rsidRPr="00A947E3">
        <w:rPr>
          <w:rFonts w:ascii="Times New Roman" w:hAnsi="Times New Roman" w:cs="Times New Roman"/>
          <w:b/>
          <w:bCs/>
        </w:rPr>
        <w:t>Only dots or asterisks are shown.</w:t>
      </w:r>
    </w:p>
    <w:p w:rsidR="00C950E0" w:rsidRPr="00A947E3" w:rsidRDefault="00A415C2" w:rsidP="00025377">
      <w:pPr>
        <w:pStyle w:val="NormalWeb"/>
        <w:keepNext/>
        <w:pBdr>
          <w:top w:val="single" w:sz="4" w:space="1" w:color="auto"/>
          <w:left w:val="single" w:sz="4" w:space="4" w:color="auto"/>
          <w:bottom w:val="single" w:sz="4" w:space="1" w:color="auto"/>
          <w:right w:val="single" w:sz="4" w:space="4" w:color="auto"/>
        </w:pBdr>
        <w:tabs>
          <w:tab w:val="left" w:pos="0"/>
          <w:tab w:val="left" w:pos="630"/>
        </w:tabs>
        <w:spacing w:before="0" w:beforeAutospacing="0" w:after="120" w:afterAutospacing="0"/>
        <w:rPr>
          <w:rFonts w:ascii="Times New Roman" w:hAnsi="Times New Roman" w:cs="Times New Roman"/>
          <w:bCs/>
        </w:rPr>
      </w:pPr>
      <w:hyperlink w:anchor="TOC" w:history="1">
        <w:r w:rsidR="00C950E0" w:rsidRPr="00A947E3">
          <w:rPr>
            <w:rStyle w:val="Hyperlink"/>
            <w:rFonts w:ascii="Times New Roman" w:hAnsi="Times New Roman"/>
            <w:bCs/>
            <w:color w:val="auto"/>
          </w:rPr>
          <w:t>IA-7,</w:t>
        </w:r>
      </w:hyperlink>
      <w:r w:rsidR="00C950E0" w:rsidRPr="00A947E3">
        <w:rPr>
          <w:rFonts w:ascii="Times New Roman" w:hAnsi="Times New Roman" w:cs="Times New Roman"/>
          <w:bCs/>
        </w:rPr>
        <w:t xml:space="preserve"> </w:t>
      </w:r>
      <w:r w:rsidR="00C950E0" w:rsidRPr="00A947E3">
        <w:rPr>
          <w:rFonts w:ascii="Times New Roman" w:hAnsi="Times New Roman" w:cs="Times New Roman"/>
          <w:b/>
          <w:bCs/>
        </w:rPr>
        <w:t>Cryptographic Module Authentication</w:t>
      </w:r>
      <w:r w:rsidR="003A561B" w:rsidRPr="00A947E3">
        <w:rPr>
          <w:rFonts w:ascii="Times New Roman" w:hAnsi="Times New Roman" w:cs="Times New Roman"/>
          <w:b/>
          <w:bCs/>
        </w:rPr>
        <w:t>:</w:t>
      </w:r>
      <w:r w:rsidR="00DB172C" w:rsidRPr="00A947E3">
        <w:rPr>
          <w:rFonts w:ascii="Times New Roman" w:hAnsi="Times New Roman" w:cs="Times New Roman"/>
          <w:bCs/>
        </w:rPr>
        <w:t xml:space="preserve">  </w:t>
      </w:r>
      <w:r w:rsidR="00B175CC" w:rsidRPr="00A947E3">
        <w:rPr>
          <w:rFonts w:ascii="Times New Roman" w:hAnsi="Times New Roman" w:cs="Times New Roman"/>
          <w:b/>
          <w:bCs/>
        </w:rPr>
        <w:t>(</w:t>
      </w:r>
      <w:r w:rsidR="00C950E0" w:rsidRPr="00A947E3">
        <w:rPr>
          <w:rFonts w:ascii="Times New Roman" w:hAnsi="Times New Roman" w:cs="Times New Roman"/>
          <w:bCs/>
        </w:rPr>
        <w:t>Hybrid</w:t>
      </w:r>
      <w:r w:rsidR="00B175CC" w:rsidRPr="00A947E3">
        <w:rPr>
          <w:rFonts w:ascii="Times New Roman" w:hAnsi="Times New Roman" w:cs="Times New Roman"/>
          <w:bCs/>
        </w:rPr>
        <w:t>)</w:t>
      </w:r>
    </w:p>
    <w:p w:rsidR="00285B60" w:rsidRPr="00A947E3" w:rsidRDefault="00285B60" w:rsidP="00025377">
      <w:pPr>
        <w:keepLines/>
        <w:tabs>
          <w:tab w:val="left" w:pos="0"/>
          <w:tab w:val="left" w:pos="630"/>
        </w:tabs>
        <w:autoSpaceDE w:val="0"/>
        <w:autoSpaceDN w:val="0"/>
        <w:adjustRightInd w:val="0"/>
        <w:spacing w:after="120"/>
      </w:pPr>
      <w:r w:rsidRPr="00A947E3">
        <w:t xml:space="preserve">The information system </w:t>
      </w:r>
      <w:r w:rsidR="00A967F7" w:rsidRPr="00A947E3">
        <w:t>implements</w:t>
      </w:r>
      <w:r w:rsidRPr="00A947E3">
        <w:t xml:space="preserve"> mechanisms for authentication to a cryptographic module that meet the requirements of applicable federal laws, Executive Orders, directives, policies, regulations, standards, and guidance for such authentication.</w:t>
      </w:r>
    </w:p>
    <w:p w:rsidR="00946479" w:rsidRPr="00A947E3" w:rsidRDefault="00946479" w:rsidP="00102E58">
      <w:pPr>
        <w:pStyle w:val="BodyTextIndent"/>
        <w:tabs>
          <w:tab w:val="left" w:pos="0"/>
          <w:tab w:val="left" w:pos="630"/>
        </w:tabs>
        <w:spacing w:after="120"/>
        <w:ind w:left="0"/>
        <w:rPr>
          <w:b/>
          <w:szCs w:val="24"/>
        </w:rPr>
      </w:pPr>
    </w:p>
    <w:p w:rsidR="00A25CDE" w:rsidRPr="00A947E3" w:rsidRDefault="001F70B7" w:rsidP="00102E58">
      <w:pPr>
        <w:pStyle w:val="BodyTextIndent"/>
        <w:tabs>
          <w:tab w:val="left" w:pos="0"/>
          <w:tab w:val="left" w:pos="630"/>
        </w:tabs>
        <w:spacing w:after="120"/>
        <w:ind w:left="0"/>
        <w:rPr>
          <w:b/>
          <w:szCs w:val="24"/>
        </w:rPr>
      </w:pPr>
      <w:r>
        <w:rPr>
          <w:b/>
          <w:szCs w:val="24"/>
        </w:rPr>
        <w:t>ABC</w:t>
      </w:r>
      <w:r w:rsidR="00A25CDE" w:rsidRPr="00A947E3">
        <w:rPr>
          <w:b/>
          <w:szCs w:val="24"/>
        </w:rPr>
        <w:t xml:space="preserve"> common implementation of this </w:t>
      </w:r>
      <w:r w:rsidR="001C5CEA" w:rsidRPr="00A947E3">
        <w:rPr>
          <w:b/>
          <w:szCs w:val="24"/>
        </w:rPr>
        <w:t>control is described in the</w:t>
      </w:r>
      <w:r w:rsidR="00A25CDE" w:rsidRPr="00A947E3">
        <w:rPr>
          <w:b/>
          <w:szCs w:val="24"/>
        </w:rPr>
        <w:t xml:space="preserve"> Common Controls SSP.</w:t>
      </w:r>
    </w:p>
    <w:p w:rsidR="00C950E0" w:rsidRPr="00A947E3" w:rsidRDefault="00C950E0" w:rsidP="00102E58">
      <w:pPr>
        <w:pStyle w:val="NormalWeb"/>
        <w:tabs>
          <w:tab w:val="left" w:pos="0"/>
          <w:tab w:val="left" w:pos="630"/>
        </w:tabs>
        <w:spacing w:before="0" w:beforeAutospacing="0" w:after="120" w:afterAutospacing="0"/>
        <w:rPr>
          <w:rFonts w:ascii="Times New Roman" w:hAnsi="Times New Roman" w:cs="Times New Roman"/>
          <w:b/>
          <w:bCs/>
        </w:rPr>
      </w:pPr>
    </w:p>
    <w:p w:rsidR="00C950E0" w:rsidRPr="00A947E3" w:rsidRDefault="00C950E0" w:rsidP="00102E58">
      <w:pPr>
        <w:pStyle w:val="NormalWeb"/>
        <w:tabs>
          <w:tab w:val="left" w:pos="0"/>
          <w:tab w:val="left" w:pos="630"/>
        </w:tabs>
        <w:spacing w:before="0" w:beforeAutospacing="0" w:after="120" w:afterAutospacing="0"/>
        <w:rPr>
          <w:rFonts w:ascii="Times New Roman" w:hAnsi="Times New Roman" w:cs="Times New Roman"/>
          <w:b/>
          <w:bCs/>
        </w:rPr>
      </w:pPr>
      <w:r w:rsidRPr="00A947E3">
        <w:rPr>
          <w:rFonts w:ascii="Times New Roman" w:hAnsi="Times New Roman" w:cs="Times New Roman"/>
          <w:b/>
          <w:bCs/>
        </w:rPr>
        <w:t xml:space="preserve">System Specific </w:t>
      </w:r>
      <w:r w:rsidR="008F45C4" w:rsidRPr="00A947E3">
        <w:rPr>
          <w:rFonts w:ascii="Times New Roman" w:hAnsi="Times New Roman" w:cs="Times New Roman"/>
          <w:b/>
          <w:bCs/>
        </w:rPr>
        <w:t>–</w:t>
      </w:r>
      <w:r w:rsidRPr="00A947E3">
        <w:rPr>
          <w:rFonts w:ascii="Times New Roman" w:hAnsi="Times New Roman" w:cs="Times New Roman"/>
          <w:b/>
          <w:bCs/>
        </w:rPr>
        <w:t xml:space="preserve"> </w:t>
      </w:r>
      <w:r w:rsidR="008F45C4" w:rsidRPr="00A947E3">
        <w:rPr>
          <w:rFonts w:ascii="Times New Roman" w:hAnsi="Times New Roman" w:cs="Times New Roman"/>
          <w:b/>
          <w:bCs/>
        </w:rPr>
        <w:t>No cryptographic modules are in use for authentication.</w:t>
      </w:r>
    </w:p>
    <w:p w:rsidR="00373DEA" w:rsidRPr="00A947E3" w:rsidRDefault="00373DEA" w:rsidP="00102E58">
      <w:pPr>
        <w:pStyle w:val="BodyTextIndent"/>
        <w:tabs>
          <w:tab w:val="left" w:pos="0"/>
          <w:tab w:val="left" w:pos="630"/>
        </w:tabs>
        <w:spacing w:after="120"/>
        <w:ind w:left="0"/>
        <w:rPr>
          <w:szCs w:val="24"/>
        </w:rPr>
      </w:pPr>
    </w:p>
    <w:p w:rsidR="00654FC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654FC0" w:rsidRPr="00A947E3">
          <w:rPr>
            <w:rStyle w:val="Hyperlink"/>
            <w:color w:val="auto"/>
            <w:szCs w:val="24"/>
          </w:rPr>
          <w:t>IA-8</w:t>
        </w:r>
      </w:hyperlink>
      <w:r w:rsidR="00654FC0" w:rsidRPr="00A947E3">
        <w:rPr>
          <w:szCs w:val="24"/>
        </w:rPr>
        <w:t xml:space="preserve">, </w:t>
      </w:r>
      <w:r w:rsidR="00654FC0" w:rsidRPr="00A947E3">
        <w:rPr>
          <w:b/>
          <w:szCs w:val="24"/>
        </w:rPr>
        <w:t>Identification and Authentica</w:t>
      </w:r>
      <w:r w:rsidR="00AC6979" w:rsidRPr="00A947E3">
        <w:rPr>
          <w:b/>
          <w:szCs w:val="24"/>
        </w:rPr>
        <w:t>tion (Non-Organizational Users)</w:t>
      </w:r>
      <w:r w:rsidR="00A967F7" w:rsidRPr="00A947E3">
        <w:rPr>
          <w:b/>
          <w:szCs w:val="24"/>
        </w:rPr>
        <w:t>:</w:t>
      </w:r>
      <w:r w:rsidR="00DB172C" w:rsidRPr="00A947E3">
        <w:rPr>
          <w:szCs w:val="24"/>
        </w:rPr>
        <w:t xml:space="preserve">  </w:t>
      </w:r>
      <w:r w:rsidR="00B175CC" w:rsidRPr="00A947E3">
        <w:rPr>
          <w:szCs w:val="24"/>
        </w:rPr>
        <w:t>(System Specific)</w:t>
      </w:r>
    </w:p>
    <w:p w:rsidR="006531EC" w:rsidRPr="00A947E3" w:rsidRDefault="00654FC0" w:rsidP="00102E58">
      <w:pPr>
        <w:keepLines/>
        <w:tabs>
          <w:tab w:val="left" w:pos="0"/>
          <w:tab w:val="left" w:pos="630"/>
        </w:tabs>
        <w:spacing w:after="120"/>
      </w:pPr>
      <w:r w:rsidRPr="00A947E3">
        <w:t xml:space="preserve">The </w:t>
      </w:r>
      <w:r w:rsidR="00A967F7" w:rsidRPr="00A947E3">
        <w:t xml:space="preserve">information system </w:t>
      </w:r>
      <w:r w:rsidRPr="00A947E3">
        <w:t>uniquely identifies and authenticates non-organizational users (or processes acting on behalf of non-organizational users).</w:t>
      </w:r>
    </w:p>
    <w:p w:rsidR="0024753F" w:rsidRPr="00A947E3" w:rsidRDefault="0024753F" w:rsidP="00102E58">
      <w:pPr>
        <w:spacing w:after="120" w:line="276" w:lineRule="auto"/>
      </w:pPr>
    </w:p>
    <w:p w:rsidR="006531EC" w:rsidRPr="00A947E3" w:rsidRDefault="00BA056F" w:rsidP="00102E58">
      <w:pPr>
        <w:spacing w:after="120" w:line="276" w:lineRule="auto"/>
        <w:rPr>
          <w:b/>
          <w:bCs/>
        </w:rPr>
      </w:pPr>
      <w:r w:rsidRPr="00A947E3">
        <w:rPr>
          <w:b/>
        </w:rPr>
        <w:t xml:space="preserve">Identification and authentication for non-organizational users is implemented the same as for organizational users, see </w:t>
      </w:r>
      <w:hyperlink w:anchor="IA_2" w:history="1">
        <w:r w:rsidRPr="00A947E3">
          <w:rPr>
            <w:rStyle w:val="Hyperlink"/>
            <w:b/>
            <w:color w:val="auto"/>
          </w:rPr>
          <w:t>IA-2, IA-4, IA-5.</w:t>
        </w:r>
      </w:hyperlink>
    </w:p>
    <w:p w:rsidR="00A84F9C" w:rsidRPr="00A947E3" w:rsidRDefault="00A84F9C" w:rsidP="00102E58">
      <w:pPr>
        <w:spacing w:after="120" w:line="276" w:lineRule="auto"/>
        <w:rPr>
          <w:bCs/>
        </w:rPr>
      </w:pPr>
    </w:p>
    <w:p w:rsidR="002A47D7" w:rsidRPr="00A947E3" w:rsidRDefault="009A2AC5" w:rsidP="00025377">
      <w:pPr>
        <w:keepNext/>
        <w:spacing w:after="120"/>
        <w:rPr>
          <w:b/>
          <w:i/>
        </w:rPr>
      </w:pPr>
      <w:r w:rsidRPr="00A947E3">
        <w:rPr>
          <w:b/>
          <w:i/>
        </w:rPr>
        <w:t>Control Enhancements:</w:t>
      </w:r>
      <w:r w:rsidR="000477E2" w:rsidRPr="00A947E3">
        <w:rPr>
          <w:b/>
          <w:i/>
        </w:rPr>
        <w:t xml:space="preserve">  (Apply to both Low and Mod.)</w:t>
      </w:r>
      <w:r w:rsidR="00FA3862" w:rsidRPr="00A947E3">
        <w:rPr>
          <w:b/>
          <w:i/>
        </w:rPr>
        <w:t xml:space="preserve"> (Common)</w:t>
      </w:r>
    </w:p>
    <w:p w:rsidR="002A47D7" w:rsidRPr="00A947E3" w:rsidRDefault="002A47D7" w:rsidP="00000825">
      <w:pPr>
        <w:pStyle w:val="ListParagraph"/>
        <w:numPr>
          <w:ilvl w:val="0"/>
          <w:numId w:val="156"/>
        </w:numPr>
        <w:spacing w:after="120" w:line="276" w:lineRule="auto"/>
        <w:rPr>
          <w:bCs/>
          <w:i/>
        </w:rPr>
      </w:pPr>
      <w:r w:rsidRPr="00A947E3">
        <w:rPr>
          <w:bCs/>
          <w:i/>
        </w:rPr>
        <w:t>The information system accepts and electronically verifies Personal Identity Verification (PIV) credentials from other federal agencies.</w:t>
      </w:r>
    </w:p>
    <w:p w:rsidR="002A47D7" w:rsidRPr="00A947E3" w:rsidRDefault="002A47D7" w:rsidP="00000825">
      <w:pPr>
        <w:pStyle w:val="ListParagraph"/>
        <w:numPr>
          <w:ilvl w:val="0"/>
          <w:numId w:val="156"/>
        </w:numPr>
        <w:spacing w:after="120" w:line="276" w:lineRule="auto"/>
        <w:rPr>
          <w:bCs/>
          <w:i/>
        </w:rPr>
      </w:pPr>
      <w:r w:rsidRPr="00A947E3">
        <w:rPr>
          <w:bCs/>
          <w:i/>
        </w:rPr>
        <w:t>The information system accepts only FICAM-approved third-party credentials.</w:t>
      </w:r>
    </w:p>
    <w:p w:rsidR="002A47D7" w:rsidRPr="00A947E3" w:rsidRDefault="002A47D7" w:rsidP="00000825">
      <w:pPr>
        <w:pStyle w:val="ListParagraph"/>
        <w:numPr>
          <w:ilvl w:val="0"/>
          <w:numId w:val="156"/>
        </w:numPr>
        <w:spacing w:after="120" w:line="276" w:lineRule="auto"/>
        <w:rPr>
          <w:bCs/>
          <w:i/>
        </w:rPr>
      </w:pPr>
      <w:r w:rsidRPr="00A947E3">
        <w:rPr>
          <w:bCs/>
          <w:i/>
        </w:rPr>
        <w:t>The organization employs only FICAM-approved information system components in [</w:t>
      </w:r>
      <w:r w:rsidRPr="00A947E3">
        <w:rPr>
          <w:b/>
          <w:bCs/>
          <w:i/>
        </w:rPr>
        <w:t>Assignment:</w:t>
      </w:r>
      <w:r w:rsidRPr="00A947E3">
        <w:rPr>
          <w:bCs/>
          <w:i/>
        </w:rPr>
        <w:t xml:space="preserve"> organization-defined information systems] to accept third-party credentials.</w:t>
      </w:r>
    </w:p>
    <w:p w:rsidR="002A47D7" w:rsidRPr="00A947E3" w:rsidRDefault="002A47D7" w:rsidP="00000825">
      <w:pPr>
        <w:pStyle w:val="ListParagraph"/>
        <w:numPr>
          <w:ilvl w:val="0"/>
          <w:numId w:val="156"/>
        </w:numPr>
        <w:spacing w:after="120" w:line="276" w:lineRule="auto"/>
        <w:rPr>
          <w:bCs/>
          <w:i/>
        </w:rPr>
      </w:pPr>
      <w:r w:rsidRPr="00A947E3">
        <w:rPr>
          <w:bCs/>
          <w:i/>
        </w:rPr>
        <w:t>The information system conforms to FICAM-issued profiles.</w:t>
      </w:r>
    </w:p>
    <w:p w:rsidR="00A84F9C" w:rsidRPr="00A947E3" w:rsidRDefault="00A84F9C" w:rsidP="00102E58">
      <w:pPr>
        <w:spacing w:after="120" w:line="276" w:lineRule="auto"/>
        <w:ind w:left="45"/>
        <w:rPr>
          <w:b/>
          <w:bCs/>
        </w:rPr>
      </w:pPr>
    </w:p>
    <w:p w:rsidR="00D46C11" w:rsidRPr="00A947E3" w:rsidRDefault="00D46C11" w:rsidP="00D46C11">
      <w:pPr>
        <w:pStyle w:val="Header"/>
        <w:keepNext/>
        <w:pBdr>
          <w:bottom w:val="thinThickThinMediumGap" w:sz="18" w:space="1" w:color="auto"/>
        </w:pBdr>
        <w:tabs>
          <w:tab w:val="clear" w:pos="4320"/>
          <w:tab w:val="clear" w:pos="8640"/>
        </w:tabs>
        <w:spacing w:after="120"/>
      </w:pPr>
    </w:p>
    <w:p w:rsidR="006531EC" w:rsidRPr="00A947E3" w:rsidRDefault="00A415C2" w:rsidP="007A1784">
      <w:pPr>
        <w:pStyle w:val="Rev4"/>
      </w:pPr>
      <w:hyperlink w:anchor="TOC" w:history="1">
        <w:bookmarkStart w:id="39" w:name="_Toc366067576"/>
        <w:r w:rsidR="002100B3" w:rsidRPr="00A947E3">
          <w:rPr>
            <w:rStyle w:val="Hyperlink"/>
            <w:color w:val="auto"/>
          </w:rPr>
          <w:t>2.8 Incident</w:t>
        </w:r>
        <w:r w:rsidR="00C950E0" w:rsidRPr="00A947E3">
          <w:rPr>
            <w:rStyle w:val="Hyperlink"/>
            <w:color w:val="auto"/>
          </w:rPr>
          <w:t xml:space="preserve"> Response Capability (IR)</w:t>
        </w:r>
        <w:bookmarkEnd w:id="39"/>
      </w:hyperlink>
    </w:p>
    <w:p w:rsidR="00C950E0" w:rsidRPr="00A947E3" w:rsidRDefault="00C950E0" w:rsidP="00025377">
      <w:pPr>
        <w:pStyle w:val="BodyTextIndent"/>
        <w:keepNext/>
        <w:tabs>
          <w:tab w:val="left" w:pos="0"/>
          <w:tab w:val="left" w:pos="630"/>
        </w:tabs>
        <w:spacing w:after="120"/>
        <w:ind w:left="0"/>
        <w:rPr>
          <w:szCs w:val="24"/>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IR-1</w:t>
        </w:r>
      </w:hyperlink>
      <w:r w:rsidR="00C950E0" w:rsidRPr="00A947E3">
        <w:rPr>
          <w:szCs w:val="24"/>
        </w:rPr>
        <w:t xml:space="preserve">, </w:t>
      </w:r>
      <w:r w:rsidR="00523A57" w:rsidRPr="00A947E3">
        <w:rPr>
          <w:b/>
          <w:szCs w:val="24"/>
        </w:rPr>
        <w:t xml:space="preserve">Incident Response </w:t>
      </w:r>
      <w:r w:rsidR="00C950E0" w:rsidRPr="00A947E3">
        <w:rPr>
          <w:b/>
          <w:szCs w:val="24"/>
        </w:rPr>
        <w:t>Policy</w:t>
      </w:r>
      <w:r w:rsidR="00C60FC4" w:rsidRPr="00A947E3">
        <w:rPr>
          <w:b/>
          <w:bCs/>
          <w:szCs w:val="24"/>
        </w:rPr>
        <w:t>:</w:t>
      </w:r>
      <w:r w:rsidR="00DB172C" w:rsidRPr="00A947E3">
        <w:rPr>
          <w:bCs/>
          <w:szCs w:val="24"/>
        </w:rPr>
        <w:t xml:space="preserve">  </w:t>
      </w:r>
      <w:r w:rsidR="00C60FC4" w:rsidRPr="00A947E3">
        <w:rPr>
          <w:bCs/>
          <w:szCs w:val="24"/>
        </w:rPr>
        <w:t>(Common)</w:t>
      </w:r>
    </w:p>
    <w:p w:rsidR="009806D6" w:rsidRPr="00A947E3" w:rsidRDefault="009806D6" w:rsidP="00025377">
      <w:pPr>
        <w:keepNext/>
        <w:spacing w:after="120"/>
      </w:pPr>
      <w:r w:rsidRPr="00A947E3">
        <w:t>The organization:</w:t>
      </w:r>
    </w:p>
    <w:p w:rsidR="009806D6" w:rsidRPr="00A947E3" w:rsidRDefault="009806D6" w:rsidP="00000825">
      <w:pPr>
        <w:numPr>
          <w:ilvl w:val="0"/>
          <w:numId w:val="105"/>
        </w:numPr>
        <w:tabs>
          <w:tab w:val="clear" w:pos="1080"/>
          <w:tab w:val="num" w:pos="360"/>
        </w:tabs>
        <w:spacing w:after="120"/>
        <w:ind w:left="360"/>
      </w:pPr>
      <w:r w:rsidRPr="00A947E3">
        <w:t xml:space="preserve">Develops, </w:t>
      </w:r>
      <w:r w:rsidR="001F70B7">
        <w:t>document</w:t>
      </w:r>
      <w:r w:rsidRPr="00A947E3">
        <w:t xml:space="preserve">s, and disseminates to </w:t>
      </w:r>
      <w:r w:rsidRPr="00A947E3">
        <w:rPr>
          <w:i/>
        </w:rPr>
        <w:t>[Assignment: organization-defined personnel or roles]</w:t>
      </w:r>
      <w:r w:rsidRPr="00A947E3">
        <w:t>[Assignment: System Owner, Information System Security Officer(s), privileged users] an Incident Response Policy that addresses purpose, scope, roles, responsibilities, management commitment, coordination among organizational entities, and compliance; and</w:t>
      </w:r>
    </w:p>
    <w:p w:rsidR="009806D6" w:rsidRPr="00A947E3" w:rsidRDefault="009806D6" w:rsidP="00000825">
      <w:pPr>
        <w:numPr>
          <w:ilvl w:val="0"/>
          <w:numId w:val="105"/>
        </w:numPr>
        <w:tabs>
          <w:tab w:val="clear" w:pos="1080"/>
          <w:tab w:val="num" w:pos="360"/>
        </w:tabs>
        <w:spacing w:after="120"/>
        <w:ind w:left="360"/>
      </w:pPr>
      <w:r w:rsidRPr="00A947E3">
        <w:t>Reviews and updates the current Incident Response Policy annually.</w:t>
      </w:r>
    </w:p>
    <w:p w:rsidR="00946479" w:rsidRPr="00A947E3" w:rsidRDefault="00946479" w:rsidP="00102E58">
      <w:pPr>
        <w:pStyle w:val="BodyTextIndent"/>
        <w:tabs>
          <w:tab w:val="left" w:pos="0"/>
          <w:tab w:val="left" w:pos="630"/>
        </w:tabs>
        <w:spacing w:after="120"/>
        <w:ind w:left="0"/>
        <w:rPr>
          <w:b/>
          <w:szCs w:val="24"/>
        </w:rPr>
      </w:pPr>
    </w:p>
    <w:p w:rsidR="00A25CDE" w:rsidRPr="00A947E3" w:rsidRDefault="001F70B7" w:rsidP="00102E58">
      <w:pPr>
        <w:pStyle w:val="BodyTextIndent"/>
        <w:tabs>
          <w:tab w:val="left" w:pos="0"/>
          <w:tab w:val="left" w:pos="630"/>
        </w:tabs>
        <w:spacing w:after="120"/>
        <w:ind w:left="0"/>
        <w:rPr>
          <w:b/>
          <w:szCs w:val="24"/>
        </w:rPr>
      </w:pPr>
      <w:r>
        <w:rPr>
          <w:b/>
          <w:szCs w:val="24"/>
        </w:rPr>
        <w:t>ABC</w:t>
      </w:r>
      <w:r w:rsidR="00A25CDE" w:rsidRPr="00A947E3">
        <w:rPr>
          <w:b/>
          <w:szCs w:val="24"/>
        </w:rPr>
        <w:t xml:space="preserve"> common implementation of this </w:t>
      </w:r>
      <w:r w:rsidR="001C5CEA" w:rsidRPr="00A947E3">
        <w:rPr>
          <w:b/>
          <w:szCs w:val="24"/>
        </w:rPr>
        <w:t>control is described in the</w:t>
      </w:r>
      <w:r w:rsidR="00A25CDE" w:rsidRPr="00A947E3">
        <w:rPr>
          <w:b/>
          <w:szCs w:val="24"/>
        </w:rPr>
        <w:t xml:space="preserve"> Common Controls SSP.</w:t>
      </w:r>
    </w:p>
    <w:p w:rsidR="00A25CDE" w:rsidRPr="00A947E3" w:rsidRDefault="00A25CDE" w:rsidP="00102E58">
      <w:pPr>
        <w:pStyle w:val="BodyTextIndent"/>
        <w:tabs>
          <w:tab w:val="left" w:pos="0"/>
          <w:tab w:val="left" w:pos="630"/>
        </w:tabs>
        <w:spacing w:after="120"/>
        <w:ind w:left="0"/>
        <w:rPr>
          <w:szCs w:val="24"/>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IR-1</w:t>
        </w:r>
      </w:hyperlink>
      <w:r w:rsidR="00C950E0" w:rsidRPr="00A947E3">
        <w:rPr>
          <w:szCs w:val="24"/>
        </w:rPr>
        <w:t xml:space="preserve">, </w:t>
      </w:r>
      <w:r w:rsidR="00EF1B8F" w:rsidRPr="00A947E3">
        <w:rPr>
          <w:b/>
          <w:szCs w:val="24"/>
        </w:rPr>
        <w:t xml:space="preserve">Incident Response </w:t>
      </w:r>
      <w:r w:rsidR="00C950E0" w:rsidRPr="00A947E3">
        <w:rPr>
          <w:b/>
          <w:szCs w:val="24"/>
        </w:rPr>
        <w:t>Procedures</w:t>
      </w:r>
      <w:r w:rsidR="00C60FC4" w:rsidRPr="00A947E3">
        <w:rPr>
          <w:b/>
          <w:bCs/>
          <w:szCs w:val="24"/>
        </w:rPr>
        <w:t>:</w:t>
      </w:r>
      <w:r w:rsidR="00DB172C" w:rsidRPr="00A947E3">
        <w:rPr>
          <w:bCs/>
          <w:szCs w:val="24"/>
        </w:rPr>
        <w:t xml:space="preserve">  </w:t>
      </w:r>
      <w:r w:rsidR="00567FC4" w:rsidRPr="00A947E3">
        <w:rPr>
          <w:bCs/>
          <w:szCs w:val="24"/>
        </w:rPr>
        <w:t>(</w:t>
      </w:r>
      <w:r w:rsidR="003B1B69" w:rsidRPr="00A947E3">
        <w:rPr>
          <w:bCs/>
          <w:szCs w:val="24"/>
        </w:rPr>
        <w:t>Common</w:t>
      </w:r>
      <w:r w:rsidR="00567FC4" w:rsidRPr="00A947E3">
        <w:rPr>
          <w:bCs/>
          <w:szCs w:val="24"/>
        </w:rPr>
        <w:t>)</w:t>
      </w:r>
    </w:p>
    <w:p w:rsidR="00DF6476" w:rsidRPr="00A947E3" w:rsidRDefault="00DF6476" w:rsidP="00025377">
      <w:pPr>
        <w:keepNext/>
        <w:spacing w:after="120"/>
      </w:pPr>
      <w:r w:rsidRPr="00A947E3">
        <w:t>The organization:</w:t>
      </w:r>
    </w:p>
    <w:p w:rsidR="00DF6476" w:rsidRPr="00A947E3" w:rsidRDefault="00DF6476" w:rsidP="00000825">
      <w:pPr>
        <w:numPr>
          <w:ilvl w:val="0"/>
          <w:numId w:val="186"/>
        </w:numPr>
        <w:spacing w:after="120"/>
      </w:pPr>
      <w:r w:rsidRPr="00A947E3">
        <w:t xml:space="preserve">Develops, </w:t>
      </w:r>
      <w:r w:rsidR="001F70B7">
        <w:t>document</w:t>
      </w:r>
      <w:r w:rsidRPr="00A947E3">
        <w:t xml:space="preserve">s, and disseminates to </w:t>
      </w:r>
      <w:r w:rsidR="00E97E46" w:rsidRPr="00A947E3">
        <w:rPr>
          <w:i/>
        </w:rPr>
        <w:t>[Assignment: organization-defined personnel or roles]</w:t>
      </w:r>
      <w:r w:rsidR="00E97E46" w:rsidRPr="00A947E3">
        <w:t>[Assignment: System Owner, Information System Security Officer(s), privileged users]:</w:t>
      </w:r>
      <w:r w:rsidR="009806D6" w:rsidRPr="00A947E3">
        <w:t xml:space="preserve"> the Procedures to facilitate the implementation of the Incident Response Policy and associated incident response controls; and</w:t>
      </w:r>
    </w:p>
    <w:p w:rsidR="00DF6476" w:rsidRPr="00A947E3" w:rsidRDefault="00DF6476" w:rsidP="00000825">
      <w:pPr>
        <w:numPr>
          <w:ilvl w:val="0"/>
          <w:numId w:val="186"/>
        </w:numPr>
        <w:spacing w:after="120"/>
      </w:pPr>
      <w:r w:rsidRPr="00A947E3">
        <w:t>Reviews and updates the current</w:t>
      </w:r>
      <w:r w:rsidR="009806D6" w:rsidRPr="00A947E3">
        <w:t xml:space="preserve"> Incident Response Procedures annually.</w:t>
      </w:r>
    </w:p>
    <w:p w:rsidR="00946479" w:rsidRPr="00A947E3" w:rsidRDefault="00946479" w:rsidP="00102E58">
      <w:pPr>
        <w:pStyle w:val="BodyTextIndent"/>
        <w:tabs>
          <w:tab w:val="left" w:pos="0"/>
          <w:tab w:val="left" w:pos="630"/>
        </w:tabs>
        <w:spacing w:after="120"/>
        <w:ind w:left="0"/>
        <w:rPr>
          <w:b/>
          <w:szCs w:val="24"/>
        </w:rPr>
      </w:pPr>
    </w:p>
    <w:p w:rsidR="006531EC" w:rsidRPr="00A947E3" w:rsidRDefault="001F70B7" w:rsidP="00102E58">
      <w:pPr>
        <w:pStyle w:val="BodyTextIndent"/>
        <w:tabs>
          <w:tab w:val="left" w:pos="0"/>
          <w:tab w:val="left" w:pos="630"/>
        </w:tabs>
        <w:spacing w:after="120"/>
        <w:ind w:left="0"/>
        <w:rPr>
          <w:b/>
          <w:szCs w:val="24"/>
        </w:rPr>
      </w:pPr>
      <w:r>
        <w:rPr>
          <w:b/>
          <w:szCs w:val="24"/>
        </w:rPr>
        <w:t>ABC</w:t>
      </w:r>
      <w:r w:rsidR="00A25CDE" w:rsidRPr="00A947E3">
        <w:rPr>
          <w:b/>
          <w:szCs w:val="24"/>
        </w:rPr>
        <w:t xml:space="preserve"> common implementation of this </w:t>
      </w:r>
      <w:r w:rsidR="001C5CEA" w:rsidRPr="00A947E3">
        <w:rPr>
          <w:b/>
          <w:szCs w:val="24"/>
        </w:rPr>
        <w:t>control is described in the</w:t>
      </w:r>
      <w:r w:rsidR="00A25CDE" w:rsidRPr="00A947E3">
        <w:rPr>
          <w:b/>
          <w:szCs w:val="24"/>
        </w:rPr>
        <w:t xml:space="preserve"> Common Controls SSP.</w:t>
      </w:r>
    </w:p>
    <w:p w:rsidR="00A25CDE" w:rsidRPr="00A947E3" w:rsidRDefault="00A25CDE" w:rsidP="00102E58">
      <w:pPr>
        <w:pStyle w:val="BodyTextIndent"/>
        <w:tabs>
          <w:tab w:val="left" w:pos="0"/>
          <w:tab w:val="left" w:pos="630"/>
        </w:tabs>
        <w:spacing w:after="120"/>
        <w:ind w:left="0"/>
        <w:rPr>
          <w:szCs w:val="24"/>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 w:val="left" w:pos="5910"/>
        </w:tabs>
        <w:spacing w:after="120"/>
        <w:ind w:left="0"/>
        <w:rPr>
          <w:szCs w:val="24"/>
        </w:rPr>
      </w:pPr>
      <w:hyperlink w:anchor="TOC" w:history="1">
        <w:r w:rsidR="00C950E0" w:rsidRPr="00A947E3">
          <w:rPr>
            <w:rStyle w:val="Hyperlink"/>
            <w:color w:val="auto"/>
            <w:szCs w:val="24"/>
          </w:rPr>
          <w:t>IR-2,</w:t>
        </w:r>
      </w:hyperlink>
      <w:r w:rsidR="00C950E0" w:rsidRPr="00A947E3">
        <w:rPr>
          <w:szCs w:val="24"/>
        </w:rPr>
        <w:t xml:space="preserve"> </w:t>
      </w:r>
      <w:r w:rsidR="00C950E0" w:rsidRPr="00A947E3">
        <w:rPr>
          <w:b/>
          <w:szCs w:val="24"/>
        </w:rPr>
        <w:t>Incident Response Training</w:t>
      </w:r>
      <w:r w:rsidR="00C60FC4" w:rsidRPr="00A947E3">
        <w:rPr>
          <w:b/>
          <w:bCs/>
          <w:szCs w:val="24"/>
        </w:rPr>
        <w:t>:</w:t>
      </w:r>
      <w:r w:rsidR="00DB172C" w:rsidRPr="00A947E3">
        <w:rPr>
          <w:bCs/>
          <w:szCs w:val="24"/>
        </w:rPr>
        <w:t xml:space="preserve">  </w:t>
      </w:r>
      <w:r w:rsidR="00C60FC4" w:rsidRPr="00A947E3">
        <w:rPr>
          <w:bCs/>
          <w:szCs w:val="24"/>
        </w:rPr>
        <w:t>(Common)</w:t>
      </w:r>
    </w:p>
    <w:p w:rsidR="00E34220" w:rsidRPr="00A947E3" w:rsidRDefault="00E34220" w:rsidP="00025377">
      <w:pPr>
        <w:pStyle w:val="BodyTextIndent"/>
        <w:keepLines/>
        <w:tabs>
          <w:tab w:val="left" w:pos="0"/>
        </w:tabs>
        <w:spacing w:after="120"/>
        <w:ind w:left="0"/>
        <w:rPr>
          <w:szCs w:val="24"/>
        </w:rPr>
      </w:pPr>
      <w:r w:rsidRPr="00A947E3">
        <w:rPr>
          <w:szCs w:val="24"/>
        </w:rPr>
        <w:t>The organization provides incident response training to information system users consistent with assigned roles and responsibilities:</w:t>
      </w:r>
    </w:p>
    <w:p w:rsidR="00E34220" w:rsidRPr="00A947E3" w:rsidRDefault="00E34220" w:rsidP="00000825">
      <w:pPr>
        <w:pStyle w:val="BodyTextIndent"/>
        <w:numPr>
          <w:ilvl w:val="0"/>
          <w:numId w:val="31"/>
        </w:numPr>
        <w:tabs>
          <w:tab w:val="left" w:pos="0"/>
        </w:tabs>
        <w:spacing w:after="120"/>
        <w:rPr>
          <w:szCs w:val="24"/>
        </w:rPr>
      </w:pPr>
      <w:r w:rsidRPr="00A947E3">
        <w:rPr>
          <w:szCs w:val="24"/>
        </w:rPr>
        <w:t xml:space="preserve">Within </w:t>
      </w:r>
      <w:r w:rsidRPr="00A947E3">
        <w:rPr>
          <w:i/>
          <w:szCs w:val="24"/>
        </w:rPr>
        <w:t>[</w:t>
      </w:r>
      <w:r w:rsidRPr="00A947E3">
        <w:rPr>
          <w:b/>
          <w:i/>
          <w:szCs w:val="24"/>
        </w:rPr>
        <w:t>Assignment:</w:t>
      </w:r>
      <w:r w:rsidRPr="00A947E3">
        <w:rPr>
          <w:i/>
          <w:szCs w:val="24"/>
        </w:rPr>
        <w:t xml:space="preserve"> organization-defined time period]</w:t>
      </w:r>
      <w:r w:rsidRPr="00A947E3">
        <w:rPr>
          <w:szCs w:val="24"/>
        </w:rPr>
        <w:t xml:space="preserve"> of assuming an incident response role or responsibility;</w:t>
      </w:r>
    </w:p>
    <w:p w:rsidR="00E34220" w:rsidRPr="00A947E3" w:rsidRDefault="00E34220" w:rsidP="00000825">
      <w:pPr>
        <w:pStyle w:val="BodyTextIndent"/>
        <w:numPr>
          <w:ilvl w:val="0"/>
          <w:numId w:val="31"/>
        </w:numPr>
        <w:tabs>
          <w:tab w:val="left" w:pos="0"/>
        </w:tabs>
        <w:spacing w:after="120"/>
        <w:rPr>
          <w:szCs w:val="24"/>
        </w:rPr>
      </w:pPr>
      <w:r w:rsidRPr="00A947E3">
        <w:rPr>
          <w:szCs w:val="24"/>
        </w:rPr>
        <w:t>When required by information system changes; and</w:t>
      </w:r>
    </w:p>
    <w:p w:rsidR="00523A57" w:rsidRPr="00A947E3" w:rsidRDefault="00E34220" w:rsidP="00000825">
      <w:pPr>
        <w:pStyle w:val="BodyTextIndent"/>
        <w:numPr>
          <w:ilvl w:val="0"/>
          <w:numId w:val="31"/>
        </w:numPr>
        <w:tabs>
          <w:tab w:val="left" w:pos="0"/>
        </w:tabs>
        <w:spacing w:after="120"/>
        <w:rPr>
          <w:szCs w:val="24"/>
        </w:rPr>
      </w:pPr>
      <w:r w:rsidRPr="00A947E3">
        <w:rPr>
          <w:szCs w:val="24"/>
        </w:rPr>
        <w:t xml:space="preserve">Annually thereafter </w:t>
      </w:r>
      <w:r w:rsidRPr="00A947E3">
        <w:rPr>
          <w:iCs/>
          <w:szCs w:val="24"/>
        </w:rPr>
        <w:t>(per ITSPP</w:t>
      </w:r>
      <w:r w:rsidRPr="00A947E3">
        <w:rPr>
          <w:szCs w:val="24"/>
        </w:rPr>
        <w:t>.</w:t>
      </w:r>
      <w:r w:rsidR="009806D6" w:rsidRPr="00A947E3">
        <w:rPr>
          <w:szCs w:val="24"/>
        </w:rPr>
        <w:t>)</w:t>
      </w:r>
    </w:p>
    <w:p w:rsidR="00946479" w:rsidRPr="00A947E3" w:rsidRDefault="00946479" w:rsidP="00102E58">
      <w:pPr>
        <w:pStyle w:val="BodyTextIndent"/>
        <w:tabs>
          <w:tab w:val="left" w:pos="0"/>
          <w:tab w:val="left" w:pos="630"/>
        </w:tabs>
        <w:spacing w:after="120"/>
        <w:ind w:left="0"/>
        <w:rPr>
          <w:b/>
          <w:szCs w:val="24"/>
        </w:rPr>
      </w:pPr>
    </w:p>
    <w:p w:rsidR="006531EC" w:rsidRPr="00A947E3" w:rsidRDefault="001F70B7" w:rsidP="00102E58">
      <w:pPr>
        <w:pStyle w:val="BodyTextIndent"/>
        <w:tabs>
          <w:tab w:val="left" w:pos="0"/>
          <w:tab w:val="left" w:pos="630"/>
        </w:tabs>
        <w:spacing w:after="120"/>
        <w:ind w:left="0"/>
        <w:rPr>
          <w:b/>
          <w:szCs w:val="24"/>
        </w:rPr>
      </w:pPr>
      <w:r>
        <w:rPr>
          <w:b/>
          <w:szCs w:val="24"/>
        </w:rPr>
        <w:t>ABC</w:t>
      </w:r>
      <w:r w:rsidR="00A25CDE" w:rsidRPr="00A947E3">
        <w:rPr>
          <w:b/>
          <w:szCs w:val="24"/>
        </w:rPr>
        <w:t xml:space="preserve"> common implementation of this </w:t>
      </w:r>
      <w:r w:rsidR="001C5CEA" w:rsidRPr="00A947E3">
        <w:rPr>
          <w:b/>
          <w:szCs w:val="24"/>
        </w:rPr>
        <w:t>control is described in the</w:t>
      </w:r>
      <w:r w:rsidR="00A25CDE" w:rsidRPr="00A947E3">
        <w:rPr>
          <w:b/>
          <w:szCs w:val="24"/>
        </w:rPr>
        <w:t xml:space="preserve"> Common Controls SSP.</w:t>
      </w:r>
    </w:p>
    <w:p w:rsidR="00A25CDE" w:rsidRPr="00A947E3" w:rsidRDefault="00A25CDE" w:rsidP="00102E58">
      <w:pPr>
        <w:pStyle w:val="BodyTextIndent"/>
        <w:tabs>
          <w:tab w:val="left" w:pos="0"/>
          <w:tab w:val="left" w:pos="630"/>
        </w:tabs>
        <w:spacing w:after="120"/>
        <w:ind w:left="0"/>
        <w:rPr>
          <w:szCs w:val="24"/>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IR-3</w:t>
        </w:r>
      </w:hyperlink>
      <w:r w:rsidR="00C950E0" w:rsidRPr="00A947E3">
        <w:rPr>
          <w:szCs w:val="24"/>
        </w:rPr>
        <w:t xml:space="preserve">, </w:t>
      </w:r>
      <w:r w:rsidR="00C950E0" w:rsidRPr="00A947E3">
        <w:rPr>
          <w:b/>
          <w:szCs w:val="24"/>
        </w:rPr>
        <w:t>Incident Response Testing</w:t>
      </w:r>
      <w:r w:rsidR="00C60FC4" w:rsidRPr="00A947E3">
        <w:rPr>
          <w:b/>
          <w:bCs/>
          <w:szCs w:val="24"/>
        </w:rPr>
        <w:t>:</w:t>
      </w:r>
      <w:r w:rsidR="00C60FC4" w:rsidRPr="00A947E3">
        <w:rPr>
          <w:bCs/>
          <w:szCs w:val="24"/>
        </w:rPr>
        <w:t xml:space="preserve"> </w:t>
      </w:r>
      <w:r w:rsidR="00EC0F4C" w:rsidRPr="00A947E3">
        <w:rPr>
          <w:bCs/>
          <w:szCs w:val="24"/>
        </w:rPr>
        <w:t xml:space="preserve"> </w:t>
      </w:r>
      <w:r w:rsidR="00755FAD" w:rsidRPr="00A947E3">
        <w:rPr>
          <w:bCs/>
          <w:szCs w:val="24"/>
        </w:rPr>
        <w:t>(Mod Only)</w:t>
      </w:r>
      <w:r w:rsidR="00567FC4" w:rsidRPr="00A947E3">
        <w:rPr>
          <w:bCs/>
          <w:szCs w:val="24"/>
        </w:rPr>
        <w:t xml:space="preserve"> </w:t>
      </w:r>
      <w:r w:rsidR="00C60FC4" w:rsidRPr="00A947E3">
        <w:rPr>
          <w:bCs/>
          <w:szCs w:val="24"/>
        </w:rPr>
        <w:t>(</w:t>
      </w:r>
      <w:r w:rsidR="000A7784">
        <w:rPr>
          <w:bCs/>
          <w:szCs w:val="24"/>
        </w:rPr>
        <w:t>Common</w:t>
      </w:r>
      <w:r w:rsidR="00C60FC4" w:rsidRPr="00A947E3">
        <w:rPr>
          <w:bCs/>
          <w:szCs w:val="24"/>
        </w:rPr>
        <w:t>)</w:t>
      </w:r>
    </w:p>
    <w:p w:rsidR="00E34220" w:rsidRPr="00A947E3" w:rsidRDefault="00E34220" w:rsidP="00025377">
      <w:pPr>
        <w:pStyle w:val="BodyTextIndent"/>
        <w:keepLines/>
        <w:tabs>
          <w:tab w:val="left" w:pos="0"/>
          <w:tab w:val="left" w:pos="630"/>
        </w:tabs>
        <w:spacing w:after="120"/>
        <w:ind w:left="0"/>
        <w:rPr>
          <w:szCs w:val="24"/>
        </w:rPr>
      </w:pPr>
      <w:r w:rsidRPr="00A947E3">
        <w:rPr>
          <w:szCs w:val="24"/>
        </w:rPr>
        <w:t xml:space="preserve">The organization tests the incident response capability for the information system </w:t>
      </w:r>
      <w:r w:rsidRPr="00A947E3">
        <w:rPr>
          <w:i/>
          <w:szCs w:val="24"/>
        </w:rPr>
        <w:t>[</w:t>
      </w:r>
      <w:r w:rsidRPr="00A947E3">
        <w:rPr>
          <w:b/>
          <w:i/>
          <w:szCs w:val="24"/>
        </w:rPr>
        <w:t>Assignment:</w:t>
      </w:r>
      <w:r w:rsidRPr="00A947E3">
        <w:rPr>
          <w:i/>
          <w:szCs w:val="24"/>
        </w:rPr>
        <w:t xml:space="preserve"> organization-defined frequency]</w:t>
      </w:r>
      <w:r w:rsidRPr="00A947E3">
        <w:rPr>
          <w:szCs w:val="24"/>
        </w:rPr>
        <w:t xml:space="preserve"> using [</w:t>
      </w:r>
      <w:r w:rsidRPr="00A947E3">
        <w:rPr>
          <w:b/>
          <w:i/>
          <w:szCs w:val="24"/>
        </w:rPr>
        <w:t>Assignment:</w:t>
      </w:r>
      <w:r w:rsidRPr="00A947E3">
        <w:rPr>
          <w:i/>
          <w:szCs w:val="24"/>
        </w:rPr>
        <w:t xml:space="preserve"> organization-defined tests]</w:t>
      </w:r>
      <w:r w:rsidRPr="00A947E3">
        <w:rPr>
          <w:szCs w:val="24"/>
        </w:rPr>
        <w:t xml:space="preserve"> to determine the incident response effectiveness and </w:t>
      </w:r>
      <w:r w:rsidR="001F70B7">
        <w:rPr>
          <w:szCs w:val="24"/>
        </w:rPr>
        <w:t>document</w:t>
      </w:r>
      <w:r w:rsidRPr="00A947E3">
        <w:rPr>
          <w:szCs w:val="24"/>
        </w:rPr>
        <w:t>s the results.</w:t>
      </w:r>
    </w:p>
    <w:p w:rsidR="00A84F9C" w:rsidRPr="00A947E3" w:rsidRDefault="00A84F9C" w:rsidP="00102E58">
      <w:pPr>
        <w:pStyle w:val="BodyTextIndent"/>
        <w:tabs>
          <w:tab w:val="left" w:pos="0"/>
          <w:tab w:val="left" w:pos="630"/>
        </w:tabs>
        <w:spacing w:after="120"/>
        <w:ind w:left="0"/>
        <w:rPr>
          <w:b/>
          <w:i/>
          <w:szCs w:val="24"/>
        </w:rPr>
      </w:pPr>
    </w:p>
    <w:p w:rsidR="006531EC" w:rsidRPr="00A947E3" w:rsidRDefault="00E34220" w:rsidP="00102E58">
      <w:pPr>
        <w:keepNext/>
        <w:spacing w:after="120"/>
        <w:rPr>
          <w:b/>
          <w:i/>
        </w:rPr>
      </w:pPr>
      <w:r w:rsidRPr="00A947E3">
        <w:rPr>
          <w:b/>
          <w:i/>
        </w:rPr>
        <w:t>Control Enhancement</w:t>
      </w:r>
      <w:r w:rsidR="00017398" w:rsidRPr="00A947E3">
        <w:rPr>
          <w:b/>
          <w:i/>
        </w:rPr>
        <w:t>:</w:t>
      </w:r>
      <w:r w:rsidR="00BE79C3" w:rsidRPr="00A947E3">
        <w:rPr>
          <w:b/>
          <w:i/>
        </w:rPr>
        <w:t xml:space="preserve">  (Mod Only)</w:t>
      </w:r>
      <w:r w:rsidR="00FA3862" w:rsidRPr="00A947E3">
        <w:rPr>
          <w:b/>
          <w:i/>
        </w:rPr>
        <w:t xml:space="preserve"> (System Specific)</w:t>
      </w:r>
    </w:p>
    <w:p w:rsidR="00E34220" w:rsidRPr="00A947E3" w:rsidRDefault="00E34220" w:rsidP="00000825">
      <w:pPr>
        <w:pStyle w:val="BodyTextIndent"/>
        <w:numPr>
          <w:ilvl w:val="0"/>
          <w:numId w:val="23"/>
        </w:numPr>
        <w:tabs>
          <w:tab w:val="left" w:pos="0"/>
          <w:tab w:val="left" w:pos="630"/>
        </w:tabs>
        <w:spacing w:after="120"/>
        <w:rPr>
          <w:i/>
          <w:szCs w:val="24"/>
        </w:rPr>
      </w:pPr>
      <w:r w:rsidRPr="00A947E3">
        <w:rPr>
          <w:i/>
          <w:szCs w:val="24"/>
        </w:rPr>
        <w:t>The organization coordinates incident response testing with organizational elements responsible for related plans.</w:t>
      </w:r>
    </w:p>
    <w:p w:rsidR="007B76B3" w:rsidRPr="00A947E3" w:rsidRDefault="007B76B3" w:rsidP="00102E58">
      <w:pPr>
        <w:pStyle w:val="BodyTextIndent"/>
        <w:tabs>
          <w:tab w:val="left" w:pos="0"/>
          <w:tab w:val="left" w:pos="630"/>
        </w:tabs>
        <w:spacing w:after="120"/>
        <w:ind w:left="0"/>
        <w:rPr>
          <w:b/>
          <w:szCs w:val="24"/>
        </w:rPr>
      </w:pPr>
    </w:p>
    <w:p w:rsidR="006531EC" w:rsidRPr="00A947E3" w:rsidRDefault="001F70B7" w:rsidP="00102E58">
      <w:pPr>
        <w:pStyle w:val="BodyTextIndent"/>
        <w:tabs>
          <w:tab w:val="left" w:pos="0"/>
          <w:tab w:val="left" w:pos="630"/>
        </w:tabs>
        <w:spacing w:after="120"/>
        <w:ind w:left="0"/>
        <w:rPr>
          <w:b/>
          <w:szCs w:val="24"/>
        </w:rPr>
      </w:pPr>
      <w:r>
        <w:rPr>
          <w:b/>
          <w:szCs w:val="24"/>
        </w:rPr>
        <w:t>ABC</w:t>
      </w:r>
      <w:r w:rsidR="00A84F9C" w:rsidRPr="00A947E3">
        <w:rPr>
          <w:b/>
          <w:szCs w:val="24"/>
        </w:rPr>
        <w:t xml:space="preserve"> common implementation of this control is described in the Common Controls SSP.</w:t>
      </w:r>
    </w:p>
    <w:p w:rsidR="00A84F9C" w:rsidRPr="00A947E3" w:rsidRDefault="00A84F9C" w:rsidP="00102E58">
      <w:pPr>
        <w:pStyle w:val="BodyTextIndent"/>
        <w:tabs>
          <w:tab w:val="left" w:pos="0"/>
          <w:tab w:val="left" w:pos="630"/>
        </w:tabs>
        <w:spacing w:after="120"/>
        <w:ind w:left="0"/>
        <w:rPr>
          <w:szCs w:val="24"/>
        </w:rPr>
      </w:pPr>
    </w:p>
    <w:p w:rsidR="00C950E0" w:rsidRPr="00A947E3" w:rsidRDefault="00A415C2" w:rsidP="00025377">
      <w:pPr>
        <w:pStyle w:val="BodyTextIndent"/>
        <w:keepNext/>
        <w:pBdr>
          <w:top w:val="single" w:sz="4" w:space="1" w:color="auto"/>
          <w:left w:val="single" w:sz="4" w:space="4" w:color="auto"/>
          <w:bottom w:val="single" w:sz="4" w:space="0"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IR-4</w:t>
        </w:r>
      </w:hyperlink>
      <w:r w:rsidR="00C950E0" w:rsidRPr="00A947E3">
        <w:rPr>
          <w:szCs w:val="24"/>
        </w:rPr>
        <w:t xml:space="preserve">, </w:t>
      </w:r>
      <w:r w:rsidR="00C950E0" w:rsidRPr="00A947E3">
        <w:rPr>
          <w:b/>
          <w:szCs w:val="24"/>
        </w:rPr>
        <w:t>Incident Handling</w:t>
      </w:r>
      <w:r w:rsidR="00C60FC4" w:rsidRPr="00A947E3">
        <w:rPr>
          <w:b/>
          <w:bCs/>
          <w:szCs w:val="24"/>
        </w:rPr>
        <w:t>:</w:t>
      </w:r>
      <w:r w:rsidR="00DB172C" w:rsidRPr="00A947E3">
        <w:rPr>
          <w:bCs/>
          <w:szCs w:val="24"/>
        </w:rPr>
        <w:t xml:space="preserve">  </w:t>
      </w:r>
      <w:r w:rsidR="00C60FC4" w:rsidRPr="00A947E3">
        <w:rPr>
          <w:bCs/>
          <w:szCs w:val="24"/>
        </w:rPr>
        <w:t>(Common)</w:t>
      </w:r>
    </w:p>
    <w:p w:rsidR="00523A57" w:rsidRPr="00A947E3" w:rsidRDefault="00523A57" w:rsidP="00025377">
      <w:pPr>
        <w:keepNext/>
        <w:tabs>
          <w:tab w:val="left" w:pos="0"/>
          <w:tab w:val="left" w:pos="630"/>
        </w:tabs>
        <w:autoSpaceDE w:val="0"/>
        <w:autoSpaceDN w:val="0"/>
        <w:adjustRightInd w:val="0"/>
        <w:spacing w:after="120"/>
      </w:pPr>
      <w:r w:rsidRPr="00A947E3">
        <w:t>The organization:</w:t>
      </w:r>
    </w:p>
    <w:p w:rsidR="00AB0314" w:rsidRPr="00A947E3" w:rsidRDefault="00AB0314" w:rsidP="00000825">
      <w:pPr>
        <w:pStyle w:val="ListParagraph"/>
        <w:numPr>
          <w:ilvl w:val="0"/>
          <w:numId w:val="87"/>
        </w:numPr>
        <w:tabs>
          <w:tab w:val="left" w:pos="0"/>
        </w:tabs>
        <w:autoSpaceDE w:val="0"/>
        <w:autoSpaceDN w:val="0"/>
        <w:adjustRightInd w:val="0"/>
        <w:spacing w:after="120"/>
      </w:pPr>
      <w:r w:rsidRPr="00A947E3">
        <w:t>Implements an incident handling capability for security incidents that includes preparation, detection and analysis, containment, eradication, and recovery;</w:t>
      </w:r>
    </w:p>
    <w:p w:rsidR="00AB0314" w:rsidRPr="00A947E3" w:rsidRDefault="00523A57" w:rsidP="00000825">
      <w:pPr>
        <w:numPr>
          <w:ilvl w:val="0"/>
          <w:numId w:val="87"/>
        </w:numPr>
        <w:tabs>
          <w:tab w:val="left" w:pos="0"/>
        </w:tabs>
        <w:autoSpaceDE w:val="0"/>
        <w:autoSpaceDN w:val="0"/>
        <w:adjustRightInd w:val="0"/>
        <w:spacing w:after="120"/>
      </w:pPr>
      <w:r w:rsidRPr="00A947E3">
        <w:t>Coordinates incident handling activities with contingency planning activities; and</w:t>
      </w:r>
    </w:p>
    <w:p w:rsidR="00DB172C" w:rsidRPr="00A947E3" w:rsidRDefault="00523A57" w:rsidP="00000825">
      <w:pPr>
        <w:numPr>
          <w:ilvl w:val="0"/>
          <w:numId w:val="87"/>
        </w:numPr>
        <w:tabs>
          <w:tab w:val="left" w:pos="0"/>
        </w:tabs>
        <w:autoSpaceDE w:val="0"/>
        <w:autoSpaceDN w:val="0"/>
        <w:adjustRightInd w:val="0"/>
        <w:spacing w:after="120"/>
      </w:pPr>
      <w:r w:rsidRPr="00A947E3">
        <w:t>Incorporates lessons learned from ongoing incident handling activities into incident response</w:t>
      </w:r>
      <w:r w:rsidR="002100B3" w:rsidRPr="00A947E3">
        <w:t xml:space="preserve"> </w:t>
      </w:r>
      <w:r w:rsidRPr="00A947E3">
        <w:t>procedures, training, and testing/exercises, and implements the resulting changes accordingly</w:t>
      </w:r>
      <w:r w:rsidR="00DB172C" w:rsidRPr="00A947E3">
        <w:t>.</w:t>
      </w:r>
    </w:p>
    <w:p w:rsidR="00C950E0" w:rsidRPr="00A947E3" w:rsidRDefault="00C950E0" w:rsidP="00102E58">
      <w:pPr>
        <w:pStyle w:val="BodyTextIndent"/>
        <w:tabs>
          <w:tab w:val="left" w:pos="0"/>
          <w:tab w:val="left" w:pos="630"/>
        </w:tabs>
        <w:spacing w:after="120"/>
        <w:ind w:left="0"/>
        <w:rPr>
          <w:b/>
          <w:szCs w:val="24"/>
        </w:rPr>
      </w:pPr>
    </w:p>
    <w:p w:rsidR="00604DDB" w:rsidRPr="00A947E3" w:rsidRDefault="00446BF8" w:rsidP="00025377">
      <w:pPr>
        <w:keepNext/>
        <w:spacing w:after="120"/>
        <w:rPr>
          <w:b/>
          <w:i/>
        </w:rPr>
      </w:pPr>
      <w:r w:rsidRPr="00A947E3">
        <w:rPr>
          <w:b/>
          <w:i/>
        </w:rPr>
        <w:t xml:space="preserve">Control </w:t>
      </w:r>
      <w:r w:rsidR="00A01028" w:rsidRPr="00A947E3">
        <w:rPr>
          <w:b/>
          <w:i/>
        </w:rPr>
        <w:t>Enhancement:  (</w:t>
      </w:r>
      <w:r w:rsidR="00755FAD" w:rsidRPr="00A947E3">
        <w:rPr>
          <w:b/>
          <w:i/>
        </w:rPr>
        <w:t>Mod Only)</w:t>
      </w:r>
    </w:p>
    <w:p w:rsidR="00446BF8" w:rsidRPr="00A947E3" w:rsidRDefault="00E62256" w:rsidP="00102E58">
      <w:pPr>
        <w:pStyle w:val="BodyTextIndent"/>
        <w:tabs>
          <w:tab w:val="left" w:pos="0"/>
          <w:tab w:val="left" w:pos="630"/>
        </w:tabs>
        <w:spacing w:after="120"/>
        <w:ind w:left="0"/>
        <w:rPr>
          <w:szCs w:val="24"/>
        </w:rPr>
      </w:pPr>
      <w:r w:rsidRPr="00A947E3">
        <w:rPr>
          <w:i/>
          <w:szCs w:val="24"/>
        </w:rPr>
        <w:t>(</w:t>
      </w:r>
      <w:r w:rsidR="00446BF8" w:rsidRPr="00A947E3">
        <w:rPr>
          <w:i/>
          <w:szCs w:val="24"/>
        </w:rPr>
        <w:t>1</w:t>
      </w:r>
      <w:r w:rsidRPr="00A947E3">
        <w:rPr>
          <w:i/>
          <w:szCs w:val="24"/>
        </w:rPr>
        <w:t>)</w:t>
      </w:r>
      <w:r w:rsidR="00446BF8" w:rsidRPr="00A947E3">
        <w:rPr>
          <w:i/>
          <w:szCs w:val="24"/>
        </w:rPr>
        <w:t xml:space="preserve"> The organization employs automated mechanisms to support the incident handling process.</w:t>
      </w:r>
    </w:p>
    <w:p w:rsidR="00946479" w:rsidRPr="00A947E3" w:rsidRDefault="00946479" w:rsidP="00102E58">
      <w:pPr>
        <w:pStyle w:val="BodyTextIndent"/>
        <w:tabs>
          <w:tab w:val="left" w:pos="0"/>
          <w:tab w:val="left" w:pos="630"/>
        </w:tabs>
        <w:spacing w:after="120"/>
        <w:ind w:left="0"/>
        <w:rPr>
          <w:b/>
          <w:szCs w:val="24"/>
        </w:rPr>
      </w:pPr>
    </w:p>
    <w:p w:rsidR="006531EC" w:rsidRPr="00A947E3" w:rsidRDefault="001F70B7" w:rsidP="00102E58">
      <w:pPr>
        <w:pStyle w:val="BodyTextIndent"/>
        <w:tabs>
          <w:tab w:val="left" w:pos="0"/>
          <w:tab w:val="left" w:pos="630"/>
        </w:tabs>
        <w:spacing w:after="120"/>
        <w:ind w:left="0"/>
        <w:rPr>
          <w:b/>
          <w:szCs w:val="24"/>
        </w:rPr>
      </w:pPr>
      <w:r>
        <w:rPr>
          <w:b/>
          <w:szCs w:val="24"/>
        </w:rPr>
        <w:t>ABC</w:t>
      </w:r>
      <w:r w:rsidR="00A25CDE" w:rsidRPr="00A947E3">
        <w:rPr>
          <w:b/>
          <w:szCs w:val="24"/>
        </w:rPr>
        <w:t xml:space="preserve"> common implementation of this </w:t>
      </w:r>
      <w:r w:rsidR="001C5CEA" w:rsidRPr="00A947E3">
        <w:rPr>
          <w:b/>
          <w:szCs w:val="24"/>
        </w:rPr>
        <w:t>control is described in the</w:t>
      </w:r>
      <w:r w:rsidR="00A25CDE" w:rsidRPr="00A947E3">
        <w:rPr>
          <w:b/>
          <w:szCs w:val="24"/>
        </w:rPr>
        <w:t xml:space="preserve"> Common Controls SSP.</w:t>
      </w:r>
    </w:p>
    <w:p w:rsidR="00373DEA" w:rsidRPr="00A947E3" w:rsidRDefault="00373DEA" w:rsidP="00102E58">
      <w:pPr>
        <w:pStyle w:val="BodyTextIndent"/>
        <w:tabs>
          <w:tab w:val="left" w:pos="0"/>
          <w:tab w:val="left" w:pos="630"/>
        </w:tabs>
        <w:spacing w:after="120"/>
        <w:ind w:left="0"/>
        <w:rPr>
          <w:szCs w:val="24"/>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IR-5</w:t>
        </w:r>
      </w:hyperlink>
      <w:r w:rsidR="00C950E0" w:rsidRPr="00A947E3">
        <w:rPr>
          <w:szCs w:val="24"/>
        </w:rPr>
        <w:t xml:space="preserve">, </w:t>
      </w:r>
      <w:r w:rsidR="00C950E0" w:rsidRPr="00A947E3">
        <w:rPr>
          <w:b/>
          <w:szCs w:val="24"/>
        </w:rPr>
        <w:t>Incident Monitoring</w:t>
      </w:r>
      <w:r w:rsidR="00C60FC4" w:rsidRPr="00A947E3">
        <w:rPr>
          <w:b/>
          <w:bCs/>
          <w:szCs w:val="24"/>
        </w:rPr>
        <w:t>:</w:t>
      </w:r>
      <w:r w:rsidR="00DB172C" w:rsidRPr="00A947E3">
        <w:rPr>
          <w:bCs/>
          <w:szCs w:val="24"/>
        </w:rPr>
        <w:t xml:space="preserve">  </w:t>
      </w:r>
      <w:r w:rsidR="00C60FC4" w:rsidRPr="00A947E3">
        <w:rPr>
          <w:bCs/>
          <w:szCs w:val="24"/>
        </w:rPr>
        <w:t>(Common)</w:t>
      </w:r>
    </w:p>
    <w:p w:rsidR="006531EC" w:rsidRPr="00A947E3" w:rsidRDefault="00C950E0" w:rsidP="00102E58">
      <w:pPr>
        <w:pStyle w:val="BodyTextIndent"/>
        <w:keepNext/>
        <w:tabs>
          <w:tab w:val="left" w:pos="0"/>
          <w:tab w:val="left" w:pos="630"/>
        </w:tabs>
        <w:spacing w:after="120"/>
        <w:ind w:left="0"/>
        <w:rPr>
          <w:szCs w:val="24"/>
        </w:rPr>
      </w:pPr>
      <w:r w:rsidRPr="00A947E3">
        <w:rPr>
          <w:szCs w:val="24"/>
        </w:rPr>
        <w:t xml:space="preserve">The organization tracks and </w:t>
      </w:r>
      <w:r w:rsidR="001F70B7">
        <w:rPr>
          <w:szCs w:val="24"/>
        </w:rPr>
        <w:t>document</w:t>
      </w:r>
      <w:r w:rsidRPr="00A947E3">
        <w:rPr>
          <w:szCs w:val="24"/>
        </w:rPr>
        <w:t>s information system security incidents.</w:t>
      </w:r>
    </w:p>
    <w:p w:rsidR="00946479" w:rsidRPr="00A947E3" w:rsidRDefault="00946479" w:rsidP="00102E58">
      <w:pPr>
        <w:pStyle w:val="BodyTextIndent"/>
        <w:tabs>
          <w:tab w:val="left" w:pos="0"/>
          <w:tab w:val="left" w:pos="630"/>
        </w:tabs>
        <w:spacing w:after="120"/>
        <w:ind w:left="0"/>
        <w:rPr>
          <w:b/>
          <w:szCs w:val="24"/>
        </w:rPr>
      </w:pPr>
    </w:p>
    <w:p w:rsidR="006531EC" w:rsidRPr="00A947E3" w:rsidRDefault="001F70B7" w:rsidP="00102E58">
      <w:pPr>
        <w:pStyle w:val="BodyTextIndent"/>
        <w:tabs>
          <w:tab w:val="left" w:pos="0"/>
          <w:tab w:val="left" w:pos="630"/>
        </w:tabs>
        <w:spacing w:after="120"/>
        <w:ind w:left="0"/>
        <w:rPr>
          <w:b/>
          <w:szCs w:val="24"/>
        </w:rPr>
      </w:pPr>
      <w:r>
        <w:rPr>
          <w:b/>
          <w:szCs w:val="24"/>
        </w:rPr>
        <w:t>ABC</w:t>
      </w:r>
      <w:r w:rsidR="00A25CDE" w:rsidRPr="00A947E3">
        <w:rPr>
          <w:b/>
          <w:szCs w:val="24"/>
        </w:rPr>
        <w:t xml:space="preserve"> common implementation of this </w:t>
      </w:r>
      <w:r w:rsidR="001C5CEA" w:rsidRPr="00A947E3">
        <w:rPr>
          <w:b/>
          <w:szCs w:val="24"/>
        </w:rPr>
        <w:t>control is described in the</w:t>
      </w:r>
      <w:r w:rsidR="00A25CDE" w:rsidRPr="00A947E3">
        <w:rPr>
          <w:b/>
          <w:szCs w:val="24"/>
        </w:rPr>
        <w:t xml:space="preserve"> Common Controls SSP.</w:t>
      </w:r>
    </w:p>
    <w:p w:rsidR="00373DEA" w:rsidRPr="00A947E3" w:rsidRDefault="00373DEA" w:rsidP="00102E58">
      <w:pPr>
        <w:pStyle w:val="BodyTextIndent"/>
        <w:tabs>
          <w:tab w:val="left" w:pos="0"/>
          <w:tab w:val="left" w:pos="630"/>
        </w:tabs>
        <w:spacing w:after="120"/>
        <w:ind w:left="0"/>
        <w:rPr>
          <w:szCs w:val="24"/>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IR-6</w:t>
        </w:r>
      </w:hyperlink>
      <w:r w:rsidR="00C950E0" w:rsidRPr="00A947E3">
        <w:rPr>
          <w:szCs w:val="24"/>
        </w:rPr>
        <w:t xml:space="preserve">, </w:t>
      </w:r>
      <w:r w:rsidR="00C950E0" w:rsidRPr="00A947E3">
        <w:rPr>
          <w:b/>
          <w:szCs w:val="24"/>
        </w:rPr>
        <w:t>Incident Reporting</w:t>
      </w:r>
      <w:r w:rsidR="00C60FC4" w:rsidRPr="00A947E3">
        <w:rPr>
          <w:b/>
          <w:bCs/>
          <w:szCs w:val="24"/>
        </w:rPr>
        <w:t>:</w:t>
      </w:r>
      <w:r w:rsidR="00DB172C" w:rsidRPr="00A947E3">
        <w:rPr>
          <w:bCs/>
          <w:szCs w:val="24"/>
        </w:rPr>
        <w:t xml:space="preserve">  </w:t>
      </w:r>
      <w:r w:rsidR="00C60FC4" w:rsidRPr="00A947E3">
        <w:rPr>
          <w:bCs/>
          <w:szCs w:val="24"/>
        </w:rPr>
        <w:t>(Common)</w:t>
      </w:r>
    </w:p>
    <w:p w:rsidR="00E62256" w:rsidRPr="00A947E3" w:rsidRDefault="00E62256" w:rsidP="00025377">
      <w:pPr>
        <w:keepNext/>
        <w:tabs>
          <w:tab w:val="left" w:pos="0"/>
          <w:tab w:val="left" w:pos="630"/>
        </w:tabs>
        <w:autoSpaceDE w:val="0"/>
        <w:autoSpaceDN w:val="0"/>
        <w:adjustRightInd w:val="0"/>
        <w:spacing w:after="120"/>
      </w:pPr>
      <w:r w:rsidRPr="00A947E3">
        <w:t>The organization:</w:t>
      </w:r>
    </w:p>
    <w:p w:rsidR="006531EC" w:rsidRPr="00A947E3" w:rsidRDefault="00E62256" w:rsidP="00000825">
      <w:pPr>
        <w:numPr>
          <w:ilvl w:val="0"/>
          <w:numId w:val="70"/>
        </w:numPr>
        <w:tabs>
          <w:tab w:val="left" w:pos="0"/>
        </w:tabs>
        <w:autoSpaceDE w:val="0"/>
        <w:autoSpaceDN w:val="0"/>
        <w:adjustRightInd w:val="0"/>
        <w:spacing w:after="120"/>
      </w:pPr>
      <w:r w:rsidRPr="00A947E3">
        <w:t>Requires personnel to report suspected security incidents to the organizational incident response capability</w:t>
      </w:r>
      <w:r w:rsidR="00917DD3" w:rsidRPr="00A947E3">
        <w:t xml:space="preserve"> within </w:t>
      </w:r>
      <w:r w:rsidR="00917DD3" w:rsidRPr="00A947E3">
        <w:rPr>
          <w:i/>
        </w:rPr>
        <w:t>[</w:t>
      </w:r>
      <w:r w:rsidR="00917DD3" w:rsidRPr="00A947E3">
        <w:rPr>
          <w:b/>
          <w:i/>
        </w:rPr>
        <w:t>Assignment:</w:t>
      </w:r>
      <w:r w:rsidR="00917DD3" w:rsidRPr="00A947E3">
        <w:rPr>
          <w:i/>
        </w:rPr>
        <w:t xml:space="preserve"> organization-defined time period]</w:t>
      </w:r>
      <w:r w:rsidR="00917DD3" w:rsidRPr="00A947E3">
        <w:t>;</w:t>
      </w:r>
      <w:r w:rsidRPr="00A947E3">
        <w:t xml:space="preserve"> and</w:t>
      </w:r>
    </w:p>
    <w:p w:rsidR="00DB172C" w:rsidRPr="00A947E3" w:rsidRDefault="00E62256" w:rsidP="00000825">
      <w:pPr>
        <w:pStyle w:val="BodyTextIndent"/>
        <w:numPr>
          <w:ilvl w:val="0"/>
          <w:numId w:val="70"/>
        </w:numPr>
        <w:tabs>
          <w:tab w:val="left" w:pos="0"/>
        </w:tabs>
        <w:spacing w:after="120"/>
        <w:rPr>
          <w:szCs w:val="24"/>
        </w:rPr>
      </w:pPr>
      <w:r w:rsidRPr="00A947E3">
        <w:rPr>
          <w:szCs w:val="24"/>
        </w:rPr>
        <w:t>Reports security incident information to designated authorities</w:t>
      </w:r>
      <w:r w:rsidR="00DB172C" w:rsidRPr="00A947E3">
        <w:rPr>
          <w:szCs w:val="24"/>
        </w:rPr>
        <w:t>.</w:t>
      </w:r>
    </w:p>
    <w:p w:rsidR="00E62256" w:rsidRPr="00A947E3" w:rsidRDefault="00E62256" w:rsidP="00102E58">
      <w:pPr>
        <w:pStyle w:val="BodyTextIndent"/>
        <w:tabs>
          <w:tab w:val="left" w:pos="0"/>
          <w:tab w:val="left" w:pos="630"/>
        </w:tabs>
        <w:spacing w:after="120"/>
        <w:ind w:left="0"/>
        <w:rPr>
          <w:szCs w:val="24"/>
        </w:rPr>
      </w:pPr>
    </w:p>
    <w:p w:rsidR="00604DDB" w:rsidRPr="00A947E3" w:rsidRDefault="00446BF8" w:rsidP="00025377">
      <w:pPr>
        <w:keepNext/>
        <w:spacing w:after="120"/>
        <w:rPr>
          <w:b/>
          <w:i/>
        </w:rPr>
      </w:pPr>
      <w:r w:rsidRPr="00A947E3">
        <w:rPr>
          <w:b/>
          <w:i/>
        </w:rPr>
        <w:t xml:space="preserve">Control </w:t>
      </w:r>
      <w:r w:rsidR="00A01028" w:rsidRPr="00A947E3">
        <w:rPr>
          <w:b/>
          <w:i/>
        </w:rPr>
        <w:t>Enhancement:  (</w:t>
      </w:r>
      <w:r w:rsidR="00755FAD" w:rsidRPr="00A947E3">
        <w:rPr>
          <w:b/>
          <w:i/>
        </w:rPr>
        <w:t>Mod Only)</w:t>
      </w:r>
    </w:p>
    <w:p w:rsidR="00446BF8" w:rsidRPr="00A947E3" w:rsidRDefault="00E62256" w:rsidP="00102E58">
      <w:pPr>
        <w:pStyle w:val="BodyTextIndent"/>
        <w:tabs>
          <w:tab w:val="left" w:pos="0"/>
          <w:tab w:val="left" w:pos="630"/>
        </w:tabs>
        <w:spacing w:after="120"/>
        <w:ind w:left="0"/>
        <w:rPr>
          <w:i/>
          <w:szCs w:val="24"/>
        </w:rPr>
      </w:pPr>
      <w:r w:rsidRPr="00A947E3">
        <w:rPr>
          <w:i/>
          <w:szCs w:val="24"/>
        </w:rPr>
        <w:t>(</w:t>
      </w:r>
      <w:r w:rsidR="00446BF8" w:rsidRPr="00A947E3">
        <w:rPr>
          <w:i/>
          <w:szCs w:val="24"/>
        </w:rPr>
        <w:t>1</w:t>
      </w:r>
      <w:r w:rsidRPr="00A947E3">
        <w:rPr>
          <w:i/>
          <w:szCs w:val="24"/>
        </w:rPr>
        <w:t>)</w:t>
      </w:r>
      <w:r w:rsidR="00446BF8" w:rsidRPr="00A947E3">
        <w:rPr>
          <w:i/>
          <w:szCs w:val="24"/>
        </w:rPr>
        <w:t xml:space="preserve"> The organization employs automated mechanisms to assist in the reporting of security incidents.</w:t>
      </w:r>
    </w:p>
    <w:p w:rsidR="00946479" w:rsidRPr="00A947E3" w:rsidRDefault="00946479" w:rsidP="00102E58">
      <w:pPr>
        <w:pStyle w:val="BodyTextIndent"/>
        <w:tabs>
          <w:tab w:val="left" w:pos="0"/>
          <w:tab w:val="left" w:pos="630"/>
        </w:tabs>
        <w:spacing w:after="120"/>
        <w:ind w:left="0"/>
        <w:rPr>
          <w:b/>
          <w:szCs w:val="24"/>
        </w:rPr>
      </w:pPr>
    </w:p>
    <w:p w:rsidR="006531EC" w:rsidRPr="00A947E3" w:rsidRDefault="001F70B7" w:rsidP="00102E58">
      <w:pPr>
        <w:pStyle w:val="BodyTextIndent"/>
        <w:tabs>
          <w:tab w:val="left" w:pos="0"/>
          <w:tab w:val="left" w:pos="630"/>
        </w:tabs>
        <w:spacing w:after="120"/>
        <w:ind w:left="0"/>
        <w:rPr>
          <w:b/>
          <w:szCs w:val="24"/>
        </w:rPr>
      </w:pPr>
      <w:r>
        <w:rPr>
          <w:b/>
          <w:szCs w:val="24"/>
        </w:rPr>
        <w:t>ABC</w:t>
      </w:r>
      <w:r w:rsidR="00A25CDE" w:rsidRPr="00A947E3">
        <w:rPr>
          <w:b/>
          <w:szCs w:val="24"/>
        </w:rPr>
        <w:t xml:space="preserve"> common implementation of this </w:t>
      </w:r>
      <w:r w:rsidR="001C5CEA" w:rsidRPr="00A947E3">
        <w:rPr>
          <w:b/>
          <w:szCs w:val="24"/>
        </w:rPr>
        <w:t>control is described in the</w:t>
      </w:r>
      <w:r w:rsidR="00A25CDE" w:rsidRPr="00A947E3">
        <w:rPr>
          <w:b/>
          <w:szCs w:val="24"/>
        </w:rPr>
        <w:t xml:space="preserve"> Common Controls SSP.</w:t>
      </w:r>
    </w:p>
    <w:p w:rsidR="007B76B3" w:rsidRPr="00A947E3" w:rsidRDefault="007B76B3" w:rsidP="00102E58">
      <w:pPr>
        <w:pStyle w:val="BodyTextIndent"/>
        <w:tabs>
          <w:tab w:val="left" w:pos="0"/>
          <w:tab w:val="left" w:pos="630"/>
        </w:tabs>
        <w:spacing w:after="120"/>
        <w:ind w:left="0"/>
        <w:rPr>
          <w:szCs w:val="24"/>
        </w:rPr>
      </w:pPr>
    </w:p>
    <w:p w:rsidR="00C950E0"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C950E0" w:rsidRPr="00A947E3">
          <w:rPr>
            <w:rStyle w:val="Hyperlink"/>
            <w:color w:val="auto"/>
            <w:szCs w:val="24"/>
          </w:rPr>
          <w:t>IR-7</w:t>
        </w:r>
      </w:hyperlink>
      <w:r w:rsidR="00C950E0" w:rsidRPr="00A947E3">
        <w:rPr>
          <w:szCs w:val="24"/>
        </w:rPr>
        <w:t xml:space="preserve">, </w:t>
      </w:r>
      <w:r w:rsidR="00C950E0" w:rsidRPr="00A947E3">
        <w:rPr>
          <w:b/>
          <w:szCs w:val="24"/>
        </w:rPr>
        <w:t>Incident Response Assistance</w:t>
      </w:r>
      <w:r w:rsidR="00C60FC4" w:rsidRPr="00A947E3">
        <w:rPr>
          <w:b/>
          <w:bCs/>
          <w:szCs w:val="24"/>
        </w:rPr>
        <w:t>:</w:t>
      </w:r>
      <w:r w:rsidR="00DB172C" w:rsidRPr="00A947E3">
        <w:rPr>
          <w:bCs/>
          <w:szCs w:val="24"/>
        </w:rPr>
        <w:t xml:space="preserve">  </w:t>
      </w:r>
      <w:r w:rsidR="00C60FC4" w:rsidRPr="00A947E3">
        <w:rPr>
          <w:bCs/>
          <w:szCs w:val="24"/>
        </w:rPr>
        <w:t>(Common)</w:t>
      </w:r>
    </w:p>
    <w:p w:rsidR="006531EC" w:rsidRPr="00A947E3" w:rsidRDefault="00E62256" w:rsidP="00102E58">
      <w:pPr>
        <w:keepLines/>
        <w:tabs>
          <w:tab w:val="left" w:pos="0"/>
          <w:tab w:val="left" w:pos="630"/>
        </w:tabs>
        <w:autoSpaceDE w:val="0"/>
        <w:autoSpaceDN w:val="0"/>
        <w:adjustRightInd w:val="0"/>
        <w:spacing w:after="120"/>
      </w:pPr>
      <w:r w:rsidRPr="00A947E3">
        <w:t xml:space="preserve">The organization provides an incident response support resource, integral to the organizational incident response </w:t>
      </w:r>
      <w:r w:rsidR="00A25CDE" w:rsidRPr="00A947E3">
        <w:t>capability that</w:t>
      </w:r>
      <w:r w:rsidRPr="00A947E3">
        <w:t xml:space="preserve"> offers advice and assistance to users of the information system for the handling and reporting of security incidents.</w:t>
      </w:r>
    </w:p>
    <w:p w:rsidR="006531EC" w:rsidRPr="00A947E3" w:rsidRDefault="006531EC" w:rsidP="00102E58">
      <w:pPr>
        <w:tabs>
          <w:tab w:val="left" w:pos="0"/>
          <w:tab w:val="left" w:pos="630"/>
        </w:tabs>
        <w:autoSpaceDE w:val="0"/>
        <w:autoSpaceDN w:val="0"/>
        <w:adjustRightInd w:val="0"/>
        <w:spacing w:after="120"/>
      </w:pPr>
    </w:p>
    <w:p w:rsidR="00604DDB" w:rsidRPr="00A947E3" w:rsidRDefault="00C950E0" w:rsidP="00025377">
      <w:pPr>
        <w:keepNext/>
        <w:spacing w:after="120"/>
        <w:rPr>
          <w:b/>
          <w:i/>
        </w:rPr>
      </w:pPr>
      <w:r w:rsidRPr="00A947E3">
        <w:rPr>
          <w:b/>
          <w:i/>
        </w:rPr>
        <w:t xml:space="preserve">Control </w:t>
      </w:r>
      <w:r w:rsidR="00A01028" w:rsidRPr="00A947E3">
        <w:rPr>
          <w:b/>
          <w:i/>
        </w:rPr>
        <w:t>Enhancement:  (</w:t>
      </w:r>
      <w:r w:rsidR="00755FAD" w:rsidRPr="00A947E3">
        <w:rPr>
          <w:b/>
          <w:i/>
        </w:rPr>
        <w:t>Mod Only)</w:t>
      </w:r>
    </w:p>
    <w:p w:rsidR="00DB172C" w:rsidRPr="00A947E3" w:rsidRDefault="005C11E0" w:rsidP="00000825">
      <w:pPr>
        <w:numPr>
          <w:ilvl w:val="0"/>
          <w:numId w:val="66"/>
        </w:numPr>
        <w:tabs>
          <w:tab w:val="left" w:pos="0"/>
        </w:tabs>
        <w:autoSpaceDE w:val="0"/>
        <w:autoSpaceDN w:val="0"/>
        <w:adjustRightInd w:val="0"/>
        <w:spacing w:after="120"/>
        <w:rPr>
          <w:bCs/>
          <w:i/>
        </w:rPr>
      </w:pPr>
      <w:r w:rsidRPr="00A947E3">
        <w:rPr>
          <w:bCs/>
          <w:i/>
        </w:rPr>
        <w:t>T</w:t>
      </w:r>
      <w:r w:rsidR="00E62256" w:rsidRPr="00A947E3">
        <w:rPr>
          <w:bCs/>
          <w:i/>
        </w:rPr>
        <w:t>he organization employs automated mechanisms to increase the availability of incident response related</w:t>
      </w:r>
      <w:r w:rsidR="000127A6" w:rsidRPr="00A947E3">
        <w:rPr>
          <w:bCs/>
          <w:i/>
        </w:rPr>
        <w:t xml:space="preserve"> </w:t>
      </w:r>
      <w:r w:rsidR="00E62256" w:rsidRPr="00A947E3">
        <w:rPr>
          <w:bCs/>
          <w:i/>
        </w:rPr>
        <w:t>information and support</w:t>
      </w:r>
      <w:r w:rsidR="00DB172C" w:rsidRPr="00A947E3">
        <w:rPr>
          <w:bCs/>
          <w:i/>
        </w:rPr>
        <w:t>.</w:t>
      </w:r>
    </w:p>
    <w:p w:rsidR="00946479" w:rsidRPr="00A947E3" w:rsidRDefault="00946479" w:rsidP="00102E58">
      <w:pPr>
        <w:pStyle w:val="BodyTextIndent"/>
        <w:tabs>
          <w:tab w:val="left" w:pos="0"/>
          <w:tab w:val="left" w:pos="630"/>
        </w:tabs>
        <w:spacing w:after="120"/>
        <w:ind w:left="0"/>
        <w:rPr>
          <w:b/>
          <w:szCs w:val="24"/>
        </w:rPr>
      </w:pPr>
    </w:p>
    <w:p w:rsidR="00373DEA" w:rsidRPr="00A947E3" w:rsidRDefault="001F70B7" w:rsidP="00102E58">
      <w:pPr>
        <w:pStyle w:val="BodyTextIndent"/>
        <w:tabs>
          <w:tab w:val="left" w:pos="0"/>
          <w:tab w:val="left" w:pos="630"/>
        </w:tabs>
        <w:spacing w:after="120"/>
        <w:ind w:left="0"/>
        <w:rPr>
          <w:b/>
          <w:szCs w:val="24"/>
        </w:rPr>
      </w:pPr>
      <w:r>
        <w:rPr>
          <w:b/>
          <w:szCs w:val="24"/>
        </w:rPr>
        <w:t>ABC</w:t>
      </w:r>
      <w:r w:rsidR="00A25CDE" w:rsidRPr="00A947E3">
        <w:rPr>
          <w:b/>
          <w:szCs w:val="24"/>
        </w:rPr>
        <w:t xml:space="preserve"> common implementation of this </w:t>
      </w:r>
      <w:r w:rsidR="001C5CEA" w:rsidRPr="00A947E3">
        <w:rPr>
          <w:b/>
          <w:szCs w:val="24"/>
        </w:rPr>
        <w:t>control is described in the</w:t>
      </w:r>
      <w:r w:rsidR="00A25CDE" w:rsidRPr="00A947E3">
        <w:rPr>
          <w:b/>
          <w:szCs w:val="24"/>
        </w:rPr>
        <w:t xml:space="preserve"> Common Controls SSP.</w:t>
      </w:r>
    </w:p>
    <w:p w:rsidR="00A25CDE" w:rsidRPr="00A947E3" w:rsidRDefault="00A25CDE" w:rsidP="00102E58">
      <w:pPr>
        <w:pStyle w:val="BodyTextIndent"/>
        <w:tabs>
          <w:tab w:val="left" w:pos="0"/>
          <w:tab w:val="left" w:pos="630"/>
        </w:tabs>
        <w:spacing w:after="120"/>
        <w:ind w:left="0"/>
        <w:rPr>
          <w:szCs w:val="24"/>
        </w:rPr>
      </w:pPr>
    </w:p>
    <w:p w:rsidR="00446BF8"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446BF8" w:rsidRPr="00A947E3">
          <w:rPr>
            <w:rStyle w:val="Hyperlink"/>
            <w:color w:val="auto"/>
            <w:szCs w:val="24"/>
          </w:rPr>
          <w:t>IR-8</w:t>
        </w:r>
      </w:hyperlink>
      <w:r w:rsidR="00446BF8" w:rsidRPr="00A947E3">
        <w:rPr>
          <w:szCs w:val="24"/>
        </w:rPr>
        <w:t xml:space="preserve">, </w:t>
      </w:r>
      <w:r w:rsidR="00446BF8" w:rsidRPr="00A947E3">
        <w:rPr>
          <w:b/>
          <w:szCs w:val="24"/>
        </w:rPr>
        <w:t>Incident Response Plan</w:t>
      </w:r>
      <w:r w:rsidR="00C60FC4" w:rsidRPr="00A947E3">
        <w:rPr>
          <w:b/>
          <w:szCs w:val="24"/>
        </w:rPr>
        <w:t>:</w:t>
      </w:r>
      <w:r w:rsidR="00DB172C" w:rsidRPr="00A947E3">
        <w:rPr>
          <w:szCs w:val="24"/>
        </w:rPr>
        <w:t xml:space="preserve">  </w:t>
      </w:r>
      <w:r w:rsidR="00C60FC4" w:rsidRPr="00A947E3">
        <w:rPr>
          <w:szCs w:val="24"/>
        </w:rPr>
        <w:t>(Common)</w:t>
      </w:r>
    </w:p>
    <w:p w:rsidR="00E62256" w:rsidRPr="00A947E3" w:rsidRDefault="00E62256" w:rsidP="00025377">
      <w:pPr>
        <w:keepNext/>
        <w:tabs>
          <w:tab w:val="left" w:pos="0"/>
          <w:tab w:val="left" w:pos="630"/>
        </w:tabs>
        <w:autoSpaceDE w:val="0"/>
        <w:autoSpaceDN w:val="0"/>
        <w:adjustRightInd w:val="0"/>
        <w:spacing w:after="120"/>
      </w:pPr>
      <w:r w:rsidRPr="00A947E3">
        <w:t>The organization:</w:t>
      </w:r>
    </w:p>
    <w:p w:rsidR="00E62256" w:rsidRPr="00A947E3" w:rsidRDefault="00E62256" w:rsidP="00000825">
      <w:pPr>
        <w:numPr>
          <w:ilvl w:val="0"/>
          <w:numId w:val="32"/>
        </w:numPr>
        <w:tabs>
          <w:tab w:val="left" w:pos="0"/>
        </w:tabs>
        <w:autoSpaceDE w:val="0"/>
        <w:autoSpaceDN w:val="0"/>
        <w:adjustRightInd w:val="0"/>
        <w:spacing w:after="120"/>
        <w:ind w:left="360"/>
      </w:pPr>
      <w:r w:rsidRPr="00A947E3">
        <w:t>Develops an incident response plan that:</w:t>
      </w:r>
    </w:p>
    <w:p w:rsidR="00E62256" w:rsidRPr="00A947E3" w:rsidRDefault="00E62256" w:rsidP="00000825">
      <w:pPr>
        <w:pStyle w:val="ListParagraph"/>
        <w:numPr>
          <w:ilvl w:val="0"/>
          <w:numId w:val="166"/>
        </w:numPr>
        <w:tabs>
          <w:tab w:val="left" w:pos="0"/>
        </w:tabs>
        <w:autoSpaceDE w:val="0"/>
        <w:autoSpaceDN w:val="0"/>
        <w:adjustRightInd w:val="0"/>
        <w:spacing w:after="120"/>
      </w:pPr>
      <w:r w:rsidRPr="00A947E3">
        <w:t>Provides the organization with a roadmap for implementing its incident response capability;</w:t>
      </w:r>
    </w:p>
    <w:p w:rsidR="00E62256" w:rsidRPr="00A947E3" w:rsidRDefault="00E62256" w:rsidP="00000825">
      <w:pPr>
        <w:pStyle w:val="BodyTextIndent"/>
        <w:numPr>
          <w:ilvl w:val="0"/>
          <w:numId w:val="166"/>
        </w:numPr>
        <w:tabs>
          <w:tab w:val="left" w:pos="0"/>
        </w:tabs>
        <w:spacing w:after="120"/>
        <w:rPr>
          <w:szCs w:val="24"/>
        </w:rPr>
      </w:pPr>
      <w:r w:rsidRPr="00A947E3">
        <w:rPr>
          <w:szCs w:val="24"/>
        </w:rPr>
        <w:t>Describes the structure and organization of the incident response capability;</w:t>
      </w:r>
    </w:p>
    <w:p w:rsidR="00E62256" w:rsidRPr="00A947E3" w:rsidRDefault="00E62256" w:rsidP="00000825">
      <w:pPr>
        <w:pStyle w:val="ListParagraph"/>
        <w:numPr>
          <w:ilvl w:val="0"/>
          <w:numId w:val="166"/>
        </w:numPr>
        <w:tabs>
          <w:tab w:val="left" w:pos="0"/>
        </w:tabs>
        <w:autoSpaceDE w:val="0"/>
        <w:autoSpaceDN w:val="0"/>
        <w:adjustRightInd w:val="0"/>
        <w:spacing w:after="120"/>
      </w:pPr>
      <w:r w:rsidRPr="00A947E3">
        <w:t>Provides a high-level approach for how the incident response capability fits into the overall</w:t>
      </w:r>
      <w:r w:rsidR="00854907" w:rsidRPr="00A947E3">
        <w:t xml:space="preserve"> </w:t>
      </w:r>
      <w:r w:rsidRPr="00A947E3">
        <w:t>organization;</w:t>
      </w:r>
    </w:p>
    <w:p w:rsidR="00E62256" w:rsidRPr="00A947E3" w:rsidRDefault="00E62256" w:rsidP="00000825">
      <w:pPr>
        <w:pStyle w:val="ListParagraph"/>
        <w:numPr>
          <w:ilvl w:val="0"/>
          <w:numId w:val="166"/>
        </w:numPr>
        <w:tabs>
          <w:tab w:val="left" w:pos="0"/>
        </w:tabs>
        <w:autoSpaceDE w:val="0"/>
        <w:autoSpaceDN w:val="0"/>
        <w:adjustRightInd w:val="0"/>
        <w:spacing w:after="120"/>
      </w:pPr>
      <w:r w:rsidRPr="00A947E3">
        <w:t>Meets the unique requirements of the organization, which relate to mission, size, structure,</w:t>
      </w:r>
      <w:r w:rsidR="00854907" w:rsidRPr="00A947E3">
        <w:t xml:space="preserve"> </w:t>
      </w:r>
      <w:r w:rsidRPr="00A947E3">
        <w:t>and functions;</w:t>
      </w:r>
    </w:p>
    <w:p w:rsidR="00E62256" w:rsidRPr="00A947E3" w:rsidRDefault="00E62256" w:rsidP="00000825">
      <w:pPr>
        <w:pStyle w:val="ListParagraph"/>
        <w:numPr>
          <w:ilvl w:val="0"/>
          <w:numId w:val="166"/>
        </w:numPr>
        <w:tabs>
          <w:tab w:val="left" w:pos="0"/>
        </w:tabs>
        <w:autoSpaceDE w:val="0"/>
        <w:autoSpaceDN w:val="0"/>
        <w:adjustRightInd w:val="0"/>
        <w:spacing w:after="120"/>
      </w:pPr>
      <w:r w:rsidRPr="00A947E3">
        <w:t>Defines reportable incidents;</w:t>
      </w:r>
    </w:p>
    <w:p w:rsidR="00E62256" w:rsidRPr="00A947E3" w:rsidRDefault="00E62256" w:rsidP="00000825">
      <w:pPr>
        <w:pStyle w:val="ListParagraph"/>
        <w:numPr>
          <w:ilvl w:val="0"/>
          <w:numId w:val="166"/>
        </w:numPr>
        <w:tabs>
          <w:tab w:val="left" w:pos="0"/>
        </w:tabs>
        <w:autoSpaceDE w:val="0"/>
        <w:autoSpaceDN w:val="0"/>
        <w:adjustRightInd w:val="0"/>
        <w:spacing w:after="120"/>
      </w:pPr>
      <w:r w:rsidRPr="00A947E3">
        <w:t>Provides metrics for measuring the incident response capability within the organization.</w:t>
      </w:r>
    </w:p>
    <w:p w:rsidR="00E62256" w:rsidRPr="00A947E3" w:rsidRDefault="00E62256" w:rsidP="00000825">
      <w:pPr>
        <w:pStyle w:val="ListParagraph"/>
        <w:numPr>
          <w:ilvl w:val="0"/>
          <w:numId w:val="166"/>
        </w:numPr>
        <w:tabs>
          <w:tab w:val="left" w:pos="0"/>
        </w:tabs>
        <w:autoSpaceDE w:val="0"/>
        <w:autoSpaceDN w:val="0"/>
        <w:adjustRightInd w:val="0"/>
        <w:spacing w:after="120"/>
      </w:pPr>
      <w:r w:rsidRPr="00A947E3">
        <w:t>Defines the resources and management support needed to effectively maintain and mature</w:t>
      </w:r>
      <w:r w:rsidR="00854907" w:rsidRPr="00A947E3">
        <w:t xml:space="preserve"> </w:t>
      </w:r>
      <w:r w:rsidRPr="00A947E3">
        <w:t>an incident response capability; and</w:t>
      </w:r>
    </w:p>
    <w:p w:rsidR="00E62256" w:rsidRPr="00A947E3" w:rsidRDefault="00E62256" w:rsidP="00000825">
      <w:pPr>
        <w:pStyle w:val="ListParagraph"/>
        <w:numPr>
          <w:ilvl w:val="0"/>
          <w:numId w:val="166"/>
        </w:numPr>
        <w:tabs>
          <w:tab w:val="left" w:pos="0"/>
        </w:tabs>
        <w:autoSpaceDE w:val="0"/>
        <w:autoSpaceDN w:val="0"/>
        <w:adjustRightInd w:val="0"/>
        <w:spacing w:after="120"/>
      </w:pPr>
      <w:r w:rsidRPr="00A947E3">
        <w:t>Is reviewed and approved by designated officials within the organization;</w:t>
      </w:r>
    </w:p>
    <w:p w:rsidR="00E62256" w:rsidRPr="00A947E3" w:rsidRDefault="00E62256" w:rsidP="00000825">
      <w:pPr>
        <w:numPr>
          <w:ilvl w:val="0"/>
          <w:numId w:val="32"/>
        </w:numPr>
        <w:tabs>
          <w:tab w:val="left" w:pos="0"/>
        </w:tabs>
        <w:autoSpaceDE w:val="0"/>
        <w:autoSpaceDN w:val="0"/>
        <w:adjustRightInd w:val="0"/>
        <w:spacing w:after="120"/>
        <w:ind w:left="360"/>
      </w:pPr>
      <w:r w:rsidRPr="00A947E3">
        <w:t xml:space="preserve">Distributes copies of the incident response plan to </w:t>
      </w:r>
      <w:r w:rsidR="007D7607" w:rsidRPr="00A947E3">
        <w:t>key incident response personnel and organizational elements noted in the incident response plan</w:t>
      </w:r>
      <w:r w:rsidRPr="00A947E3">
        <w:t>;</w:t>
      </w:r>
    </w:p>
    <w:p w:rsidR="00E62256" w:rsidRPr="00A947E3" w:rsidRDefault="00E62256" w:rsidP="00000825">
      <w:pPr>
        <w:numPr>
          <w:ilvl w:val="0"/>
          <w:numId w:val="32"/>
        </w:numPr>
        <w:tabs>
          <w:tab w:val="left" w:pos="0"/>
        </w:tabs>
        <w:autoSpaceDE w:val="0"/>
        <w:autoSpaceDN w:val="0"/>
        <w:adjustRightInd w:val="0"/>
        <w:spacing w:after="120"/>
        <w:ind w:left="360"/>
      </w:pPr>
      <w:r w:rsidRPr="00A947E3">
        <w:t>Revi</w:t>
      </w:r>
      <w:r w:rsidR="00C274FB" w:rsidRPr="00A947E3">
        <w:t xml:space="preserve">ews the incident response plan </w:t>
      </w:r>
      <w:r w:rsidR="00B93855" w:rsidRPr="00A947E3">
        <w:rPr>
          <w:iCs/>
        </w:rPr>
        <w:t>annually</w:t>
      </w:r>
      <w:r w:rsidRPr="00A947E3">
        <w:t>;</w:t>
      </w:r>
    </w:p>
    <w:p w:rsidR="00E62256" w:rsidRPr="00A947E3" w:rsidRDefault="00E5753E" w:rsidP="00000825">
      <w:pPr>
        <w:numPr>
          <w:ilvl w:val="0"/>
          <w:numId w:val="32"/>
        </w:numPr>
        <w:tabs>
          <w:tab w:val="left" w:pos="0"/>
        </w:tabs>
        <w:autoSpaceDE w:val="0"/>
        <w:autoSpaceDN w:val="0"/>
        <w:adjustRightInd w:val="0"/>
        <w:spacing w:after="120"/>
        <w:ind w:left="360"/>
      </w:pPr>
      <w:r w:rsidRPr="00A947E3">
        <w:t>Update</w:t>
      </w:r>
      <w:r w:rsidR="00E62256" w:rsidRPr="00A947E3">
        <w:t>s the incident response plan to address system/organizational changes or problems</w:t>
      </w:r>
      <w:r w:rsidR="008D6548" w:rsidRPr="00A947E3">
        <w:t xml:space="preserve">  </w:t>
      </w:r>
      <w:r w:rsidR="00E62256" w:rsidRPr="00A947E3">
        <w:t>encountered during plan implementation, execution, or testing; and</w:t>
      </w:r>
    </w:p>
    <w:p w:rsidR="006531EC" w:rsidRPr="00A947E3" w:rsidRDefault="00E62256" w:rsidP="00000825">
      <w:pPr>
        <w:numPr>
          <w:ilvl w:val="0"/>
          <w:numId w:val="32"/>
        </w:numPr>
        <w:tabs>
          <w:tab w:val="left" w:pos="0"/>
        </w:tabs>
        <w:autoSpaceDE w:val="0"/>
        <w:autoSpaceDN w:val="0"/>
        <w:adjustRightInd w:val="0"/>
        <w:spacing w:after="120"/>
        <w:ind w:left="360"/>
      </w:pPr>
      <w:r w:rsidRPr="00A947E3">
        <w:t xml:space="preserve">Communicates incident response plan changes to </w:t>
      </w:r>
      <w:r w:rsidR="00C274FB" w:rsidRPr="00A947E3">
        <w:t xml:space="preserve">key incident response </w:t>
      </w:r>
      <w:r w:rsidR="009D1969" w:rsidRPr="00A947E3">
        <w:t>personnel and organizational elements noted in the incident response plan</w:t>
      </w:r>
      <w:r w:rsidRPr="00A947E3">
        <w:t>.</w:t>
      </w:r>
    </w:p>
    <w:p w:rsidR="00E5753E" w:rsidRPr="00A947E3" w:rsidRDefault="00E5753E" w:rsidP="00000825">
      <w:pPr>
        <w:numPr>
          <w:ilvl w:val="0"/>
          <w:numId w:val="32"/>
        </w:numPr>
        <w:tabs>
          <w:tab w:val="left" w:pos="0"/>
        </w:tabs>
        <w:autoSpaceDE w:val="0"/>
        <w:autoSpaceDN w:val="0"/>
        <w:adjustRightInd w:val="0"/>
        <w:spacing w:after="120"/>
        <w:ind w:left="360"/>
      </w:pPr>
      <w:r w:rsidRPr="00A947E3">
        <w:t>Protects the incident response plan from unauthorized disclosure and modification</w:t>
      </w:r>
    </w:p>
    <w:p w:rsidR="00946479" w:rsidRPr="00A947E3" w:rsidRDefault="00946479" w:rsidP="00102E58">
      <w:pPr>
        <w:pStyle w:val="BodyTextIndent"/>
        <w:tabs>
          <w:tab w:val="left" w:pos="0"/>
          <w:tab w:val="left" w:pos="630"/>
        </w:tabs>
        <w:spacing w:after="120"/>
        <w:ind w:left="0"/>
        <w:rPr>
          <w:b/>
          <w:szCs w:val="24"/>
        </w:rPr>
      </w:pPr>
    </w:p>
    <w:p w:rsidR="00A25CDE" w:rsidRPr="00A947E3" w:rsidRDefault="001F70B7" w:rsidP="00102E58">
      <w:pPr>
        <w:pStyle w:val="BodyTextIndent"/>
        <w:tabs>
          <w:tab w:val="left" w:pos="0"/>
          <w:tab w:val="left" w:pos="630"/>
        </w:tabs>
        <w:spacing w:after="120"/>
        <w:ind w:left="0"/>
        <w:rPr>
          <w:b/>
          <w:szCs w:val="24"/>
        </w:rPr>
      </w:pPr>
      <w:r>
        <w:rPr>
          <w:b/>
          <w:szCs w:val="24"/>
        </w:rPr>
        <w:t>ABC</w:t>
      </w:r>
      <w:r w:rsidR="00A25CDE" w:rsidRPr="00A947E3">
        <w:rPr>
          <w:b/>
          <w:szCs w:val="24"/>
        </w:rPr>
        <w:t xml:space="preserve"> common implementation of this </w:t>
      </w:r>
      <w:r w:rsidR="001C5CEA" w:rsidRPr="00A947E3">
        <w:rPr>
          <w:b/>
          <w:szCs w:val="24"/>
        </w:rPr>
        <w:t>control is described in the</w:t>
      </w:r>
      <w:r w:rsidR="00A25CDE" w:rsidRPr="00A947E3">
        <w:rPr>
          <w:b/>
          <w:szCs w:val="24"/>
        </w:rPr>
        <w:t xml:space="preserve"> Common Controls SSP.</w:t>
      </w:r>
    </w:p>
    <w:p w:rsidR="00EB5091" w:rsidRPr="00A947E3" w:rsidRDefault="00EB5091" w:rsidP="00102E58">
      <w:pPr>
        <w:pStyle w:val="BodyTextIndent"/>
        <w:tabs>
          <w:tab w:val="left" w:pos="0"/>
          <w:tab w:val="num" w:pos="397"/>
          <w:tab w:val="left" w:pos="630"/>
        </w:tabs>
        <w:spacing w:after="120"/>
        <w:ind w:left="0"/>
        <w:rPr>
          <w:b/>
          <w:szCs w:val="24"/>
        </w:rPr>
      </w:pPr>
    </w:p>
    <w:p w:rsidR="00D46C11" w:rsidRPr="00A947E3" w:rsidRDefault="00D46C11" w:rsidP="00D46C11">
      <w:pPr>
        <w:pStyle w:val="Header"/>
        <w:keepNext/>
        <w:pBdr>
          <w:bottom w:val="thinThickThinMediumGap" w:sz="18" w:space="1" w:color="auto"/>
        </w:pBdr>
        <w:tabs>
          <w:tab w:val="clear" w:pos="4320"/>
          <w:tab w:val="clear" w:pos="8640"/>
        </w:tabs>
        <w:spacing w:after="120"/>
      </w:pPr>
    </w:p>
    <w:p w:rsidR="004F3174" w:rsidRPr="00A947E3" w:rsidRDefault="00A415C2" w:rsidP="007A1784">
      <w:pPr>
        <w:pStyle w:val="Rev4"/>
        <w:rPr>
          <w:rFonts w:cs="Times New Roman"/>
        </w:rPr>
      </w:pPr>
      <w:hyperlink w:anchor="TOC" w:history="1">
        <w:bookmarkStart w:id="40" w:name="_Toc366067577"/>
        <w:r w:rsidR="002100B3" w:rsidRPr="00A947E3">
          <w:rPr>
            <w:rStyle w:val="Hyperlink"/>
            <w:color w:val="auto"/>
          </w:rPr>
          <w:t>2.9 Maintenance</w:t>
        </w:r>
        <w:r w:rsidR="004F3174" w:rsidRPr="00A947E3">
          <w:rPr>
            <w:rStyle w:val="Hyperlink"/>
            <w:color w:val="auto"/>
          </w:rPr>
          <w:t xml:space="preserve"> (MA)</w:t>
        </w:r>
        <w:bookmarkEnd w:id="40"/>
      </w:hyperlink>
    </w:p>
    <w:p w:rsidR="004F3174" w:rsidRPr="00A947E3" w:rsidRDefault="004F3174" w:rsidP="00025377">
      <w:pPr>
        <w:pStyle w:val="BodyTextIndent"/>
        <w:keepNext/>
        <w:tabs>
          <w:tab w:val="left" w:pos="0"/>
          <w:tab w:val="left" w:pos="630"/>
        </w:tabs>
        <w:spacing w:after="120"/>
        <w:ind w:left="0"/>
        <w:rPr>
          <w:szCs w:val="24"/>
        </w:rPr>
      </w:pPr>
    </w:p>
    <w:p w:rsidR="004F3174"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4F3174" w:rsidRPr="00A947E3">
          <w:rPr>
            <w:rStyle w:val="Hyperlink"/>
            <w:color w:val="auto"/>
            <w:szCs w:val="24"/>
          </w:rPr>
          <w:t>MA-1</w:t>
        </w:r>
      </w:hyperlink>
      <w:r w:rsidR="004F3174" w:rsidRPr="00A947E3">
        <w:rPr>
          <w:szCs w:val="24"/>
        </w:rPr>
        <w:t xml:space="preserve">, </w:t>
      </w:r>
      <w:r w:rsidR="00A51873" w:rsidRPr="00A947E3">
        <w:rPr>
          <w:b/>
          <w:szCs w:val="24"/>
        </w:rPr>
        <w:t xml:space="preserve">System Maintenance </w:t>
      </w:r>
      <w:r w:rsidR="004F3174" w:rsidRPr="00A947E3">
        <w:rPr>
          <w:b/>
          <w:szCs w:val="24"/>
        </w:rPr>
        <w:t>Policy</w:t>
      </w:r>
      <w:r w:rsidR="00C60FC4" w:rsidRPr="00A947E3">
        <w:rPr>
          <w:b/>
          <w:szCs w:val="24"/>
        </w:rPr>
        <w:t>:</w:t>
      </w:r>
      <w:r w:rsidR="00DB172C" w:rsidRPr="00A947E3">
        <w:rPr>
          <w:szCs w:val="24"/>
        </w:rPr>
        <w:t xml:space="preserve">  </w:t>
      </w:r>
      <w:r w:rsidR="00C60FC4" w:rsidRPr="00A947E3">
        <w:rPr>
          <w:szCs w:val="24"/>
        </w:rPr>
        <w:t>(Common)</w:t>
      </w:r>
    </w:p>
    <w:p w:rsidR="00E5753E" w:rsidRPr="00A947E3" w:rsidRDefault="00E5753E" w:rsidP="00025377">
      <w:pPr>
        <w:keepNext/>
        <w:spacing w:after="120"/>
      </w:pPr>
      <w:r w:rsidRPr="00A947E3">
        <w:t>The organization:</w:t>
      </w:r>
    </w:p>
    <w:p w:rsidR="00E5753E" w:rsidRPr="00A947E3" w:rsidRDefault="00E5753E" w:rsidP="00000825">
      <w:pPr>
        <w:numPr>
          <w:ilvl w:val="0"/>
          <w:numId w:val="106"/>
        </w:numPr>
        <w:tabs>
          <w:tab w:val="clear" w:pos="1080"/>
          <w:tab w:val="num" w:pos="360"/>
        </w:tabs>
        <w:spacing w:after="120"/>
        <w:ind w:left="360"/>
      </w:pPr>
      <w:r w:rsidRPr="00A947E3">
        <w:t xml:space="preserve">Develops, </w:t>
      </w:r>
      <w:r w:rsidR="001F70B7">
        <w:t>document</w:t>
      </w:r>
      <w:r w:rsidRPr="00A947E3">
        <w:t xml:space="preserve">s, and disseminates to </w:t>
      </w:r>
      <w:r w:rsidR="00E97E46" w:rsidRPr="00A947E3">
        <w:t>[</w:t>
      </w:r>
      <w:r w:rsidR="00E97E46" w:rsidRPr="00A947E3">
        <w:rPr>
          <w:i/>
        </w:rPr>
        <w:t>Assignment: organization-defined personnel or roles]</w:t>
      </w:r>
      <w:r w:rsidR="00E97E46" w:rsidRPr="00A947E3">
        <w:t>[Assignment: System Owner, Information System Security Officer(s), privileged users]:</w:t>
      </w:r>
      <w:r w:rsidR="00E97E46" w:rsidRPr="00A947E3" w:rsidDel="00220CE7">
        <w:t xml:space="preserve"> </w:t>
      </w:r>
      <w:r w:rsidR="009806D6" w:rsidRPr="00A947E3">
        <w:t>a System Maintenance Policy that addresses purpose, scope, roles, responsibilities, management commitment, coordination among organizational entities, and compliance; and</w:t>
      </w:r>
    </w:p>
    <w:p w:rsidR="00E5753E" w:rsidRPr="00A947E3" w:rsidRDefault="00E5753E" w:rsidP="00000825">
      <w:pPr>
        <w:numPr>
          <w:ilvl w:val="0"/>
          <w:numId w:val="106"/>
        </w:numPr>
        <w:tabs>
          <w:tab w:val="clear" w:pos="1080"/>
          <w:tab w:val="num" w:pos="360"/>
        </w:tabs>
        <w:spacing w:after="120"/>
        <w:ind w:left="360"/>
      </w:pPr>
      <w:r w:rsidRPr="00A947E3">
        <w:t>Reviews and updates the current</w:t>
      </w:r>
      <w:r w:rsidR="009806D6" w:rsidRPr="00A947E3">
        <w:t xml:space="preserve"> System maintenance policy annually.</w:t>
      </w:r>
    </w:p>
    <w:p w:rsidR="00744A17" w:rsidRPr="00A947E3" w:rsidRDefault="00744A17" w:rsidP="00B10EBB">
      <w:pPr>
        <w:pStyle w:val="BodyTextIndent"/>
        <w:tabs>
          <w:tab w:val="left" w:pos="0"/>
        </w:tabs>
        <w:spacing w:after="120"/>
        <w:ind w:left="0"/>
        <w:rPr>
          <w:szCs w:val="24"/>
        </w:rPr>
      </w:pPr>
    </w:p>
    <w:p w:rsidR="00E111D6" w:rsidRPr="00A947E3" w:rsidRDefault="001F70B7" w:rsidP="00102E58">
      <w:pPr>
        <w:pStyle w:val="BodyTextIndent"/>
        <w:tabs>
          <w:tab w:val="left" w:pos="0"/>
          <w:tab w:val="left" w:pos="630"/>
        </w:tabs>
        <w:spacing w:after="120"/>
        <w:ind w:left="0"/>
        <w:rPr>
          <w:b/>
          <w:szCs w:val="24"/>
        </w:rPr>
      </w:pPr>
      <w:r>
        <w:rPr>
          <w:b/>
          <w:szCs w:val="24"/>
        </w:rPr>
        <w:t>ABC</w:t>
      </w:r>
      <w:r w:rsidR="00E111D6" w:rsidRPr="00A947E3">
        <w:rPr>
          <w:b/>
          <w:szCs w:val="24"/>
        </w:rPr>
        <w:t xml:space="preserve"> common implementation of this </w:t>
      </w:r>
      <w:r w:rsidR="001C5CEA" w:rsidRPr="00A947E3">
        <w:rPr>
          <w:b/>
          <w:szCs w:val="24"/>
        </w:rPr>
        <w:t>control is described in the</w:t>
      </w:r>
      <w:r w:rsidR="00E111D6" w:rsidRPr="00A947E3">
        <w:rPr>
          <w:b/>
          <w:szCs w:val="24"/>
        </w:rPr>
        <w:t xml:space="preserve"> Common Controls SSP.</w:t>
      </w:r>
    </w:p>
    <w:p w:rsidR="007B76B3" w:rsidRPr="00A947E3" w:rsidRDefault="007B76B3" w:rsidP="00102E58">
      <w:pPr>
        <w:pStyle w:val="BodyTextIndent"/>
        <w:tabs>
          <w:tab w:val="left" w:pos="0"/>
          <w:tab w:val="left" w:pos="630"/>
        </w:tabs>
        <w:spacing w:after="120"/>
        <w:ind w:left="0"/>
        <w:rPr>
          <w:szCs w:val="24"/>
        </w:rPr>
      </w:pPr>
    </w:p>
    <w:p w:rsidR="001E47ED"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4F3174" w:rsidRPr="00A947E3">
          <w:rPr>
            <w:rStyle w:val="Hyperlink"/>
            <w:color w:val="auto"/>
            <w:szCs w:val="24"/>
          </w:rPr>
          <w:t>MA-1</w:t>
        </w:r>
      </w:hyperlink>
      <w:r w:rsidR="004F3174" w:rsidRPr="00A947E3">
        <w:rPr>
          <w:szCs w:val="24"/>
        </w:rPr>
        <w:t xml:space="preserve">, </w:t>
      </w:r>
      <w:r w:rsidR="00744A17" w:rsidRPr="00A947E3">
        <w:rPr>
          <w:b/>
          <w:szCs w:val="24"/>
        </w:rPr>
        <w:t xml:space="preserve">System Maintenance </w:t>
      </w:r>
      <w:r w:rsidR="004F3174" w:rsidRPr="00A947E3">
        <w:rPr>
          <w:b/>
          <w:szCs w:val="24"/>
        </w:rPr>
        <w:t>Procedures</w:t>
      </w:r>
      <w:r w:rsidR="001F75C7" w:rsidRPr="00A947E3">
        <w:rPr>
          <w:b/>
          <w:szCs w:val="24"/>
        </w:rPr>
        <w:t>:</w:t>
      </w:r>
      <w:r w:rsidR="00DB172C" w:rsidRPr="00A947E3">
        <w:rPr>
          <w:szCs w:val="24"/>
        </w:rPr>
        <w:t xml:space="preserve">  </w:t>
      </w:r>
      <w:r w:rsidR="001F75C7" w:rsidRPr="00A947E3">
        <w:rPr>
          <w:bCs/>
          <w:szCs w:val="24"/>
        </w:rPr>
        <w:t>(</w:t>
      </w:r>
      <w:r w:rsidR="00200EDA" w:rsidRPr="00A947E3">
        <w:rPr>
          <w:bCs/>
          <w:szCs w:val="24"/>
        </w:rPr>
        <w:t>Common</w:t>
      </w:r>
      <w:r w:rsidR="001F75C7" w:rsidRPr="00A947E3">
        <w:rPr>
          <w:bCs/>
          <w:szCs w:val="24"/>
        </w:rPr>
        <w:t>)</w:t>
      </w:r>
    </w:p>
    <w:p w:rsidR="00E5753E" w:rsidRPr="00A947E3" w:rsidRDefault="00E5753E" w:rsidP="00025377">
      <w:pPr>
        <w:keepNext/>
        <w:spacing w:after="120"/>
      </w:pPr>
      <w:r w:rsidRPr="00A947E3">
        <w:t>The organization:</w:t>
      </w:r>
    </w:p>
    <w:p w:rsidR="009806D6" w:rsidRPr="00A947E3" w:rsidRDefault="00E5753E" w:rsidP="00000825">
      <w:pPr>
        <w:numPr>
          <w:ilvl w:val="0"/>
          <w:numId w:val="187"/>
        </w:numPr>
        <w:spacing w:after="120"/>
      </w:pPr>
      <w:r w:rsidRPr="00A947E3">
        <w:t xml:space="preserve">Develops, </w:t>
      </w:r>
      <w:r w:rsidR="001F70B7">
        <w:t>document</w:t>
      </w:r>
      <w:r w:rsidRPr="00A947E3">
        <w:t xml:space="preserve">s, and disseminates to </w:t>
      </w:r>
      <w:r w:rsidR="00E97E46" w:rsidRPr="00A947E3">
        <w:rPr>
          <w:i/>
        </w:rPr>
        <w:t>[Assignment: organization-defined personnel or roles]</w:t>
      </w:r>
      <w:r w:rsidR="00E97E46" w:rsidRPr="00A947E3">
        <w:t>[Assignment: System Owner, Information System Security Officer(s), privileged users]</w:t>
      </w:r>
      <w:r w:rsidR="009806D6" w:rsidRPr="00A947E3">
        <w:t xml:space="preserve"> the Procedures to facilitate the implementation of the System Maintenance Policy and associated system maintenance controls; and</w:t>
      </w:r>
    </w:p>
    <w:p w:rsidR="009806D6" w:rsidRPr="00A947E3" w:rsidRDefault="009806D6" w:rsidP="00000825">
      <w:pPr>
        <w:numPr>
          <w:ilvl w:val="0"/>
          <w:numId w:val="187"/>
        </w:numPr>
        <w:spacing w:after="120"/>
      </w:pPr>
      <w:r w:rsidRPr="00A947E3">
        <w:t>Reviews and updates the current System Maintenance Procedures annually.</w:t>
      </w:r>
    </w:p>
    <w:p w:rsidR="00B10EBB" w:rsidRPr="00A947E3" w:rsidRDefault="00B10EBB" w:rsidP="00B10EBB">
      <w:pPr>
        <w:pStyle w:val="BodyTextIndent"/>
        <w:tabs>
          <w:tab w:val="left" w:pos="0"/>
        </w:tabs>
        <w:spacing w:after="120"/>
        <w:ind w:left="0"/>
        <w:rPr>
          <w:szCs w:val="24"/>
        </w:rPr>
      </w:pPr>
    </w:p>
    <w:p w:rsidR="00B10EBB" w:rsidRPr="00A947E3" w:rsidRDefault="001F70B7" w:rsidP="00B10EBB">
      <w:pPr>
        <w:pStyle w:val="BodyTextIndent"/>
        <w:tabs>
          <w:tab w:val="left" w:pos="0"/>
          <w:tab w:val="left" w:pos="630"/>
        </w:tabs>
        <w:spacing w:after="120"/>
        <w:ind w:left="0"/>
        <w:rPr>
          <w:b/>
          <w:szCs w:val="24"/>
        </w:rPr>
      </w:pPr>
      <w:r>
        <w:rPr>
          <w:b/>
          <w:szCs w:val="24"/>
        </w:rPr>
        <w:t>ABC</w:t>
      </w:r>
      <w:r w:rsidR="00B10EBB" w:rsidRPr="00A947E3">
        <w:rPr>
          <w:b/>
          <w:szCs w:val="24"/>
        </w:rPr>
        <w:t xml:space="preserve"> common implementation of this control is described in the Common Controls SSP.</w:t>
      </w:r>
    </w:p>
    <w:p w:rsidR="00E111D6" w:rsidRPr="00A947E3" w:rsidRDefault="00E111D6" w:rsidP="00102E58">
      <w:pPr>
        <w:pStyle w:val="BodyTextIndent"/>
        <w:tabs>
          <w:tab w:val="left" w:pos="0"/>
          <w:tab w:val="left" w:pos="630"/>
        </w:tabs>
        <w:spacing w:after="120"/>
        <w:ind w:left="0"/>
        <w:rPr>
          <w:szCs w:val="24"/>
        </w:rPr>
      </w:pPr>
    </w:p>
    <w:p w:rsidR="004F3174"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4F3174" w:rsidRPr="00A947E3">
          <w:rPr>
            <w:rStyle w:val="Hyperlink"/>
            <w:color w:val="auto"/>
            <w:szCs w:val="24"/>
          </w:rPr>
          <w:t>MA-2</w:t>
        </w:r>
      </w:hyperlink>
      <w:r w:rsidR="004F3174" w:rsidRPr="00A947E3">
        <w:rPr>
          <w:szCs w:val="24"/>
        </w:rPr>
        <w:t xml:space="preserve">, </w:t>
      </w:r>
      <w:r w:rsidR="004F3174" w:rsidRPr="00A947E3">
        <w:rPr>
          <w:b/>
          <w:szCs w:val="24"/>
        </w:rPr>
        <w:t>Controlled</w:t>
      </w:r>
      <w:r w:rsidR="00AC6979" w:rsidRPr="00A947E3">
        <w:rPr>
          <w:b/>
          <w:szCs w:val="24"/>
        </w:rPr>
        <w:t xml:space="preserve"> Maintenance</w:t>
      </w:r>
      <w:r w:rsidR="007A315A" w:rsidRPr="00A947E3">
        <w:rPr>
          <w:b/>
          <w:szCs w:val="24"/>
        </w:rPr>
        <w:t>:</w:t>
      </w:r>
      <w:r w:rsidR="00DB172C" w:rsidRPr="00A947E3">
        <w:rPr>
          <w:szCs w:val="24"/>
        </w:rPr>
        <w:t xml:space="preserve">  </w:t>
      </w:r>
      <w:r w:rsidR="003E605C">
        <w:rPr>
          <w:szCs w:val="24"/>
        </w:rPr>
        <w:t>(</w:t>
      </w:r>
      <w:r w:rsidR="0074299C">
        <w:rPr>
          <w:szCs w:val="24"/>
        </w:rPr>
        <w:t>Common</w:t>
      </w:r>
      <w:r w:rsidR="007A315A" w:rsidRPr="00A947E3">
        <w:rPr>
          <w:szCs w:val="24"/>
        </w:rPr>
        <w:t>)</w:t>
      </w:r>
    </w:p>
    <w:p w:rsidR="00144F5B" w:rsidRPr="00A947E3" w:rsidRDefault="00144F5B" w:rsidP="00025377">
      <w:pPr>
        <w:pStyle w:val="BodyTextIndent"/>
        <w:keepNext/>
        <w:tabs>
          <w:tab w:val="left" w:pos="0"/>
          <w:tab w:val="left" w:pos="630"/>
        </w:tabs>
        <w:spacing w:after="120"/>
        <w:ind w:left="0"/>
        <w:rPr>
          <w:szCs w:val="24"/>
        </w:rPr>
      </w:pPr>
      <w:r w:rsidRPr="00A947E3">
        <w:rPr>
          <w:szCs w:val="24"/>
        </w:rPr>
        <w:t>The organization:</w:t>
      </w:r>
    </w:p>
    <w:p w:rsidR="00B70F8F" w:rsidRPr="00A947E3" w:rsidRDefault="00144F5B" w:rsidP="00000825">
      <w:pPr>
        <w:pStyle w:val="BodyTextIndent"/>
        <w:numPr>
          <w:ilvl w:val="0"/>
          <w:numId w:val="33"/>
        </w:numPr>
        <w:tabs>
          <w:tab w:val="left" w:pos="0"/>
        </w:tabs>
        <w:spacing w:after="120"/>
        <w:ind w:left="360"/>
        <w:rPr>
          <w:szCs w:val="24"/>
        </w:rPr>
      </w:pPr>
      <w:r w:rsidRPr="00A947E3">
        <w:rPr>
          <w:szCs w:val="24"/>
        </w:rPr>
        <w:t xml:space="preserve">Schedules, performs, </w:t>
      </w:r>
      <w:r w:rsidR="001F70B7">
        <w:rPr>
          <w:szCs w:val="24"/>
        </w:rPr>
        <w:t>document</w:t>
      </w:r>
      <w:r w:rsidRPr="00A947E3">
        <w:rPr>
          <w:szCs w:val="24"/>
        </w:rPr>
        <w:t>s, and reviews records of maintenance and repairs on information system components in accordance with manufacturer or vendor specifications and/or organizational requirements;</w:t>
      </w:r>
    </w:p>
    <w:p w:rsidR="00144F5B" w:rsidRPr="00A947E3" w:rsidRDefault="00E5753E" w:rsidP="00000825">
      <w:pPr>
        <w:pStyle w:val="BodyTextIndent"/>
        <w:numPr>
          <w:ilvl w:val="0"/>
          <w:numId w:val="33"/>
        </w:numPr>
        <w:tabs>
          <w:tab w:val="left" w:pos="0"/>
        </w:tabs>
        <w:spacing w:after="120"/>
        <w:ind w:left="360"/>
        <w:rPr>
          <w:szCs w:val="24"/>
        </w:rPr>
      </w:pPr>
      <w:r w:rsidRPr="00A947E3">
        <w:rPr>
          <w:szCs w:val="24"/>
        </w:rPr>
        <w:t>Approves and monitors</w:t>
      </w:r>
      <w:r w:rsidR="00144F5B" w:rsidRPr="00A947E3">
        <w:rPr>
          <w:szCs w:val="24"/>
        </w:rPr>
        <w:t xml:space="preserve"> all maintenance activities, whether performed on site or remotely and whether the</w:t>
      </w:r>
      <w:r w:rsidR="002100B3" w:rsidRPr="00A947E3">
        <w:rPr>
          <w:szCs w:val="24"/>
        </w:rPr>
        <w:t xml:space="preserve"> </w:t>
      </w:r>
      <w:r w:rsidR="00144F5B" w:rsidRPr="00A947E3">
        <w:rPr>
          <w:szCs w:val="24"/>
        </w:rPr>
        <w:t>equipment is serviced on site or removed to another location;</w:t>
      </w:r>
    </w:p>
    <w:p w:rsidR="00144F5B" w:rsidRPr="00A947E3" w:rsidRDefault="00144F5B" w:rsidP="00000825">
      <w:pPr>
        <w:pStyle w:val="BodyTextIndent"/>
        <w:numPr>
          <w:ilvl w:val="0"/>
          <w:numId w:val="33"/>
        </w:numPr>
        <w:tabs>
          <w:tab w:val="left" w:pos="0"/>
        </w:tabs>
        <w:spacing w:after="120"/>
        <w:ind w:left="360"/>
        <w:rPr>
          <w:szCs w:val="24"/>
        </w:rPr>
      </w:pPr>
      <w:r w:rsidRPr="00A947E3">
        <w:rPr>
          <w:szCs w:val="24"/>
        </w:rPr>
        <w:t>Requires that a designated official explicitly approve the removal of the information system or system components from organizational facilities for off-site maintenance or repairs;</w:t>
      </w:r>
    </w:p>
    <w:p w:rsidR="00373DEA" w:rsidRPr="00A947E3" w:rsidRDefault="00144F5B" w:rsidP="00000825">
      <w:pPr>
        <w:pStyle w:val="BodyTextIndent"/>
        <w:numPr>
          <w:ilvl w:val="0"/>
          <w:numId w:val="33"/>
        </w:numPr>
        <w:tabs>
          <w:tab w:val="left" w:pos="0"/>
        </w:tabs>
        <w:spacing w:after="120"/>
        <w:ind w:left="360"/>
        <w:rPr>
          <w:szCs w:val="24"/>
        </w:rPr>
      </w:pPr>
      <w:r w:rsidRPr="00A947E3">
        <w:rPr>
          <w:szCs w:val="24"/>
        </w:rPr>
        <w:t>Sanitizes equipment to remove all information from associated media prior to removal from</w:t>
      </w:r>
      <w:r w:rsidR="002100B3" w:rsidRPr="00A947E3">
        <w:rPr>
          <w:szCs w:val="24"/>
        </w:rPr>
        <w:t xml:space="preserve"> </w:t>
      </w:r>
      <w:r w:rsidRPr="00A947E3">
        <w:rPr>
          <w:szCs w:val="24"/>
        </w:rPr>
        <w:t>organizational facilities for off-site maintenance or repairs</w:t>
      </w:r>
      <w:r w:rsidR="00C646CE" w:rsidRPr="00A947E3">
        <w:rPr>
          <w:szCs w:val="24"/>
        </w:rPr>
        <w:t>;</w:t>
      </w:r>
    </w:p>
    <w:p w:rsidR="00DB172C" w:rsidRPr="00A947E3" w:rsidRDefault="00144F5B" w:rsidP="00000825">
      <w:pPr>
        <w:pStyle w:val="BodyTextIndent"/>
        <w:numPr>
          <w:ilvl w:val="0"/>
          <w:numId w:val="33"/>
        </w:numPr>
        <w:tabs>
          <w:tab w:val="left" w:pos="0"/>
        </w:tabs>
        <w:spacing w:after="120"/>
        <w:ind w:left="360"/>
        <w:rPr>
          <w:szCs w:val="24"/>
        </w:rPr>
      </w:pPr>
      <w:r w:rsidRPr="00A947E3">
        <w:rPr>
          <w:szCs w:val="24"/>
        </w:rPr>
        <w:t>Checks all potentially impacted security controls to verify that the controls are still functioning properly following maintenance or repair actions</w:t>
      </w:r>
      <w:r w:rsidR="00DB172C" w:rsidRPr="00A947E3">
        <w:rPr>
          <w:szCs w:val="24"/>
        </w:rPr>
        <w:t>.</w:t>
      </w:r>
    </w:p>
    <w:p w:rsidR="00C646CE" w:rsidRPr="00A947E3" w:rsidRDefault="00C646CE" w:rsidP="00000825">
      <w:pPr>
        <w:pStyle w:val="BodyTextIndent"/>
        <w:numPr>
          <w:ilvl w:val="0"/>
          <w:numId w:val="33"/>
        </w:numPr>
        <w:tabs>
          <w:tab w:val="left" w:pos="0"/>
        </w:tabs>
        <w:spacing w:after="120"/>
        <w:ind w:left="360"/>
        <w:rPr>
          <w:szCs w:val="24"/>
        </w:rPr>
      </w:pPr>
      <w:r w:rsidRPr="00A947E3">
        <w:rPr>
          <w:szCs w:val="24"/>
        </w:rPr>
        <w:t xml:space="preserve">Includes </w:t>
      </w:r>
      <w:r w:rsidRPr="00A947E3">
        <w:rPr>
          <w:i/>
          <w:szCs w:val="24"/>
        </w:rPr>
        <w:t>[</w:t>
      </w:r>
      <w:r w:rsidRPr="00A947E3">
        <w:rPr>
          <w:b/>
          <w:i/>
          <w:szCs w:val="24"/>
        </w:rPr>
        <w:t>Assignmen</w:t>
      </w:r>
      <w:r w:rsidR="00EF1E28" w:rsidRPr="00A947E3">
        <w:rPr>
          <w:b/>
          <w:i/>
          <w:szCs w:val="24"/>
        </w:rPr>
        <w:t>t:</w:t>
      </w:r>
      <w:r w:rsidRPr="00A947E3">
        <w:rPr>
          <w:i/>
          <w:szCs w:val="24"/>
        </w:rPr>
        <w:t xml:space="preserve"> organization-defined maintenance-related information]</w:t>
      </w:r>
      <w:r w:rsidRPr="00A947E3">
        <w:rPr>
          <w:szCs w:val="24"/>
        </w:rPr>
        <w:t xml:space="preserve"> in organizational maintenance records.</w:t>
      </w:r>
    </w:p>
    <w:p w:rsidR="00946479" w:rsidRPr="00A947E3" w:rsidRDefault="00946479" w:rsidP="00102E58">
      <w:pPr>
        <w:pStyle w:val="BodyTextIndent"/>
        <w:spacing w:after="120"/>
        <w:ind w:left="0"/>
        <w:rPr>
          <w:b/>
          <w:bCs/>
          <w:szCs w:val="24"/>
        </w:rPr>
      </w:pPr>
    </w:p>
    <w:p w:rsidR="001E47ED" w:rsidRPr="00A947E3" w:rsidRDefault="001E47ED" w:rsidP="00102E58">
      <w:pPr>
        <w:pStyle w:val="BodyTextIndent"/>
        <w:spacing w:after="120"/>
        <w:ind w:left="0"/>
        <w:rPr>
          <w:b/>
          <w:bCs/>
          <w:szCs w:val="24"/>
        </w:rPr>
      </w:pPr>
      <w:r w:rsidRPr="00A947E3">
        <w:rPr>
          <w:b/>
          <w:bCs/>
          <w:szCs w:val="24"/>
        </w:rPr>
        <w:t xml:space="preserve">Maintenance records are kept in </w:t>
      </w:r>
      <w:r w:rsidR="00EE59A3" w:rsidRPr="00A947E3">
        <w:rPr>
          <w:b/>
          <w:bCs/>
          <w:szCs w:val="24"/>
        </w:rPr>
        <w:t>ServiceNow</w:t>
      </w:r>
      <w:r w:rsidRPr="00A947E3">
        <w:rPr>
          <w:b/>
          <w:bCs/>
          <w:szCs w:val="24"/>
        </w:rPr>
        <w:t xml:space="preserve"> tickets as part of the </w:t>
      </w:r>
      <w:r w:rsidR="007D6CD4">
        <w:rPr>
          <w:b/>
          <w:bCs/>
          <w:szCs w:val="24"/>
        </w:rPr>
        <w:t>OCIO</w:t>
      </w:r>
      <w:r w:rsidRPr="00A947E3">
        <w:rPr>
          <w:b/>
          <w:bCs/>
          <w:szCs w:val="24"/>
        </w:rPr>
        <w:t xml:space="preserve"> change management procedures.</w:t>
      </w:r>
      <w:r w:rsidR="002100B3" w:rsidRPr="00A947E3">
        <w:rPr>
          <w:b/>
          <w:bCs/>
          <w:szCs w:val="24"/>
        </w:rPr>
        <w:t xml:space="preserve">  </w:t>
      </w:r>
      <w:r w:rsidRPr="00A947E3">
        <w:rPr>
          <w:b/>
          <w:bCs/>
          <w:szCs w:val="24"/>
        </w:rPr>
        <w:t xml:space="preserve">Media Sanitization procedures (as noted in </w:t>
      </w:r>
      <w:hyperlink w:anchor="MP_1" w:history="1">
        <w:r w:rsidRPr="00A947E3">
          <w:rPr>
            <w:rStyle w:val="Hyperlink"/>
            <w:b/>
            <w:bCs/>
            <w:color w:val="auto"/>
            <w:szCs w:val="24"/>
          </w:rPr>
          <w:t>MP-1</w:t>
        </w:r>
      </w:hyperlink>
      <w:r w:rsidRPr="00A947E3">
        <w:rPr>
          <w:b/>
          <w:bCs/>
          <w:szCs w:val="24"/>
        </w:rPr>
        <w:t xml:space="preserve">) are followed to sanitize magnetic media prior to removal. </w:t>
      </w:r>
    </w:p>
    <w:p w:rsidR="00FC1F68" w:rsidRDefault="00FC1F68" w:rsidP="00102E58">
      <w:pPr>
        <w:tabs>
          <w:tab w:val="left" w:pos="0"/>
          <w:tab w:val="left" w:pos="630"/>
        </w:tabs>
        <w:autoSpaceDE w:val="0"/>
        <w:autoSpaceDN w:val="0"/>
        <w:adjustRightInd w:val="0"/>
        <w:spacing w:after="120"/>
        <w:rPr>
          <w:bCs/>
        </w:rPr>
      </w:pPr>
    </w:p>
    <w:p w:rsidR="003E605C" w:rsidRDefault="003E605C" w:rsidP="003E605C">
      <w:pPr>
        <w:pStyle w:val="BodyTextIndent"/>
        <w:ind w:left="0"/>
        <w:rPr>
          <w:b/>
          <w:bCs/>
        </w:rPr>
      </w:pPr>
      <w:r>
        <w:rPr>
          <w:b/>
          <w:bCs/>
        </w:rPr>
        <w:t xml:space="preserve">System Specific:  </w:t>
      </w:r>
      <w:r w:rsidRPr="00676E44">
        <w:rPr>
          <w:b/>
          <w:bCs/>
        </w:rPr>
        <w:t xml:space="preserve">Media Sanitization procedures (as noted in MP-1) are followed to sanitize magnetic media prior to removal. </w:t>
      </w:r>
    </w:p>
    <w:p w:rsidR="003E605C" w:rsidRDefault="003E605C" w:rsidP="003E605C">
      <w:pPr>
        <w:pStyle w:val="BodyTextIndent"/>
        <w:ind w:left="0"/>
        <w:rPr>
          <w:b/>
          <w:bCs/>
        </w:rPr>
      </w:pPr>
    </w:p>
    <w:p w:rsidR="003E605C" w:rsidRPr="00B53D72" w:rsidRDefault="003E605C" w:rsidP="002750A4">
      <w:pPr>
        <w:pStyle w:val="BodyTextIndent"/>
        <w:numPr>
          <w:ilvl w:val="0"/>
          <w:numId w:val="217"/>
        </w:numPr>
        <w:rPr>
          <w:b/>
          <w:bCs/>
        </w:rPr>
      </w:pPr>
      <w:r w:rsidRPr="00B53D72">
        <w:rPr>
          <w:b/>
        </w:rPr>
        <w:t>The Primary System Administrator performs maintenance every thirty days.  The reviewing and purging of log files, purging of the file sharing directory structure, checking the health of the system resources through Performance Monitor, updating software that has become outdated or requires patches are all conducted during the monthly routine.</w:t>
      </w:r>
      <w:r w:rsidRPr="00B53D72" w:rsidDel="006C2662">
        <w:rPr>
          <w:b/>
          <w:bCs/>
        </w:rPr>
        <w:t xml:space="preserve"> </w:t>
      </w:r>
    </w:p>
    <w:p w:rsidR="003E605C" w:rsidRPr="004C1725" w:rsidRDefault="001F70B7" w:rsidP="002750A4">
      <w:pPr>
        <w:pStyle w:val="Header"/>
        <w:numPr>
          <w:ilvl w:val="0"/>
          <w:numId w:val="217"/>
        </w:numPr>
        <w:tabs>
          <w:tab w:val="clear" w:pos="4320"/>
          <w:tab w:val="clear" w:pos="8640"/>
        </w:tabs>
        <w:rPr>
          <w:b/>
        </w:rPr>
      </w:pPr>
      <w:r>
        <w:rPr>
          <w:b/>
          <w:bCs/>
          <w:szCs w:val="20"/>
        </w:rPr>
        <w:t>ABC</w:t>
      </w:r>
      <w:r w:rsidR="003E605C" w:rsidRPr="004C1725">
        <w:rPr>
          <w:b/>
          <w:bCs/>
          <w:szCs w:val="20"/>
        </w:rPr>
        <w:t xml:space="preserve">’s on-site Dell certified technicians would be deployed to identify the problem. </w:t>
      </w:r>
    </w:p>
    <w:p w:rsidR="00B66FA8" w:rsidRPr="00B66FA8" w:rsidRDefault="003E605C" w:rsidP="002750A4">
      <w:pPr>
        <w:pStyle w:val="Header"/>
        <w:numPr>
          <w:ilvl w:val="0"/>
          <w:numId w:val="217"/>
        </w:numPr>
        <w:tabs>
          <w:tab w:val="clear" w:pos="4320"/>
          <w:tab w:val="clear" w:pos="8640"/>
          <w:tab w:val="left" w:pos="540"/>
        </w:tabs>
        <w:rPr>
          <w:b/>
          <w:bCs/>
        </w:rPr>
      </w:pPr>
      <w:r w:rsidRPr="00B66FA8">
        <w:rPr>
          <w:b/>
          <w:bCs/>
          <w:szCs w:val="20"/>
        </w:rPr>
        <w:t xml:space="preserve">Time period may be 2-5 business days to receive the defective hardware when ordered. </w:t>
      </w:r>
    </w:p>
    <w:p w:rsidR="003E605C" w:rsidRPr="00B66FA8" w:rsidRDefault="00B66FA8" w:rsidP="002750A4">
      <w:pPr>
        <w:pStyle w:val="Header"/>
        <w:numPr>
          <w:ilvl w:val="0"/>
          <w:numId w:val="217"/>
        </w:numPr>
        <w:tabs>
          <w:tab w:val="clear" w:pos="4320"/>
          <w:tab w:val="clear" w:pos="8640"/>
          <w:tab w:val="left" w:pos="540"/>
        </w:tabs>
        <w:rPr>
          <w:b/>
          <w:bCs/>
        </w:rPr>
      </w:pPr>
      <w:r w:rsidRPr="00B66FA8">
        <w:rPr>
          <w:b/>
          <w:bCs/>
        </w:rPr>
        <w:t xml:space="preserve">Mac OS and Windows workstations/laptops are </w:t>
      </w:r>
      <w:r w:rsidR="007D6CD4">
        <w:rPr>
          <w:b/>
          <w:bCs/>
        </w:rPr>
        <w:t>OCIO</w:t>
      </w:r>
      <w:r w:rsidRPr="00B66FA8">
        <w:rPr>
          <w:b/>
          <w:bCs/>
        </w:rPr>
        <w:t xml:space="preserve"> Managed.</w:t>
      </w:r>
    </w:p>
    <w:p w:rsidR="003E605C" w:rsidRDefault="003E605C" w:rsidP="002750A4">
      <w:pPr>
        <w:pStyle w:val="BodyTextIndent"/>
        <w:numPr>
          <w:ilvl w:val="0"/>
          <w:numId w:val="217"/>
        </w:numPr>
        <w:rPr>
          <w:b/>
          <w:bCs/>
        </w:rPr>
      </w:pPr>
      <w:r w:rsidRPr="005D4FCE">
        <w:rPr>
          <w:b/>
          <w:bCs/>
        </w:rPr>
        <w:t xml:space="preserve">Managed desktops do not have maintenance performed, they just address problems as they occur. </w:t>
      </w:r>
    </w:p>
    <w:p w:rsidR="003E605C" w:rsidRPr="005D4FCE" w:rsidRDefault="0032576A" w:rsidP="002750A4">
      <w:pPr>
        <w:pStyle w:val="BodyTextIndent"/>
        <w:numPr>
          <w:ilvl w:val="0"/>
          <w:numId w:val="217"/>
        </w:numPr>
        <w:rPr>
          <w:b/>
          <w:bCs/>
        </w:rPr>
      </w:pPr>
      <w:r>
        <w:rPr>
          <w:b/>
          <w:bCs/>
        </w:rPr>
        <w:t xml:space="preserve">Printer service calls are handled by </w:t>
      </w:r>
      <w:r w:rsidR="007D6CD4">
        <w:rPr>
          <w:b/>
          <w:bCs/>
        </w:rPr>
        <w:t>OCIO</w:t>
      </w:r>
      <w:r>
        <w:rPr>
          <w:b/>
          <w:bCs/>
        </w:rPr>
        <w:t xml:space="preserve"> staff and/or local printer repair vendors, as needed.  Service requests</w:t>
      </w:r>
      <w:r w:rsidR="00D9384B">
        <w:rPr>
          <w:b/>
          <w:bCs/>
        </w:rPr>
        <w:t xml:space="preserve"> are</w:t>
      </w:r>
      <w:r>
        <w:rPr>
          <w:b/>
          <w:bCs/>
        </w:rPr>
        <w:t xml:space="preserve"> </w:t>
      </w:r>
      <w:r w:rsidR="003E605C" w:rsidRPr="005D4FCE">
        <w:rPr>
          <w:b/>
          <w:bCs/>
        </w:rPr>
        <w:t>coordinated by the</w:t>
      </w:r>
      <w:r>
        <w:rPr>
          <w:b/>
          <w:bCs/>
        </w:rPr>
        <w:t xml:space="preserve"> administrative support staff.</w:t>
      </w:r>
    </w:p>
    <w:p w:rsidR="003E605C" w:rsidRPr="00A947E3" w:rsidRDefault="003E605C" w:rsidP="00102E58">
      <w:pPr>
        <w:tabs>
          <w:tab w:val="left" w:pos="0"/>
          <w:tab w:val="left" w:pos="630"/>
        </w:tabs>
        <w:autoSpaceDE w:val="0"/>
        <w:autoSpaceDN w:val="0"/>
        <w:adjustRightInd w:val="0"/>
        <w:spacing w:after="120"/>
        <w:rPr>
          <w:bCs/>
        </w:rPr>
      </w:pPr>
    </w:p>
    <w:p w:rsidR="00144F5B"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bCs/>
          <w:szCs w:val="24"/>
        </w:rPr>
      </w:pPr>
      <w:hyperlink w:anchor="TOC" w:history="1">
        <w:r w:rsidR="004F3174" w:rsidRPr="00A947E3">
          <w:rPr>
            <w:rStyle w:val="Hyperlink"/>
            <w:bCs/>
            <w:color w:val="auto"/>
            <w:szCs w:val="24"/>
          </w:rPr>
          <w:t>MA-3</w:t>
        </w:r>
      </w:hyperlink>
      <w:r w:rsidR="004F3174" w:rsidRPr="00A947E3">
        <w:rPr>
          <w:bCs/>
          <w:szCs w:val="24"/>
        </w:rPr>
        <w:t xml:space="preserve">, </w:t>
      </w:r>
      <w:r w:rsidR="004F3174" w:rsidRPr="00A947E3">
        <w:rPr>
          <w:b/>
          <w:bCs/>
          <w:szCs w:val="24"/>
        </w:rPr>
        <w:t>Maintenance Tools</w:t>
      </w:r>
      <w:r w:rsidR="001F75C7" w:rsidRPr="00A947E3">
        <w:rPr>
          <w:b/>
          <w:bCs/>
          <w:szCs w:val="24"/>
        </w:rPr>
        <w:t>:</w:t>
      </w:r>
      <w:r w:rsidR="007A315A" w:rsidRPr="00A947E3">
        <w:rPr>
          <w:bCs/>
          <w:szCs w:val="24"/>
        </w:rPr>
        <w:t xml:space="preserve"> </w:t>
      </w:r>
      <w:r w:rsidR="00EC0F4C" w:rsidRPr="00A947E3">
        <w:rPr>
          <w:bCs/>
          <w:szCs w:val="24"/>
        </w:rPr>
        <w:t xml:space="preserve"> </w:t>
      </w:r>
      <w:r w:rsidR="00755FAD" w:rsidRPr="00A947E3">
        <w:rPr>
          <w:bCs/>
          <w:szCs w:val="24"/>
        </w:rPr>
        <w:t>(Mod Only)</w:t>
      </w:r>
      <w:r w:rsidR="001F75C7" w:rsidRPr="00A947E3">
        <w:rPr>
          <w:bCs/>
          <w:szCs w:val="24"/>
        </w:rPr>
        <w:t xml:space="preserve"> </w:t>
      </w:r>
      <w:r w:rsidR="007A315A" w:rsidRPr="00A947E3">
        <w:rPr>
          <w:szCs w:val="24"/>
        </w:rPr>
        <w:t>(Common)</w:t>
      </w:r>
    </w:p>
    <w:p w:rsidR="00144F5B" w:rsidRPr="00A947E3" w:rsidRDefault="00144F5B" w:rsidP="00025377">
      <w:pPr>
        <w:keepNext/>
        <w:tabs>
          <w:tab w:val="left" w:pos="0"/>
          <w:tab w:val="left" w:pos="630"/>
        </w:tabs>
        <w:autoSpaceDE w:val="0"/>
        <w:autoSpaceDN w:val="0"/>
        <w:adjustRightInd w:val="0"/>
        <w:spacing w:after="120"/>
      </w:pPr>
      <w:r w:rsidRPr="00A947E3">
        <w:t xml:space="preserve">The organization approves, controls, </w:t>
      </w:r>
      <w:r w:rsidR="00E6724D" w:rsidRPr="00A947E3">
        <w:t xml:space="preserve">and </w:t>
      </w:r>
      <w:r w:rsidRPr="00A947E3">
        <w:t>monitors information system maintenance tools.</w:t>
      </w:r>
    </w:p>
    <w:p w:rsidR="00144F5B" w:rsidRPr="00A947E3" w:rsidRDefault="00144F5B" w:rsidP="00102E58">
      <w:pPr>
        <w:pStyle w:val="BodyTextIndent"/>
        <w:tabs>
          <w:tab w:val="left" w:pos="0"/>
          <w:tab w:val="left" w:pos="630"/>
        </w:tabs>
        <w:spacing w:after="120"/>
        <w:ind w:left="0"/>
        <w:rPr>
          <w:i/>
          <w:szCs w:val="24"/>
        </w:rPr>
      </w:pPr>
    </w:p>
    <w:p w:rsidR="00F15D7A" w:rsidRPr="00A947E3" w:rsidRDefault="00446BF8" w:rsidP="00025377">
      <w:pPr>
        <w:keepNext/>
        <w:spacing w:after="120"/>
        <w:rPr>
          <w:b/>
          <w:i/>
        </w:rPr>
      </w:pPr>
      <w:r w:rsidRPr="00A947E3">
        <w:rPr>
          <w:b/>
          <w:i/>
        </w:rPr>
        <w:t>Control Enhancement</w:t>
      </w:r>
      <w:r w:rsidR="00F15D7A" w:rsidRPr="00A947E3">
        <w:rPr>
          <w:b/>
          <w:i/>
        </w:rPr>
        <w:t>s</w:t>
      </w:r>
      <w:r w:rsidR="00604DDB" w:rsidRPr="00A947E3">
        <w:rPr>
          <w:b/>
          <w:i/>
        </w:rPr>
        <w:t>:</w:t>
      </w:r>
      <w:r w:rsidR="00E02F2D" w:rsidRPr="00A947E3">
        <w:rPr>
          <w:b/>
          <w:i/>
        </w:rPr>
        <w:t xml:space="preserve">  (Mod Only)</w:t>
      </w:r>
    </w:p>
    <w:p w:rsidR="00446BF8" w:rsidRPr="00A947E3" w:rsidRDefault="00446BF8" w:rsidP="00000825">
      <w:pPr>
        <w:pStyle w:val="BodyTextIndent"/>
        <w:numPr>
          <w:ilvl w:val="0"/>
          <w:numId w:val="34"/>
        </w:numPr>
        <w:tabs>
          <w:tab w:val="left" w:pos="0"/>
        </w:tabs>
        <w:spacing w:after="120"/>
        <w:rPr>
          <w:bCs/>
          <w:i/>
          <w:szCs w:val="24"/>
        </w:rPr>
      </w:pPr>
      <w:r w:rsidRPr="00A947E3">
        <w:rPr>
          <w:bCs/>
          <w:i/>
          <w:szCs w:val="24"/>
        </w:rPr>
        <w:t xml:space="preserve">The organization inspects all maintenance tools carried into a facility by maintenance personnel for improper </w:t>
      </w:r>
      <w:r w:rsidR="00E6724D" w:rsidRPr="00A947E3">
        <w:rPr>
          <w:bCs/>
          <w:i/>
          <w:szCs w:val="24"/>
        </w:rPr>
        <w:t xml:space="preserve">or unauthorized </w:t>
      </w:r>
      <w:r w:rsidRPr="00A947E3">
        <w:rPr>
          <w:bCs/>
          <w:i/>
          <w:szCs w:val="24"/>
        </w:rPr>
        <w:t>modifications.</w:t>
      </w:r>
    </w:p>
    <w:p w:rsidR="00446BF8" w:rsidRPr="00A947E3" w:rsidRDefault="00446BF8" w:rsidP="00000825">
      <w:pPr>
        <w:pStyle w:val="BodyTextIndent"/>
        <w:numPr>
          <w:ilvl w:val="0"/>
          <w:numId w:val="34"/>
        </w:numPr>
        <w:tabs>
          <w:tab w:val="left" w:pos="0"/>
        </w:tabs>
        <w:spacing w:after="120"/>
        <w:rPr>
          <w:bCs/>
          <w:i/>
          <w:szCs w:val="24"/>
        </w:rPr>
      </w:pPr>
      <w:r w:rsidRPr="00A947E3">
        <w:rPr>
          <w:bCs/>
          <w:i/>
          <w:szCs w:val="24"/>
        </w:rPr>
        <w:t>The organization checks all media containing diagnostic and</w:t>
      </w:r>
      <w:r w:rsidRPr="00A947E3">
        <w:rPr>
          <w:i/>
          <w:szCs w:val="24"/>
        </w:rPr>
        <w:t xml:space="preserve"> </w:t>
      </w:r>
      <w:r w:rsidRPr="00A947E3">
        <w:rPr>
          <w:bCs/>
          <w:i/>
          <w:szCs w:val="24"/>
        </w:rPr>
        <w:t>test programs for malicious code before the media are used in the information system.</w:t>
      </w:r>
    </w:p>
    <w:p w:rsidR="00A84F9C" w:rsidRPr="00A947E3" w:rsidRDefault="00A84F9C" w:rsidP="00102E58">
      <w:pPr>
        <w:pStyle w:val="BodyTextIndent"/>
        <w:tabs>
          <w:tab w:val="left" w:pos="0"/>
          <w:tab w:val="left" w:pos="630"/>
        </w:tabs>
        <w:spacing w:after="120"/>
        <w:ind w:left="0"/>
        <w:rPr>
          <w:b/>
          <w:bCs/>
          <w:szCs w:val="24"/>
        </w:rPr>
      </w:pPr>
    </w:p>
    <w:p w:rsidR="004F3174" w:rsidRPr="00A947E3" w:rsidRDefault="00F760AB" w:rsidP="00102E58">
      <w:pPr>
        <w:pStyle w:val="BodyTextIndent"/>
        <w:tabs>
          <w:tab w:val="left" w:pos="0"/>
          <w:tab w:val="left" w:pos="630"/>
        </w:tabs>
        <w:spacing w:after="120"/>
        <w:ind w:left="0"/>
        <w:rPr>
          <w:b/>
          <w:bCs/>
          <w:szCs w:val="24"/>
        </w:rPr>
      </w:pPr>
      <w:r w:rsidRPr="00A947E3">
        <w:rPr>
          <w:b/>
          <w:bCs/>
          <w:szCs w:val="24"/>
        </w:rPr>
        <w:t>There are no system specific maintenance tools for this system.</w:t>
      </w:r>
    </w:p>
    <w:p w:rsidR="00373DEA" w:rsidRPr="00A947E3" w:rsidRDefault="00373DEA" w:rsidP="00102E58">
      <w:pPr>
        <w:pStyle w:val="BodyTextIndent"/>
        <w:tabs>
          <w:tab w:val="left" w:pos="0"/>
          <w:tab w:val="left" w:pos="630"/>
        </w:tabs>
        <w:spacing w:after="120"/>
        <w:ind w:left="0"/>
        <w:rPr>
          <w:bCs/>
          <w:szCs w:val="24"/>
        </w:rPr>
      </w:pPr>
    </w:p>
    <w:p w:rsidR="00F15D7A"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4F3174" w:rsidRPr="00A947E3">
          <w:rPr>
            <w:rStyle w:val="Hyperlink"/>
            <w:bCs/>
            <w:color w:val="auto"/>
            <w:szCs w:val="24"/>
          </w:rPr>
          <w:t>MA-4</w:t>
        </w:r>
      </w:hyperlink>
      <w:r w:rsidR="004F3174" w:rsidRPr="00A947E3">
        <w:rPr>
          <w:bCs/>
          <w:szCs w:val="24"/>
        </w:rPr>
        <w:t xml:space="preserve">, </w:t>
      </w:r>
      <w:r w:rsidR="00446BF8" w:rsidRPr="00A947E3">
        <w:rPr>
          <w:b/>
          <w:bCs/>
          <w:szCs w:val="24"/>
        </w:rPr>
        <w:t>Non-Local</w:t>
      </w:r>
      <w:r w:rsidR="00AC6979" w:rsidRPr="00A947E3">
        <w:rPr>
          <w:b/>
          <w:bCs/>
          <w:szCs w:val="24"/>
        </w:rPr>
        <w:t xml:space="preserve"> Maintenance</w:t>
      </w:r>
      <w:r w:rsidR="001F75C7" w:rsidRPr="00A947E3">
        <w:rPr>
          <w:b/>
          <w:bCs/>
          <w:szCs w:val="24"/>
        </w:rPr>
        <w:t>:</w:t>
      </w:r>
      <w:r w:rsidR="00DB172C" w:rsidRPr="00A947E3">
        <w:rPr>
          <w:bCs/>
          <w:szCs w:val="24"/>
        </w:rPr>
        <w:t xml:space="preserve">  </w:t>
      </w:r>
      <w:r w:rsidR="003E605C">
        <w:rPr>
          <w:szCs w:val="24"/>
        </w:rPr>
        <w:t>(</w:t>
      </w:r>
      <w:r w:rsidR="0074299C">
        <w:rPr>
          <w:szCs w:val="24"/>
        </w:rPr>
        <w:t>Common</w:t>
      </w:r>
      <w:r w:rsidR="007A315A" w:rsidRPr="00A947E3">
        <w:rPr>
          <w:szCs w:val="24"/>
        </w:rPr>
        <w:t>)</w:t>
      </w:r>
    </w:p>
    <w:p w:rsidR="00A5382B" w:rsidRPr="00A947E3" w:rsidRDefault="00A5382B" w:rsidP="00025377">
      <w:pPr>
        <w:keepNext/>
        <w:tabs>
          <w:tab w:val="left" w:pos="0"/>
          <w:tab w:val="left" w:pos="630"/>
        </w:tabs>
        <w:autoSpaceDE w:val="0"/>
        <w:autoSpaceDN w:val="0"/>
        <w:adjustRightInd w:val="0"/>
        <w:spacing w:after="120"/>
      </w:pPr>
      <w:r w:rsidRPr="00A947E3">
        <w:t>The organization:</w:t>
      </w:r>
    </w:p>
    <w:p w:rsidR="00A5382B" w:rsidRPr="00A947E3" w:rsidRDefault="00E6724D" w:rsidP="00000825">
      <w:pPr>
        <w:numPr>
          <w:ilvl w:val="0"/>
          <w:numId w:val="35"/>
        </w:numPr>
        <w:tabs>
          <w:tab w:val="left" w:pos="0"/>
        </w:tabs>
        <w:autoSpaceDE w:val="0"/>
        <w:autoSpaceDN w:val="0"/>
        <w:adjustRightInd w:val="0"/>
        <w:spacing w:after="120"/>
        <w:ind w:left="360"/>
      </w:pPr>
      <w:r w:rsidRPr="00A947E3">
        <w:t xml:space="preserve">Approves and </w:t>
      </w:r>
      <w:r w:rsidR="00A5382B" w:rsidRPr="00A947E3">
        <w:t>monitors</w:t>
      </w:r>
      <w:r w:rsidRPr="00A947E3">
        <w:t xml:space="preserve"> </w:t>
      </w:r>
      <w:r w:rsidR="00A5382B" w:rsidRPr="00A947E3">
        <w:t>non-local maintenance and diagnostic activities;</w:t>
      </w:r>
    </w:p>
    <w:p w:rsidR="00F15D7A" w:rsidRPr="00A947E3" w:rsidRDefault="00A5382B" w:rsidP="00000825">
      <w:pPr>
        <w:numPr>
          <w:ilvl w:val="0"/>
          <w:numId w:val="35"/>
        </w:numPr>
        <w:tabs>
          <w:tab w:val="left" w:pos="0"/>
        </w:tabs>
        <w:autoSpaceDE w:val="0"/>
        <w:autoSpaceDN w:val="0"/>
        <w:adjustRightInd w:val="0"/>
        <w:spacing w:after="120"/>
        <w:ind w:left="360"/>
        <w:rPr>
          <w:bCs/>
        </w:rPr>
      </w:pPr>
      <w:r w:rsidRPr="00A947E3">
        <w:t xml:space="preserve">Allows the use of non-local maintenance and diagnostic tools only as consistent with organizational policy and </w:t>
      </w:r>
      <w:r w:rsidR="001F70B7">
        <w:t>document</w:t>
      </w:r>
      <w:r w:rsidRPr="00A947E3">
        <w:t>ed in the security plan for the information system;</w:t>
      </w:r>
    </w:p>
    <w:p w:rsidR="00A5382B" w:rsidRPr="00A947E3" w:rsidRDefault="00A5382B" w:rsidP="00000825">
      <w:pPr>
        <w:numPr>
          <w:ilvl w:val="0"/>
          <w:numId w:val="35"/>
        </w:numPr>
        <w:tabs>
          <w:tab w:val="left" w:pos="0"/>
        </w:tabs>
        <w:autoSpaceDE w:val="0"/>
        <w:autoSpaceDN w:val="0"/>
        <w:adjustRightInd w:val="0"/>
        <w:spacing w:after="120"/>
        <w:ind w:left="360"/>
      </w:pPr>
      <w:r w:rsidRPr="00A947E3">
        <w:t>Employs strong identification and authentication techniques in the establishment of non-local maintenance and diagnostic sessions;</w:t>
      </w:r>
    </w:p>
    <w:p w:rsidR="00A5382B" w:rsidRPr="00A947E3" w:rsidRDefault="00A5382B" w:rsidP="00000825">
      <w:pPr>
        <w:numPr>
          <w:ilvl w:val="0"/>
          <w:numId w:val="35"/>
        </w:numPr>
        <w:tabs>
          <w:tab w:val="left" w:pos="0"/>
        </w:tabs>
        <w:autoSpaceDE w:val="0"/>
        <w:autoSpaceDN w:val="0"/>
        <w:adjustRightInd w:val="0"/>
        <w:spacing w:after="120"/>
        <w:ind w:left="360"/>
      </w:pPr>
      <w:r w:rsidRPr="00A947E3">
        <w:t>Maintains records for non-local maintenance and diagnostic activities; and</w:t>
      </w:r>
    </w:p>
    <w:p w:rsidR="00DB172C" w:rsidRPr="00A947E3" w:rsidRDefault="00A5382B" w:rsidP="00000825">
      <w:pPr>
        <w:numPr>
          <w:ilvl w:val="0"/>
          <w:numId w:val="35"/>
        </w:numPr>
        <w:tabs>
          <w:tab w:val="left" w:pos="0"/>
        </w:tabs>
        <w:autoSpaceDE w:val="0"/>
        <w:autoSpaceDN w:val="0"/>
        <w:adjustRightInd w:val="0"/>
        <w:spacing w:after="120"/>
        <w:ind w:left="360"/>
      </w:pPr>
      <w:r w:rsidRPr="00A947E3">
        <w:t>Terminates all sessions and network connections when non-local maintenance is completed</w:t>
      </w:r>
      <w:r w:rsidR="00DB172C" w:rsidRPr="00A947E3">
        <w:t>.</w:t>
      </w:r>
    </w:p>
    <w:p w:rsidR="004F3174" w:rsidRPr="00A947E3" w:rsidRDefault="004F3174" w:rsidP="00102E58">
      <w:pPr>
        <w:pStyle w:val="BodyTextIndent"/>
        <w:tabs>
          <w:tab w:val="left" w:pos="0"/>
          <w:tab w:val="left" w:pos="630"/>
        </w:tabs>
        <w:spacing w:after="120"/>
        <w:ind w:left="0"/>
        <w:rPr>
          <w:b/>
          <w:bCs/>
          <w:szCs w:val="24"/>
        </w:rPr>
      </w:pPr>
    </w:p>
    <w:p w:rsidR="003526A6" w:rsidRPr="00A947E3" w:rsidRDefault="003526A6" w:rsidP="00025377">
      <w:pPr>
        <w:keepNext/>
        <w:spacing w:after="120"/>
        <w:rPr>
          <w:b/>
          <w:i/>
        </w:rPr>
      </w:pPr>
      <w:r w:rsidRPr="00A947E3">
        <w:rPr>
          <w:b/>
          <w:i/>
        </w:rPr>
        <w:t>Control Enhancement:</w:t>
      </w:r>
      <w:r w:rsidR="003F0DC3" w:rsidRPr="00A947E3">
        <w:rPr>
          <w:b/>
          <w:i/>
        </w:rPr>
        <w:t xml:space="preserve"> </w:t>
      </w:r>
      <w:r w:rsidR="00EC0F4C" w:rsidRPr="00A947E3">
        <w:rPr>
          <w:b/>
          <w:i/>
        </w:rPr>
        <w:t xml:space="preserve"> </w:t>
      </w:r>
      <w:r w:rsidR="00755FAD" w:rsidRPr="00A947E3">
        <w:rPr>
          <w:b/>
          <w:i/>
        </w:rPr>
        <w:t>(Mod Only)</w:t>
      </w:r>
    </w:p>
    <w:p w:rsidR="003526A6" w:rsidRPr="00A947E3" w:rsidRDefault="003526A6" w:rsidP="00000825">
      <w:pPr>
        <w:numPr>
          <w:ilvl w:val="0"/>
          <w:numId w:val="107"/>
        </w:numPr>
        <w:tabs>
          <w:tab w:val="left" w:pos="0"/>
        </w:tabs>
        <w:autoSpaceDE w:val="0"/>
        <w:autoSpaceDN w:val="0"/>
        <w:adjustRightInd w:val="0"/>
        <w:spacing w:after="120"/>
        <w:rPr>
          <w:bCs/>
          <w:i/>
        </w:rPr>
      </w:pPr>
      <w:r w:rsidRPr="00A947E3">
        <w:rPr>
          <w:bCs/>
          <w:i/>
        </w:rPr>
        <w:t xml:space="preserve">The organization </w:t>
      </w:r>
      <w:r w:rsidR="001F70B7">
        <w:rPr>
          <w:bCs/>
          <w:i/>
        </w:rPr>
        <w:t>document</w:t>
      </w:r>
      <w:r w:rsidRPr="00A947E3">
        <w:rPr>
          <w:bCs/>
          <w:i/>
        </w:rPr>
        <w:t>s, in the security plan for the information system, the installation and</w:t>
      </w:r>
      <w:r w:rsidR="002100B3" w:rsidRPr="00A947E3">
        <w:rPr>
          <w:bCs/>
          <w:i/>
        </w:rPr>
        <w:t xml:space="preserve"> </w:t>
      </w:r>
      <w:r w:rsidRPr="00A947E3">
        <w:rPr>
          <w:bCs/>
          <w:i/>
        </w:rPr>
        <w:t>use of non-local maintenance and diagnostic connections.</w:t>
      </w:r>
    </w:p>
    <w:p w:rsidR="00A84F9C" w:rsidRPr="00A947E3" w:rsidRDefault="00A84F9C" w:rsidP="00102E58">
      <w:pPr>
        <w:pStyle w:val="BodyTextIndent"/>
        <w:tabs>
          <w:tab w:val="left" w:pos="0"/>
          <w:tab w:val="left" w:pos="630"/>
        </w:tabs>
        <w:spacing w:after="120"/>
        <w:ind w:left="0"/>
        <w:rPr>
          <w:b/>
          <w:bCs/>
          <w:szCs w:val="24"/>
        </w:rPr>
      </w:pPr>
    </w:p>
    <w:p w:rsidR="00B10EBB" w:rsidRDefault="001F70B7" w:rsidP="00B10EBB">
      <w:pPr>
        <w:pStyle w:val="BodyTextIndent"/>
        <w:tabs>
          <w:tab w:val="left" w:pos="0"/>
          <w:tab w:val="left" w:pos="630"/>
        </w:tabs>
        <w:spacing w:after="120"/>
        <w:ind w:left="0"/>
        <w:rPr>
          <w:b/>
          <w:szCs w:val="24"/>
        </w:rPr>
      </w:pPr>
      <w:r>
        <w:rPr>
          <w:b/>
          <w:szCs w:val="24"/>
        </w:rPr>
        <w:t>ABC</w:t>
      </w:r>
      <w:r w:rsidR="00B10EBB" w:rsidRPr="00A947E3">
        <w:rPr>
          <w:b/>
          <w:szCs w:val="24"/>
        </w:rPr>
        <w:t xml:space="preserve"> common implementation of this control is described in the Common Controls SSP.</w:t>
      </w:r>
    </w:p>
    <w:p w:rsidR="003E605C" w:rsidRPr="007C34C1" w:rsidRDefault="003E605C" w:rsidP="003E605C">
      <w:pPr>
        <w:rPr>
          <w:b/>
        </w:rPr>
      </w:pPr>
      <w:r w:rsidRPr="007C34C1">
        <w:rPr>
          <w:b/>
        </w:rPr>
        <w:t>Remote maintenance is not permitted except as managed by common controls noted for AC-17</w:t>
      </w:r>
      <w:r>
        <w:rPr>
          <w:b/>
        </w:rPr>
        <w:t>.</w:t>
      </w:r>
    </w:p>
    <w:p w:rsidR="003E605C" w:rsidRPr="00A947E3" w:rsidRDefault="003E605C" w:rsidP="00B10EBB">
      <w:pPr>
        <w:pStyle w:val="BodyTextIndent"/>
        <w:tabs>
          <w:tab w:val="left" w:pos="0"/>
          <w:tab w:val="left" w:pos="630"/>
        </w:tabs>
        <w:spacing w:after="120"/>
        <w:ind w:left="0"/>
        <w:rPr>
          <w:b/>
          <w:szCs w:val="24"/>
        </w:rPr>
      </w:pPr>
    </w:p>
    <w:p w:rsidR="004F3174"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7A315A" w:rsidRPr="00A947E3">
          <w:rPr>
            <w:rStyle w:val="Hyperlink"/>
            <w:bCs/>
            <w:color w:val="auto"/>
            <w:szCs w:val="24"/>
          </w:rPr>
          <w:t>MA-5</w:t>
        </w:r>
      </w:hyperlink>
      <w:r w:rsidR="007A315A" w:rsidRPr="00A947E3">
        <w:rPr>
          <w:bCs/>
          <w:szCs w:val="24"/>
        </w:rPr>
        <w:t xml:space="preserve">, </w:t>
      </w:r>
      <w:r w:rsidR="007A315A" w:rsidRPr="00A947E3">
        <w:rPr>
          <w:b/>
          <w:bCs/>
          <w:szCs w:val="24"/>
        </w:rPr>
        <w:t>Maintenance Personnel</w:t>
      </w:r>
      <w:r w:rsidR="001F75C7" w:rsidRPr="00A947E3">
        <w:rPr>
          <w:b/>
          <w:bCs/>
          <w:szCs w:val="24"/>
        </w:rPr>
        <w:t>:</w:t>
      </w:r>
      <w:r w:rsidR="00DB172C" w:rsidRPr="00A947E3">
        <w:rPr>
          <w:bCs/>
          <w:szCs w:val="24"/>
        </w:rPr>
        <w:t xml:space="preserve">  </w:t>
      </w:r>
      <w:r w:rsidR="003E605C">
        <w:rPr>
          <w:szCs w:val="24"/>
        </w:rPr>
        <w:t>(</w:t>
      </w:r>
      <w:r w:rsidR="0074299C">
        <w:rPr>
          <w:szCs w:val="24"/>
        </w:rPr>
        <w:t>Common</w:t>
      </w:r>
      <w:r w:rsidR="007A315A" w:rsidRPr="00A947E3">
        <w:rPr>
          <w:szCs w:val="24"/>
        </w:rPr>
        <w:t>)</w:t>
      </w:r>
    </w:p>
    <w:p w:rsidR="003526A6" w:rsidRPr="00A947E3" w:rsidRDefault="003526A6" w:rsidP="00025377">
      <w:pPr>
        <w:keepNext/>
        <w:tabs>
          <w:tab w:val="left" w:pos="0"/>
          <w:tab w:val="left" w:pos="630"/>
        </w:tabs>
        <w:autoSpaceDE w:val="0"/>
        <w:autoSpaceDN w:val="0"/>
        <w:adjustRightInd w:val="0"/>
        <w:spacing w:after="120"/>
      </w:pPr>
      <w:r w:rsidRPr="00A947E3">
        <w:t>The organization:</w:t>
      </w:r>
    </w:p>
    <w:p w:rsidR="003526A6" w:rsidRPr="00A947E3" w:rsidRDefault="003526A6" w:rsidP="00000825">
      <w:pPr>
        <w:numPr>
          <w:ilvl w:val="0"/>
          <w:numId w:val="36"/>
        </w:numPr>
        <w:tabs>
          <w:tab w:val="left" w:pos="0"/>
        </w:tabs>
        <w:autoSpaceDE w:val="0"/>
        <w:autoSpaceDN w:val="0"/>
        <w:adjustRightInd w:val="0"/>
        <w:spacing w:after="120"/>
      </w:pPr>
      <w:r w:rsidRPr="00A947E3">
        <w:t xml:space="preserve">Establishes a process for maintenance personnel authorization and maintains a </w:t>
      </w:r>
      <w:r w:rsidR="00341D0C" w:rsidRPr="00A947E3">
        <w:t>l</w:t>
      </w:r>
      <w:r w:rsidRPr="00A947E3">
        <w:t>ist of authorized maintenance</w:t>
      </w:r>
      <w:r w:rsidR="00341D0C" w:rsidRPr="00A947E3">
        <w:t xml:space="preserve"> organizations or personnel;</w:t>
      </w:r>
    </w:p>
    <w:p w:rsidR="006531EC" w:rsidRPr="00A947E3" w:rsidRDefault="003526A6" w:rsidP="00000825">
      <w:pPr>
        <w:numPr>
          <w:ilvl w:val="0"/>
          <w:numId w:val="36"/>
        </w:numPr>
        <w:tabs>
          <w:tab w:val="left" w:pos="0"/>
        </w:tabs>
        <w:autoSpaceDE w:val="0"/>
        <w:autoSpaceDN w:val="0"/>
        <w:adjustRightInd w:val="0"/>
        <w:spacing w:after="120"/>
      </w:pPr>
      <w:r w:rsidRPr="00A947E3">
        <w:t>Ensures that</w:t>
      </w:r>
      <w:r w:rsidR="00341D0C" w:rsidRPr="00A947E3">
        <w:t xml:space="preserve"> non-escorted </w:t>
      </w:r>
      <w:r w:rsidRPr="00A947E3">
        <w:t xml:space="preserve">personnel performing maintenance on the information system have required access authorizations </w:t>
      </w:r>
      <w:r w:rsidR="00341D0C" w:rsidRPr="00A947E3">
        <w:t>and</w:t>
      </w:r>
    </w:p>
    <w:p w:rsidR="00DB172C" w:rsidRPr="00A947E3" w:rsidRDefault="00341D0C" w:rsidP="00000825">
      <w:pPr>
        <w:numPr>
          <w:ilvl w:val="0"/>
          <w:numId w:val="36"/>
        </w:numPr>
        <w:tabs>
          <w:tab w:val="left" w:pos="0"/>
        </w:tabs>
        <w:autoSpaceDE w:val="0"/>
        <w:autoSpaceDN w:val="0"/>
        <w:adjustRightInd w:val="0"/>
        <w:spacing w:after="120"/>
      </w:pPr>
      <w:r w:rsidRPr="00A947E3">
        <w:t>D</w:t>
      </w:r>
      <w:r w:rsidR="003526A6" w:rsidRPr="00A947E3">
        <w:t xml:space="preserve">esignates organizational personnel with required access authorizations and technical competence deemed necessary to supervise information system maintenance when maintenance </w:t>
      </w:r>
      <w:r w:rsidRPr="00A947E3">
        <w:t xml:space="preserve">activities of </w:t>
      </w:r>
      <w:r w:rsidR="003526A6" w:rsidRPr="00A947E3">
        <w:t xml:space="preserve">personnel </w:t>
      </w:r>
      <w:r w:rsidRPr="00A947E3">
        <w:t xml:space="preserve">who </w:t>
      </w:r>
      <w:r w:rsidR="003526A6" w:rsidRPr="00A947E3">
        <w:t>do not possess the required access authorizations</w:t>
      </w:r>
      <w:r w:rsidR="00DB172C" w:rsidRPr="00A947E3">
        <w:t>.</w:t>
      </w:r>
    </w:p>
    <w:p w:rsidR="00A84F9C" w:rsidRPr="00A947E3" w:rsidRDefault="00A84F9C" w:rsidP="00102E58">
      <w:pPr>
        <w:pStyle w:val="BodyTextIndent"/>
        <w:tabs>
          <w:tab w:val="left" w:pos="0"/>
          <w:tab w:val="left" w:pos="630"/>
        </w:tabs>
        <w:spacing w:after="120"/>
        <w:ind w:left="0"/>
        <w:rPr>
          <w:b/>
          <w:bCs/>
          <w:szCs w:val="24"/>
        </w:rPr>
      </w:pPr>
    </w:p>
    <w:p w:rsidR="00B10EBB" w:rsidRPr="00A947E3" w:rsidRDefault="001F70B7" w:rsidP="00B10EBB">
      <w:pPr>
        <w:pStyle w:val="BodyTextIndent"/>
        <w:tabs>
          <w:tab w:val="left" w:pos="0"/>
          <w:tab w:val="left" w:pos="630"/>
        </w:tabs>
        <w:spacing w:after="120"/>
        <w:ind w:left="0"/>
        <w:rPr>
          <w:b/>
          <w:szCs w:val="24"/>
        </w:rPr>
      </w:pPr>
      <w:r>
        <w:rPr>
          <w:b/>
          <w:szCs w:val="24"/>
        </w:rPr>
        <w:t>ABC</w:t>
      </w:r>
      <w:r w:rsidR="00B10EBB" w:rsidRPr="00A947E3">
        <w:rPr>
          <w:b/>
          <w:szCs w:val="24"/>
        </w:rPr>
        <w:t xml:space="preserve"> common implementation of this control is described in the Common Controls SSP.</w:t>
      </w:r>
    </w:p>
    <w:p w:rsidR="003E605C" w:rsidRDefault="003E605C" w:rsidP="003E605C">
      <w:pPr>
        <w:tabs>
          <w:tab w:val="left" w:pos="540"/>
        </w:tabs>
        <w:rPr>
          <w:b/>
          <w:bCs/>
        </w:rPr>
      </w:pPr>
      <w:r>
        <w:rPr>
          <w:b/>
          <w:bCs/>
        </w:rPr>
        <w:t xml:space="preserve">System Specific:  </w:t>
      </w:r>
      <w:r w:rsidR="001F70B7">
        <w:rPr>
          <w:b/>
          <w:bCs/>
        </w:rPr>
        <w:t>ABC</w:t>
      </w:r>
      <w:r w:rsidRPr="00B554D6">
        <w:rPr>
          <w:b/>
          <w:bCs/>
        </w:rPr>
        <w:t xml:space="preserve"> Domain Admin</w:t>
      </w:r>
      <w:r>
        <w:rPr>
          <w:b/>
          <w:bCs/>
        </w:rPr>
        <w:t xml:space="preserve">istrators have access to the </w:t>
      </w:r>
      <w:r w:rsidR="001F70B7">
        <w:rPr>
          <w:b/>
          <w:bCs/>
        </w:rPr>
        <w:t>Alpha</w:t>
      </w:r>
      <w:r>
        <w:rPr>
          <w:b/>
          <w:bCs/>
        </w:rPr>
        <w:t xml:space="preserve"> components and are available to perform maintenance in emergency cases. </w:t>
      </w:r>
    </w:p>
    <w:p w:rsidR="003E605C" w:rsidRDefault="003E605C" w:rsidP="003E605C">
      <w:pPr>
        <w:tabs>
          <w:tab w:val="left" w:pos="540"/>
        </w:tabs>
        <w:ind w:left="612"/>
        <w:rPr>
          <w:b/>
          <w:bCs/>
        </w:rPr>
      </w:pPr>
    </w:p>
    <w:p w:rsidR="003E605C" w:rsidRDefault="003E605C" w:rsidP="003E605C">
      <w:pPr>
        <w:tabs>
          <w:tab w:val="left" w:pos="540"/>
        </w:tabs>
        <w:rPr>
          <w:b/>
          <w:bCs/>
        </w:rPr>
      </w:pPr>
      <w:r>
        <w:rPr>
          <w:b/>
          <w:bCs/>
        </w:rPr>
        <w:t>Under normal circumstances, the following administrative personnel are authorized:</w:t>
      </w:r>
    </w:p>
    <w:p w:rsidR="003E605C" w:rsidRDefault="003E605C" w:rsidP="003E605C">
      <w:pPr>
        <w:tabs>
          <w:tab w:val="left" w:pos="540"/>
        </w:tabs>
        <w:ind w:left="612"/>
        <w:rPr>
          <w:b/>
          <w:bCs/>
        </w:rPr>
      </w:pPr>
    </w:p>
    <w:p w:rsidR="003E605C" w:rsidRDefault="003E605C" w:rsidP="003E605C">
      <w:pPr>
        <w:pStyle w:val="Header"/>
        <w:tabs>
          <w:tab w:val="clear" w:pos="4320"/>
          <w:tab w:val="clear" w:pos="8640"/>
        </w:tabs>
        <w:rPr>
          <w:b/>
        </w:rPr>
      </w:pPr>
      <w:r>
        <w:rPr>
          <w:b/>
        </w:rPr>
        <w:t xml:space="preserve">There is a Primary DBA that performs all maintenance.  This is ensured through the same controls cited in AC-2 and AC-3.  </w:t>
      </w:r>
    </w:p>
    <w:p w:rsidR="003E605C" w:rsidRDefault="003E605C" w:rsidP="003E605C">
      <w:pPr>
        <w:pStyle w:val="Header"/>
        <w:tabs>
          <w:tab w:val="clear" w:pos="4320"/>
          <w:tab w:val="clear" w:pos="8640"/>
        </w:tabs>
        <w:ind w:left="612"/>
        <w:rPr>
          <w:b/>
        </w:rPr>
      </w:pPr>
    </w:p>
    <w:p w:rsidR="003E605C" w:rsidRDefault="003E605C" w:rsidP="003E605C">
      <w:pPr>
        <w:pStyle w:val="Header"/>
        <w:tabs>
          <w:tab w:val="clear" w:pos="4320"/>
          <w:tab w:val="clear" w:pos="8640"/>
        </w:tabs>
        <w:rPr>
          <w:b/>
        </w:rPr>
      </w:pPr>
      <w:r>
        <w:rPr>
          <w:b/>
        </w:rPr>
        <w:t xml:space="preserve">There is also a Primary System Administrator that has the following responsibilities has full administrative access to all </w:t>
      </w:r>
      <w:r>
        <w:rPr>
          <w:b/>
          <w:bCs/>
        </w:rPr>
        <w:t>system components</w:t>
      </w:r>
      <w:r>
        <w:rPr>
          <w:b/>
        </w:rPr>
        <w:t xml:space="preserve"> and performs the following:</w:t>
      </w:r>
    </w:p>
    <w:p w:rsidR="003E605C" w:rsidRDefault="003E605C" w:rsidP="002750A4">
      <w:pPr>
        <w:pStyle w:val="Header"/>
        <w:numPr>
          <w:ilvl w:val="0"/>
          <w:numId w:val="214"/>
        </w:numPr>
        <w:tabs>
          <w:tab w:val="clear" w:pos="4320"/>
          <w:tab w:val="clear" w:pos="8640"/>
        </w:tabs>
        <w:rPr>
          <w:b/>
        </w:rPr>
      </w:pPr>
      <w:r>
        <w:rPr>
          <w:b/>
        </w:rPr>
        <w:t xml:space="preserve">Continuous monitoring of security Functionality for </w:t>
      </w:r>
      <w:r w:rsidR="001F70B7">
        <w:rPr>
          <w:b/>
        </w:rPr>
        <w:t>Alpha</w:t>
      </w:r>
      <w:r>
        <w:rPr>
          <w:b/>
        </w:rPr>
        <w:t xml:space="preserve"> System.</w:t>
      </w:r>
    </w:p>
    <w:p w:rsidR="003E605C" w:rsidRDefault="003E605C" w:rsidP="002750A4">
      <w:pPr>
        <w:pStyle w:val="Header"/>
        <w:numPr>
          <w:ilvl w:val="0"/>
          <w:numId w:val="214"/>
        </w:numPr>
        <w:tabs>
          <w:tab w:val="clear" w:pos="4320"/>
          <w:tab w:val="clear" w:pos="8640"/>
        </w:tabs>
        <w:rPr>
          <w:b/>
        </w:rPr>
      </w:pPr>
      <w:r>
        <w:rPr>
          <w:b/>
        </w:rPr>
        <w:t xml:space="preserve">Perform maintenance on the </w:t>
      </w:r>
      <w:r w:rsidR="001F70B7">
        <w:rPr>
          <w:b/>
        </w:rPr>
        <w:t>Alpha</w:t>
      </w:r>
      <w:r>
        <w:rPr>
          <w:b/>
        </w:rPr>
        <w:t xml:space="preserve"> server.</w:t>
      </w:r>
    </w:p>
    <w:p w:rsidR="003E605C" w:rsidRDefault="003E605C" w:rsidP="002750A4">
      <w:pPr>
        <w:pStyle w:val="Header"/>
        <w:numPr>
          <w:ilvl w:val="0"/>
          <w:numId w:val="214"/>
        </w:numPr>
        <w:tabs>
          <w:tab w:val="clear" w:pos="4320"/>
          <w:tab w:val="clear" w:pos="8640"/>
        </w:tabs>
        <w:rPr>
          <w:b/>
        </w:rPr>
      </w:pPr>
      <w:r>
        <w:rPr>
          <w:b/>
        </w:rPr>
        <w:t xml:space="preserve">Administer the </w:t>
      </w:r>
      <w:r w:rsidR="001F70B7">
        <w:rPr>
          <w:b/>
        </w:rPr>
        <w:t>Alpha</w:t>
      </w:r>
      <w:r>
        <w:rPr>
          <w:b/>
        </w:rPr>
        <w:t xml:space="preserve"> OU on the </w:t>
      </w:r>
      <w:r w:rsidR="001F70B7">
        <w:rPr>
          <w:b/>
        </w:rPr>
        <w:t>ABC</w:t>
      </w:r>
      <w:r>
        <w:rPr>
          <w:b/>
        </w:rPr>
        <w:t xml:space="preserve"> organization Active Directory structure. (man</w:t>
      </w:r>
      <w:r w:rsidRPr="00107209">
        <w:rPr>
          <w:b/>
        </w:rPr>
        <w:t>ages</w:t>
      </w:r>
      <w:r>
        <w:rPr>
          <w:b/>
        </w:rPr>
        <w:t xml:space="preserve"> User Accounts, Group memberships, and computer accounts).</w:t>
      </w:r>
    </w:p>
    <w:p w:rsidR="003E605C" w:rsidRPr="004C1725" w:rsidRDefault="003E605C" w:rsidP="002750A4">
      <w:pPr>
        <w:pStyle w:val="Header"/>
        <w:numPr>
          <w:ilvl w:val="0"/>
          <w:numId w:val="214"/>
        </w:numPr>
        <w:tabs>
          <w:tab w:val="clear" w:pos="4320"/>
          <w:tab w:val="clear" w:pos="8640"/>
        </w:tabs>
        <w:rPr>
          <w:b/>
        </w:rPr>
      </w:pPr>
      <w:r>
        <w:rPr>
          <w:b/>
        </w:rPr>
        <w:t xml:space="preserve">Coordinate desktop support activities with the </w:t>
      </w:r>
      <w:r w:rsidR="007D6CD4">
        <w:rPr>
          <w:b/>
        </w:rPr>
        <w:t>OCIO</w:t>
      </w:r>
      <w:r>
        <w:rPr>
          <w:b/>
        </w:rPr>
        <w:t xml:space="preserve"> desktop support team (SSP </w:t>
      </w:r>
      <w:r w:rsidR="005F63F1">
        <w:rPr>
          <w:b/>
        </w:rPr>
        <w:t>111-04</w:t>
      </w:r>
      <w:r>
        <w:rPr>
          <w:b/>
        </w:rPr>
        <w:t>).</w:t>
      </w:r>
    </w:p>
    <w:p w:rsidR="00373DEA" w:rsidRPr="00A947E3" w:rsidRDefault="00373DEA" w:rsidP="00102E58">
      <w:pPr>
        <w:tabs>
          <w:tab w:val="left" w:pos="0"/>
          <w:tab w:val="left" w:pos="630"/>
        </w:tabs>
        <w:autoSpaceDE w:val="0"/>
        <w:autoSpaceDN w:val="0"/>
        <w:adjustRightInd w:val="0"/>
        <w:spacing w:after="120"/>
        <w:rPr>
          <w:bCs/>
        </w:rPr>
      </w:pPr>
    </w:p>
    <w:p w:rsidR="006531EC" w:rsidRPr="00A947E3" w:rsidRDefault="00A415C2" w:rsidP="00102E58">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rPr>
          <w:bCs/>
        </w:rPr>
      </w:pPr>
      <w:hyperlink w:anchor="TOC" w:history="1">
        <w:r w:rsidR="004F3174" w:rsidRPr="00A947E3">
          <w:rPr>
            <w:rStyle w:val="Hyperlink"/>
            <w:bCs/>
            <w:color w:val="auto"/>
          </w:rPr>
          <w:t>MA-6</w:t>
        </w:r>
      </w:hyperlink>
      <w:r w:rsidR="004F3174" w:rsidRPr="00A947E3">
        <w:rPr>
          <w:bCs/>
        </w:rPr>
        <w:t xml:space="preserve">, </w:t>
      </w:r>
      <w:r w:rsidR="004F3174" w:rsidRPr="00A947E3">
        <w:rPr>
          <w:b/>
          <w:bCs/>
        </w:rPr>
        <w:t>Timely Maintenance</w:t>
      </w:r>
      <w:r w:rsidR="001F75C7" w:rsidRPr="00A947E3">
        <w:rPr>
          <w:b/>
          <w:bCs/>
        </w:rPr>
        <w:t>:</w:t>
      </w:r>
      <w:r w:rsidR="001F75C7" w:rsidRPr="00A947E3">
        <w:rPr>
          <w:bCs/>
        </w:rPr>
        <w:t xml:space="preserve"> </w:t>
      </w:r>
      <w:r w:rsidR="00EC0F4C" w:rsidRPr="00A947E3">
        <w:rPr>
          <w:bCs/>
        </w:rPr>
        <w:t xml:space="preserve"> </w:t>
      </w:r>
      <w:r w:rsidR="00755FAD" w:rsidRPr="00A947E3">
        <w:rPr>
          <w:bCs/>
        </w:rPr>
        <w:t>(Mod Only)</w:t>
      </w:r>
      <w:r w:rsidR="001F75C7" w:rsidRPr="00A947E3">
        <w:rPr>
          <w:bCs/>
        </w:rPr>
        <w:t xml:space="preserve"> </w:t>
      </w:r>
      <w:r w:rsidR="007A315A" w:rsidRPr="00A947E3">
        <w:t>(Common)</w:t>
      </w:r>
    </w:p>
    <w:p w:rsidR="002009E2" w:rsidRPr="00A947E3" w:rsidRDefault="002009E2" w:rsidP="00102E58">
      <w:pPr>
        <w:tabs>
          <w:tab w:val="left" w:pos="0"/>
          <w:tab w:val="left" w:pos="630"/>
        </w:tabs>
        <w:autoSpaceDE w:val="0"/>
        <w:autoSpaceDN w:val="0"/>
        <w:adjustRightInd w:val="0"/>
        <w:spacing w:after="120"/>
      </w:pPr>
      <w:r w:rsidRPr="00A947E3">
        <w:t xml:space="preserve">The organization obtains maintenance support and/or spare parts for </w:t>
      </w:r>
      <w:r w:rsidR="00F019D7" w:rsidRPr="00A947E3">
        <w:t xml:space="preserve">critical system components </w:t>
      </w:r>
      <w:r w:rsidRPr="00A947E3">
        <w:t xml:space="preserve">within </w:t>
      </w:r>
      <w:r w:rsidR="006A6FC0" w:rsidRPr="00A947E3">
        <w:t>specified timeframes of failure as noted in the CP</w:t>
      </w:r>
      <w:r w:rsidRPr="00A947E3">
        <w:t>.</w:t>
      </w:r>
    </w:p>
    <w:p w:rsidR="0049024D" w:rsidRPr="00A947E3" w:rsidRDefault="0049024D" w:rsidP="00102E58">
      <w:pPr>
        <w:pStyle w:val="BodyTextIndent"/>
        <w:tabs>
          <w:tab w:val="left" w:pos="0"/>
          <w:tab w:val="left" w:pos="630"/>
        </w:tabs>
        <w:spacing w:after="120"/>
        <w:ind w:left="0"/>
        <w:rPr>
          <w:b/>
          <w:bCs/>
          <w:szCs w:val="24"/>
        </w:rPr>
      </w:pPr>
    </w:p>
    <w:p w:rsidR="00B10EBB" w:rsidRPr="00A947E3" w:rsidRDefault="001F70B7" w:rsidP="00B10EBB">
      <w:pPr>
        <w:pStyle w:val="BodyTextIndent"/>
        <w:tabs>
          <w:tab w:val="left" w:pos="0"/>
          <w:tab w:val="left" w:pos="630"/>
        </w:tabs>
        <w:spacing w:after="120"/>
        <w:ind w:left="0"/>
        <w:rPr>
          <w:b/>
          <w:szCs w:val="24"/>
        </w:rPr>
      </w:pPr>
      <w:r>
        <w:rPr>
          <w:b/>
          <w:szCs w:val="24"/>
        </w:rPr>
        <w:t>ABC</w:t>
      </w:r>
      <w:r w:rsidR="00B10EBB" w:rsidRPr="00A947E3">
        <w:rPr>
          <w:b/>
          <w:szCs w:val="24"/>
        </w:rPr>
        <w:t xml:space="preserve"> common implementation of this control is described in the Common Controls SSP.</w:t>
      </w:r>
    </w:p>
    <w:p w:rsidR="00D46C11" w:rsidRPr="00A947E3" w:rsidRDefault="00D46C11" w:rsidP="00D46C11">
      <w:pPr>
        <w:pStyle w:val="Header"/>
        <w:keepNext/>
        <w:pBdr>
          <w:bottom w:val="thinThickThinMediumGap" w:sz="18" w:space="1" w:color="auto"/>
        </w:pBdr>
        <w:tabs>
          <w:tab w:val="clear" w:pos="4320"/>
          <w:tab w:val="clear" w:pos="8640"/>
        </w:tabs>
        <w:spacing w:after="120"/>
      </w:pPr>
    </w:p>
    <w:p w:rsidR="006531EC" w:rsidRPr="00A947E3" w:rsidRDefault="00A415C2" w:rsidP="007A1784">
      <w:pPr>
        <w:pStyle w:val="Rev4"/>
      </w:pPr>
      <w:hyperlink w:anchor="TOC" w:history="1">
        <w:bookmarkStart w:id="41" w:name="_Toc366067578"/>
        <w:r w:rsidR="002100B3" w:rsidRPr="00A947E3">
          <w:rPr>
            <w:rStyle w:val="Hyperlink"/>
            <w:color w:val="auto"/>
          </w:rPr>
          <w:t>2.10 Media</w:t>
        </w:r>
        <w:r w:rsidR="00594372" w:rsidRPr="00A947E3">
          <w:rPr>
            <w:rStyle w:val="Hyperlink"/>
            <w:color w:val="auto"/>
          </w:rPr>
          <w:t xml:space="preserve"> Protection (MP)</w:t>
        </w:r>
        <w:bookmarkEnd w:id="41"/>
      </w:hyperlink>
    </w:p>
    <w:p w:rsidR="009D693F" w:rsidRPr="00A947E3" w:rsidRDefault="009D693F" w:rsidP="00025377">
      <w:pPr>
        <w:pStyle w:val="BodyTextIndent"/>
        <w:keepNext/>
        <w:tabs>
          <w:tab w:val="left" w:pos="0"/>
          <w:tab w:val="left" w:pos="630"/>
        </w:tabs>
        <w:spacing w:after="120"/>
        <w:ind w:left="0"/>
        <w:rPr>
          <w:szCs w:val="24"/>
        </w:rPr>
      </w:pPr>
    </w:p>
    <w:p w:rsidR="004470F3" w:rsidRPr="00A947E3" w:rsidRDefault="00CE03FA" w:rsidP="00025377">
      <w:pPr>
        <w:tabs>
          <w:tab w:val="left" w:pos="0"/>
          <w:tab w:val="left" w:pos="630"/>
        </w:tabs>
        <w:autoSpaceDE w:val="0"/>
        <w:autoSpaceDN w:val="0"/>
        <w:adjustRightInd w:val="0"/>
        <w:spacing w:after="120"/>
      </w:pPr>
      <w:r w:rsidRPr="00A947E3">
        <w:t>800</w:t>
      </w:r>
      <w:r w:rsidRPr="00A947E3">
        <w:noBreakHyphen/>
        <w:t>53</w:t>
      </w:r>
      <w:r w:rsidR="00594372" w:rsidRPr="00A947E3">
        <w:t xml:space="preserve"> definition of “Media” – </w:t>
      </w:r>
      <w:r w:rsidR="004470F3" w:rsidRPr="00A947E3">
        <w:t>Physical devices or writing surfaces including, but not limited to, magnetic tapes, optical disks, magnetic disks, Large-Scale Integration (LSI) memory chips, and printouts (but not including</w:t>
      </w:r>
      <w:r w:rsidR="00C274FB" w:rsidRPr="00A947E3">
        <w:t xml:space="preserve"> </w:t>
      </w:r>
      <w:r w:rsidR="004470F3" w:rsidRPr="00A947E3">
        <w:t>display media) onto which information is recorded, stored, or printed within an information system.</w:t>
      </w:r>
    </w:p>
    <w:p w:rsidR="004470F3" w:rsidRPr="00A947E3" w:rsidRDefault="00CE03FA" w:rsidP="00025377">
      <w:pPr>
        <w:pStyle w:val="BodyTextIndent"/>
        <w:tabs>
          <w:tab w:val="left" w:pos="0"/>
          <w:tab w:val="left" w:pos="630"/>
        </w:tabs>
        <w:spacing w:after="120"/>
        <w:ind w:left="0"/>
        <w:rPr>
          <w:szCs w:val="24"/>
        </w:rPr>
      </w:pPr>
      <w:r w:rsidRPr="00A947E3">
        <w:rPr>
          <w:szCs w:val="24"/>
        </w:rPr>
        <w:t>800</w:t>
      </w:r>
      <w:r w:rsidRPr="00A947E3">
        <w:rPr>
          <w:szCs w:val="24"/>
        </w:rPr>
        <w:noBreakHyphen/>
        <w:t>53</w:t>
      </w:r>
      <w:r w:rsidR="00594372" w:rsidRPr="00A947E3">
        <w:rPr>
          <w:szCs w:val="24"/>
        </w:rPr>
        <w:t xml:space="preserve"> definition of “Controlled Area” – </w:t>
      </w:r>
      <w:r w:rsidR="004470F3" w:rsidRPr="00A947E3">
        <w:rPr>
          <w:szCs w:val="24"/>
        </w:rPr>
        <w:t>Any area or space for which the organization has confidence that the physical and procedural protections provided are sufficient to meet the requirements established for protecting the information</w:t>
      </w:r>
      <w:r w:rsidR="00C274FB" w:rsidRPr="00A947E3">
        <w:rPr>
          <w:szCs w:val="24"/>
        </w:rPr>
        <w:t xml:space="preserve"> </w:t>
      </w:r>
      <w:r w:rsidR="004470F3" w:rsidRPr="00A947E3">
        <w:rPr>
          <w:szCs w:val="24"/>
        </w:rPr>
        <w:t>and/or information system.</w:t>
      </w:r>
    </w:p>
    <w:p w:rsidR="004470F3" w:rsidRPr="00A947E3" w:rsidRDefault="004470F3" w:rsidP="00025377">
      <w:pPr>
        <w:pStyle w:val="BodyTextIndent"/>
        <w:tabs>
          <w:tab w:val="left" w:pos="0"/>
          <w:tab w:val="left" w:pos="630"/>
        </w:tabs>
        <w:spacing w:after="120"/>
        <w:ind w:left="0"/>
        <w:rPr>
          <w:szCs w:val="24"/>
        </w:rPr>
      </w:pPr>
    </w:p>
    <w:bookmarkStart w:id="42" w:name="MP_1"/>
    <w:p w:rsidR="00594372" w:rsidRPr="00A947E3" w:rsidRDefault="00DF7B4F"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r w:rsidRPr="00A947E3">
        <w:rPr>
          <w:szCs w:val="24"/>
        </w:rPr>
        <w:fldChar w:fldCharType="begin"/>
      </w:r>
      <w:r w:rsidRPr="00A947E3">
        <w:rPr>
          <w:szCs w:val="24"/>
        </w:rPr>
        <w:instrText xml:space="preserve"> HYPERLINK  \l "TOC" </w:instrText>
      </w:r>
      <w:r w:rsidRPr="00A947E3">
        <w:rPr>
          <w:szCs w:val="24"/>
        </w:rPr>
        <w:fldChar w:fldCharType="separate"/>
      </w:r>
      <w:r w:rsidR="00594372" w:rsidRPr="00A947E3">
        <w:rPr>
          <w:rStyle w:val="Hyperlink"/>
          <w:color w:val="auto"/>
          <w:szCs w:val="24"/>
        </w:rPr>
        <w:t>MP-1</w:t>
      </w:r>
      <w:bookmarkEnd w:id="42"/>
      <w:r w:rsidRPr="00A947E3">
        <w:rPr>
          <w:szCs w:val="24"/>
        </w:rPr>
        <w:fldChar w:fldCharType="end"/>
      </w:r>
      <w:r w:rsidR="00594372" w:rsidRPr="00A947E3">
        <w:rPr>
          <w:szCs w:val="24"/>
        </w:rPr>
        <w:t xml:space="preserve">, </w:t>
      </w:r>
      <w:r w:rsidR="004470F3" w:rsidRPr="00A947E3">
        <w:rPr>
          <w:b/>
          <w:szCs w:val="24"/>
        </w:rPr>
        <w:t xml:space="preserve">Media Protection </w:t>
      </w:r>
      <w:r w:rsidR="00594372" w:rsidRPr="00A947E3">
        <w:rPr>
          <w:b/>
          <w:szCs w:val="24"/>
        </w:rPr>
        <w:t>Policy</w:t>
      </w:r>
      <w:r w:rsidR="00C60FC4" w:rsidRPr="00A947E3">
        <w:rPr>
          <w:b/>
          <w:szCs w:val="24"/>
        </w:rPr>
        <w:t>:</w:t>
      </w:r>
      <w:r w:rsidR="00DB172C" w:rsidRPr="00A947E3">
        <w:rPr>
          <w:szCs w:val="24"/>
        </w:rPr>
        <w:t xml:space="preserve">  </w:t>
      </w:r>
      <w:r w:rsidR="007A315A" w:rsidRPr="00A947E3">
        <w:rPr>
          <w:szCs w:val="24"/>
        </w:rPr>
        <w:t>(Common)</w:t>
      </w:r>
    </w:p>
    <w:p w:rsidR="00DF7B4F" w:rsidRPr="00A947E3" w:rsidRDefault="00DF7B4F" w:rsidP="00025377">
      <w:pPr>
        <w:keepNext/>
        <w:spacing w:after="120"/>
      </w:pPr>
      <w:r w:rsidRPr="00A947E3">
        <w:t>The organization:</w:t>
      </w:r>
    </w:p>
    <w:p w:rsidR="00DF7B4F" w:rsidRPr="00A947E3" w:rsidRDefault="00DF7B4F" w:rsidP="00000825">
      <w:pPr>
        <w:numPr>
          <w:ilvl w:val="0"/>
          <w:numId w:val="108"/>
        </w:numPr>
        <w:tabs>
          <w:tab w:val="clear" w:pos="1080"/>
          <w:tab w:val="num" w:pos="360"/>
        </w:tabs>
        <w:spacing w:after="120"/>
        <w:ind w:left="360"/>
      </w:pPr>
      <w:r w:rsidRPr="00A947E3">
        <w:t xml:space="preserve">Develops, </w:t>
      </w:r>
      <w:r w:rsidR="001F70B7">
        <w:t>document</w:t>
      </w:r>
      <w:r w:rsidRPr="00A947E3">
        <w:t xml:space="preserve">s, and disseminates to </w:t>
      </w:r>
      <w:r w:rsidR="00220CE7" w:rsidRPr="00A947E3">
        <w:t>[</w:t>
      </w:r>
      <w:r w:rsidR="00220CE7" w:rsidRPr="00A947E3">
        <w:rPr>
          <w:i/>
        </w:rPr>
        <w:t>Assignment: organization-defined personnel or roles]</w:t>
      </w:r>
      <w:r w:rsidR="004D7D02" w:rsidRPr="00A947E3">
        <w:t>[Assignment: System Owner, Information System Security Officer(s), privileged users]</w:t>
      </w:r>
      <w:r w:rsidR="009806D6" w:rsidRPr="00A947E3">
        <w:t xml:space="preserve"> a Media Protection Policy that addresses purpose, scope, roles, responsibilities, management commitment, coordination among organizational entities, and compliance; and</w:t>
      </w:r>
    </w:p>
    <w:p w:rsidR="00DF7B4F" w:rsidRPr="00A947E3" w:rsidRDefault="009806D6" w:rsidP="00000825">
      <w:pPr>
        <w:numPr>
          <w:ilvl w:val="0"/>
          <w:numId w:val="108"/>
        </w:numPr>
        <w:tabs>
          <w:tab w:val="clear" w:pos="1080"/>
          <w:tab w:val="num" w:pos="360"/>
        </w:tabs>
        <w:spacing w:after="120"/>
        <w:ind w:left="360"/>
      </w:pPr>
      <w:r w:rsidRPr="00A947E3">
        <w:t>Reviews and updates the current Media Protection Policy annually.</w:t>
      </w:r>
    </w:p>
    <w:p w:rsidR="00946479" w:rsidRPr="00A947E3" w:rsidRDefault="00946479" w:rsidP="00102E58">
      <w:pPr>
        <w:pStyle w:val="BodyTextIndent"/>
        <w:tabs>
          <w:tab w:val="left" w:pos="0"/>
          <w:tab w:val="left" w:pos="630"/>
          <w:tab w:val="left" w:pos="7350"/>
        </w:tabs>
        <w:spacing w:after="120"/>
        <w:ind w:left="0"/>
        <w:rPr>
          <w:b/>
          <w:szCs w:val="24"/>
        </w:rPr>
      </w:pPr>
    </w:p>
    <w:p w:rsidR="0079075C" w:rsidRPr="00A947E3" w:rsidRDefault="001F70B7" w:rsidP="00102E58">
      <w:pPr>
        <w:pStyle w:val="BodyTextIndent"/>
        <w:tabs>
          <w:tab w:val="left" w:pos="0"/>
          <w:tab w:val="left" w:pos="630"/>
          <w:tab w:val="left" w:pos="7350"/>
        </w:tabs>
        <w:spacing w:after="120"/>
        <w:ind w:left="0"/>
        <w:rPr>
          <w:b/>
          <w:szCs w:val="24"/>
        </w:rPr>
      </w:pPr>
      <w:r>
        <w:rPr>
          <w:b/>
          <w:szCs w:val="24"/>
        </w:rPr>
        <w:t>ABC</w:t>
      </w:r>
      <w:r w:rsidR="0079075C" w:rsidRPr="00A947E3">
        <w:rPr>
          <w:b/>
          <w:szCs w:val="24"/>
        </w:rPr>
        <w:t xml:space="preserve"> common implementation of this </w:t>
      </w:r>
      <w:r w:rsidR="001C5CEA" w:rsidRPr="00A947E3">
        <w:rPr>
          <w:b/>
          <w:szCs w:val="24"/>
        </w:rPr>
        <w:t>control is described in the</w:t>
      </w:r>
      <w:r w:rsidR="0079075C" w:rsidRPr="00A947E3">
        <w:rPr>
          <w:b/>
          <w:szCs w:val="24"/>
        </w:rPr>
        <w:t xml:space="preserve"> Common Controls SSP.</w:t>
      </w:r>
    </w:p>
    <w:p w:rsidR="0079075C" w:rsidRPr="00A947E3" w:rsidRDefault="0079075C" w:rsidP="00102E58">
      <w:pPr>
        <w:pStyle w:val="BodyTextIndent"/>
        <w:tabs>
          <w:tab w:val="left" w:pos="0"/>
          <w:tab w:val="left" w:pos="630"/>
          <w:tab w:val="left" w:pos="7350"/>
        </w:tabs>
        <w:spacing w:after="120"/>
        <w:ind w:left="0"/>
        <w:rPr>
          <w:szCs w:val="24"/>
        </w:rPr>
      </w:pPr>
    </w:p>
    <w:p w:rsidR="00226D9F"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 w:val="left" w:pos="7350"/>
        </w:tabs>
        <w:spacing w:after="120"/>
        <w:ind w:left="0"/>
        <w:rPr>
          <w:szCs w:val="24"/>
        </w:rPr>
      </w:pPr>
      <w:hyperlink w:anchor="TOC" w:history="1">
        <w:r w:rsidR="00594372" w:rsidRPr="00A947E3">
          <w:rPr>
            <w:rStyle w:val="Hyperlink"/>
            <w:color w:val="auto"/>
            <w:szCs w:val="24"/>
          </w:rPr>
          <w:t>MP-1</w:t>
        </w:r>
      </w:hyperlink>
      <w:r w:rsidR="00594372" w:rsidRPr="00A947E3">
        <w:rPr>
          <w:szCs w:val="24"/>
        </w:rPr>
        <w:t xml:space="preserve">, </w:t>
      </w:r>
      <w:r w:rsidR="000F4CC7" w:rsidRPr="00A947E3">
        <w:rPr>
          <w:b/>
          <w:szCs w:val="24"/>
        </w:rPr>
        <w:t xml:space="preserve">Media Protection </w:t>
      </w:r>
      <w:r w:rsidR="00594372" w:rsidRPr="00A947E3">
        <w:rPr>
          <w:b/>
          <w:szCs w:val="24"/>
        </w:rPr>
        <w:t>Procedures</w:t>
      </w:r>
      <w:r w:rsidR="003A561B" w:rsidRPr="00A947E3">
        <w:rPr>
          <w:b/>
          <w:szCs w:val="24"/>
        </w:rPr>
        <w:t>:</w:t>
      </w:r>
      <w:r w:rsidR="00DB172C" w:rsidRPr="00A947E3">
        <w:rPr>
          <w:szCs w:val="24"/>
        </w:rPr>
        <w:t xml:space="preserve">  </w:t>
      </w:r>
      <w:r w:rsidR="001F75C7" w:rsidRPr="00A947E3">
        <w:rPr>
          <w:bCs/>
          <w:szCs w:val="24"/>
        </w:rPr>
        <w:t>(</w:t>
      </w:r>
      <w:r w:rsidR="00200EDA" w:rsidRPr="00A947E3">
        <w:rPr>
          <w:bCs/>
          <w:szCs w:val="24"/>
        </w:rPr>
        <w:t>Common</w:t>
      </w:r>
      <w:r w:rsidR="001F75C7" w:rsidRPr="00A947E3">
        <w:rPr>
          <w:bCs/>
          <w:szCs w:val="24"/>
        </w:rPr>
        <w:t>)</w:t>
      </w:r>
    </w:p>
    <w:p w:rsidR="00DF7B4F" w:rsidRPr="00A947E3" w:rsidRDefault="00DF7B4F" w:rsidP="00025377">
      <w:pPr>
        <w:keepNext/>
        <w:spacing w:after="120"/>
      </w:pPr>
      <w:r w:rsidRPr="00A947E3">
        <w:t>The organization:</w:t>
      </w:r>
    </w:p>
    <w:p w:rsidR="00DF7B4F" w:rsidRPr="00A947E3" w:rsidRDefault="00DF7B4F" w:rsidP="00000825">
      <w:pPr>
        <w:numPr>
          <w:ilvl w:val="0"/>
          <w:numId w:val="188"/>
        </w:numPr>
        <w:spacing w:after="120"/>
      </w:pPr>
      <w:r w:rsidRPr="00A947E3">
        <w:t xml:space="preserve">Develops, </w:t>
      </w:r>
      <w:r w:rsidR="001F70B7">
        <w:t>document</w:t>
      </w:r>
      <w:r w:rsidRPr="00A947E3">
        <w:t xml:space="preserve">s, and disseminates to </w:t>
      </w:r>
      <w:r w:rsidR="00E97E46" w:rsidRPr="00A947E3">
        <w:rPr>
          <w:i/>
        </w:rPr>
        <w:t>[Assignment: organization-defined personnel or roles]</w:t>
      </w:r>
      <w:r w:rsidR="00E97E46" w:rsidRPr="00A947E3">
        <w:t>[Assignment: System Owner, Information System Security Officer(s), privileged users]</w:t>
      </w:r>
      <w:r w:rsidR="00E068BE" w:rsidRPr="00A947E3">
        <w:t xml:space="preserve"> the Procedures to facilitate the implementation of the Media Protection Policy and associated media protection controls; and</w:t>
      </w:r>
    </w:p>
    <w:p w:rsidR="00946479" w:rsidRPr="00A947E3" w:rsidRDefault="00E068BE" w:rsidP="00000825">
      <w:pPr>
        <w:numPr>
          <w:ilvl w:val="0"/>
          <w:numId w:val="109"/>
        </w:numPr>
        <w:spacing w:after="120"/>
      </w:pPr>
      <w:r w:rsidRPr="00A947E3">
        <w:t>Reviews and updates the current Media Protection Procedures annually.</w:t>
      </w:r>
    </w:p>
    <w:p w:rsidR="00E068BE" w:rsidRPr="00A947E3" w:rsidRDefault="00E068BE" w:rsidP="00E068BE">
      <w:pPr>
        <w:spacing w:after="120"/>
        <w:rPr>
          <w:b/>
        </w:rPr>
      </w:pPr>
    </w:p>
    <w:p w:rsidR="0079075C" w:rsidRPr="00A947E3" w:rsidRDefault="001F70B7" w:rsidP="00102E58">
      <w:pPr>
        <w:pStyle w:val="BodyTextIndent"/>
        <w:tabs>
          <w:tab w:val="left" w:pos="0"/>
          <w:tab w:val="left" w:pos="630"/>
          <w:tab w:val="left" w:pos="7350"/>
        </w:tabs>
        <w:spacing w:after="120"/>
        <w:ind w:left="0"/>
        <w:rPr>
          <w:b/>
          <w:szCs w:val="24"/>
        </w:rPr>
      </w:pPr>
      <w:r>
        <w:rPr>
          <w:b/>
          <w:szCs w:val="24"/>
        </w:rPr>
        <w:t>ABC</w:t>
      </w:r>
      <w:r w:rsidR="0079075C" w:rsidRPr="00A947E3">
        <w:rPr>
          <w:b/>
          <w:szCs w:val="24"/>
        </w:rPr>
        <w:t xml:space="preserve"> common implementation of this </w:t>
      </w:r>
      <w:r w:rsidR="001C5CEA" w:rsidRPr="00A947E3">
        <w:rPr>
          <w:b/>
          <w:szCs w:val="24"/>
        </w:rPr>
        <w:t>control is described in the</w:t>
      </w:r>
      <w:r w:rsidR="0079075C" w:rsidRPr="00A947E3">
        <w:rPr>
          <w:b/>
          <w:szCs w:val="24"/>
        </w:rPr>
        <w:t xml:space="preserve"> Common Controls SSP.</w:t>
      </w:r>
    </w:p>
    <w:p w:rsidR="000E7719" w:rsidRPr="00A947E3" w:rsidRDefault="000E7719" w:rsidP="00102E58">
      <w:pPr>
        <w:pStyle w:val="BodyTextIndent"/>
        <w:tabs>
          <w:tab w:val="left" w:pos="0"/>
          <w:tab w:val="left" w:pos="630"/>
        </w:tabs>
        <w:spacing w:after="120"/>
        <w:ind w:left="0"/>
        <w:rPr>
          <w:szCs w:val="24"/>
        </w:rPr>
      </w:pPr>
    </w:p>
    <w:p w:rsidR="007B3A7D"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7A315A" w:rsidRPr="00A947E3">
          <w:rPr>
            <w:rStyle w:val="Hyperlink"/>
            <w:color w:val="auto"/>
          </w:rPr>
          <w:t>MP-2</w:t>
        </w:r>
      </w:hyperlink>
      <w:r w:rsidR="007A315A" w:rsidRPr="00A947E3">
        <w:t xml:space="preserve">, </w:t>
      </w:r>
      <w:r w:rsidR="007A315A" w:rsidRPr="00A947E3">
        <w:rPr>
          <w:b/>
        </w:rPr>
        <w:t>Media Access</w:t>
      </w:r>
      <w:r w:rsidR="00C25EBB" w:rsidRPr="00A947E3">
        <w:rPr>
          <w:b/>
        </w:rPr>
        <w:t>:</w:t>
      </w:r>
      <w:r w:rsidR="00DB172C" w:rsidRPr="00A947E3">
        <w:t xml:space="preserve">  </w:t>
      </w:r>
      <w:r w:rsidR="003E605C">
        <w:t>(</w:t>
      </w:r>
      <w:r w:rsidR="00205922">
        <w:t>System Specific</w:t>
      </w:r>
      <w:r w:rsidR="003E605C">
        <w:t>)</w:t>
      </w:r>
    </w:p>
    <w:p w:rsidR="009C42B3" w:rsidRPr="00A947E3" w:rsidRDefault="009C42B3" w:rsidP="00102E58">
      <w:pPr>
        <w:tabs>
          <w:tab w:val="left" w:pos="0"/>
          <w:tab w:val="left" w:pos="630"/>
        </w:tabs>
        <w:spacing w:after="120"/>
      </w:pPr>
      <w:r w:rsidRPr="00A947E3">
        <w:t xml:space="preserve">The organization restricts access to </w:t>
      </w:r>
      <w:r w:rsidRPr="00A947E3">
        <w:rPr>
          <w:i/>
        </w:rPr>
        <w:t>[</w:t>
      </w:r>
      <w:r w:rsidRPr="00A947E3">
        <w:rPr>
          <w:b/>
          <w:i/>
        </w:rPr>
        <w:t>Assignment:</w:t>
      </w:r>
      <w:r w:rsidRPr="00A947E3">
        <w:rPr>
          <w:i/>
        </w:rPr>
        <w:t xml:space="preserve"> organization-defined types of digital and/or non-digital media]</w:t>
      </w:r>
      <w:r w:rsidRPr="00A947E3">
        <w:t xml:space="preserve"> to </w:t>
      </w:r>
      <w:r w:rsidR="00220CE7" w:rsidRPr="00A947E3">
        <w:rPr>
          <w:i/>
        </w:rPr>
        <w:t>[Assignment: organization-defined personnel or roles</w:t>
      </w:r>
      <w:r w:rsidR="00E97E46" w:rsidRPr="00A947E3">
        <w:rPr>
          <w:i/>
        </w:rPr>
        <w:t>]</w:t>
      </w:r>
      <w:r w:rsidR="004D7D02" w:rsidRPr="00A947E3">
        <w:t>.</w:t>
      </w:r>
    </w:p>
    <w:p w:rsidR="00A84F9C" w:rsidRPr="00A947E3" w:rsidRDefault="00A84F9C" w:rsidP="00102E58">
      <w:pPr>
        <w:tabs>
          <w:tab w:val="left" w:pos="0"/>
          <w:tab w:val="left" w:pos="630"/>
        </w:tabs>
        <w:spacing w:after="120"/>
        <w:rPr>
          <w:b/>
          <w:bCs/>
        </w:rPr>
      </w:pPr>
    </w:p>
    <w:p w:rsidR="00B10EBB" w:rsidRPr="00A947E3" w:rsidRDefault="001F70B7" w:rsidP="00B10EBB">
      <w:pPr>
        <w:pStyle w:val="BodyTextIndent"/>
        <w:tabs>
          <w:tab w:val="left" w:pos="0"/>
          <w:tab w:val="left" w:pos="630"/>
        </w:tabs>
        <w:spacing w:after="120"/>
        <w:ind w:left="0"/>
        <w:rPr>
          <w:b/>
          <w:szCs w:val="24"/>
        </w:rPr>
      </w:pPr>
      <w:r>
        <w:rPr>
          <w:b/>
          <w:szCs w:val="24"/>
        </w:rPr>
        <w:t>ABC</w:t>
      </w:r>
      <w:r w:rsidR="00B10EBB" w:rsidRPr="00A947E3">
        <w:rPr>
          <w:b/>
          <w:szCs w:val="24"/>
        </w:rPr>
        <w:t xml:space="preserve"> common implementation of this control is described in the Common Controls SSP.</w:t>
      </w:r>
    </w:p>
    <w:p w:rsidR="003E605C" w:rsidRDefault="003E605C" w:rsidP="003E605C">
      <w:pPr>
        <w:tabs>
          <w:tab w:val="left" w:pos="540"/>
        </w:tabs>
        <w:rPr>
          <w:b/>
          <w:bCs/>
        </w:rPr>
      </w:pPr>
      <w:r>
        <w:rPr>
          <w:b/>
          <w:bCs/>
        </w:rPr>
        <w:t xml:space="preserve">Media </w:t>
      </w:r>
      <w:r w:rsidRPr="00414B07">
        <w:rPr>
          <w:b/>
          <w:bCs/>
        </w:rPr>
        <w:t>access is based on job function as defined and approved by</w:t>
      </w:r>
      <w:r>
        <w:rPr>
          <w:b/>
          <w:bCs/>
        </w:rPr>
        <w:t xml:space="preserve"> system owner/designee (generally user’s </w:t>
      </w:r>
      <w:r w:rsidRPr="00414B07">
        <w:rPr>
          <w:b/>
          <w:bCs/>
        </w:rPr>
        <w:t>supervisor</w:t>
      </w:r>
      <w:r>
        <w:rPr>
          <w:b/>
          <w:bCs/>
        </w:rPr>
        <w:t>).</w:t>
      </w:r>
      <w:r w:rsidRPr="00414B07">
        <w:rPr>
          <w:b/>
          <w:bCs/>
        </w:rPr>
        <w:t xml:space="preserve"> </w:t>
      </w:r>
    </w:p>
    <w:p w:rsidR="003E605C" w:rsidRDefault="003E605C" w:rsidP="003E605C">
      <w:pPr>
        <w:tabs>
          <w:tab w:val="left" w:pos="540"/>
        </w:tabs>
        <w:ind w:left="612"/>
        <w:rPr>
          <w:b/>
          <w:bCs/>
        </w:rPr>
      </w:pPr>
    </w:p>
    <w:p w:rsidR="003E605C" w:rsidRDefault="003E605C" w:rsidP="003E605C">
      <w:pPr>
        <w:tabs>
          <w:tab w:val="left" w:pos="540"/>
        </w:tabs>
        <w:rPr>
          <w:b/>
          <w:bCs/>
        </w:rPr>
      </w:pPr>
      <w:r w:rsidRPr="00414B07">
        <w:rPr>
          <w:b/>
          <w:bCs/>
        </w:rPr>
        <w:t xml:space="preserve">System printers </w:t>
      </w:r>
      <w:r>
        <w:rPr>
          <w:b/>
          <w:bCs/>
        </w:rPr>
        <w:t xml:space="preserve">are </w:t>
      </w:r>
      <w:r w:rsidRPr="00414B07">
        <w:rPr>
          <w:b/>
          <w:bCs/>
        </w:rPr>
        <w:t>located in secure locations and users are respons</w:t>
      </w:r>
      <w:r>
        <w:rPr>
          <w:b/>
          <w:bCs/>
        </w:rPr>
        <w:t>ible</w:t>
      </w:r>
      <w:r w:rsidRPr="00414B07">
        <w:rPr>
          <w:b/>
          <w:bCs/>
        </w:rPr>
        <w:t xml:space="preserve"> </w:t>
      </w:r>
      <w:r>
        <w:rPr>
          <w:b/>
          <w:bCs/>
        </w:rPr>
        <w:t>to immediately</w:t>
      </w:r>
      <w:r w:rsidRPr="00414B07">
        <w:rPr>
          <w:b/>
          <w:bCs/>
        </w:rPr>
        <w:t xml:space="preserve"> retrieve sensitive data.</w:t>
      </w:r>
    </w:p>
    <w:p w:rsidR="003E605C" w:rsidRDefault="003E605C" w:rsidP="003E605C">
      <w:pPr>
        <w:tabs>
          <w:tab w:val="left" w:pos="540"/>
        </w:tabs>
        <w:ind w:left="612"/>
        <w:rPr>
          <w:b/>
          <w:bCs/>
        </w:rPr>
      </w:pPr>
    </w:p>
    <w:p w:rsidR="003E605C" w:rsidRDefault="003E605C" w:rsidP="003E605C">
      <w:pPr>
        <w:tabs>
          <w:tab w:val="left" w:pos="540"/>
        </w:tabs>
        <w:rPr>
          <w:b/>
          <w:bCs/>
        </w:rPr>
      </w:pPr>
      <w:r>
        <w:rPr>
          <w:b/>
          <w:bCs/>
        </w:rPr>
        <w:t>The Fax machine is located in a secure environment and authorized users are instructed to receive faxes immediately when they receive notification through a phone call that a fax is being sent.</w:t>
      </w:r>
    </w:p>
    <w:p w:rsidR="003E605C" w:rsidRDefault="003E605C" w:rsidP="003E605C">
      <w:pPr>
        <w:tabs>
          <w:tab w:val="left" w:pos="540"/>
        </w:tabs>
        <w:ind w:left="612"/>
        <w:rPr>
          <w:b/>
          <w:bCs/>
        </w:rPr>
      </w:pPr>
    </w:p>
    <w:p w:rsidR="003E605C" w:rsidRPr="003B36F6" w:rsidRDefault="003E605C" w:rsidP="003E605C">
      <w:pPr>
        <w:tabs>
          <w:tab w:val="left" w:pos="540"/>
        </w:tabs>
        <w:rPr>
          <w:b/>
          <w:bCs/>
        </w:rPr>
      </w:pPr>
      <w:r>
        <w:rPr>
          <w:b/>
          <w:bCs/>
        </w:rPr>
        <w:t xml:space="preserve">Accepted Risk:  </w:t>
      </w:r>
      <w:r w:rsidRPr="003B36F6">
        <w:rPr>
          <w:b/>
          <w:bCs/>
        </w:rPr>
        <w:t xml:space="preserve">While media protection controls are fully implemented within the </w:t>
      </w:r>
      <w:r w:rsidR="001F70B7">
        <w:rPr>
          <w:b/>
          <w:bCs/>
        </w:rPr>
        <w:t>Alpha</w:t>
      </w:r>
      <w:r w:rsidRPr="003B36F6">
        <w:rPr>
          <w:b/>
          <w:bCs/>
        </w:rPr>
        <w:t xml:space="preserve"> office, there are external users that store data on non-</w:t>
      </w:r>
      <w:r w:rsidR="001F70B7">
        <w:rPr>
          <w:b/>
          <w:bCs/>
        </w:rPr>
        <w:t>ABC</w:t>
      </w:r>
      <w:r w:rsidRPr="003B36F6">
        <w:rPr>
          <w:b/>
          <w:bCs/>
        </w:rPr>
        <w:t xml:space="preserve"> equipment.  There is a compensating control that the </w:t>
      </w:r>
      <w:r w:rsidR="007D6CD4">
        <w:rPr>
          <w:b/>
          <w:bCs/>
        </w:rPr>
        <w:t>Reviewer</w:t>
      </w:r>
      <w:r w:rsidRPr="003B36F6">
        <w:rPr>
          <w:b/>
          <w:bCs/>
        </w:rPr>
        <w:t xml:space="preserve"> group is comprised of specially selected individuals that receive onsite training that includes training on media protection.  In addition, the guidelines for handling of this data are well </w:t>
      </w:r>
      <w:r w:rsidR="001F70B7">
        <w:rPr>
          <w:b/>
          <w:bCs/>
        </w:rPr>
        <w:t>document</w:t>
      </w:r>
      <w:r w:rsidRPr="003B36F6">
        <w:rPr>
          <w:b/>
          <w:bCs/>
        </w:rPr>
        <w:t xml:space="preserve">ed within the </w:t>
      </w:r>
      <w:r w:rsidR="007D6CD4">
        <w:rPr>
          <w:b/>
          <w:bCs/>
        </w:rPr>
        <w:t>Reviewer</w:t>
      </w:r>
      <w:r w:rsidRPr="003B36F6">
        <w:rPr>
          <w:b/>
          <w:bCs/>
        </w:rPr>
        <w:t xml:space="preserve"> Resources website, which is accessible from the </w:t>
      </w:r>
      <w:r w:rsidR="001F70B7">
        <w:rPr>
          <w:b/>
          <w:bCs/>
        </w:rPr>
        <w:t>Alpha</w:t>
      </w:r>
      <w:r w:rsidRPr="003B36F6">
        <w:rPr>
          <w:b/>
          <w:bCs/>
        </w:rPr>
        <w:t xml:space="preserve"> home-page.  These guidelines are also included within the </w:t>
      </w:r>
      <w:hyperlink r:id="rId18" w:history="1">
        <w:r w:rsidR="00484EF6">
          <w:rPr>
            <w:b/>
            <w:bCs/>
          </w:rPr>
          <w:t>current</w:t>
        </w:r>
        <w:r w:rsidRPr="003B36F6">
          <w:rPr>
            <w:b/>
            <w:bCs/>
          </w:rPr>
          <w:t xml:space="preserve"> Code of Ethical Conduct</w:t>
        </w:r>
      </w:hyperlink>
      <w:r w:rsidRPr="003B36F6">
        <w:rPr>
          <w:b/>
          <w:bCs/>
        </w:rPr>
        <w:t xml:space="preserve"> that </w:t>
      </w:r>
      <w:r w:rsidR="00D52C6A">
        <w:rPr>
          <w:b/>
          <w:bCs/>
        </w:rPr>
        <w:t>reviewer</w:t>
      </w:r>
      <w:r w:rsidRPr="003B36F6">
        <w:rPr>
          <w:b/>
          <w:bCs/>
        </w:rPr>
        <w:t>s are required to</w:t>
      </w:r>
      <w:r w:rsidR="001542AA">
        <w:rPr>
          <w:b/>
          <w:bCs/>
        </w:rPr>
        <w:t xml:space="preserve"> sign. Interviews also confirmed</w:t>
      </w:r>
      <w:r w:rsidRPr="003B36F6">
        <w:rPr>
          <w:b/>
          <w:bCs/>
        </w:rPr>
        <w:t xml:space="preserve"> that there is a strong culture of security awareness regarding these processes within the </w:t>
      </w:r>
      <w:r w:rsidR="001F70B7">
        <w:rPr>
          <w:b/>
          <w:bCs/>
        </w:rPr>
        <w:t>Alpha</w:t>
      </w:r>
      <w:r w:rsidRPr="003B36F6">
        <w:rPr>
          <w:b/>
          <w:bCs/>
        </w:rPr>
        <w:t xml:space="preserve"> community.   There is another compensating control that the data cannot be traced to a particular company, which greatly reduces the sensitivity of the data.  </w:t>
      </w:r>
    </w:p>
    <w:p w:rsidR="008548AE" w:rsidRPr="00A947E3" w:rsidRDefault="008548AE" w:rsidP="00102E58">
      <w:pPr>
        <w:tabs>
          <w:tab w:val="left" w:pos="0"/>
          <w:tab w:val="left" w:pos="630"/>
        </w:tabs>
        <w:spacing w:after="120"/>
        <w:rPr>
          <w:bCs/>
        </w:rPr>
      </w:pPr>
    </w:p>
    <w:p w:rsidR="007B3A7D"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Cs/>
        </w:rPr>
      </w:pPr>
      <w:hyperlink w:anchor="TOC" w:history="1">
        <w:r w:rsidR="007A315A" w:rsidRPr="00A947E3">
          <w:rPr>
            <w:rStyle w:val="Hyperlink"/>
            <w:bCs/>
            <w:color w:val="auto"/>
          </w:rPr>
          <w:t>MP-3</w:t>
        </w:r>
      </w:hyperlink>
      <w:r w:rsidR="007A315A" w:rsidRPr="00A947E3">
        <w:rPr>
          <w:bCs/>
        </w:rPr>
        <w:t xml:space="preserve">, </w:t>
      </w:r>
      <w:r w:rsidR="007A315A" w:rsidRPr="00A947E3">
        <w:rPr>
          <w:b/>
          <w:bCs/>
        </w:rPr>
        <w:t>Media Marking</w:t>
      </w:r>
      <w:r w:rsidR="00C25EBB" w:rsidRPr="00A947E3">
        <w:rPr>
          <w:b/>
          <w:bCs/>
        </w:rPr>
        <w:t>:</w:t>
      </w:r>
      <w:r w:rsidR="00C25EBB" w:rsidRPr="00A947E3">
        <w:rPr>
          <w:bCs/>
        </w:rPr>
        <w:t xml:space="preserve"> </w:t>
      </w:r>
      <w:r w:rsidR="00EC0F4C" w:rsidRPr="00A947E3">
        <w:rPr>
          <w:bCs/>
        </w:rPr>
        <w:t xml:space="preserve"> </w:t>
      </w:r>
      <w:r w:rsidR="00755FAD" w:rsidRPr="00A947E3">
        <w:rPr>
          <w:bCs/>
        </w:rPr>
        <w:t>(Mod Only)</w:t>
      </w:r>
      <w:r w:rsidR="00C25EBB" w:rsidRPr="00A947E3">
        <w:rPr>
          <w:bCs/>
        </w:rPr>
        <w:t xml:space="preserve"> </w:t>
      </w:r>
      <w:r w:rsidR="007A315A" w:rsidRPr="00A947E3">
        <w:t>(Common)</w:t>
      </w:r>
    </w:p>
    <w:p w:rsidR="007B3A7D" w:rsidRPr="00A947E3" w:rsidRDefault="000E7C54" w:rsidP="00025377">
      <w:pPr>
        <w:keepNext/>
        <w:tabs>
          <w:tab w:val="left" w:pos="0"/>
          <w:tab w:val="left" w:pos="630"/>
        </w:tabs>
        <w:spacing w:after="120"/>
        <w:rPr>
          <w:bCs/>
        </w:rPr>
      </w:pPr>
      <w:r w:rsidRPr="00A947E3">
        <w:rPr>
          <w:bCs/>
        </w:rPr>
        <w:t xml:space="preserve">The </w:t>
      </w:r>
      <w:r w:rsidR="007B3A7D" w:rsidRPr="00A947E3">
        <w:rPr>
          <w:bCs/>
        </w:rPr>
        <w:t>organization:</w:t>
      </w:r>
    </w:p>
    <w:p w:rsidR="006531EC" w:rsidRPr="00A947E3" w:rsidRDefault="00CB0609" w:rsidP="00000825">
      <w:pPr>
        <w:pStyle w:val="ListParagraph"/>
        <w:numPr>
          <w:ilvl w:val="0"/>
          <w:numId w:val="37"/>
        </w:numPr>
        <w:spacing w:after="120"/>
        <w:rPr>
          <w:bCs/>
        </w:rPr>
      </w:pPr>
      <w:r w:rsidRPr="00A947E3">
        <w:rPr>
          <w:bCs/>
        </w:rPr>
        <w:t>Marks information system media indicating the distribution limitations, handling caveats, and applicable security markings (if any) of the information; and</w:t>
      </w:r>
    </w:p>
    <w:p w:rsidR="00ED4BF9" w:rsidRPr="00A947E3" w:rsidRDefault="007B3A7D" w:rsidP="00000825">
      <w:pPr>
        <w:numPr>
          <w:ilvl w:val="0"/>
          <w:numId w:val="37"/>
        </w:numPr>
        <w:tabs>
          <w:tab w:val="left" w:pos="0"/>
        </w:tabs>
        <w:spacing w:after="120"/>
        <w:rPr>
          <w:bCs/>
        </w:rPr>
      </w:pPr>
      <w:r w:rsidRPr="00A947E3">
        <w:rPr>
          <w:bCs/>
        </w:rPr>
        <w:t>E</w:t>
      </w:r>
      <w:r w:rsidR="00ED4BF9" w:rsidRPr="00A947E3">
        <w:rPr>
          <w:bCs/>
        </w:rPr>
        <w:t xml:space="preserve">xempts </w:t>
      </w:r>
      <w:r w:rsidR="00CB0609" w:rsidRPr="00A947E3">
        <w:rPr>
          <w:bCs/>
          <w:i/>
        </w:rPr>
        <w:t>[</w:t>
      </w:r>
      <w:r w:rsidR="00CB0609" w:rsidRPr="00A947E3">
        <w:rPr>
          <w:b/>
          <w:bCs/>
          <w:i/>
        </w:rPr>
        <w:t>Assignment:</w:t>
      </w:r>
      <w:r w:rsidR="00CB0609" w:rsidRPr="00A947E3">
        <w:rPr>
          <w:bCs/>
          <w:i/>
        </w:rPr>
        <w:t xml:space="preserve"> organization-defined types of information system media]</w:t>
      </w:r>
      <w:r w:rsidR="00ED4BF9" w:rsidRPr="00A947E3">
        <w:rPr>
          <w:bCs/>
        </w:rPr>
        <w:t xml:space="preserve"> from marking as long as the exempted items remain within</w:t>
      </w:r>
      <w:r w:rsidR="00921BA1" w:rsidRPr="00A947E3">
        <w:rPr>
          <w:bCs/>
        </w:rPr>
        <w:t xml:space="preserve"> </w:t>
      </w:r>
      <w:r w:rsidR="001F70B7">
        <w:rPr>
          <w:bCs/>
        </w:rPr>
        <w:t>ABC</w:t>
      </w:r>
      <w:r w:rsidR="00ED4BF9" w:rsidRPr="00A947E3">
        <w:rPr>
          <w:bCs/>
        </w:rPr>
        <w:t>.</w:t>
      </w:r>
    </w:p>
    <w:p w:rsidR="003D2F97" w:rsidRPr="00A947E3" w:rsidRDefault="003D2F97" w:rsidP="00102E58">
      <w:pPr>
        <w:tabs>
          <w:tab w:val="left" w:pos="0"/>
          <w:tab w:val="left" w:pos="630"/>
        </w:tabs>
        <w:spacing w:after="120"/>
        <w:rPr>
          <w:b/>
          <w:bCs/>
        </w:rPr>
      </w:pPr>
    </w:p>
    <w:p w:rsidR="00B10EBB" w:rsidRPr="00A947E3" w:rsidRDefault="001F70B7" w:rsidP="00B10EBB">
      <w:pPr>
        <w:pStyle w:val="BodyTextIndent"/>
        <w:tabs>
          <w:tab w:val="left" w:pos="0"/>
          <w:tab w:val="left" w:pos="630"/>
        </w:tabs>
        <w:spacing w:after="120"/>
        <w:ind w:left="0"/>
        <w:rPr>
          <w:b/>
          <w:szCs w:val="24"/>
        </w:rPr>
      </w:pPr>
      <w:r>
        <w:rPr>
          <w:b/>
          <w:szCs w:val="24"/>
        </w:rPr>
        <w:t>ABC</w:t>
      </w:r>
      <w:r w:rsidR="00B10EBB" w:rsidRPr="00A947E3">
        <w:rPr>
          <w:b/>
          <w:szCs w:val="24"/>
        </w:rPr>
        <w:t xml:space="preserve"> common implementation of this control is described in the Common Controls SSP.</w:t>
      </w:r>
    </w:p>
    <w:p w:rsidR="000E7719" w:rsidRPr="00A947E3" w:rsidRDefault="000E7719" w:rsidP="00102E58">
      <w:pPr>
        <w:tabs>
          <w:tab w:val="left" w:pos="0"/>
          <w:tab w:val="left" w:pos="630"/>
        </w:tabs>
        <w:spacing w:after="120"/>
        <w:rPr>
          <w:bCs/>
        </w:rPr>
      </w:pPr>
    </w:p>
    <w:p w:rsidR="006B1E6B"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Cs/>
        </w:rPr>
      </w:pPr>
      <w:hyperlink w:anchor="TOC" w:history="1">
        <w:r w:rsidR="007A315A" w:rsidRPr="00A947E3">
          <w:rPr>
            <w:rStyle w:val="Hyperlink"/>
            <w:bCs/>
            <w:color w:val="auto"/>
          </w:rPr>
          <w:t>MP-4</w:t>
        </w:r>
      </w:hyperlink>
      <w:r w:rsidR="007A315A" w:rsidRPr="00A947E3">
        <w:rPr>
          <w:bCs/>
        </w:rPr>
        <w:t xml:space="preserve">, </w:t>
      </w:r>
      <w:r w:rsidR="007A315A" w:rsidRPr="00A947E3">
        <w:rPr>
          <w:b/>
          <w:bCs/>
        </w:rPr>
        <w:t>Media Storage</w:t>
      </w:r>
      <w:r w:rsidR="00C25EBB" w:rsidRPr="00A947E3">
        <w:rPr>
          <w:b/>
          <w:bCs/>
        </w:rPr>
        <w:t>:</w:t>
      </w:r>
      <w:r w:rsidR="00C25EBB" w:rsidRPr="00A947E3">
        <w:rPr>
          <w:bCs/>
        </w:rPr>
        <w:t xml:space="preserve"> </w:t>
      </w:r>
      <w:r w:rsidR="00EC0F4C" w:rsidRPr="00A947E3">
        <w:rPr>
          <w:bCs/>
        </w:rPr>
        <w:t xml:space="preserve"> </w:t>
      </w:r>
      <w:r w:rsidR="00755FAD" w:rsidRPr="00A947E3">
        <w:rPr>
          <w:bCs/>
        </w:rPr>
        <w:t>(Mod Only)</w:t>
      </w:r>
      <w:r w:rsidR="007A315A" w:rsidRPr="00A947E3">
        <w:rPr>
          <w:bCs/>
        </w:rPr>
        <w:t xml:space="preserve"> </w:t>
      </w:r>
      <w:r w:rsidR="003E605C">
        <w:t>(</w:t>
      </w:r>
      <w:r w:rsidR="00205922">
        <w:t>System Specific</w:t>
      </w:r>
      <w:r w:rsidR="007A315A" w:rsidRPr="00A947E3">
        <w:t>)</w:t>
      </w:r>
    </w:p>
    <w:p w:rsidR="006B1E6B" w:rsidRPr="00A947E3" w:rsidRDefault="006B1E6B" w:rsidP="00025377">
      <w:pPr>
        <w:keepNext/>
        <w:tabs>
          <w:tab w:val="left" w:pos="0"/>
          <w:tab w:val="left" w:pos="630"/>
        </w:tabs>
        <w:spacing w:after="120"/>
        <w:rPr>
          <w:bCs/>
        </w:rPr>
      </w:pPr>
      <w:r w:rsidRPr="00A947E3">
        <w:rPr>
          <w:bCs/>
        </w:rPr>
        <w:t>The organization:</w:t>
      </w:r>
    </w:p>
    <w:p w:rsidR="00CB0609" w:rsidRPr="00A947E3" w:rsidRDefault="00CB0609" w:rsidP="00000825">
      <w:pPr>
        <w:pStyle w:val="ListParagraph"/>
        <w:numPr>
          <w:ilvl w:val="0"/>
          <w:numId w:val="38"/>
        </w:numPr>
        <w:spacing w:after="120"/>
      </w:pPr>
      <w:r w:rsidRPr="00A947E3">
        <w:t>Physically controls and securely stores [</w:t>
      </w:r>
      <w:r w:rsidRPr="00A947E3">
        <w:rPr>
          <w:b/>
          <w:i/>
        </w:rPr>
        <w:t>Assignment:</w:t>
      </w:r>
      <w:r w:rsidRPr="00A947E3">
        <w:rPr>
          <w:i/>
        </w:rPr>
        <w:t xml:space="preserve"> organization-defined types of digital and/or non-digital media]</w:t>
      </w:r>
      <w:r w:rsidRPr="00A947E3">
        <w:t xml:space="preserve"> within [</w:t>
      </w:r>
      <w:r w:rsidRPr="00A947E3">
        <w:rPr>
          <w:b/>
          <w:i/>
        </w:rPr>
        <w:t>Assignment:</w:t>
      </w:r>
      <w:r w:rsidRPr="00A947E3">
        <w:rPr>
          <w:i/>
        </w:rPr>
        <w:t xml:space="preserve"> organization-defined controlled areas]</w:t>
      </w:r>
      <w:r w:rsidRPr="00A947E3">
        <w:t>; and</w:t>
      </w:r>
    </w:p>
    <w:p w:rsidR="00DB172C" w:rsidRPr="00A947E3" w:rsidRDefault="007B3A7D" w:rsidP="00000825">
      <w:pPr>
        <w:numPr>
          <w:ilvl w:val="0"/>
          <w:numId w:val="38"/>
        </w:numPr>
        <w:tabs>
          <w:tab w:val="left" w:pos="0"/>
        </w:tabs>
        <w:autoSpaceDE w:val="0"/>
        <w:autoSpaceDN w:val="0"/>
        <w:adjustRightInd w:val="0"/>
        <w:spacing w:after="120"/>
      </w:pPr>
      <w:r w:rsidRPr="00A947E3">
        <w:t>Protects information system media until the media are destroyed or sanitized using approved equipment, techniques, and procedures</w:t>
      </w:r>
      <w:r w:rsidR="00DB172C" w:rsidRPr="00A947E3">
        <w:t>.</w:t>
      </w:r>
    </w:p>
    <w:p w:rsidR="003D2F97" w:rsidRPr="00A947E3" w:rsidRDefault="003D2F97" w:rsidP="00102E58">
      <w:pPr>
        <w:tabs>
          <w:tab w:val="left" w:pos="0"/>
          <w:tab w:val="left" w:pos="630"/>
        </w:tabs>
        <w:spacing w:after="120"/>
        <w:rPr>
          <w:bCs/>
        </w:rPr>
      </w:pPr>
    </w:p>
    <w:p w:rsidR="00B10EBB" w:rsidRPr="00A947E3" w:rsidRDefault="001F70B7" w:rsidP="00B10EBB">
      <w:pPr>
        <w:pStyle w:val="BodyTextIndent"/>
        <w:tabs>
          <w:tab w:val="left" w:pos="0"/>
          <w:tab w:val="left" w:pos="630"/>
        </w:tabs>
        <w:spacing w:after="120"/>
        <w:ind w:left="0"/>
        <w:rPr>
          <w:b/>
          <w:szCs w:val="24"/>
        </w:rPr>
      </w:pPr>
      <w:r>
        <w:rPr>
          <w:b/>
          <w:szCs w:val="24"/>
        </w:rPr>
        <w:t>ABC</w:t>
      </w:r>
      <w:r w:rsidR="00B10EBB" w:rsidRPr="00A947E3">
        <w:rPr>
          <w:b/>
          <w:szCs w:val="24"/>
        </w:rPr>
        <w:t xml:space="preserve"> common implementation of this control is described in the Common Controls SSP.</w:t>
      </w:r>
    </w:p>
    <w:p w:rsidR="003E605C" w:rsidRDefault="003E605C" w:rsidP="003E605C">
      <w:pPr>
        <w:tabs>
          <w:tab w:val="left" w:pos="540"/>
        </w:tabs>
        <w:rPr>
          <w:b/>
          <w:bCs/>
        </w:rPr>
      </w:pPr>
      <w:r w:rsidRPr="00FC06F1">
        <w:rPr>
          <w:b/>
          <w:bCs/>
        </w:rPr>
        <w:t xml:space="preserve">Storage of sensitive printed material is maintained in both central locked file cabinets and </w:t>
      </w:r>
      <w:r>
        <w:rPr>
          <w:b/>
          <w:bCs/>
        </w:rPr>
        <w:t>a cipher-</w:t>
      </w:r>
      <w:r w:rsidRPr="00FC06F1">
        <w:rPr>
          <w:b/>
          <w:bCs/>
        </w:rPr>
        <w:t>locked local storage</w:t>
      </w:r>
      <w:r>
        <w:rPr>
          <w:b/>
          <w:bCs/>
        </w:rPr>
        <w:t xml:space="preserve"> room</w:t>
      </w:r>
      <w:r w:rsidRPr="00FC06F1">
        <w:rPr>
          <w:b/>
          <w:bCs/>
        </w:rPr>
        <w:t>. Key</w:t>
      </w:r>
      <w:r>
        <w:rPr>
          <w:b/>
          <w:bCs/>
        </w:rPr>
        <w:t>/Cipher lock</w:t>
      </w:r>
      <w:r w:rsidRPr="00FC06F1">
        <w:rPr>
          <w:b/>
          <w:bCs/>
        </w:rPr>
        <w:t xml:space="preserve"> access is only available to authorized </w:t>
      </w:r>
      <w:r w:rsidR="001F70B7">
        <w:rPr>
          <w:b/>
          <w:bCs/>
        </w:rPr>
        <w:t>Alpha</w:t>
      </w:r>
      <w:r w:rsidRPr="00FC06F1">
        <w:rPr>
          <w:b/>
          <w:bCs/>
        </w:rPr>
        <w:t xml:space="preserve"> staff. </w:t>
      </w:r>
      <w:r>
        <w:rPr>
          <w:b/>
          <w:bCs/>
        </w:rPr>
        <w:t xml:space="preserve"> </w:t>
      </w:r>
      <w:r w:rsidRPr="00FC06F1">
        <w:rPr>
          <w:b/>
          <w:bCs/>
        </w:rPr>
        <w:t xml:space="preserve">Off-line storage (tape backup) is maintained in a </w:t>
      </w:r>
      <w:r>
        <w:rPr>
          <w:b/>
          <w:bCs/>
        </w:rPr>
        <w:t xml:space="preserve">fireproof safe in a separate room from the server and tapes are moved to the </w:t>
      </w:r>
      <w:r w:rsidR="003027AB">
        <w:rPr>
          <w:b/>
          <w:bCs/>
        </w:rPr>
        <w:t>DATA CENTER</w:t>
      </w:r>
      <w:r>
        <w:rPr>
          <w:b/>
          <w:bCs/>
        </w:rPr>
        <w:t xml:space="preserve"> Tape storage monthly.  </w:t>
      </w:r>
    </w:p>
    <w:p w:rsidR="003E605C" w:rsidRDefault="003E605C" w:rsidP="003E605C">
      <w:pPr>
        <w:tabs>
          <w:tab w:val="left" w:pos="540"/>
        </w:tabs>
        <w:ind w:left="612"/>
        <w:rPr>
          <w:b/>
          <w:bCs/>
        </w:rPr>
      </w:pPr>
    </w:p>
    <w:p w:rsidR="003E605C" w:rsidRPr="003B36F6" w:rsidRDefault="003E605C" w:rsidP="003E605C">
      <w:pPr>
        <w:tabs>
          <w:tab w:val="left" w:pos="540"/>
        </w:tabs>
        <w:rPr>
          <w:b/>
          <w:bCs/>
        </w:rPr>
      </w:pPr>
      <w:r>
        <w:rPr>
          <w:b/>
          <w:bCs/>
        </w:rPr>
        <w:t xml:space="preserve">Accepted Risk:  </w:t>
      </w:r>
      <w:r w:rsidRPr="003B36F6">
        <w:rPr>
          <w:b/>
          <w:bCs/>
        </w:rPr>
        <w:t xml:space="preserve">While media protection controls are fully implemented within the </w:t>
      </w:r>
      <w:r w:rsidR="001F70B7">
        <w:rPr>
          <w:b/>
          <w:bCs/>
        </w:rPr>
        <w:t>Alpha</w:t>
      </w:r>
      <w:r w:rsidRPr="003B36F6">
        <w:rPr>
          <w:b/>
          <w:bCs/>
        </w:rPr>
        <w:t xml:space="preserve"> office, there are external users that store data on non-</w:t>
      </w:r>
      <w:r w:rsidR="001F70B7">
        <w:rPr>
          <w:b/>
          <w:bCs/>
        </w:rPr>
        <w:t>ABC</w:t>
      </w:r>
      <w:r w:rsidRPr="003B36F6">
        <w:rPr>
          <w:b/>
          <w:bCs/>
        </w:rPr>
        <w:t xml:space="preserve"> equipment.  There is a compensating control that the </w:t>
      </w:r>
      <w:r w:rsidR="007D6CD4">
        <w:rPr>
          <w:b/>
          <w:bCs/>
        </w:rPr>
        <w:t>Reviewer</w:t>
      </w:r>
      <w:r w:rsidRPr="003B36F6">
        <w:rPr>
          <w:b/>
          <w:bCs/>
        </w:rPr>
        <w:t xml:space="preserve"> group is comprised of specially selected individuals that receive onsite training that includes training on media protection.  In addition, the guidelines for handling of this data are well </w:t>
      </w:r>
      <w:r w:rsidR="001F70B7">
        <w:rPr>
          <w:b/>
          <w:bCs/>
        </w:rPr>
        <w:t>document</w:t>
      </w:r>
      <w:r w:rsidRPr="003B36F6">
        <w:rPr>
          <w:b/>
          <w:bCs/>
        </w:rPr>
        <w:t xml:space="preserve">ed within the </w:t>
      </w:r>
      <w:r w:rsidR="007D6CD4">
        <w:rPr>
          <w:b/>
          <w:bCs/>
        </w:rPr>
        <w:t>Reviewer</w:t>
      </w:r>
      <w:r w:rsidRPr="003B36F6">
        <w:rPr>
          <w:b/>
          <w:bCs/>
        </w:rPr>
        <w:t xml:space="preserve"> Resources website, which is accessible from the </w:t>
      </w:r>
      <w:r w:rsidR="001F70B7">
        <w:rPr>
          <w:b/>
          <w:bCs/>
        </w:rPr>
        <w:t>Alpha</w:t>
      </w:r>
      <w:r w:rsidRPr="003B36F6">
        <w:rPr>
          <w:b/>
          <w:bCs/>
        </w:rPr>
        <w:t xml:space="preserve"> home-page.  These guidelines are also included within the </w:t>
      </w:r>
      <w:hyperlink r:id="rId19" w:history="1">
        <w:r w:rsidR="00484EF6">
          <w:rPr>
            <w:b/>
            <w:bCs/>
          </w:rPr>
          <w:t>current</w:t>
        </w:r>
        <w:r w:rsidRPr="003B36F6">
          <w:rPr>
            <w:b/>
            <w:bCs/>
          </w:rPr>
          <w:t xml:space="preserve"> Code of Ethical Conduct</w:t>
        </w:r>
      </w:hyperlink>
      <w:r w:rsidRPr="003B36F6">
        <w:rPr>
          <w:b/>
          <w:bCs/>
        </w:rPr>
        <w:t xml:space="preserve"> that </w:t>
      </w:r>
      <w:r w:rsidR="00D52C6A">
        <w:rPr>
          <w:b/>
          <w:bCs/>
        </w:rPr>
        <w:t>reviewer</w:t>
      </w:r>
      <w:r w:rsidRPr="003B36F6">
        <w:rPr>
          <w:b/>
          <w:bCs/>
        </w:rPr>
        <w:t>s are required to</w:t>
      </w:r>
      <w:r w:rsidR="001542AA">
        <w:rPr>
          <w:b/>
          <w:bCs/>
        </w:rPr>
        <w:t xml:space="preserve"> sign. Interviews also confirmed</w:t>
      </w:r>
      <w:r w:rsidRPr="003B36F6">
        <w:rPr>
          <w:b/>
          <w:bCs/>
        </w:rPr>
        <w:t xml:space="preserve"> that there is a strong culture of security awareness regarding these processes within the </w:t>
      </w:r>
      <w:r w:rsidR="001F70B7">
        <w:rPr>
          <w:b/>
          <w:bCs/>
        </w:rPr>
        <w:t>Alpha</w:t>
      </w:r>
      <w:r w:rsidRPr="003B36F6">
        <w:rPr>
          <w:b/>
          <w:bCs/>
        </w:rPr>
        <w:t xml:space="preserve"> community.   There is another compensating control that the data cannot be traced to a particular company, which greatly reduces the sensitivity of the data.  </w:t>
      </w:r>
    </w:p>
    <w:p w:rsidR="008548AE" w:rsidRPr="00A947E3" w:rsidRDefault="008548AE" w:rsidP="00102E58">
      <w:pPr>
        <w:tabs>
          <w:tab w:val="left" w:pos="0"/>
          <w:tab w:val="left" w:pos="630"/>
        </w:tabs>
        <w:spacing w:after="120"/>
        <w:rPr>
          <w:bCs/>
        </w:rPr>
      </w:pPr>
    </w:p>
    <w:p w:rsidR="006531EC" w:rsidRPr="00A947E3" w:rsidRDefault="00A415C2" w:rsidP="00102E58">
      <w:pPr>
        <w:keepNext/>
        <w:pBdr>
          <w:top w:val="single" w:sz="4" w:space="1" w:color="auto"/>
          <w:left w:val="single" w:sz="4" w:space="4" w:color="auto"/>
          <w:bottom w:val="single" w:sz="4" w:space="1" w:color="auto"/>
          <w:right w:val="single" w:sz="4" w:space="4" w:color="auto"/>
        </w:pBdr>
        <w:tabs>
          <w:tab w:val="left" w:pos="0"/>
          <w:tab w:val="left" w:pos="630"/>
        </w:tabs>
        <w:spacing w:after="120"/>
        <w:rPr>
          <w:bCs/>
        </w:rPr>
      </w:pPr>
      <w:hyperlink w:anchor="TOC" w:history="1">
        <w:r w:rsidR="00594372" w:rsidRPr="00A947E3">
          <w:rPr>
            <w:rStyle w:val="Hyperlink"/>
            <w:bCs/>
            <w:color w:val="auto"/>
          </w:rPr>
          <w:t>MP-5</w:t>
        </w:r>
      </w:hyperlink>
      <w:r w:rsidR="00594372" w:rsidRPr="00A947E3">
        <w:rPr>
          <w:bCs/>
        </w:rPr>
        <w:t xml:space="preserve">, </w:t>
      </w:r>
      <w:r w:rsidR="00594372" w:rsidRPr="00A947E3">
        <w:rPr>
          <w:b/>
          <w:bCs/>
        </w:rPr>
        <w:t>Media Transport</w:t>
      </w:r>
      <w:r w:rsidR="003A561B" w:rsidRPr="00A947E3">
        <w:rPr>
          <w:b/>
          <w:bCs/>
        </w:rPr>
        <w:t>:</w:t>
      </w:r>
      <w:r w:rsidR="00C25EBB" w:rsidRPr="00A947E3">
        <w:rPr>
          <w:bCs/>
        </w:rPr>
        <w:t xml:space="preserve"> </w:t>
      </w:r>
      <w:r w:rsidR="00EC0F4C" w:rsidRPr="00A947E3">
        <w:rPr>
          <w:bCs/>
        </w:rPr>
        <w:t xml:space="preserve"> </w:t>
      </w:r>
      <w:r w:rsidR="00755FAD" w:rsidRPr="00A947E3">
        <w:rPr>
          <w:bCs/>
        </w:rPr>
        <w:t>(Mod Only)</w:t>
      </w:r>
      <w:r w:rsidR="003A561B" w:rsidRPr="00A947E3">
        <w:rPr>
          <w:bCs/>
        </w:rPr>
        <w:t xml:space="preserve"> </w:t>
      </w:r>
      <w:r w:rsidR="007A315A" w:rsidRPr="00A947E3">
        <w:rPr>
          <w:bCs/>
        </w:rPr>
        <w:t>(</w:t>
      </w:r>
      <w:r w:rsidR="00205922">
        <w:rPr>
          <w:bCs/>
        </w:rPr>
        <w:t>System Specific</w:t>
      </w:r>
      <w:r w:rsidR="007A315A" w:rsidRPr="00A947E3">
        <w:rPr>
          <w:bCs/>
        </w:rPr>
        <w:t>)</w:t>
      </w:r>
    </w:p>
    <w:p w:rsidR="007B3A7D" w:rsidRPr="00A947E3" w:rsidRDefault="007B3A7D" w:rsidP="00025377">
      <w:pPr>
        <w:keepNext/>
        <w:tabs>
          <w:tab w:val="left" w:pos="0"/>
          <w:tab w:val="left" w:pos="630"/>
        </w:tabs>
        <w:autoSpaceDE w:val="0"/>
        <w:autoSpaceDN w:val="0"/>
        <w:adjustRightInd w:val="0"/>
        <w:spacing w:after="120"/>
      </w:pPr>
      <w:r w:rsidRPr="00A947E3">
        <w:t>The organization:</w:t>
      </w:r>
    </w:p>
    <w:p w:rsidR="005F4524" w:rsidRPr="00A947E3" w:rsidRDefault="007B3A7D" w:rsidP="00000825">
      <w:pPr>
        <w:numPr>
          <w:ilvl w:val="0"/>
          <w:numId w:val="39"/>
        </w:numPr>
        <w:tabs>
          <w:tab w:val="left" w:pos="0"/>
        </w:tabs>
        <w:autoSpaceDE w:val="0"/>
        <w:autoSpaceDN w:val="0"/>
        <w:adjustRightInd w:val="0"/>
        <w:spacing w:after="120"/>
      </w:pPr>
      <w:r w:rsidRPr="00A947E3">
        <w:t xml:space="preserve">Protects and controls </w:t>
      </w:r>
      <w:r w:rsidR="005F4524" w:rsidRPr="00A947E3">
        <w:rPr>
          <w:i/>
        </w:rPr>
        <w:t>[</w:t>
      </w:r>
      <w:r w:rsidR="005F4524" w:rsidRPr="00A947E3">
        <w:rPr>
          <w:b/>
          <w:i/>
        </w:rPr>
        <w:t>Assignment:</w:t>
      </w:r>
      <w:r w:rsidR="005F4524" w:rsidRPr="00A947E3">
        <w:rPr>
          <w:i/>
        </w:rPr>
        <w:t xml:space="preserve"> organization-defined types of information system media]</w:t>
      </w:r>
      <w:r w:rsidR="005F4524" w:rsidRPr="00A947E3">
        <w:t xml:space="preserve"> </w:t>
      </w:r>
      <w:r w:rsidRPr="00A947E3">
        <w:t>during transport outside of controlled areas using</w:t>
      </w:r>
      <w:r w:rsidR="004D7D02" w:rsidRPr="00A947E3">
        <w:t xml:space="preserve"> </w:t>
      </w:r>
      <w:r w:rsidR="005F4524" w:rsidRPr="00A947E3">
        <w:rPr>
          <w:i/>
        </w:rPr>
        <w:t>[</w:t>
      </w:r>
      <w:r w:rsidR="005F4524" w:rsidRPr="00A947E3">
        <w:rPr>
          <w:b/>
          <w:i/>
        </w:rPr>
        <w:t>Assignment:</w:t>
      </w:r>
      <w:r w:rsidR="005F4524" w:rsidRPr="00A947E3">
        <w:rPr>
          <w:i/>
        </w:rPr>
        <w:t xml:space="preserve"> organization-defined security safeguards]</w:t>
      </w:r>
      <w:r w:rsidR="005F4524" w:rsidRPr="00A947E3">
        <w:t>;</w:t>
      </w:r>
    </w:p>
    <w:p w:rsidR="005F4524" w:rsidRPr="00A947E3" w:rsidRDefault="007B3A7D" w:rsidP="00000825">
      <w:pPr>
        <w:numPr>
          <w:ilvl w:val="0"/>
          <w:numId w:val="39"/>
        </w:numPr>
        <w:tabs>
          <w:tab w:val="left" w:pos="0"/>
        </w:tabs>
        <w:autoSpaceDE w:val="0"/>
        <w:autoSpaceDN w:val="0"/>
        <w:adjustRightInd w:val="0"/>
        <w:spacing w:after="120"/>
      </w:pPr>
      <w:r w:rsidRPr="00A947E3">
        <w:t>Maintains accountability for information system media during transport outside of controlled</w:t>
      </w:r>
      <w:r w:rsidR="0062621C" w:rsidRPr="00A947E3">
        <w:t xml:space="preserve"> </w:t>
      </w:r>
      <w:r w:rsidRPr="00A947E3">
        <w:t>are</w:t>
      </w:r>
      <w:r w:rsidR="005F4524" w:rsidRPr="00A947E3">
        <w:t>as;</w:t>
      </w:r>
    </w:p>
    <w:p w:rsidR="007B3A7D" w:rsidRPr="00A947E3" w:rsidRDefault="001F70B7" w:rsidP="00000825">
      <w:pPr>
        <w:pStyle w:val="ListParagraph"/>
        <w:numPr>
          <w:ilvl w:val="0"/>
          <w:numId w:val="39"/>
        </w:numPr>
        <w:spacing w:after="120"/>
      </w:pPr>
      <w:r>
        <w:t>document</w:t>
      </w:r>
      <w:r w:rsidR="005F4524" w:rsidRPr="00A947E3">
        <w:t>s activities associated with the transport of information system media; and</w:t>
      </w:r>
    </w:p>
    <w:p w:rsidR="00DB172C" w:rsidRPr="00A947E3" w:rsidRDefault="007B3A7D" w:rsidP="00000825">
      <w:pPr>
        <w:numPr>
          <w:ilvl w:val="0"/>
          <w:numId w:val="39"/>
        </w:numPr>
        <w:tabs>
          <w:tab w:val="left" w:pos="0"/>
        </w:tabs>
        <w:spacing w:after="120"/>
      </w:pPr>
      <w:r w:rsidRPr="00A947E3">
        <w:t xml:space="preserve">Restricts the activities associated with transport of </w:t>
      </w:r>
      <w:r w:rsidR="005F4524" w:rsidRPr="00A947E3">
        <w:t xml:space="preserve">information system media </w:t>
      </w:r>
      <w:r w:rsidRPr="00A947E3">
        <w:t>to authorized personnel</w:t>
      </w:r>
      <w:r w:rsidR="00DB172C" w:rsidRPr="00A947E3">
        <w:t>.</w:t>
      </w:r>
    </w:p>
    <w:p w:rsidR="008548AE" w:rsidRPr="00A947E3" w:rsidRDefault="008548AE" w:rsidP="00102E58">
      <w:pPr>
        <w:tabs>
          <w:tab w:val="left" w:pos="0"/>
          <w:tab w:val="left" w:pos="630"/>
        </w:tabs>
        <w:spacing w:after="120"/>
      </w:pPr>
    </w:p>
    <w:p w:rsidR="004A3342" w:rsidRPr="00A947E3" w:rsidRDefault="00594372" w:rsidP="00025377">
      <w:pPr>
        <w:keepNext/>
        <w:spacing w:after="120"/>
        <w:rPr>
          <w:b/>
          <w:i/>
        </w:rPr>
      </w:pPr>
      <w:r w:rsidRPr="00A947E3">
        <w:rPr>
          <w:b/>
          <w:i/>
        </w:rPr>
        <w:t>Control Enhancement</w:t>
      </w:r>
      <w:r w:rsidR="004A3342" w:rsidRPr="00A947E3">
        <w:rPr>
          <w:b/>
          <w:i/>
        </w:rPr>
        <w:t>s</w:t>
      </w:r>
      <w:r w:rsidR="006B1E6B" w:rsidRPr="00A947E3">
        <w:rPr>
          <w:b/>
          <w:i/>
        </w:rPr>
        <w:t>:</w:t>
      </w:r>
      <w:r w:rsidR="00EC0F4C" w:rsidRPr="00A947E3">
        <w:rPr>
          <w:b/>
          <w:i/>
        </w:rPr>
        <w:t xml:space="preserve">  (Mod Only)</w:t>
      </w:r>
    </w:p>
    <w:p w:rsidR="00ED4BF9" w:rsidRPr="00A947E3" w:rsidRDefault="00ED4BF9" w:rsidP="00000825">
      <w:pPr>
        <w:numPr>
          <w:ilvl w:val="0"/>
          <w:numId w:val="40"/>
        </w:numPr>
        <w:spacing w:after="120"/>
        <w:rPr>
          <w:bCs/>
          <w:i/>
        </w:rPr>
      </w:pPr>
      <w:r w:rsidRPr="00A947E3">
        <w:rPr>
          <w:bCs/>
          <w:i/>
        </w:rPr>
        <w:t xml:space="preserve">The organization </w:t>
      </w:r>
      <w:r w:rsidR="005F4524" w:rsidRPr="00A947E3">
        <w:rPr>
          <w:bCs/>
          <w:i/>
        </w:rPr>
        <w:t>implements</w:t>
      </w:r>
      <w:r w:rsidRPr="00A947E3">
        <w:rPr>
          <w:bCs/>
          <w:i/>
        </w:rPr>
        <w:t xml:space="preserve"> cryptographic mechanisms to protect the confidentiality and integrity of information stored on digital media during transport outside of controlled areas.</w:t>
      </w:r>
    </w:p>
    <w:p w:rsidR="00946479" w:rsidRPr="00A947E3" w:rsidRDefault="00946479" w:rsidP="00102E58">
      <w:pPr>
        <w:spacing w:after="120" w:line="276" w:lineRule="auto"/>
        <w:rPr>
          <w:b/>
        </w:rPr>
      </w:pPr>
    </w:p>
    <w:p w:rsidR="00E40EBF" w:rsidRPr="00A947E3" w:rsidRDefault="001F70B7" w:rsidP="00102E58">
      <w:pPr>
        <w:spacing w:after="120" w:line="276" w:lineRule="auto"/>
        <w:rPr>
          <w:b/>
        </w:rPr>
      </w:pPr>
      <w:r>
        <w:rPr>
          <w:b/>
        </w:rPr>
        <w:t>ABC</w:t>
      </w:r>
      <w:r w:rsidR="00E40EBF" w:rsidRPr="00A947E3">
        <w:rPr>
          <w:b/>
        </w:rPr>
        <w:t xml:space="preserve"> common implementation of this control is described in the Common Controls SSP.</w:t>
      </w:r>
    </w:p>
    <w:p w:rsidR="00D4035D" w:rsidRPr="00A947E3" w:rsidRDefault="00D4035D" w:rsidP="00102E58">
      <w:pPr>
        <w:tabs>
          <w:tab w:val="left" w:pos="0"/>
          <w:tab w:val="left" w:pos="630"/>
        </w:tabs>
        <w:spacing w:after="120"/>
        <w:rPr>
          <w:b/>
          <w:bCs/>
        </w:rPr>
      </w:pPr>
    </w:p>
    <w:p w:rsidR="00951F15" w:rsidRPr="00053634" w:rsidRDefault="00951F15" w:rsidP="00951F15">
      <w:pPr>
        <w:keepNext/>
        <w:tabs>
          <w:tab w:val="left" w:pos="0"/>
          <w:tab w:val="left" w:pos="630"/>
        </w:tabs>
        <w:rPr>
          <w:b/>
          <w:bCs/>
        </w:rPr>
      </w:pPr>
      <w:r w:rsidRPr="00053634">
        <w:rPr>
          <w:b/>
          <w:bCs/>
        </w:rPr>
        <w:t xml:space="preserve">Per the </w:t>
      </w:r>
      <w:r w:rsidR="00EB3B14">
        <w:rPr>
          <w:b/>
          <w:bCs/>
        </w:rPr>
        <w:t>DOC</w:t>
      </w:r>
      <w:r>
        <w:rPr>
          <w:b/>
          <w:bCs/>
        </w:rPr>
        <w:t xml:space="preserve"> ITSPP</w:t>
      </w:r>
      <w:r w:rsidRPr="00053634">
        <w:rPr>
          <w:b/>
          <w:bCs/>
        </w:rPr>
        <w:t>:</w:t>
      </w:r>
    </w:p>
    <w:p w:rsidR="00951F15" w:rsidRPr="00053634" w:rsidRDefault="00951F15" w:rsidP="00951F15">
      <w:pPr>
        <w:numPr>
          <w:ilvl w:val="0"/>
          <w:numId w:val="71"/>
        </w:numPr>
        <w:tabs>
          <w:tab w:val="left" w:pos="0"/>
        </w:tabs>
        <w:rPr>
          <w:b/>
          <w:bCs/>
        </w:rPr>
      </w:pPr>
      <w:r w:rsidRPr="00053634">
        <w:rPr>
          <w:b/>
          <w:bCs/>
        </w:rPr>
        <w:t>For information deemed as non-sensitive (i.e., low category as defined in FIPS 199) may be transported on mobile devices or media without the use of FIPS 140-2 validated cryptographic modules.</w:t>
      </w:r>
      <w:r>
        <w:rPr>
          <w:b/>
          <w:bCs/>
        </w:rPr>
        <w:t xml:space="preserve"> (refer to </w:t>
      </w:r>
      <w:r w:rsidR="00EB3B14">
        <w:rPr>
          <w:b/>
          <w:bCs/>
        </w:rPr>
        <w:t>DOC</w:t>
      </w:r>
      <w:r>
        <w:rPr>
          <w:b/>
          <w:bCs/>
        </w:rPr>
        <w:t xml:space="preserve"> CITR-05)</w:t>
      </w:r>
    </w:p>
    <w:p w:rsidR="00951F15" w:rsidRPr="00053634" w:rsidRDefault="00951F15" w:rsidP="00951F15">
      <w:pPr>
        <w:numPr>
          <w:ilvl w:val="0"/>
          <w:numId w:val="71"/>
        </w:numPr>
        <w:tabs>
          <w:tab w:val="left" w:pos="0"/>
        </w:tabs>
        <w:rPr>
          <w:b/>
          <w:bCs/>
        </w:rPr>
      </w:pPr>
      <w:r w:rsidRPr="00053634">
        <w:rPr>
          <w:b/>
          <w:bCs/>
        </w:rPr>
        <w:t>Information deemed as sensitive (i.e., moderate or high categories as defined in FIPS 199) shall be transported on mobile devices or media using FIPS 140-2 validated cryptographic modules</w:t>
      </w:r>
      <w:r>
        <w:rPr>
          <w:b/>
          <w:bCs/>
        </w:rPr>
        <w:t xml:space="preserve"> (refer to </w:t>
      </w:r>
      <w:r w:rsidR="00EB3B14">
        <w:rPr>
          <w:b/>
          <w:bCs/>
        </w:rPr>
        <w:t>DOC</w:t>
      </w:r>
      <w:r>
        <w:rPr>
          <w:b/>
          <w:bCs/>
        </w:rPr>
        <w:t xml:space="preserve"> CITR-05)</w:t>
      </w:r>
      <w:r w:rsidRPr="00053634">
        <w:rPr>
          <w:b/>
          <w:bCs/>
        </w:rPr>
        <w:t>.</w:t>
      </w:r>
    </w:p>
    <w:p w:rsidR="00951F15" w:rsidRPr="00053634" w:rsidRDefault="00951F15" w:rsidP="00951F15">
      <w:pPr>
        <w:numPr>
          <w:ilvl w:val="0"/>
          <w:numId w:val="71"/>
        </w:numPr>
        <w:tabs>
          <w:tab w:val="left" w:pos="0"/>
        </w:tabs>
        <w:rPr>
          <w:b/>
          <w:bCs/>
        </w:rPr>
      </w:pPr>
      <w:r w:rsidRPr="00053634">
        <w:rPr>
          <w:b/>
          <w:bCs/>
        </w:rPr>
        <w:t>Users shall ensure the physical security of portable or mobile devices while in transit (i.e., do not check with luggage), and while on foreign travel and/or foreign duty (i.e., do not leave unattended) for data categorized as low, moderate, and high</w:t>
      </w:r>
      <w:r>
        <w:rPr>
          <w:b/>
          <w:bCs/>
        </w:rPr>
        <w:t xml:space="preserve"> (refer to </w:t>
      </w:r>
      <w:r w:rsidR="00EB3B14">
        <w:rPr>
          <w:b/>
          <w:bCs/>
        </w:rPr>
        <w:t>DOC</w:t>
      </w:r>
      <w:r>
        <w:rPr>
          <w:b/>
          <w:bCs/>
        </w:rPr>
        <w:t xml:space="preserve"> CITR-20)</w:t>
      </w:r>
      <w:r w:rsidRPr="00053634">
        <w:rPr>
          <w:b/>
          <w:bCs/>
        </w:rPr>
        <w:t>.</w:t>
      </w:r>
    </w:p>
    <w:p w:rsidR="00951F15" w:rsidRPr="00053634" w:rsidRDefault="00951F15" w:rsidP="00951F15">
      <w:pPr>
        <w:numPr>
          <w:ilvl w:val="0"/>
          <w:numId w:val="71"/>
        </w:numPr>
        <w:tabs>
          <w:tab w:val="left" w:pos="0"/>
        </w:tabs>
        <w:rPr>
          <w:b/>
          <w:bCs/>
        </w:rPr>
      </w:pPr>
      <w:r w:rsidRPr="00053634">
        <w:rPr>
          <w:b/>
          <w:bCs/>
        </w:rPr>
        <w:t xml:space="preserve">The </w:t>
      </w:r>
      <w:r w:rsidR="00EB3B14">
        <w:rPr>
          <w:b/>
          <w:bCs/>
        </w:rPr>
        <w:t>DOC</w:t>
      </w:r>
      <w:r w:rsidRPr="00053634">
        <w:rPr>
          <w:b/>
          <w:bCs/>
        </w:rPr>
        <w:t xml:space="preserve"> requires the OUs to protect and control media during transport </w:t>
      </w:r>
      <w:r>
        <w:rPr>
          <w:b/>
          <w:bCs/>
        </w:rPr>
        <w:t>(refer to</w:t>
      </w:r>
      <w:r w:rsidRPr="00053634">
        <w:rPr>
          <w:b/>
          <w:bCs/>
        </w:rPr>
        <w:t xml:space="preserve"> </w:t>
      </w:r>
      <w:r w:rsidR="00EB3B14">
        <w:rPr>
          <w:b/>
          <w:bCs/>
        </w:rPr>
        <w:t>DOC</w:t>
      </w:r>
      <w:r>
        <w:rPr>
          <w:b/>
          <w:bCs/>
        </w:rPr>
        <w:t xml:space="preserve"> CITR</w:t>
      </w:r>
      <w:r w:rsidRPr="00053634">
        <w:rPr>
          <w:b/>
          <w:bCs/>
        </w:rPr>
        <w:t>-</w:t>
      </w:r>
      <w:r>
        <w:rPr>
          <w:b/>
          <w:bCs/>
        </w:rPr>
        <w:t>20)</w:t>
      </w:r>
      <w:r w:rsidRPr="00053634">
        <w:rPr>
          <w:b/>
          <w:bCs/>
        </w:rPr>
        <w:t>.</w:t>
      </w:r>
    </w:p>
    <w:p w:rsidR="00951F15" w:rsidRDefault="00951F15" w:rsidP="003E605C">
      <w:pPr>
        <w:tabs>
          <w:tab w:val="left" w:pos="540"/>
        </w:tabs>
        <w:rPr>
          <w:b/>
          <w:bCs/>
        </w:rPr>
      </w:pPr>
    </w:p>
    <w:p w:rsidR="003E605C" w:rsidRPr="003E605C" w:rsidRDefault="003E605C" w:rsidP="003E605C">
      <w:pPr>
        <w:tabs>
          <w:tab w:val="left" w:pos="540"/>
        </w:tabs>
        <w:rPr>
          <w:bCs/>
        </w:rPr>
      </w:pPr>
      <w:r w:rsidRPr="003E605C">
        <w:rPr>
          <w:b/>
          <w:bCs/>
        </w:rPr>
        <w:t>System Specific</w:t>
      </w:r>
      <w:r w:rsidRPr="003E605C">
        <w:rPr>
          <w:bCs/>
        </w:rPr>
        <w:t xml:space="preserve"> – </w:t>
      </w:r>
    </w:p>
    <w:p w:rsidR="003E605C" w:rsidRPr="003E605C" w:rsidRDefault="003E605C" w:rsidP="003E605C">
      <w:pPr>
        <w:tabs>
          <w:tab w:val="left" w:pos="540"/>
        </w:tabs>
        <w:ind w:left="360"/>
        <w:rPr>
          <w:bCs/>
        </w:rPr>
      </w:pPr>
    </w:p>
    <w:p w:rsidR="003E605C" w:rsidRPr="003E605C" w:rsidRDefault="003E605C" w:rsidP="003E605C">
      <w:pPr>
        <w:pStyle w:val="ListParagraph"/>
        <w:numPr>
          <w:ilvl w:val="0"/>
          <w:numId w:val="71"/>
        </w:numPr>
        <w:tabs>
          <w:tab w:val="left" w:pos="720"/>
        </w:tabs>
        <w:rPr>
          <w:b/>
          <w:bCs/>
        </w:rPr>
      </w:pPr>
      <w:r w:rsidRPr="003E605C">
        <w:rPr>
          <w:b/>
          <w:bCs/>
        </w:rPr>
        <w:t xml:space="preserve">Transport of sensitive data is </w:t>
      </w:r>
      <w:r w:rsidR="00D9384B">
        <w:rPr>
          <w:b/>
          <w:bCs/>
        </w:rPr>
        <w:t xml:space="preserve">done through </w:t>
      </w:r>
      <w:r w:rsidR="001F70B7">
        <w:rPr>
          <w:b/>
          <w:bCs/>
        </w:rPr>
        <w:t>ABC</w:t>
      </w:r>
      <w:r w:rsidR="0030677A">
        <w:rPr>
          <w:b/>
          <w:bCs/>
        </w:rPr>
        <w:t xml:space="preserve"> approved encryption methods.</w:t>
      </w:r>
      <w:r w:rsidR="00D9384B">
        <w:rPr>
          <w:b/>
          <w:bCs/>
        </w:rPr>
        <w:t xml:space="preserve"> </w:t>
      </w:r>
    </w:p>
    <w:p w:rsidR="003E605C" w:rsidRDefault="003E605C" w:rsidP="003E605C">
      <w:pPr>
        <w:pStyle w:val="BodyTextIndent"/>
        <w:tabs>
          <w:tab w:val="left" w:pos="720"/>
        </w:tabs>
        <w:ind w:left="360"/>
        <w:rPr>
          <w:bCs/>
        </w:rPr>
      </w:pPr>
    </w:p>
    <w:p w:rsidR="003E605C" w:rsidRPr="003E605C" w:rsidRDefault="001F70B7" w:rsidP="003E605C">
      <w:pPr>
        <w:pStyle w:val="ListParagraph"/>
        <w:numPr>
          <w:ilvl w:val="0"/>
          <w:numId w:val="71"/>
        </w:numPr>
        <w:tabs>
          <w:tab w:val="left" w:pos="720"/>
        </w:tabs>
        <w:rPr>
          <w:b/>
          <w:bCs/>
        </w:rPr>
      </w:pPr>
      <w:r>
        <w:rPr>
          <w:b/>
          <w:bCs/>
        </w:rPr>
        <w:t>Alpha</w:t>
      </w:r>
      <w:r w:rsidR="003E605C" w:rsidRPr="00B53D72">
        <w:rPr>
          <w:b/>
          <w:bCs/>
        </w:rPr>
        <w:t xml:space="preserve"> sends program data to </w:t>
      </w:r>
      <w:r w:rsidR="008E370B">
        <w:rPr>
          <w:b/>
          <w:bCs/>
        </w:rPr>
        <w:t>EXT</w:t>
      </w:r>
      <w:r w:rsidR="003E605C" w:rsidRPr="00B53D72">
        <w:rPr>
          <w:b/>
          <w:bCs/>
        </w:rPr>
        <w:t xml:space="preserve"> by making files available through the </w:t>
      </w:r>
      <w:r>
        <w:rPr>
          <w:b/>
          <w:bCs/>
        </w:rPr>
        <w:t>ABPS</w:t>
      </w:r>
      <w:r w:rsidR="003E605C" w:rsidRPr="00B53D72">
        <w:rPr>
          <w:b/>
          <w:bCs/>
        </w:rPr>
        <w:t xml:space="preserve"> secure application.  </w:t>
      </w:r>
      <w:r w:rsidR="003E605C" w:rsidRPr="003E605C">
        <w:rPr>
          <w:b/>
          <w:bCs/>
        </w:rPr>
        <w:t xml:space="preserve">All of the access controls and other data protection mechanisms are in place as described throughout the SSP for the </w:t>
      </w:r>
      <w:r>
        <w:rPr>
          <w:b/>
          <w:bCs/>
        </w:rPr>
        <w:t>ABPS</w:t>
      </w:r>
      <w:r w:rsidR="003E605C" w:rsidRPr="003E605C">
        <w:rPr>
          <w:b/>
          <w:bCs/>
        </w:rPr>
        <w:t xml:space="preserve"> application.</w:t>
      </w:r>
    </w:p>
    <w:p w:rsidR="003E605C" w:rsidRPr="003E605C" w:rsidRDefault="003E605C" w:rsidP="003E605C">
      <w:pPr>
        <w:tabs>
          <w:tab w:val="left" w:pos="720"/>
        </w:tabs>
        <w:ind w:left="360"/>
        <w:rPr>
          <w:b/>
          <w:bCs/>
        </w:rPr>
      </w:pPr>
    </w:p>
    <w:p w:rsidR="003E605C" w:rsidRPr="003E605C" w:rsidRDefault="001F70B7" w:rsidP="003E605C">
      <w:pPr>
        <w:pStyle w:val="ListParagraph"/>
        <w:numPr>
          <w:ilvl w:val="0"/>
          <w:numId w:val="71"/>
        </w:numPr>
        <w:tabs>
          <w:tab w:val="left" w:pos="720"/>
        </w:tabs>
        <w:rPr>
          <w:b/>
          <w:bCs/>
        </w:rPr>
      </w:pPr>
      <w:r>
        <w:rPr>
          <w:b/>
          <w:bCs/>
        </w:rPr>
        <w:t>Alpha</w:t>
      </w:r>
      <w:r w:rsidR="003E605C" w:rsidRPr="003E605C">
        <w:rPr>
          <w:b/>
          <w:bCs/>
        </w:rPr>
        <w:t xml:space="preserve"> sends feedback reports that contain BII to </w:t>
      </w:r>
      <w:r>
        <w:rPr>
          <w:b/>
          <w:bCs/>
        </w:rPr>
        <w:t>Alpha</w:t>
      </w:r>
      <w:r w:rsidR="003E605C" w:rsidRPr="003E605C">
        <w:rPr>
          <w:b/>
          <w:bCs/>
        </w:rPr>
        <w:t xml:space="preserve"> award applicants through </w:t>
      </w:r>
      <w:r w:rsidR="005F16C4">
        <w:rPr>
          <w:b/>
          <w:bCs/>
        </w:rPr>
        <w:t xml:space="preserve">encrypted approved </w:t>
      </w:r>
      <w:r>
        <w:rPr>
          <w:b/>
          <w:bCs/>
        </w:rPr>
        <w:t>ABC</w:t>
      </w:r>
      <w:r w:rsidR="005F16C4">
        <w:rPr>
          <w:b/>
          <w:bCs/>
        </w:rPr>
        <w:t xml:space="preserve"> methods</w:t>
      </w:r>
      <w:r w:rsidR="003E605C" w:rsidRPr="003E605C">
        <w:rPr>
          <w:b/>
          <w:bCs/>
        </w:rPr>
        <w:t xml:space="preserve">.  </w:t>
      </w:r>
    </w:p>
    <w:p w:rsidR="003E605C" w:rsidRPr="003E605C" w:rsidRDefault="003E605C" w:rsidP="003E605C">
      <w:pPr>
        <w:tabs>
          <w:tab w:val="left" w:pos="720"/>
        </w:tabs>
        <w:ind w:left="360"/>
        <w:rPr>
          <w:b/>
          <w:bCs/>
        </w:rPr>
      </w:pPr>
    </w:p>
    <w:p w:rsidR="003E605C" w:rsidRPr="005F16C4" w:rsidRDefault="001F70B7" w:rsidP="005F16C4">
      <w:pPr>
        <w:pStyle w:val="ListParagraph"/>
        <w:numPr>
          <w:ilvl w:val="0"/>
          <w:numId w:val="71"/>
        </w:numPr>
        <w:rPr>
          <w:b/>
          <w:bCs/>
        </w:rPr>
      </w:pPr>
      <w:r>
        <w:rPr>
          <w:b/>
          <w:bCs/>
        </w:rPr>
        <w:t>Alpha</w:t>
      </w:r>
      <w:r w:rsidR="003E605C" w:rsidRPr="005F16C4">
        <w:rPr>
          <w:b/>
          <w:bCs/>
        </w:rPr>
        <w:t xml:space="preserve"> sends applicant information that contains BII to judges </w:t>
      </w:r>
      <w:r w:rsidR="005F16C4" w:rsidRPr="005F16C4">
        <w:rPr>
          <w:b/>
          <w:bCs/>
        </w:rPr>
        <w:t xml:space="preserve">through encrypted approved </w:t>
      </w:r>
      <w:r>
        <w:rPr>
          <w:b/>
          <w:bCs/>
        </w:rPr>
        <w:t>ABC</w:t>
      </w:r>
      <w:r w:rsidR="005F16C4" w:rsidRPr="005F16C4">
        <w:rPr>
          <w:b/>
          <w:bCs/>
        </w:rPr>
        <w:t xml:space="preserve"> methods.  </w:t>
      </w:r>
    </w:p>
    <w:p w:rsidR="003E605C" w:rsidRPr="003E605C" w:rsidRDefault="003E605C" w:rsidP="003E605C">
      <w:pPr>
        <w:tabs>
          <w:tab w:val="left" w:pos="720"/>
        </w:tabs>
        <w:ind w:left="360"/>
        <w:rPr>
          <w:b/>
          <w:bCs/>
        </w:rPr>
      </w:pPr>
    </w:p>
    <w:p w:rsidR="003E605C" w:rsidRDefault="003E605C" w:rsidP="003E605C">
      <w:pPr>
        <w:pStyle w:val="BodyTextIndent"/>
        <w:numPr>
          <w:ilvl w:val="0"/>
          <w:numId w:val="71"/>
        </w:numPr>
        <w:tabs>
          <w:tab w:val="left" w:pos="720"/>
        </w:tabs>
        <w:rPr>
          <w:b/>
          <w:bCs/>
        </w:rPr>
      </w:pPr>
      <w:r>
        <w:rPr>
          <w:b/>
          <w:bCs/>
        </w:rPr>
        <w:t xml:space="preserve">Offsite meetings are held where moderate confidentiality data is transported on laptops and in printed forms.  The </w:t>
      </w:r>
      <w:r w:rsidR="001F70B7">
        <w:rPr>
          <w:b/>
          <w:bCs/>
        </w:rPr>
        <w:t>ABC</w:t>
      </w:r>
      <w:r w:rsidR="00DD11D3">
        <w:rPr>
          <w:b/>
          <w:bCs/>
        </w:rPr>
        <w:t xml:space="preserve"> laptops are running Full Disk Encryption (FDE)</w:t>
      </w:r>
      <w:r>
        <w:rPr>
          <w:b/>
          <w:bCs/>
        </w:rPr>
        <w:t xml:space="preserve">.  </w:t>
      </w:r>
    </w:p>
    <w:p w:rsidR="00E40EBF" w:rsidRPr="00A947E3" w:rsidRDefault="00E40EBF" w:rsidP="00102E58">
      <w:pPr>
        <w:tabs>
          <w:tab w:val="left" w:pos="0"/>
          <w:tab w:val="left" w:pos="630"/>
        </w:tabs>
        <w:spacing w:after="120"/>
        <w:rPr>
          <w:bCs/>
        </w:rPr>
      </w:pPr>
    </w:p>
    <w:p w:rsidR="0012682D"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594372" w:rsidRPr="00A947E3">
          <w:rPr>
            <w:rStyle w:val="Hyperlink"/>
            <w:bCs/>
            <w:color w:val="auto"/>
          </w:rPr>
          <w:t>MP-6</w:t>
        </w:r>
      </w:hyperlink>
      <w:r w:rsidR="00594372" w:rsidRPr="00A947E3">
        <w:rPr>
          <w:bCs/>
        </w:rPr>
        <w:t xml:space="preserve">, </w:t>
      </w:r>
      <w:r w:rsidR="00594372" w:rsidRPr="00A947E3">
        <w:rPr>
          <w:b/>
          <w:bCs/>
        </w:rPr>
        <w:t>Media Sanitization</w:t>
      </w:r>
      <w:r w:rsidR="00820CEF" w:rsidRPr="00A947E3">
        <w:rPr>
          <w:b/>
          <w:bCs/>
        </w:rPr>
        <w:t>:</w:t>
      </w:r>
      <w:r w:rsidR="00DB172C" w:rsidRPr="00A947E3">
        <w:rPr>
          <w:bCs/>
        </w:rPr>
        <w:t xml:space="preserve">  </w:t>
      </w:r>
      <w:r w:rsidR="007A315A" w:rsidRPr="00A947E3">
        <w:t>(Common)</w:t>
      </w:r>
    </w:p>
    <w:p w:rsidR="006531EC" w:rsidRPr="00A947E3" w:rsidRDefault="0012682D" w:rsidP="00102E58">
      <w:pPr>
        <w:keepNext/>
        <w:tabs>
          <w:tab w:val="left" w:pos="0"/>
          <w:tab w:val="left" w:pos="630"/>
        </w:tabs>
        <w:autoSpaceDE w:val="0"/>
        <w:autoSpaceDN w:val="0"/>
        <w:adjustRightInd w:val="0"/>
        <w:spacing w:after="120"/>
      </w:pPr>
      <w:r w:rsidRPr="00A947E3">
        <w:t>The organization</w:t>
      </w:r>
      <w:r w:rsidR="00F5544B" w:rsidRPr="00A947E3">
        <w:t>:</w:t>
      </w:r>
    </w:p>
    <w:p w:rsidR="00836D69" w:rsidRPr="00A947E3" w:rsidRDefault="00836D69" w:rsidP="00000825">
      <w:pPr>
        <w:numPr>
          <w:ilvl w:val="0"/>
          <w:numId w:val="110"/>
        </w:numPr>
        <w:spacing w:after="120"/>
      </w:pPr>
      <w:r w:rsidRPr="00A947E3">
        <w:t>Sanitizes [</w:t>
      </w:r>
      <w:r w:rsidRPr="00A947E3">
        <w:rPr>
          <w:b/>
          <w:i/>
        </w:rPr>
        <w:t>Assignment:</w:t>
      </w:r>
      <w:r w:rsidRPr="00A947E3">
        <w:rPr>
          <w:i/>
        </w:rPr>
        <w:t xml:space="preserve"> organization-defined information system media</w:t>
      </w:r>
      <w:r w:rsidRPr="00A947E3">
        <w:t>] prior to disposal, release out of organizational control, or release for reuse using [</w:t>
      </w:r>
      <w:r w:rsidRPr="00A947E3">
        <w:rPr>
          <w:b/>
          <w:i/>
        </w:rPr>
        <w:t>Assignment:</w:t>
      </w:r>
      <w:r w:rsidRPr="00A947E3">
        <w:rPr>
          <w:i/>
        </w:rPr>
        <w:t xml:space="preserve"> organization-defined sanitization techniques and procedures</w:t>
      </w:r>
      <w:r w:rsidRPr="00A947E3">
        <w:t>] in accordance with applicable federal and organizational standards and policies; and</w:t>
      </w:r>
    </w:p>
    <w:p w:rsidR="00836D69" w:rsidRPr="00A947E3" w:rsidRDefault="00836D69" w:rsidP="00000825">
      <w:pPr>
        <w:numPr>
          <w:ilvl w:val="0"/>
          <w:numId w:val="110"/>
        </w:numPr>
        <w:spacing w:after="120"/>
      </w:pPr>
      <w:r w:rsidRPr="00A947E3">
        <w:t>Employs sanitization mechanisms with the strength and integrity commensurate with the security category or classification of the information.</w:t>
      </w:r>
    </w:p>
    <w:p w:rsidR="00836D69" w:rsidRPr="00A947E3" w:rsidRDefault="00836D69" w:rsidP="00102E58">
      <w:pPr>
        <w:tabs>
          <w:tab w:val="left" w:pos="0"/>
          <w:tab w:val="left" w:pos="630"/>
        </w:tabs>
        <w:autoSpaceDE w:val="0"/>
        <w:autoSpaceDN w:val="0"/>
        <w:adjustRightInd w:val="0"/>
        <w:spacing w:after="120"/>
      </w:pPr>
    </w:p>
    <w:p w:rsidR="00DB172C" w:rsidRPr="00A947E3" w:rsidRDefault="00594372" w:rsidP="00102E58">
      <w:pPr>
        <w:tabs>
          <w:tab w:val="left" w:pos="0"/>
          <w:tab w:val="left" w:pos="630"/>
        </w:tabs>
        <w:spacing w:after="120"/>
        <w:rPr>
          <w:b/>
          <w:bCs/>
        </w:rPr>
      </w:pPr>
      <w:r w:rsidRPr="00A947E3">
        <w:rPr>
          <w:b/>
          <w:bCs/>
        </w:rPr>
        <w:t xml:space="preserve">All digital media is sanitized using approved equipment, techniques and procedures in accordance with the </w:t>
      </w:r>
      <w:r w:rsidR="001F70B7">
        <w:rPr>
          <w:b/>
          <w:bCs/>
        </w:rPr>
        <w:t>ABC</w:t>
      </w:r>
      <w:r w:rsidRPr="00A947E3">
        <w:rPr>
          <w:b/>
          <w:bCs/>
        </w:rPr>
        <w:t xml:space="preserve"> Media Sanitization Procedures referenced in </w:t>
      </w:r>
      <w:hyperlink w:anchor="MP_1" w:history="1">
        <w:r w:rsidRPr="00A947E3">
          <w:rPr>
            <w:rStyle w:val="Hyperlink"/>
            <w:b/>
            <w:bCs/>
            <w:color w:val="auto"/>
          </w:rPr>
          <w:t>MP-1</w:t>
        </w:r>
      </w:hyperlink>
      <w:r w:rsidRPr="00A947E3">
        <w:rPr>
          <w:b/>
          <w:bCs/>
        </w:rPr>
        <w:t>.  Any non-digital media containing moderate impact data must be shredded</w:t>
      </w:r>
      <w:r w:rsidR="00DB172C" w:rsidRPr="00A947E3">
        <w:rPr>
          <w:b/>
          <w:bCs/>
        </w:rPr>
        <w:t>.</w:t>
      </w:r>
    </w:p>
    <w:p w:rsidR="0067524A" w:rsidRPr="00A947E3" w:rsidRDefault="0067524A" w:rsidP="00102E58">
      <w:pPr>
        <w:tabs>
          <w:tab w:val="left" w:pos="0"/>
          <w:tab w:val="left" w:pos="630"/>
          <w:tab w:val="left" w:pos="4065"/>
        </w:tabs>
        <w:spacing w:after="120"/>
      </w:pPr>
    </w:p>
    <w:p w:rsidR="00E6664E"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E6664E" w:rsidRPr="00A947E3">
          <w:rPr>
            <w:rStyle w:val="Hyperlink"/>
            <w:bCs/>
            <w:color w:val="auto"/>
          </w:rPr>
          <w:t>MP-7</w:t>
        </w:r>
      </w:hyperlink>
      <w:r w:rsidR="00E6664E" w:rsidRPr="00A947E3">
        <w:rPr>
          <w:bCs/>
        </w:rPr>
        <w:t xml:space="preserve">, </w:t>
      </w:r>
      <w:r w:rsidR="00E6664E" w:rsidRPr="00A947E3">
        <w:rPr>
          <w:b/>
          <w:bCs/>
        </w:rPr>
        <w:t>Media Use</w:t>
      </w:r>
      <w:r w:rsidR="00820CEF" w:rsidRPr="00A947E3">
        <w:rPr>
          <w:b/>
          <w:bCs/>
        </w:rPr>
        <w:t>:</w:t>
      </w:r>
      <w:r w:rsidR="00DB172C" w:rsidRPr="00A947E3">
        <w:rPr>
          <w:bCs/>
        </w:rPr>
        <w:t xml:space="preserve">  </w:t>
      </w:r>
      <w:r w:rsidR="00E6664E" w:rsidRPr="00A947E3">
        <w:t>(</w:t>
      </w:r>
      <w:r w:rsidR="00D53C2E" w:rsidRPr="00A947E3">
        <w:t>Common</w:t>
      </w:r>
      <w:r w:rsidR="00E6664E" w:rsidRPr="00A947E3">
        <w:t>)</w:t>
      </w:r>
    </w:p>
    <w:p w:rsidR="00E6664E" w:rsidRPr="00A947E3" w:rsidRDefault="00E6664E" w:rsidP="00102E58">
      <w:pPr>
        <w:autoSpaceDE w:val="0"/>
        <w:autoSpaceDN w:val="0"/>
        <w:adjustRightInd w:val="0"/>
        <w:spacing w:after="120"/>
      </w:pPr>
      <w:r w:rsidRPr="00A947E3">
        <w:t xml:space="preserve">The organization </w:t>
      </w:r>
      <w:r w:rsidRPr="00A947E3">
        <w:rPr>
          <w:i/>
        </w:rPr>
        <w:t>[</w:t>
      </w:r>
      <w:r w:rsidRPr="00A947E3">
        <w:rPr>
          <w:b/>
          <w:i/>
        </w:rPr>
        <w:t>Selection:</w:t>
      </w:r>
      <w:r w:rsidRPr="00A947E3">
        <w:rPr>
          <w:i/>
        </w:rPr>
        <w:t xml:space="preserve"> restricts; prohibits]</w:t>
      </w:r>
      <w:r w:rsidRPr="00A947E3">
        <w:t xml:space="preserve"> the use of [</w:t>
      </w:r>
      <w:r w:rsidRPr="00A947E3">
        <w:rPr>
          <w:b/>
          <w:i/>
        </w:rPr>
        <w:t>Assignment:</w:t>
      </w:r>
      <w:r w:rsidRPr="00A947E3">
        <w:rPr>
          <w:i/>
        </w:rPr>
        <w:t xml:space="preserve"> organization-defined types of information system media</w:t>
      </w:r>
      <w:r w:rsidRPr="00A947E3">
        <w:t>] on [</w:t>
      </w:r>
      <w:r w:rsidRPr="00A947E3">
        <w:rPr>
          <w:b/>
          <w:i/>
        </w:rPr>
        <w:t>Assignment:</w:t>
      </w:r>
      <w:r w:rsidRPr="00A947E3">
        <w:rPr>
          <w:i/>
        </w:rPr>
        <w:t xml:space="preserve"> organization-defined information systems or system components</w:t>
      </w:r>
      <w:r w:rsidRPr="00A947E3">
        <w:t>] using [</w:t>
      </w:r>
      <w:r w:rsidRPr="00A947E3">
        <w:rPr>
          <w:b/>
          <w:i/>
        </w:rPr>
        <w:t>Assignment:</w:t>
      </w:r>
      <w:r w:rsidRPr="00A947E3">
        <w:rPr>
          <w:i/>
        </w:rPr>
        <w:t xml:space="preserve"> organization-defined security safeguards</w:t>
      </w:r>
      <w:r w:rsidRPr="00A947E3">
        <w:t>].</w:t>
      </w:r>
    </w:p>
    <w:p w:rsidR="008A5AB4" w:rsidRPr="00A947E3" w:rsidRDefault="008A5AB4" w:rsidP="00102E58">
      <w:pPr>
        <w:keepNext/>
        <w:spacing w:after="120"/>
        <w:rPr>
          <w:b/>
          <w:i/>
        </w:rPr>
      </w:pPr>
    </w:p>
    <w:p w:rsidR="00E6664E" w:rsidRPr="00A947E3" w:rsidRDefault="00E6664E" w:rsidP="00102E58">
      <w:pPr>
        <w:keepNext/>
        <w:spacing w:after="120"/>
        <w:rPr>
          <w:b/>
          <w:i/>
        </w:rPr>
      </w:pPr>
      <w:r w:rsidRPr="00A947E3">
        <w:rPr>
          <w:b/>
          <w:i/>
        </w:rPr>
        <w:t>Control Enhancement:</w:t>
      </w:r>
      <w:r w:rsidR="00F7683F" w:rsidRPr="00A947E3">
        <w:rPr>
          <w:b/>
          <w:i/>
        </w:rPr>
        <w:t xml:space="preserve">  (Mod Only)</w:t>
      </w:r>
    </w:p>
    <w:p w:rsidR="0024753F" w:rsidRPr="00A947E3" w:rsidRDefault="00E6664E" w:rsidP="00000825">
      <w:pPr>
        <w:pStyle w:val="ListParagraph"/>
        <w:numPr>
          <w:ilvl w:val="0"/>
          <w:numId w:val="157"/>
        </w:numPr>
        <w:tabs>
          <w:tab w:val="left" w:pos="0"/>
          <w:tab w:val="left" w:pos="630"/>
        </w:tabs>
        <w:autoSpaceDE w:val="0"/>
        <w:autoSpaceDN w:val="0"/>
        <w:adjustRightInd w:val="0"/>
        <w:spacing w:after="120"/>
        <w:rPr>
          <w:i/>
        </w:rPr>
      </w:pPr>
      <w:r w:rsidRPr="00A947E3">
        <w:rPr>
          <w:i/>
        </w:rPr>
        <w:t>The organization prohibits the use of portable storage devices in organizational information systems when such devices have no identifiable owner.</w:t>
      </w:r>
    </w:p>
    <w:p w:rsidR="0024753F" w:rsidRPr="00A947E3" w:rsidRDefault="0024753F" w:rsidP="00102E58">
      <w:pPr>
        <w:tabs>
          <w:tab w:val="left" w:pos="0"/>
          <w:tab w:val="left" w:pos="630"/>
        </w:tabs>
        <w:autoSpaceDE w:val="0"/>
        <w:autoSpaceDN w:val="0"/>
        <w:adjustRightInd w:val="0"/>
        <w:spacing w:after="120"/>
        <w:rPr>
          <w:b/>
        </w:rPr>
      </w:pPr>
    </w:p>
    <w:p w:rsidR="00D46C11" w:rsidRPr="00A947E3" w:rsidRDefault="00D46C11" w:rsidP="00D46C11">
      <w:pPr>
        <w:pStyle w:val="Header"/>
        <w:keepNext/>
        <w:pBdr>
          <w:bottom w:val="thinThickThinMediumGap" w:sz="18" w:space="1" w:color="auto"/>
        </w:pBdr>
        <w:tabs>
          <w:tab w:val="clear" w:pos="4320"/>
          <w:tab w:val="clear" w:pos="8640"/>
        </w:tabs>
        <w:spacing w:after="120"/>
      </w:pPr>
    </w:p>
    <w:p w:rsidR="006531EC" w:rsidRPr="00A947E3" w:rsidRDefault="00A415C2" w:rsidP="007A1784">
      <w:pPr>
        <w:pStyle w:val="Rev4"/>
      </w:pPr>
      <w:hyperlink w:anchor="TOC" w:history="1">
        <w:bookmarkStart w:id="43" w:name="_Toc366067579"/>
        <w:r w:rsidR="002100B3" w:rsidRPr="00A947E3">
          <w:rPr>
            <w:rStyle w:val="Hyperlink"/>
            <w:color w:val="auto"/>
          </w:rPr>
          <w:t>2.11 Physical</w:t>
        </w:r>
        <w:r w:rsidR="00594372" w:rsidRPr="00A947E3">
          <w:rPr>
            <w:rStyle w:val="Hyperlink"/>
            <w:color w:val="auto"/>
          </w:rPr>
          <w:t xml:space="preserve"> and Environmental Protection (PE)</w:t>
        </w:r>
        <w:bookmarkEnd w:id="43"/>
      </w:hyperlink>
    </w:p>
    <w:p w:rsidR="00594372" w:rsidRPr="00A947E3" w:rsidRDefault="00594372"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594372" w:rsidRPr="00A947E3">
          <w:rPr>
            <w:rStyle w:val="Hyperlink"/>
            <w:color w:val="auto"/>
            <w:szCs w:val="24"/>
          </w:rPr>
          <w:t>PE-1</w:t>
        </w:r>
      </w:hyperlink>
      <w:r w:rsidR="00594372" w:rsidRPr="00A947E3">
        <w:rPr>
          <w:szCs w:val="24"/>
        </w:rPr>
        <w:t xml:space="preserve">, </w:t>
      </w:r>
      <w:r w:rsidR="006B1E6B" w:rsidRPr="00A947E3">
        <w:rPr>
          <w:b/>
          <w:szCs w:val="24"/>
        </w:rPr>
        <w:t xml:space="preserve">Physical and Environmental Protection </w:t>
      </w:r>
      <w:r w:rsidR="00594372" w:rsidRPr="00A947E3">
        <w:rPr>
          <w:b/>
          <w:szCs w:val="24"/>
        </w:rPr>
        <w:t>Policy</w:t>
      </w:r>
      <w:r w:rsidR="00C60FC4" w:rsidRPr="00A947E3">
        <w:rPr>
          <w:b/>
          <w:szCs w:val="24"/>
        </w:rPr>
        <w:t>:</w:t>
      </w:r>
      <w:r w:rsidR="00DB172C" w:rsidRPr="00A947E3">
        <w:rPr>
          <w:szCs w:val="24"/>
        </w:rPr>
        <w:t xml:space="preserve">  </w:t>
      </w:r>
      <w:r w:rsidR="00C60FC4" w:rsidRPr="00A947E3">
        <w:rPr>
          <w:szCs w:val="24"/>
        </w:rPr>
        <w:t>(Common)</w:t>
      </w:r>
    </w:p>
    <w:p w:rsidR="008A61FD" w:rsidRPr="00A947E3" w:rsidRDefault="008A61FD" w:rsidP="00025377">
      <w:pPr>
        <w:keepNext/>
        <w:spacing w:after="120"/>
      </w:pPr>
      <w:r w:rsidRPr="00A947E3">
        <w:t>The organization:</w:t>
      </w:r>
    </w:p>
    <w:p w:rsidR="008A61FD" w:rsidRPr="00A947E3" w:rsidRDefault="008A61FD" w:rsidP="00000825">
      <w:pPr>
        <w:numPr>
          <w:ilvl w:val="0"/>
          <w:numId w:val="189"/>
        </w:numPr>
        <w:spacing w:after="120"/>
      </w:pPr>
      <w:r w:rsidRPr="00A947E3">
        <w:t xml:space="preserve">Develops, </w:t>
      </w:r>
      <w:r w:rsidR="001F70B7">
        <w:t>document</w:t>
      </w:r>
      <w:r w:rsidRPr="00A947E3">
        <w:t xml:space="preserve">s, and disseminates to </w:t>
      </w:r>
      <w:r w:rsidR="00E97E46" w:rsidRPr="00A947E3">
        <w:rPr>
          <w:i/>
        </w:rPr>
        <w:t>[Assignment: organization-defined personnel or roles]</w:t>
      </w:r>
      <w:r w:rsidR="00E97E46" w:rsidRPr="00A947E3">
        <w:t>[Assignment: System Owner, Information System Security Officer(s), privileged users]</w:t>
      </w:r>
      <w:r w:rsidR="00E068BE" w:rsidRPr="00A947E3">
        <w:t xml:space="preserve"> a Physical and Environmental Protection Policy that addresses purpose, scope, roles, responsibilities, management commitment, coordination among organizational entities, and compliance; and</w:t>
      </w:r>
    </w:p>
    <w:p w:rsidR="008A61FD" w:rsidRPr="00A947E3" w:rsidRDefault="008A61FD" w:rsidP="00000825">
      <w:pPr>
        <w:numPr>
          <w:ilvl w:val="0"/>
          <w:numId w:val="189"/>
        </w:numPr>
        <w:spacing w:after="120"/>
      </w:pPr>
      <w:r w:rsidRPr="00A947E3">
        <w:t>Reviews and updates the</w:t>
      </w:r>
      <w:r w:rsidR="00E068BE" w:rsidRPr="00A947E3">
        <w:t xml:space="preserve"> current Physical and Environmental Protection Policy annually.</w:t>
      </w:r>
    </w:p>
    <w:p w:rsidR="00946479" w:rsidRPr="00A947E3" w:rsidRDefault="00946479" w:rsidP="00102E58">
      <w:pPr>
        <w:pStyle w:val="BodyTextIndent"/>
        <w:tabs>
          <w:tab w:val="left" w:pos="0"/>
          <w:tab w:val="left" w:pos="630"/>
        </w:tabs>
        <w:spacing w:after="120"/>
        <w:ind w:left="0"/>
        <w:rPr>
          <w:b/>
          <w:szCs w:val="24"/>
        </w:rPr>
      </w:pPr>
    </w:p>
    <w:p w:rsidR="00594372" w:rsidRPr="00A947E3" w:rsidRDefault="001F70B7" w:rsidP="00102E58">
      <w:pPr>
        <w:pStyle w:val="BodyTextIndent"/>
        <w:tabs>
          <w:tab w:val="left" w:pos="0"/>
          <w:tab w:val="left" w:pos="630"/>
        </w:tabs>
        <w:spacing w:after="120"/>
        <w:ind w:left="0"/>
        <w:rPr>
          <w:b/>
          <w:szCs w:val="24"/>
        </w:rPr>
      </w:pPr>
      <w:r>
        <w:rPr>
          <w:b/>
          <w:szCs w:val="24"/>
        </w:rPr>
        <w:t>ABC</w:t>
      </w:r>
      <w:r w:rsidR="00494B9F" w:rsidRPr="00A947E3">
        <w:rPr>
          <w:b/>
          <w:szCs w:val="24"/>
        </w:rPr>
        <w:t xml:space="preserve"> common implementation of this </w:t>
      </w:r>
      <w:r w:rsidR="001C5CEA" w:rsidRPr="00A947E3">
        <w:rPr>
          <w:b/>
          <w:szCs w:val="24"/>
        </w:rPr>
        <w:t>control is described in the</w:t>
      </w:r>
      <w:r w:rsidR="00494B9F" w:rsidRPr="00A947E3">
        <w:rPr>
          <w:b/>
          <w:szCs w:val="24"/>
        </w:rPr>
        <w:t xml:space="preserve"> Common Controls SSP.</w:t>
      </w:r>
    </w:p>
    <w:p w:rsidR="0001249F" w:rsidRPr="00A947E3" w:rsidRDefault="0001249F" w:rsidP="00102E58">
      <w:pPr>
        <w:pStyle w:val="BodyTextIndent"/>
        <w:tabs>
          <w:tab w:val="left" w:pos="0"/>
          <w:tab w:val="left" w:pos="630"/>
        </w:tabs>
        <w:spacing w:after="120"/>
        <w:ind w:left="0"/>
        <w:rPr>
          <w:szCs w:val="24"/>
        </w:rPr>
      </w:pPr>
    </w:p>
    <w:p w:rsidR="006531EC"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PE-1</w:t>
        </w:r>
      </w:hyperlink>
      <w:r w:rsidR="00594372" w:rsidRPr="00A947E3">
        <w:rPr>
          <w:szCs w:val="24"/>
        </w:rPr>
        <w:t xml:space="preserve">, </w:t>
      </w:r>
      <w:r w:rsidR="006B1E6B" w:rsidRPr="00A947E3">
        <w:rPr>
          <w:b/>
          <w:szCs w:val="24"/>
        </w:rPr>
        <w:t xml:space="preserve">Physical and Environmental Protection </w:t>
      </w:r>
      <w:r w:rsidR="00594372" w:rsidRPr="00A947E3">
        <w:rPr>
          <w:b/>
          <w:szCs w:val="24"/>
        </w:rPr>
        <w:t>Procedures</w:t>
      </w:r>
      <w:r w:rsidR="003A561B" w:rsidRPr="00A947E3">
        <w:rPr>
          <w:b/>
          <w:szCs w:val="24"/>
        </w:rPr>
        <w:t>:</w:t>
      </w:r>
      <w:r w:rsidR="00DB172C" w:rsidRPr="00A947E3">
        <w:rPr>
          <w:szCs w:val="24"/>
        </w:rPr>
        <w:t xml:space="preserve">  </w:t>
      </w:r>
      <w:r w:rsidR="007A6A69" w:rsidRPr="00A947E3">
        <w:rPr>
          <w:szCs w:val="24"/>
        </w:rPr>
        <w:t>(Common</w:t>
      </w:r>
      <w:r w:rsidR="008A61FD" w:rsidRPr="00A947E3">
        <w:rPr>
          <w:szCs w:val="24"/>
        </w:rPr>
        <w:t>)</w:t>
      </w:r>
    </w:p>
    <w:p w:rsidR="008A61FD" w:rsidRPr="00A947E3" w:rsidRDefault="008A61FD" w:rsidP="00025377">
      <w:pPr>
        <w:keepNext/>
        <w:spacing w:after="120"/>
      </w:pPr>
      <w:r w:rsidRPr="00A947E3">
        <w:t>The organization:</w:t>
      </w:r>
    </w:p>
    <w:p w:rsidR="008A61FD" w:rsidRPr="00A947E3" w:rsidRDefault="008A61FD" w:rsidP="00000825">
      <w:pPr>
        <w:numPr>
          <w:ilvl w:val="0"/>
          <w:numId w:val="190"/>
        </w:numPr>
        <w:spacing w:after="120"/>
      </w:pPr>
      <w:r w:rsidRPr="00A947E3">
        <w:t xml:space="preserve">Develops, </w:t>
      </w:r>
      <w:r w:rsidR="001F70B7">
        <w:t>document</w:t>
      </w:r>
      <w:r w:rsidRPr="00A947E3">
        <w:t xml:space="preserve">s, and disseminates to </w:t>
      </w:r>
      <w:r w:rsidR="00E97E46" w:rsidRPr="00A947E3">
        <w:rPr>
          <w:i/>
        </w:rPr>
        <w:t>[Assignment: organization-defined personnel or roles]</w:t>
      </w:r>
      <w:r w:rsidR="00E97E46" w:rsidRPr="00A947E3">
        <w:t>[Assignment: System Owner, Information System Security Officer(s), privileged users]</w:t>
      </w:r>
      <w:r w:rsidR="00E068BE" w:rsidRPr="00A947E3">
        <w:t xml:space="preserve"> the Procedures to facilitate the implementation of the Physical and Environmental Protection Policy and associated physical and environmental protection controls;</w:t>
      </w:r>
      <w:r w:rsidR="00E068BE" w:rsidRPr="00A947E3" w:rsidDel="00220CE7">
        <w:t xml:space="preserve"> </w:t>
      </w:r>
      <w:r w:rsidR="00E068BE" w:rsidRPr="00A947E3">
        <w:t>and</w:t>
      </w:r>
    </w:p>
    <w:p w:rsidR="008A61FD" w:rsidRPr="00A947E3" w:rsidRDefault="00E068BE" w:rsidP="00000825">
      <w:pPr>
        <w:numPr>
          <w:ilvl w:val="0"/>
          <w:numId w:val="190"/>
        </w:numPr>
        <w:spacing w:after="120"/>
      </w:pPr>
      <w:r w:rsidRPr="00A947E3">
        <w:t>Reviews and updates the current Physical and Environmental Protection Procedures annually.</w:t>
      </w:r>
    </w:p>
    <w:p w:rsidR="00946479" w:rsidRPr="00A947E3" w:rsidRDefault="00946479" w:rsidP="00102E58">
      <w:pPr>
        <w:pStyle w:val="BodyTextIndent"/>
        <w:tabs>
          <w:tab w:val="left" w:pos="0"/>
          <w:tab w:val="left" w:pos="630"/>
        </w:tabs>
        <w:spacing w:after="120"/>
        <w:ind w:left="0"/>
        <w:rPr>
          <w:b/>
          <w:szCs w:val="24"/>
        </w:rPr>
      </w:pPr>
    </w:p>
    <w:p w:rsidR="00494B9F" w:rsidRPr="00A947E3" w:rsidRDefault="001F70B7" w:rsidP="00102E58">
      <w:pPr>
        <w:pStyle w:val="BodyTextIndent"/>
        <w:tabs>
          <w:tab w:val="left" w:pos="0"/>
          <w:tab w:val="left" w:pos="630"/>
        </w:tabs>
        <w:spacing w:after="120"/>
        <w:ind w:left="0"/>
        <w:rPr>
          <w:b/>
          <w:szCs w:val="24"/>
        </w:rPr>
      </w:pPr>
      <w:r>
        <w:rPr>
          <w:b/>
          <w:szCs w:val="24"/>
        </w:rPr>
        <w:t>ABC</w:t>
      </w:r>
      <w:r w:rsidR="00494B9F" w:rsidRPr="00A947E3">
        <w:rPr>
          <w:b/>
          <w:szCs w:val="24"/>
        </w:rPr>
        <w:t xml:space="preserve"> common implementation of this </w:t>
      </w:r>
      <w:r w:rsidR="001C5CEA" w:rsidRPr="00A947E3">
        <w:rPr>
          <w:b/>
          <w:szCs w:val="24"/>
        </w:rPr>
        <w:t>control is described in the</w:t>
      </w:r>
      <w:r w:rsidR="00494B9F" w:rsidRPr="00A947E3">
        <w:rPr>
          <w:b/>
          <w:szCs w:val="24"/>
        </w:rPr>
        <w:t xml:space="preserve"> Common Controls SSP.</w:t>
      </w:r>
    </w:p>
    <w:p w:rsidR="00494B9F" w:rsidRPr="00A947E3" w:rsidRDefault="00494B9F" w:rsidP="00102E58">
      <w:pPr>
        <w:tabs>
          <w:tab w:val="left" w:pos="0"/>
          <w:tab w:val="left" w:pos="630"/>
        </w:tabs>
        <w:autoSpaceDE w:val="0"/>
        <w:autoSpaceDN w:val="0"/>
        <w:adjustRightInd w:val="0"/>
        <w:spacing w:after="120"/>
      </w:pPr>
    </w:p>
    <w:p w:rsidR="00594372"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594372" w:rsidRPr="00A947E3">
          <w:rPr>
            <w:rStyle w:val="Hyperlink"/>
            <w:color w:val="auto"/>
          </w:rPr>
          <w:t>PE-2</w:t>
        </w:r>
      </w:hyperlink>
      <w:r w:rsidR="00594372" w:rsidRPr="00A947E3">
        <w:t xml:space="preserve">, </w:t>
      </w:r>
      <w:r w:rsidR="00594372" w:rsidRPr="00A947E3">
        <w:rPr>
          <w:b/>
        </w:rPr>
        <w:t>Physical Access Authorizations</w:t>
      </w:r>
      <w:r w:rsidR="00C60FC4" w:rsidRPr="00A947E3">
        <w:rPr>
          <w:b/>
        </w:rPr>
        <w:t>:</w:t>
      </w:r>
      <w:r w:rsidR="00DB172C" w:rsidRPr="00A947E3">
        <w:t xml:space="preserve">  </w:t>
      </w:r>
      <w:r w:rsidR="003E605C">
        <w:t>(Hybrid</w:t>
      </w:r>
      <w:r w:rsidR="00C60FC4" w:rsidRPr="00A947E3">
        <w:t>)</w:t>
      </w:r>
    </w:p>
    <w:p w:rsidR="005658A9" w:rsidRPr="00A947E3" w:rsidRDefault="005658A9" w:rsidP="00025377">
      <w:pPr>
        <w:keepNext/>
        <w:tabs>
          <w:tab w:val="left" w:pos="0"/>
          <w:tab w:val="left" w:pos="630"/>
        </w:tabs>
        <w:autoSpaceDE w:val="0"/>
        <w:autoSpaceDN w:val="0"/>
        <w:adjustRightInd w:val="0"/>
        <w:spacing w:after="120"/>
      </w:pPr>
      <w:r w:rsidRPr="00A947E3">
        <w:t>The organization:</w:t>
      </w:r>
    </w:p>
    <w:p w:rsidR="005658A9" w:rsidRPr="00A947E3" w:rsidRDefault="005658A9" w:rsidP="00000825">
      <w:pPr>
        <w:numPr>
          <w:ilvl w:val="0"/>
          <w:numId w:val="41"/>
        </w:numPr>
        <w:tabs>
          <w:tab w:val="left" w:pos="0"/>
        </w:tabs>
        <w:autoSpaceDE w:val="0"/>
        <w:autoSpaceDN w:val="0"/>
        <w:adjustRightInd w:val="0"/>
        <w:spacing w:after="120"/>
      </w:pPr>
      <w:r w:rsidRPr="00A947E3">
        <w:t>Develops</w:t>
      </w:r>
      <w:r w:rsidR="0075777B" w:rsidRPr="00A947E3">
        <w:t xml:space="preserve">, approves, and maintains </w:t>
      </w:r>
      <w:r w:rsidRPr="00A947E3">
        <w:t>a list of personnel with authorized access to the facility where the</w:t>
      </w:r>
      <w:r w:rsidR="0001249F" w:rsidRPr="00A947E3">
        <w:t xml:space="preserve"> </w:t>
      </w:r>
      <w:r w:rsidRPr="00A947E3">
        <w:t>information system resides (except for those areas within the facility officially designated as publicly accessible);</w:t>
      </w:r>
    </w:p>
    <w:p w:rsidR="005658A9" w:rsidRPr="00A947E3" w:rsidRDefault="005658A9" w:rsidP="00000825">
      <w:pPr>
        <w:numPr>
          <w:ilvl w:val="0"/>
          <w:numId w:val="41"/>
        </w:numPr>
        <w:tabs>
          <w:tab w:val="left" w:pos="0"/>
        </w:tabs>
        <w:autoSpaceDE w:val="0"/>
        <w:autoSpaceDN w:val="0"/>
        <w:adjustRightInd w:val="0"/>
        <w:spacing w:after="120"/>
      </w:pPr>
      <w:r w:rsidRPr="00A947E3">
        <w:t>Issues authorization credentials</w:t>
      </w:r>
      <w:r w:rsidR="0075777B" w:rsidRPr="00A947E3">
        <w:t xml:space="preserve"> for facility access</w:t>
      </w:r>
      <w:r w:rsidRPr="00A947E3">
        <w:t>;</w:t>
      </w:r>
    </w:p>
    <w:p w:rsidR="0075777B" w:rsidRPr="00A947E3" w:rsidRDefault="005658A9" w:rsidP="00000825">
      <w:pPr>
        <w:pStyle w:val="ListParagraph"/>
        <w:numPr>
          <w:ilvl w:val="0"/>
          <w:numId w:val="41"/>
        </w:numPr>
        <w:spacing w:after="120"/>
      </w:pPr>
      <w:r w:rsidRPr="00A947E3">
        <w:t xml:space="preserve">Reviews the access list and </w:t>
      </w:r>
      <w:r w:rsidR="0075777B" w:rsidRPr="00A947E3">
        <w:t>authorized facility access by individuals annually; and</w:t>
      </w:r>
    </w:p>
    <w:p w:rsidR="0075777B" w:rsidRPr="00A947E3" w:rsidRDefault="0075777B" w:rsidP="00000825">
      <w:pPr>
        <w:pStyle w:val="ListParagraph"/>
        <w:numPr>
          <w:ilvl w:val="0"/>
          <w:numId w:val="41"/>
        </w:numPr>
        <w:spacing w:after="120"/>
      </w:pPr>
      <w:r w:rsidRPr="00A947E3">
        <w:t>Removes individuals from the facility access list when access is no longer required</w:t>
      </w:r>
    </w:p>
    <w:p w:rsidR="00946479" w:rsidRPr="00A947E3" w:rsidRDefault="00946479" w:rsidP="00102E58">
      <w:pPr>
        <w:tabs>
          <w:tab w:val="left" w:pos="0"/>
          <w:tab w:val="left" w:pos="630"/>
        </w:tabs>
        <w:autoSpaceDE w:val="0"/>
        <w:autoSpaceDN w:val="0"/>
        <w:adjustRightInd w:val="0"/>
        <w:spacing w:after="120"/>
        <w:rPr>
          <w:b/>
        </w:rPr>
      </w:pPr>
    </w:p>
    <w:p w:rsidR="00226D9F" w:rsidRPr="00A947E3" w:rsidRDefault="001F70B7" w:rsidP="00102E58">
      <w:pPr>
        <w:tabs>
          <w:tab w:val="left" w:pos="0"/>
          <w:tab w:val="left" w:pos="630"/>
        </w:tabs>
        <w:autoSpaceDE w:val="0"/>
        <w:autoSpaceDN w:val="0"/>
        <w:adjustRightInd w:val="0"/>
        <w:spacing w:after="120"/>
        <w:rPr>
          <w:b/>
        </w:rPr>
      </w:pPr>
      <w:r>
        <w:rPr>
          <w:b/>
        </w:rPr>
        <w:t>ABC</w:t>
      </w:r>
      <w:r w:rsidR="00494B9F" w:rsidRPr="00A947E3">
        <w:rPr>
          <w:b/>
        </w:rPr>
        <w:t xml:space="preserve"> common implementation of this </w:t>
      </w:r>
      <w:r w:rsidR="001C5CEA" w:rsidRPr="00A947E3">
        <w:rPr>
          <w:b/>
        </w:rPr>
        <w:t>control is described in the</w:t>
      </w:r>
      <w:r w:rsidR="00494B9F" w:rsidRPr="00A947E3">
        <w:rPr>
          <w:b/>
        </w:rPr>
        <w:t xml:space="preserve"> Common Controls SSP.</w:t>
      </w:r>
    </w:p>
    <w:p w:rsidR="003E605C" w:rsidRPr="00432533" w:rsidRDefault="003E605C" w:rsidP="003E605C">
      <w:pPr>
        <w:autoSpaceDE w:val="0"/>
        <w:autoSpaceDN w:val="0"/>
        <w:adjustRightInd w:val="0"/>
        <w:rPr>
          <w:b/>
          <w:color w:val="0000FF"/>
        </w:rPr>
      </w:pPr>
      <w:r w:rsidRPr="00C536EE">
        <w:rPr>
          <w:b/>
        </w:rPr>
        <w:t>System Specific:  The</w:t>
      </w:r>
      <w:r w:rsidR="001007B9">
        <w:rPr>
          <w:b/>
        </w:rPr>
        <w:t xml:space="preserve"> server room has</w:t>
      </w:r>
      <w:r w:rsidRPr="00C536EE">
        <w:rPr>
          <w:b/>
        </w:rPr>
        <w:t xml:space="preserve"> control access through the use of a cipher lock for which the combination is only known by the </w:t>
      </w:r>
      <w:r w:rsidR="00AA0AF2">
        <w:rPr>
          <w:b/>
        </w:rPr>
        <w:t>ITSO</w:t>
      </w:r>
      <w:r w:rsidRPr="00C536EE">
        <w:rPr>
          <w:b/>
        </w:rPr>
        <w:t xml:space="preserve">/SA and a copy of the combination is stored in the Director of </w:t>
      </w:r>
      <w:r w:rsidR="001F70B7">
        <w:rPr>
          <w:b/>
        </w:rPr>
        <w:t>Alpha</w:t>
      </w:r>
      <w:r w:rsidRPr="00C536EE">
        <w:rPr>
          <w:b/>
        </w:rPr>
        <w:t xml:space="preserve">’s office.  </w:t>
      </w:r>
      <w:r w:rsidR="001007B9">
        <w:rPr>
          <w:b/>
        </w:rPr>
        <w:t>This</w:t>
      </w:r>
      <w:r w:rsidRPr="00C536EE">
        <w:rPr>
          <w:b/>
        </w:rPr>
        <w:t xml:space="preserve"> room where the </w:t>
      </w:r>
      <w:proofErr w:type="spellStart"/>
      <w:r w:rsidR="001F70B7">
        <w:rPr>
          <w:b/>
        </w:rPr>
        <w:t>Alpha</w:t>
      </w:r>
      <w:r w:rsidR="001007B9">
        <w:rPr>
          <w:b/>
        </w:rPr>
        <w:t>FS</w:t>
      </w:r>
      <w:proofErr w:type="spellEnd"/>
      <w:r>
        <w:rPr>
          <w:b/>
        </w:rPr>
        <w:t xml:space="preserve"> server</w:t>
      </w:r>
      <w:r w:rsidRPr="00C536EE">
        <w:rPr>
          <w:b/>
        </w:rPr>
        <w:t xml:space="preserve"> and travel laptops (SSP </w:t>
      </w:r>
      <w:r w:rsidR="005F63F1">
        <w:rPr>
          <w:b/>
        </w:rPr>
        <w:t>111-04</w:t>
      </w:r>
      <w:r w:rsidRPr="00C536EE">
        <w:rPr>
          <w:b/>
        </w:rPr>
        <w:t xml:space="preserve">) are stored.  </w:t>
      </w:r>
    </w:p>
    <w:p w:rsidR="00494B9F" w:rsidRPr="00A947E3" w:rsidRDefault="00494B9F"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594372" w:rsidRPr="00A947E3">
          <w:rPr>
            <w:rStyle w:val="Hyperlink"/>
            <w:color w:val="auto"/>
            <w:szCs w:val="24"/>
          </w:rPr>
          <w:t>PE-3</w:t>
        </w:r>
      </w:hyperlink>
      <w:r w:rsidR="00594372" w:rsidRPr="00A947E3">
        <w:rPr>
          <w:szCs w:val="24"/>
        </w:rPr>
        <w:t xml:space="preserve">, </w:t>
      </w:r>
      <w:r w:rsidR="00594372" w:rsidRPr="00A947E3">
        <w:rPr>
          <w:b/>
          <w:szCs w:val="24"/>
        </w:rPr>
        <w:t>Physical Access Control</w:t>
      </w:r>
      <w:r w:rsidR="003A561B" w:rsidRPr="00A947E3">
        <w:rPr>
          <w:b/>
          <w:szCs w:val="24"/>
        </w:rPr>
        <w:t>:</w:t>
      </w:r>
      <w:r w:rsidR="00DB172C" w:rsidRPr="00A947E3">
        <w:rPr>
          <w:szCs w:val="24"/>
        </w:rPr>
        <w:t xml:space="preserve">  </w:t>
      </w:r>
      <w:r w:rsidR="00D904C9" w:rsidRPr="00A947E3">
        <w:rPr>
          <w:szCs w:val="24"/>
        </w:rPr>
        <w:t>(Hybrid</w:t>
      </w:r>
      <w:r w:rsidR="00663968" w:rsidRPr="00A947E3">
        <w:rPr>
          <w:szCs w:val="24"/>
        </w:rPr>
        <w:t>)</w:t>
      </w:r>
    </w:p>
    <w:p w:rsidR="005658A9" w:rsidRPr="00A947E3" w:rsidRDefault="005658A9" w:rsidP="00025377">
      <w:pPr>
        <w:keepNext/>
        <w:tabs>
          <w:tab w:val="left" w:pos="0"/>
          <w:tab w:val="left" w:pos="630"/>
        </w:tabs>
        <w:autoSpaceDE w:val="0"/>
        <w:autoSpaceDN w:val="0"/>
        <w:adjustRightInd w:val="0"/>
        <w:spacing w:after="120"/>
      </w:pPr>
      <w:r w:rsidRPr="00A947E3">
        <w:t>The organization:</w:t>
      </w:r>
    </w:p>
    <w:p w:rsidR="00663968" w:rsidRPr="00A947E3" w:rsidRDefault="00663968" w:rsidP="00000825">
      <w:pPr>
        <w:numPr>
          <w:ilvl w:val="0"/>
          <w:numId w:val="111"/>
        </w:numPr>
        <w:tabs>
          <w:tab w:val="clear" w:pos="1080"/>
          <w:tab w:val="num" w:pos="360"/>
        </w:tabs>
        <w:spacing w:after="120"/>
        <w:ind w:left="360"/>
        <w:rPr>
          <w:iCs/>
        </w:rPr>
      </w:pPr>
      <w:r w:rsidRPr="00A947E3">
        <w:t>Enforces physical access authorizations at [</w:t>
      </w:r>
      <w:r w:rsidRPr="00A947E3">
        <w:rPr>
          <w:b/>
          <w:i/>
        </w:rPr>
        <w:t>Assignment:</w:t>
      </w:r>
      <w:r w:rsidRPr="00A947E3">
        <w:rPr>
          <w:i/>
        </w:rPr>
        <w:t xml:space="preserve"> organization-defined entry/exit points to the facility where the information system resides</w:t>
      </w:r>
      <w:r w:rsidRPr="00A947E3">
        <w:t>] by</w:t>
      </w:r>
      <w:r w:rsidRPr="00A947E3">
        <w:rPr>
          <w:iCs/>
        </w:rPr>
        <w:t>;</w:t>
      </w:r>
    </w:p>
    <w:p w:rsidR="00663968" w:rsidRPr="00A947E3" w:rsidRDefault="00663968" w:rsidP="00000825">
      <w:pPr>
        <w:pStyle w:val="ListParagraph"/>
        <w:numPr>
          <w:ilvl w:val="0"/>
          <w:numId w:val="112"/>
        </w:numPr>
        <w:spacing w:after="120"/>
        <w:ind w:left="720"/>
        <w:contextualSpacing w:val="0"/>
        <w:rPr>
          <w:iCs/>
        </w:rPr>
      </w:pPr>
      <w:r w:rsidRPr="00A947E3">
        <w:rPr>
          <w:iCs/>
        </w:rPr>
        <w:t>Verifying</w:t>
      </w:r>
      <w:r w:rsidRPr="00A947E3">
        <w:t xml:space="preserve"> individual access authorizations before granting access to the facility; and</w:t>
      </w:r>
    </w:p>
    <w:p w:rsidR="00663968" w:rsidRPr="00A947E3" w:rsidRDefault="00663968" w:rsidP="00000825">
      <w:pPr>
        <w:pStyle w:val="ListParagraph"/>
        <w:numPr>
          <w:ilvl w:val="0"/>
          <w:numId w:val="112"/>
        </w:numPr>
        <w:spacing w:after="120"/>
        <w:ind w:left="720"/>
      </w:pPr>
      <w:r w:rsidRPr="00A947E3">
        <w:t>Controlling ingress/egress to the facility using physical access devices and/or guards;</w:t>
      </w:r>
    </w:p>
    <w:p w:rsidR="00663968" w:rsidRPr="00A947E3" w:rsidRDefault="00663968" w:rsidP="00000825">
      <w:pPr>
        <w:numPr>
          <w:ilvl w:val="0"/>
          <w:numId w:val="111"/>
        </w:numPr>
        <w:tabs>
          <w:tab w:val="clear" w:pos="1080"/>
          <w:tab w:val="num" w:pos="360"/>
        </w:tabs>
        <w:spacing w:after="120"/>
        <w:ind w:left="360"/>
        <w:rPr>
          <w:iCs/>
        </w:rPr>
      </w:pPr>
      <w:r w:rsidRPr="00A947E3">
        <w:t>Maintains physical access audit logs for [</w:t>
      </w:r>
      <w:r w:rsidRPr="00A947E3">
        <w:rPr>
          <w:b/>
          <w:i/>
        </w:rPr>
        <w:t>Assignment:</w:t>
      </w:r>
      <w:r w:rsidRPr="00A947E3">
        <w:rPr>
          <w:i/>
        </w:rPr>
        <w:t xml:space="preserve"> organization-defined entry/exit points</w:t>
      </w:r>
      <w:r w:rsidRPr="00A947E3">
        <w:t>];</w:t>
      </w:r>
    </w:p>
    <w:p w:rsidR="00663968" w:rsidRPr="00A947E3" w:rsidRDefault="00663968" w:rsidP="00000825">
      <w:pPr>
        <w:pStyle w:val="ListParagraph"/>
        <w:numPr>
          <w:ilvl w:val="0"/>
          <w:numId w:val="111"/>
        </w:numPr>
        <w:tabs>
          <w:tab w:val="clear" w:pos="1080"/>
          <w:tab w:val="num" w:pos="360"/>
        </w:tabs>
        <w:spacing w:after="120"/>
        <w:ind w:left="360"/>
      </w:pPr>
      <w:r w:rsidRPr="00A947E3">
        <w:t>Controls access to areas officially designated as publicly accessible in accordance with the organization’s assessment of risk;</w:t>
      </w:r>
    </w:p>
    <w:p w:rsidR="00663968" w:rsidRPr="00A947E3" w:rsidRDefault="00663968" w:rsidP="00000825">
      <w:pPr>
        <w:numPr>
          <w:ilvl w:val="0"/>
          <w:numId w:val="111"/>
        </w:numPr>
        <w:tabs>
          <w:tab w:val="clear" w:pos="1080"/>
          <w:tab w:val="num" w:pos="360"/>
        </w:tabs>
        <w:spacing w:after="120"/>
        <w:ind w:left="360"/>
        <w:rPr>
          <w:iCs/>
        </w:rPr>
      </w:pPr>
      <w:r w:rsidRPr="00A947E3">
        <w:t>Escorts visitors and monitors visitor activity [</w:t>
      </w:r>
      <w:r w:rsidRPr="00A947E3">
        <w:rPr>
          <w:b/>
          <w:i/>
        </w:rPr>
        <w:t>Assignment:</w:t>
      </w:r>
      <w:r w:rsidRPr="00A947E3">
        <w:rPr>
          <w:i/>
        </w:rPr>
        <w:t xml:space="preserve"> organization-defined circumstances requiring visitor escorts and monitoring</w:t>
      </w:r>
      <w:r w:rsidRPr="00A947E3">
        <w:t>];</w:t>
      </w:r>
    </w:p>
    <w:p w:rsidR="00663968" w:rsidRPr="00A947E3" w:rsidRDefault="00663968" w:rsidP="00000825">
      <w:pPr>
        <w:numPr>
          <w:ilvl w:val="0"/>
          <w:numId w:val="111"/>
        </w:numPr>
        <w:tabs>
          <w:tab w:val="clear" w:pos="1080"/>
          <w:tab w:val="num" w:pos="360"/>
        </w:tabs>
        <w:spacing w:after="120"/>
        <w:ind w:left="360"/>
        <w:rPr>
          <w:iCs/>
        </w:rPr>
      </w:pPr>
      <w:r w:rsidRPr="00A947E3">
        <w:t>Secures keys, combinations, and other physical access devices;</w:t>
      </w:r>
    </w:p>
    <w:p w:rsidR="00663968" w:rsidRPr="00A947E3" w:rsidRDefault="00663968" w:rsidP="00000825">
      <w:pPr>
        <w:numPr>
          <w:ilvl w:val="0"/>
          <w:numId w:val="111"/>
        </w:numPr>
        <w:tabs>
          <w:tab w:val="clear" w:pos="1080"/>
          <w:tab w:val="num" w:pos="360"/>
        </w:tabs>
        <w:spacing w:after="120"/>
        <w:ind w:left="360"/>
        <w:rPr>
          <w:iCs/>
        </w:rPr>
      </w:pPr>
      <w:r w:rsidRPr="00A947E3">
        <w:t>Inventories physical access devices annually and</w:t>
      </w:r>
    </w:p>
    <w:p w:rsidR="00663968" w:rsidRPr="00A947E3" w:rsidRDefault="00663968" w:rsidP="00000825">
      <w:pPr>
        <w:numPr>
          <w:ilvl w:val="0"/>
          <w:numId w:val="111"/>
        </w:numPr>
        <w:tabs>
          <w:tab w:val="clear" w:pos="1080"/>
          <w:tab w:val="num" w:pos="360"/>
        </w:tabs>
        <w:spacing w:after="120"/>
        <w:ind w:left="360"/>
        <w:rPr>
          <w:iCs/>
        </w:rPr>
      </w:pPr>
      <w:r w:rsidRPr="00A947E3">
        <w:t>Changes combinations and keys [</w:t>
      </w:r>
      <w:r w:rsidRPr="00A947E3">
        <w:rPr>
          <w:b/>
          <w:i/>
        </w:rPr>
        <w:t>Assignment:</w:t>
      </w:r>
      <w:r w:rsidRPr="00A947E3">
        <w:rPr>
          <w:i/>
        </w:rPr>
        <w:t xml:space="preserve"> organization-defined frequency</w:t>
      </w:r>
      <w:r w:rsidRPr="00A947E3">
        <w:t>] and/or when keys are lost, combinations are compromised, or individuals are transferred or terminated.</w:t>
      </w:r>
    </w:p>
    <w:p w:rsidR="00663968" w:rsidRPr="00A947E3" w:rsidRDefault="00663968" w:rsidP="00102E58">
      <w:pPr>
        <w:tabs>
          <w:tab w:val="left" w:pos="0"/>
        </w:tabs>
        <w:autoSpaceDE w:val="0"/>
        <w:autoSpaceDN w:val="0"/>
        <w:adjustRightInd w:val="0"/>
        <w:spacing w:after="120"/>
        <w:rPr>
          <w:b/>
        </w:rPr>
      </w:pPr>
    </w:p>
    <w:p w:rsidR="00494B9F" w:rsidRPr="00A947E3" w:rsidRDefault="001F70B7" w:rsidP="00102E58">
      <w:pPr>
        <w:pStyle w:val="BodyTextIndent"/>
        <w:tabs>
          <w:tab w:val="left" w:pos="0"/>
          <w:tab w:val="left" w:pos="630"/>
        </w:tabs>
        <w:spacing w:after="120"/>
        <w:ind w:left="0"/>
        <w:rPr>
          <w:b/>
          <w:szCs w:val="24"/>
        </w:rPr>
      </w:pPr>
      <w:r>
        <w:rPr>
          <w:b/>
          <w:szCs w:val="24"/>
        </w:rPr>
        <w:t>ABC</w:t>
      </w:r>
      <w:r w:rsidR="00494B9F" w:rsidRPr="00A947E3">
        <w:rPr>
          <w:b/>
          <w:szCs w:val="24"/>
        </w:rPr>
        <w:t xml:space="preserve"> common implementation of this </w:t>
      </w:r>
      <w:r w:rsidR="001C5CEA" w:rsidRPr="00A947E3">
        <w:rPr>
          <w:b/>
          <w:szCs w:val="24"/>
        </w:rPr>
        <w:t>control is described in the</w:t>
      </w:r>
      <w:r w:rsidR="00494B9F" w:rsidRPr="00A947E3">
        <w:rPr>
          <w:b/>
          <w:szCs w:val="24"/>
        </w:rPr>
        <w:t xml:space="preserve"> Common Controls SSP.</w:t>
      </w:r>
    </w:p>
    <w:p w:rsidR="003E605C" w:rsidRDefault="003E605C" w:rsidP="003E605C">
      <w:pPr>
        <w:pStyle w:val="BodyTextIndent"/>
        <w:ind w:left="0"/>
      </w:pPr>
      <w:r w:rsidRPr="00C11F1E">
        <w:rPr>
          <w:b/>
        </w:rPr>
        <w:t>System Specific</w:t>
      </w:r>
      <w:r w:rsidRPr="00952083">
        <w:t xml:space="preserve"> – </w:t>
      </w:r>
      <w:r w:rsidRPr="007E1371">
        <w:rPr>
          <w:b/>
        </w:rPr>
        <w:t xml:space="preserve">The System Owner ensures that cipher lock combinations are changed </w:t>
      </w:r>
      <w:r w:rsidRPr="00EB2748">
        <w:rPr>
          <w:b/>
        </w:rPr>
        <w:t>when the combination is compromised or individuals with access transfer or terminate</w:t>
      </w:r>
      <w:r>
        <w:rPr>
          <w:b/>
        </w:rPr>
        <w:t xml:space="preserve"> employment</w:t>
      </w:r>
      <w:r w:rsidRPr="00EB2748">
        <w:rPr>
          <w:b/>
        </w:rPr>
        <w:t>.</w:t>
      </w:r>
      <w:r w:rsidRPr="00952083">
        <w:t xml:space="preserve">  </w:t>
      </w:r>
    </w:p>
    <w:p w:rsidR="003E605C" w:rsidRDefault="003E605C" w:rsidP="003E605C">
      <w:pPr>
        <w:pStyle w:val="BodyTextIndent"/>
        <w:ind w:left="0"/>
      </w:pPr>
    </w:p>
    <w:p w:rsidR="003E605C" w:rsidRDefault="003E605C" w:rsidP="003E605C">
      <w:pPr>
        <w:pStyle w:val="BodyTextIndent"/>
        <w:ind w:left="0"/>
        <w:rPr>
          <w:b/>
        </w:rPr>
      </w:pPr>
      <w:r>
        <w:rPr>
          <w:b/>
        </w:rPr>
        <w:t>A c</w:t>
      </w:r>
      <w:r w:rsidRPr="001168FA">
        <w:rPr>
          <w:b/>
        </w:rPr>
        <w:t>ipher</w:t>
      </w:r>
      <w:r>
        <w:rPr>
          <w:b/>
        </w:rPr>
        <w:t xml:space="preserve"> </w:t>
      </w:r>
      <w:r w:rsidRPr="001168FA">
        <w:rPr>
          <w:b/>
        </w:rPr>
        <w:t xml:space="preserve">lock is also on the doors to the </w:t>
      </w:r>
      <w:r w:rsidR="001F70B7">
        <w:rPr>
          <w:b/>
        </w:rPr>
        <w:t>Alpha</w:t>
      </w:r>
      <w:r w:rsidRPr="001168FA">
        <w:rPr>
          <w:b/>
        </w:rPr>
        <w:t xml:space="preserve">’s "confidential room" </w:t>
      </w:r>
      <w:r>
        <w:rPr>
          <w:b/>
        </w:rPr>
        <w:t xml:space="preserve">The confidential room is the repository for prior and current year feedback reports as well as other applicant-specific data that is retained for historical and retention schedule purposes.  It houses the </w:t>
      </w:r>
      <w:r w:rsidR="001F70B7">
        <w:rPr>
          <w:b/>
        </w:rPr>
        <w:t>Alpha</w:t>
      </w:r>
      <w:r>
        <w:rPr>
          <w:b/>
        </w:rPr>
        <w:t xml:space="preserve"> “secure fax” (Secure because only authorized individuals may enter the room to send or receive a fax), but no other equipment is in the room.  </w:t>
      </w:r>
      <w:r w:rsidRPr="001168FA">
        <w:rPr>
          <w:b/>
        </w:rPr>
        <w:t xml:space="preserve">However, for this room, all </w:t>
      </w:r>
      <w:r w:rsidR="001F70B7">
        <w:rPr>
          <w:b/>
        </w:rPr>
        <w:t>Alpha</w:t>
      </w:r>
      <w:r w:rsidRPr="001168FA">
        <w:rPr>
          <w:b/>
        </w:rPr>
        <w:t xml:space="preserve"> staff</w:t>
      </w:r>
      <w:r>
        <w:rPr>
          <w:b/>
        </w:rPr>
        <w:t>s</w:t>
      </w:r>
      <w:r w:rsidRPr="001168FA">
        <w:rPr>
          <w:b/>
        </w:rPr>
        <w:t xml:space="preserve"> ha</w:t>
      </w:r>
      <w:r>
        <w:rPr>
          <w:b/>
        </w:rPr>
        <w:t>ve</w:t>
      </w:r>
      <w:r w:rsidRPr="001168FA">
        <w:rPr>
          <w:b/>
        </w:rPr>
        <w:t xml:space="preserve"> access but the room has a different access code than the server room</w:t>
      </w:r>
      <w:r>
        <w:rPr>
          <w:b/>
        </w:rPr>
        <w:t xml:space="preserve">.  </w:t>
      </w:r>
    </w:p>
    <w:p w:rsidR="0001249F" w:rsidRPr="00A947E3" w:rsidRDefault="0001249F" w:rsidP="00102E58">
      <w:pPr>
        <w:pStyle w:val="BodyTextIndent"/>
        <w:tabs>
          <w:tab w:val="left" w:pos="0"/>
          <w:tab w:val="left" w:pos="630"/>
        </w:tabs>
        <w:spacing w:after="120"/>
        <w:ind w:left="0"/>
        <w:rPr>
          <w:szCs w:val="24"/>
        </w:rPr>
      </w:pPr>
    </w:p>
    <w:p w:rsidR="006531EC"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ED4BF9" w:rsidRPr="00A947E3">
          <w:rPr>
            <w:rStyle w:val="Hyperlink"/>
            <w:color w:val="auto"/>
            <w:szCs w:val="24"/>
          </w:rPr>
          <w:t>PE-4</w:t>
        </w:r>
      </w:hyperlink>
      <w:r w:rsidR="00ED4BF9" w:rsidRPr="00A947E3">
        <w:rPr>
          <w:szCs w:val="24"/>
        </w:rPr>
        <w:t xml:space="preserve">, </w:t>
      </w:r>
      <w:r w:rsidR="00ED4BF9" w:rsidRPr="00A947E3">
        <w:rPr>
          <w:b/>
          <w:szCs w:val="24"/>
        </w:rPr>
        <w:t>Access Control for Transmission Medium</w:t>
      </w:r>
      <w:r w:rsidR="00C60FC4" w:rsidRPr="00A947E3">
        <w:rPr>
          <w:b/>
          <w:szCs w:val="24"/>
        </w:rPr>
        <w:t>:</w:t>
      </w:r>
      <w:r w:rsidR="00820CEF" w:rsidRPr="00A947E3">
        <w:rPr>
          <w:szCs w:val="24"/>
        </w:rPr>
        <w:t xml:space="preserve"> </w:t>
      </w:r>
      <w:r w:rsidR="00EC0F4C" w:rsidRPr="00A947E3">
        <w:rPr>
          <w:szCs w:val="24"/>
        </w:rPr>
        <w:t xml:space="preserve"> </w:t>
      </w:r>
      <w:r w:rsidR="00755FAD" w:rsidRPr="00A947E3">
        <w:rPr>
          <w:szCs w:val="24"/>
        </w:rPr>
        <w:t>(Mod Only)</w:t>
      </w:r>
      <w:r w:rsidR="00820CEF" w:rsidRPr="00A947E3">
        <w:rPr>
          <w:szCs w:val="24"/>
        </w:rPr>
        <w:t xml:space="preserve"> </w:t>
      </w:r>
      <w:r w:rsidR="00C60FC4" w:rsidRPr="00A947E3">
        <w:rPr>
          <w:szCs w:val="24"/>
        </w:rPr>
        <w:t>(Common)</w:t>
      </w:r>
    </w:p>
    <w:p w:rsidR="006531EC" w:rsidRPr="00A947E3" w:rsidRDefault="00ED4BF9" w:rsidP="00102E58">
      <w:pPr>
        <w:pStyle w:val="BodyTextIndent"/>
        <w:keepLines/>
        <w:tabs>
          <w:tab w:val="left" w:pos="0"/>
          <w:tab w:val="left" w:pos="630"/>
        </w:tabs>
        <w:spacing w:after="120"/>
        <w:ind w:left="0"/>
        <w:rPr>
          <w:szCs w:val="24"/>
        </w:rPr>
      </w:pPr>
      <w:r w:rsidRPr="00A947E3">
        <w:rPr>
          <w:szCs w:val="24"/>
        </w:rPr>
        <w:t>The organization controls physical access to information system distribution and transmission lines within organizational facilities</w:t>
      </w:r>
      <w:r w:rsidR="004F582C" w:rsidRPr="00A947E3">
        <w:rPr>
          <w:szCs w:val="24"/>
        </w:rPr>
        <w:t xml:space="preserve"> using </w:t>
      </w:r>
      <w:r w:rsidR="004F582C" w:rsidRPr="00A947E3">
        <w:rPr>
          <w:i/>
          <w:szCs w:val="24"/>
        </w:rPr>
        <w:t>[</w:t>
      </w:r>
      <w:r w:rsidR="004F582C" w:rsidRPr="00A947E3">
        <w:rPr>
          <w:b/>
          <w:i/>
          <w:szCs w:val="24"/>
        </w:rPr>
        <w:t>Assignment:</w:t>
      </w:r>
      <w:r w:rsidR="004F582C" w:rsidRPr="00A947E3">
        <w:rPr>
          <w:i/>
          <w:szCs w:val="24"/>
        </w:rPr>
        <w:t xml:space="preserve"> organization-defined security safeguards]</w:t>
      </w:r>
      <w:r w:rsidR="004F582C" w:rsidRPr="00A947E3">
        <w:rPr>
          <w:szCs w:val="24"/>
        </w:rPr>
        <w:t>.</w:t>
      </w:r>
    </w:p>
    <w:p w:rsidR="004F582C" w:rsidRPr="00A947E3" w:rsidRDefault="004F582C" w:rsidP="00102E58">
      <w:pPr>
        <w:pStyle w:val="BodyTextIndent"/>
        <w:tabs>
          <w:tab w:val="left" w:pos="0"/>
          <w:tab w:val="left" w:pos="630"/>
        </w:tabs>
        <w:spacing w:after="120"/>
        <w:ind w:left="0"/>
        <w:rPr>
          <w:b/>
          <w:szCs w:val="24"/>
        </w:rPr>
      </w:pPr>
    </w:p>
    <w:p w:rsidR="00494B9F" w:rsidRPr="00A947E3" w:rsidRDefault="001F70B7" w:rsidP="00102E58">
      <w:pPr>
        <w:pStyle w:val="BodyTextIndent"/>
        <w:tabs>
          <w:tab w:val="left" w:pos="0"/>
          <w:tab w:val="left" w:pos="630"/>
        </w:tabs>
        <w:spacing w:after="120"/>
        <w:ind w:left="0"/>
        <w:rPr>
          <w:b/>
          <w:szCs w:val="24"/>
        </w:rPr>
      </w:pPr>
      <w:r>
        <w:rPr>
          <w:b/>
          <w:szCs w:val="24"/>
        </w:rPr>
        <w:t>ABC</w:t>
      </w:r>
      <w:r w:rsidR="00494B9F" w:rsidRPr="00A947E3">
        <w:rPr>
          <w:b/>
          <w:szCs w:val="24"/>
        </w:rPr>
        <w:t xml:space="preserve"> common implementation of this </w:t>
      </w:r>
      <w:r w:rsidR="001C5CEA" w:rsidRPr="00A947E3">
        <w:rPr>
          <w:b/>
          <w:szCs w:val="24"/>
        </w:rPr>
        <w:t>control is described in the</w:t>
      </w:r>
      <w:r w:rsidR="00494B9F" w:rsidRPr="00A947E3">
        <w:rPr>
          <w:b/>
          <w:szCs w:val="24"/>
        </w:rPr>
        <w:t xml:space="preserve"> Common Controls SSP.</w:t>
      </w:r>
    </w:p>
    <w:p w:rsidR="00E40EBF" w:rsidRPr="00A947E3" w:rsidRDefault="00E40EBF" w:rsidP="00102E58">
      <w:pPr>
        <w:pStyle w:val="BodyTextIndent"/>
        <w:tabs>
          <w:tab w:val="left" w:pos="0"/>
          <w:tab w:val="left" w:pos="630"/>
        </w:tabs>
        <w:spacing w:after="120"/>
        <w:ind w:left="0"/>
        <w:rPr>
          <w:szCs w:val="24"/>
        </w:rPr>
      </w:pPr>
    </w:p>
    <w:p w:rsidR="00AC6979"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594372" w:rsidRPr="00A947E3">
          <w:rPr>
            <w:rStyle w:val="Hyperlink"/>
            <w:color w:val="auto"/>
          </w:rPr>
          <w:t>PE-5</w:t>
        </w:r>
      </w:hyperlink>
      <w:r w:rsidR="00594372" w:rsidRPr="00A947E3">
        <w:t xml:space="preserve">, </w:t>
      </w:r>
      <w:r w:rsidR="00594372" w:rsidRPr="00A947E3">
        <w:rPr>
          <w:b/>
        </w:rPr>
        <w:t xml:space="preserve">Access Control for </w:t>
      </w:r>
      <w:r w:rsidR="002E4FF1" w:rsidRPr="00A947E3">
        <w:rPr>
          <w:b/>
        </w:rPr>
        <w:t>Output Devices</w:t>
      </w:r>
      <w:r w:rsidR="00820CEF" w:rsidRPr="00A947E3">
        <w:rPr>
          <w:b/>
        </w:rPr>
        <w:t>:</w:t>
      </w:r>
      <w:r w:rsidR="00820CEF" w:rsidRPr="00A947E3">
        <w:t xml:space="preserve"> </w:t>
      </w:r>
      <w:r w:rsidR="00EC0F4C" w:rsidRPr="00A947E3">
        <w:t xml:space="preserve"> </w:t>
      </w:r>
      <w:r w:rsidR="00755FAD" w:rsidRPr="00A947E3">
        <w:t>(Mod Only)</w:t>
      </w:r>
      <w:r w:rsidR="00663968" w:rsidRPr="00A947E3">
        <w:t xml:space="preserve"> (</w:t>
      </w:r>
      <w:r w:rsidR="008A5AB4" w:rsidRPr="00A947E3">
        <w:t xml:space="preserve">System </w:t>
      </w:r>
      <w:r w:rsidR="002154F6" w:rsidRPr="00A947E3">
        <w:t>Specific</w:t>
      </w:r>
      <w:r w:rsidR="00663968" w:rsidRPr="00A947E3">
        <w:t>)</w:t>
      </w:r>
    </w:p>
    <w:p w:rsidR="002E4FF1" w:rsidRPr="00A947E3" w:rsidRDefault="002E4FF1" w:rsidP="00025377">
      <w:pPr>
        <w:keepLines/>
        <w:tabs>
          <w:tab w:val="left" w:pos="0"/>
          <w:tab w:val="left" w:pos="630"/>
        </w:tabs>
        <w:autoSpaceDE w:val="0"/>
        <w:autoSpaceDN w:val="0"/>
        <w:adjustRightInd w:val="0"/>
        <w:spacing w:after="120"/>
      </w:pPr>
      <w:r w:rsidRPr="00A947E3">
        <w:t>The organization controls physical access to information system output devices to prevent unauthorized individuals from obtaining the output.</w:t>
      </w:r>
    </w:p>
    <w:p w:rsidR="003E605C" w:rsidRDefault="00032F81" w:rsidP="003E605C">
      <w:pPr>
        <w:pStyle w:val="BodyTextIndent"/>
        <w:ind w:left="0"/>
        <w:rPr>
          <w:b/>
          <w:bCs/>
        </w:rPr>
      </w:pPr>
      <w:r w:rsidRPr="00032F81">
        <w:rPr>
          <w:b/>
          <w:bCs/>
        </w:rPr>
        <w:t>Output devices are positioned so that unauthorized personnel cannot view them.</w:t>
      </w:r>
      <w:r w:rsidR="003E605C">
        <w:rPr>
          <w:b/>
          <w:bCs/>
        </w:rPr>
        <w:t xml:space="preserve">  </w:t>
      </w:r>
    </w:p>
    <w:p w:rsidR="00226D9F" w:rsidRPr="00A947E3" w:rsidRDefault="00226D9F" w:rsidP="00102E58">
      <w:pPr>
        <w:pStyle w:val="BodyTextIndent"/>
        <w:tabs>
          <w:tab w:val="left" w:pos="0"/>
          <w:tab w:val="left" w:pos="630"/>
        </w:tabs>
        <w:spacing w:after="120"/>
        <w:ind w:left="0"/>
        <w:rPr>
          <w:szCs w:val="24"/>
        </w:rPr>
      </w:pPr>
    </w:p>
    <w:p w:rsidR="006531EC" w:rsidRPr="00A947E3" w:rsidRDefault="00A415C2" w:rsidP="00102E58">
      <w:pPr>
        <w:pStyle w:val="BodyTextIndent"/>
        <w:keepNext/>
        <w:pBdr>
          <w:top w:val="single" w:sz="4" w:space="1" w:color="auto"/>
          <w:left w:val="single" w:sz="4" w:space="4" w:color="auto"/>
          <w:bottom w:val="single" w:sz="4" w:space="0"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PE-6</w:t>
        </w:r>
      </w:hyperlink>
      <w:r w:rsidR="00594372" w:rsidRPr="00A947E3">
        <w:rPr>
          <w:szCs w:val="24"/>
        </w:rPr>
        <w:t xml:space="preserve">, </w:t>
      </w:r>
      <w:r w:rsidR="00594372" w:rsidRPr="00A947E3">
        <w:rPr>
          <w:b/>
          <w:szCs w:val="24"/>
        </w:rPr>
        <w:t>Monitoring Physical Access</w:t>
      </w:r>
      <w:r w:rsidR="00C60FC4" w:rsidRPr="00A947E3">
        <w:rPr>
          <w:b/>
          <w:szCs w:val="24"/>
        </w:rPr>
        <w:t>:</w:t>
      </w:r>
      <w:r w:rsidR="00DB172C" w:rsidRPr="00A947E3">
        <w:rPr>
          <w:szCs w:val="24"/>
        </w:rPr>
        <w:t xml:space="preserve">  </w:t>
      </w:r>
      <w:r w:rsidR="003E605C">
        <w:rPr>
          <w:szCs w:val="24"/>
        </w:rPr>
        <w:t>(Common</w:t>
      </w:r>
      <w:r w:rsidR="00C60FC4" w:rsidRPr="00A947E3">
        <w:rPr>
          <w:szCs w:val="24"/>
        </w:rPr>
        <w:t>)</w:t>
      </w:r>
    </w:p>
    <w:p w:rsidR="002E4FF1" w:rsidRPr="00A947E3" w:rsidRDefault="002E4FF1" w:rsidP="00025377">
      <w:pPr>
        <w:keepNext/>
        <w:tabs>
          <w:tab w:val="left" w:pos="0"/>
          <w:tab w:val="left" w:pos="630"/>
        </w:tabs>
        <w:autoSpaceDE w:val="0"/>
        <w:autoSpaceDN w:val="0"/>
        <w:adjustRightInd w:val="0"/>
        <w:spacing w:after="120"/>
      </w:pPr>
      <w:r w:rsidRPr="00A947E3">
        <w:t>The organization:</w:t>
      </w:r>
    </w:p>
    <w:p w:rsidR="002E4FF1" w:rsidRPr="00A947E3" w:rsidRDefault="002E4FF1" w:rsidP="00000825">
      <w:pPr>
        <w:numPr>
          <w:ilvl w:val="0"/>
          <w:numId w:val="88"/>
        </w:numPr>
        <w:tabs>
          <w:tab w:val="left" w:pos="0"/>
        </w:tabs>
        <w:autoSpaceDE w:val="0"/>
        <w:autoSpaceDN w:val="0"/>
        <w:adjustRightInd w:val="0"/>
        <w:spacing w:after="120"/>
      </w:pPr>
      <w:r w:rsidRPr="00A947E3">
        <w:t xml:space="preserve">Monitors physical access </w:t>
      </w:r>
      <w:r w:rsidR="00367104" w:rsidRPr="00A947E3">
        <w:t>to the facility where the information system resides to</w:t>
      </w:r>
      <w:r w:rsidRPr="00A947E3">
        <w:t xml:space="preserve"> detect and respond to physical security</w:t>
      </w:r>
      <w:r w:rsidR="0001249F" w:rsidRPr="00A947E3">
        <w:t xml:space="preserve"> </w:t>
      </w:r>
      <w:r w:rsidRPr="00A947E3">
        <w:t>incidents;</w:t>
      </w:r>
    </w:p>
    <w:p w:rsidR="00367104" w:rsidRPr="00A947E3" w:rsidRDefault="00367104" w:rsidP="00000825">
      <w:pPr>
        <w:pStyle w:val="ListParagraph"/>
        <w:numPr>
          <w:ilvl w:val="0"/>
          <w:numId w:val="88"/>
        </w:numPr>
        <w:spacing w:after="120"/>
      </w:pPr>
      <w:r w:rsidRPr="00A947E3">
        <w:t xml:space="preserve">Reviews physical access logs </w:t>
      </w:r>
      <w:r w:rsidRPr="00A947E3">
        <w:rPr>
          <w:i/>
        </w:rPr>
        <w:t>[</w:t>
      </w:r>
      <w:r w:rsidRPr="00A947E3">
        <w:rPr>
          <w:b/>
          <w:i/>
        </w:rPr>
        <w:t>Assignment:</w:t>
      </w:r>
      <w:r w:rsidRPr="00A947E3">
        <w:rPr>
          <w:i/>
        </w:rPr>
        <w:t xml:space="preserve"> organization-defined frequency]</w:t>
      </w:r>
      <w:r w:rsidRPr="00A947E3">
        <w:t xml:space="preserve"> and upon occurrence of </w:t>
      </w:r>
      <w:r w:rsidRPr="00A947E3">
        <w:rPr>
          <w:i/>
        </w:rPr>
        <w:t>[</w:t>
      </w:r>
      <w:r w:rsidRPr="00A947E3">
        <w:rPr>
          <w:b/>
          <w:i/>
        </w:rPr>
        <w:t>Assignment:</w:t>
      </w:r>
      <w:r w:rsidRPr="00A947E3">
        <w:rPr>
          <w:i/>
        </w:rPr>
        <w:t xml:space="preserve"> organization-defined events or potential indications of events]</w:t>
      </w:r>
      <w:r w:rsidRPr="00A947E3">
        <w:t>; and</w:t>
      </w:r>
    </w:p>
    <w:p w:rsidR="002E4FF1" w:rsidRPr="00A947E3" w:rsidRDefault="002E4FF1" w:rsidP="00000825">
      <w:pPr>
        <w:numPr>
          <w:ilvl w:val="0"/>
          <w:numId w:val="88"/>
        </w:numPr>
        <w:tabs>
          <w:tab w:val="left" w:pos="0"/>
        </w:tabs>
        <w:autoSpaceDE w:val="0"/>
        <w:autoSpaceDN w:val="0"/>
        <w:adjustRightInd w:val="0"/>
        <w:spacing w:after="120"/>
      </w:pPr>
      <w:r w:rsidRPr="00A947E3">
        <w:t>Coordinates results of reviews and investigations with the organization’s incident response</w:t>
      </w:r>
      <w:r w:rsidR="0001249F" w:rsidRPr="00A947E3">
        <w:t xml:space="preserve"> </w:t>
      </w:r>
      <w:r w:rsidRPr="00A947E3">
        <w:t>capability.</w:t>
      </w:r>
    </w:p>
    <w:p w:rsidR="002E4FF1" w:rsidRPr="00A947E3" w:rsidRDefault="002E4FF1" w:rsidP="00102E58">
      <w:pPr>
        <w:pStyle w:val="BodyTextIndent"/>
        <w:tabs>
          <w:tab w:val="left" w:pos="0"/>
          <w:tab w:val="left" w:pos="630"/>
        </w:tabs>
        <w:spacing w:after="120"/>
        <w:ind w:left="108"/>
        <w:rPr>
          <w:szCs w:val="24"/>
        </w:rPr>
      </w:pPr>
    </w:p>
    <w:p w:rsidR="006B1E6B" w:rsidRPr="00A947E3" w:rsidRDefault="00594372" w:rsidP="00025377">
      <w:pPr>
        <w:pStyle w:val="BodyTextIndent"/>
        <w:keepNext/>
        <w:tabs>
          <w:tab w:val="left" w:pos="0"/>
          <w:tab w:val="left" w:pos="630"/>
        </w:tabs>
        <w:spacing w:after="120"/>
        <w:ind w:left="0"/>
        <w:rPr>
          <w:b/>
          <w:i/>
          <w:szCs w:val="24"/>
        </w:rPr>
      </w:pPr>
      <w:r w:rsidRPr="00A947E3">
        <w:rPr>
          <w:b/>
          <w:i/>
          <w:szCs w:val="24"/>
        </w:rPr>
        <w:t xml:space="preserve">Control </w:t>
      </w:r>
      <w:r w:rsidR="00A01028" w:rsidRPr="00A947E3">
        <w:rPr>
          <w:b/>
          <w:i/>
          <w:szCs w:val="24"/>
        </w:rPr>
        <w:t xml:space="preserve">Enhancement:  </w:t>
      </w:r>
      <w:r w:rsidR="00A01028" w:rsidRPr="00A947E3">
        <w:rPr>
          <w:i/>
          <w:szCs w:val="24"/>
        </w:rPr>
        <w:t>(</w:t>
      </w:r>
      <w:r w:rsidR="00755FAD" w:rsidRPr="00A947E3">
        <w:rPr>
          <w:i/>
          <w:szCs w:val="24"/>
          <w:u w:val="single"/>
        </w:rPr>
        <w:t>Mod Only)</w:t>
      </w:r>
    </w:p>
    <w:p w:rsidR="006531EC" w:rsidRPr="00A947E3" w:rsidRDefault="006B1E6B" w:rsidP="00102E58">
      <w:pPr>
        <w:pStyle w:val="BodyTextIndent"/>
        <w:tabs>
          <w:tab w:val="left" w:pos="0"/>
          <w:tab w:val="left" w:pos="630"/>
        </w:tabs>
        <w:spacing w:after="120"/>
        <w:ind w:left="0"/>
        <w:rPr>
          <w:i/>
          <w:szCs w:val="24"/>
        </w:rPr>
      </w:pPr>
      <w:r w:rsidRPr="00A947E3">
        <w:rPr>
          <w:i/>
          <w:szCs w:val="24"/>
        </w:rPr>
        <w:t>(</w:t>
      </w:r>
      <w:r w:rsidR="00594372" w:rsidRPr="00A947E3">
        <w:rPr>
          <w:i/>
          <w:szCs w:val="24"/>
        </w:rPr>
        <w:t>1</w:t>
      </w:r>
      <w:r w:rsidRPr="00A947E3">
        <w:rPr>
          <w:i/>
          <w:szCs w:val="24"/>
        </w:rPr>
        <w:t>)</w:t>
      </w:r>
      <w:r w:rsidR="00594372" w:rsidRPr="00A947E3">
        <w:rPr>
          <w:i/>
          <w:szCs w:val="24"/>
        </w:rPr>
        <w:t xml:space="preserve"> The </w:t>
      </w:r>
      <w:r w:rsidR="00905E3F" w:rsidRPr="00A947E3">
        <w:rPr>
          <w:i/>
          <w:szCs w:val="24"/>
        </w:rPr>
        <w:t xml:space="preserve">organization monitors </w:t>
      </w:r>
      <w:r w:rsidR="00594372" w:rsidRPr="00A947E3">
        <w:rPr>
          <w:i/>
          <w:szCs w:val="24"/>
        </w:rPr>
        <w:t>physical intrusion alarms and surveillance equipment.</w:t>
      </w:r>
    </w:p>
    <w:p w:rsidR="00946479" w:rsidRPr="00A947E3" w:rsidRDefault="00946479" w:rsidP="00102E58">
      <w:pPr>
        <w:pStyle w:val="BodyTextIndent"/>
        <w:tabs>
          <w:tab w:val="left" w:pos="0"/>
          <w:tab w:val="left" w:pos="630"/>
        </w:tabs>
        <w:spacing w:after="120"/>
        <w:ind w:left="0"/>
        <w:rPr>
          <w:b/>
          <w:szCs w:val="24"/>
        </w:rPr>
      </w:pPr>
    </w:p>
    <w:p w:rsidR="00494B9F" w:rsidRPr="00A947E3" w:rsidRDefault="001F70B7" w:rsidP="00102E58">
      <w:pPr>
        <w:pStyle w:val="BodyTextIndent"/>
        <w:tabs>
          <w:tab w:val="left" w:pos="0"/>
          <w:tab w:val="left" w:pos="630"/>
        </w:tabs>
        <w:spacing w:after="120"/>
        <w:ind w:left="0"/>
        <w:rPr>
          <w:b/>
          <w:szCs w:val="24"/>
        </w:rPr>
      </w:pPr>
      <w:r>
        <w:rPr>
          <w:b/>
          <w:szCs w:val="24"/>
        </w:rPr>
        <w:t>ABC</w:t>
      </w:r>
      <w:r w:rsidR="00494B9F" w:rsidRPr="00A947E3">
        <w:rPr>
          <w:b/>
          <w:szCs w:val="24"/>
        </w:rPr>
        <w:t xml:space="preserve"> common implementation of this </w:t>
      </w:r>
      <w:r w:rsidR="001C5CEA" w:rsidRPr="00A947E3">
        <w:rPr>
          <w:b/>
          <w:szCs w:val="24"/>
        </w:rPr>
        <w:t>control is described in the</w:t>
      </w:r>
      <w:r w:rsidR="00494B9F" w:rsidRPr="00A947E3">
        <w:rPr>
          <w:b/>
          <w:szCs w:val="24"/>
        </w:rPr>
        <w:t xml:space="preserve"> Common Controls SSP.</w:t>
      </w:r>
    </w:p>
    <w:p w:rsidR="0001249F" w:rsidRPr="00A947E3" w:rsidRDefault="0001249F"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PE-8</w:t>
        </w:r>
      </w:hyperlink>
      <w:r w:rsidR="00594372" w:rsidRPr="00A947E3">
        <w:rPr>
          <w:szCs w:val="24"/>
        </w:rPr>
        <w:t xml:space="preserve">, </w:t>
      </w:r>
      <w:r w:rsidR="00594372" w:rsidRPr="00A947E3">
        <w:rPr>
          <w:b/>
          <w:szCs w:val="24"/>
        </w:rPr>
        <w:t>Access Records</w:t>
      </w:r>
      <w:r w:rsidR="00C60FC4" w:rsidRPr="00A947E3">
        <w:rPr>
          <w:b/>
          <w:szCs w:val="24"/>
        </w:rPr>
        <w:t>:</w:t>
      </w:r>
      <w:r w:rsidR="00DB172C" w:rsidRPr="00A947E3">
        <w:rPr>
          <w:szCs w:val="24"/>
        </w:rPr>
        <w:t xml:space="preserve">  </w:t>
      </w:r>
      <w:r w:rsidR="00C60FC4" w:rsidRPr="00A947E3">
        <w:rPr>
          <w:szCs w:val="24"/>
        </w:rPr>
        <w:t>(Common)</w:t>
      </w:r>
    </w:p>
    <w:p w:rsidR="00824CA3" w:rsidRPr="00A947E3" w:rsidRDefault="00824CA3" w:rsidP="00025377">
      <w:pPr>
        <w:keepNext/>
        <w:tabs>
          <w:tab w:val="left" w:pos="0"/>
          <w:tab w:val="left" w:pos="630"/>
        </w:tabs>
        <w:autoSpaceDE w:val="0"/>
        <w:autoSpaceDN w:val="0"/>
        <w:adjustRightInd w:val="0"/>
        <w:spacing w:after="120"/>
      </w:pPr>
      <w:r w:rsidRPr="00A947E3">
        <w:t>The organization:</w:t>
      </w:r>
    </w:p>
    <w:p w:rsidR="0001249F" w:rsidRPr="00A947E3" w:rsidRDefault="00824CA3" w:rsidP="00000825">
      <w:pPr>
        <w:pStyle w:val="ListParagraph"/>
        <w:numPr>
          <w:ilvl w:val="0"/>
          <w:numId w:val="89"/>
        </w:numPr>
        <w:tabs>
          <w:tab w:val="left" w:pos="0"/>
        </w:tabs>
        <w:autoSpaceDE w:val="0"/>
        <w:autoSpaceDN w:val="0"/>
        <w:adjustRightInd w:val="0"/>
        <w:spacing w:after="120"/>
      </w:pPr>
      <w:r w:rsidRPr="00A947E3">
        <w:t>Maintains visitor access records to the facility where the information system resides (except</w:t>
      </w:r>
      <w:r w:rsidR="0001249F" w:rsidRPr="00A947E3">
        <w:t xml:space="preserve"> </w:t>
      </w:r>
      <w:r w:rsidRPr="00A947E3">
        <w:t>for those areas within the facility officially designated as publicly accessible)</w:t>
      </w:r>
      <w:r w:rsidR="005D1702" w:rsidRPr="00A947E3">
        <w:t xml:space="preserve"> for </w:t>
      </w:r>
      <w:r w:rsidR="005D1702" w:rsidRPr="00A947E3">
        <w:rPr>
          <w:i/>
        </w:rPr>
        <w:t>[</w:t>
      </w:r>
      <w:r w:rsidR="005D1702" w:rsidRPr="00A947E3">
        <w:rPr>
          <w:b/>
          <w:i/>
        </w:rPr>
        <w:t>Assignment:</w:t>
      </w:r>
      <w:r w:rsidR="005D1702" w:rsidRPr="00A947E3">
        <w:rPr>
          <w:i/>
        </w:rPr>
        <w:t xml:space="preserve"> organization-defined time period]</w:t>
      </w:r>
      <w:r w:rsidR="005D1702" w:rsidRPr="00A947E3">
        <w:t>; and</w:t>
      </w:r>
    </w:p>
    <w:p w:rsidR="00824CA3" w:rsidRPr="00A947E3" w:rsidRDefault="00824CA3" w:rsidP="00000825">
      <w:pPr>
        <w:numPr>
          <w:ilvl w:val="0"/>
          <w:numId w:val="89"/>
        </w:numPr>
        <w:tabs>
          <w:tab w:val="left" w:pos="0"/>
        </w:tabs>
        <w:autoSpaceDE w:val="0"/>
        <w:autoSpaceDN w:val="0"/>
        <w:adjustRightInd w:val="0"/>
        <w:spacing w:after="120"/>
      </w:pPr>
      <w:r w:rsidRPr="00A947E3">
        <w:t xml:space="preserve">Reviews visitor access records </w:t>
      </w:r>
      <w:r w:rsidR="008019E6" w:rsidRPr="00A947E3">
        <w:rPr>
          <w:iCs/>
        </w:rPr>
        <w:t xml:space="preserve">at least </w:t>
      </w:r>
      <w:r w:rsidR="00A563C3" w:rsidRPr="00A947E3">
        <w:rPr>
          <w:iCs/>
        </w:rPr>
        <w:t>annually</w:t>
      </w:r>
      <w:r w:rsidRPr="00A947E3">
        <w:t>.</w:t>
      </w:r>
    </w:p>
    <w:p w:rsidR="00946479" w:rsidRPr="00A947E3" w:rsidRDefault="00946479" w:rsidP="00102E58">
      <w:pPr>
        <w:pStyle w:val="BodyTextIndent"/>
        <w:tabs>
          <w:tab w:val="left" w:pos="0"/>
          <w:tab w:val="left" w:pos="630"/>
        </w:tabs>
        <w:spacing w:after="120"/>
        <w:ind w:left="0"/>
        <w:rPr>
          <w:b/>
          <w:szCs w:val="24"/>
        </w:rPr>
      </w:pPr>
    </w:p>
    <w:p w:rsidR="00494B9F" w:rsidRPr="00A947E3" w:rsidRDefault="001F70B7" w:rsidP="00102E58">
      <w:pPr>
        <w:pStyle w:val="BodyTextIndent"/>
        <w:tabs>
          <w:tab w:val="left" w:pos="0"/>
          <w:tab w:val="left" w:pos="630"/>
        </w:tabs>
        <w:spacing w:after="120"/>
        <w:ind w:left="0"/>
        <w:rPr>
          <w:b/>
          <w:szCs w:val="24"/>
        </w:rPr>
      </w:pPr>
      <w:r>
        <w:rPr>
          <w:b/>
          <w:szCs w:val="24"/>
        </w:rPr>
        <w:t>ABC</w:t>
      </w:r>
      <w:r w:rsidR="00494B9F" w:rsidRPr="00A947E3">
        <w:rPr>
          <w:b/>
          <w:szCs w:val="24"/>
        </w:rPr>
        <w:t xml:space="preserve"> common implementation of this </w:t>
      </w:r>
      <w:r w:rsidR="001C5CEA" w:rsidRPr="00A947E3">
        <w:rPr>
          <w:b/>
          <w:szCs w:val="24"/>
        </w:rPr>
        <w:t>control is described in the</w:t>
      </w:r>
      <w:r w:rsidR="00494B9F" w:rsidRPr="00A947E3">
        <w:rPr>
          <w:b/>
          <w:szCs w:val="24"/>
        </w:rPr>
        <w:t xml:space="preserve"> Common Controls SSP.</w:t>
      </w:r>
    </w:p>
    <w:p w:rsidR="00494B9F" w:rsidRPr="00A947E3" w:rsidRDefault="00494B9F"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PE-9</w:t>
        </w:r>
      </w:hyperlink>
      <w:r w:rsidR="00594372" w:rsidRPr="00A947E3">
        <w:rPr>
          <w:szCs w:val="24"/>
        </w:rPr>
        <w:t xml:space="preserve">, </w:t>
      </w:r>
      <w:r w:rsidR="00594372" w:rsidRPr="00A947E3">
        <w:rPr>
          <w:b/>
          <w:szCs w:val="24"/>
        </w:rPr>
        <w:t>Power Equipment and Power Cabling</w:t>
      </w:r>
      <w:r w:rsidR="00C60FC4" w:rsidRPr="00A947E3">
        <w:rPr>
          <w:b/>
          <w:szCs w:val="24"/>
        </w:rPr>
        <w:t>:</w:t>
      </w:r>
      <w:r w:rsidR="00C60FC4" w:rsidRPr="00A947E3">
        <w:rPr>
          <w:szCs w:val="24"/>
        </w:rPr>
        <w:t xml:space="preserve"> </w:t>
      </w:r>
      <w:r w:rsidR="00EC0F4C" w:rsidRPr="00A947E3">
        <w:rPr>
          <w:szCs w:val="24"/>
        </w:rPr>
        <w:t xml:space="preserve"> </w:t>
      </w:r>
      <w:r w:rsidR="00755FAD" w:rsidRPr="00A947E3">
        <w:rPr>
          <w:szCs w:val="24"/>
        </w:rPr>
        <w:t>(Mod Only)</w:t>
      </w:r>
      <w:r w:rsidR="00030FAC" w:rsidRPr="00A947E3">
        <w:rPr>
          <w:szCs w:val="24"/>
        </w:rPr>
        <w:t xml:space="preserve"> </w:t>
      </w:r>
      <w:r w:rsidR="00C60FC4" w:rsidRPr="00A947E3">
        <w:rPr>
          <w:szCs w:val="24"/>
        </w:rPr>
        <w:t>(Common)</w:t>
      </w:r>
    </w:p>
    <w:p w:rsidR="00594372" w:rsidRPr="00A947E3" w:rsidRDefault="00594372" w:rsidP="00025377">
      <w:pPr>
        <w:pStyle w:val="BodyTextIndent"/>
        <w:keepLines/>
        <w:tabs>
          <w:tab w:val="left" w:pos="0"/>
          <w:tab w:val="left" w:pos="630"/>
        </w:tabs>
        <w:spacing w:after="120"/>
        <w:ind w:left="0"/>
        <w:rPr>
          <w:szCs w:val="24"/>
        </w:rPr>
      </w:pPr>
      <w:r w:rsidRPr="00A947E3">
        <w:rPr>
          <w:szCs w:val="24"/>
        </w:rPr>
        <w:t>The organization protects power equipment and power cabling for the information system from damage and destruction.</w:t>
      </w:r>
    </w:p>
    <w:p w:rsidR="00946479" w:rsidRPr="00A947E3" w:rsidRDefault="00946479" w:rsidP="00025377">
      <w:pPr>
        <w:pStyle w:val="BodyTextIndent"/>
        <w:tabs>
          <w:tab w:val="left" w:pos="0"/>
          <w:tab w:val="left" w:pos="630"/>
        </w:tabs>
        <w:spacing w:after="120"/>
        <w:ind w:left="0"/>
        <w:rPr>
          <w:b/>
          <w:szCs w:val="24"/>
        </w:rPr>
      </w:pPr>
    </w:p>
    <w:p w:rsidR="00494B9F" w:rsidRPr="00A947E3" w:rsidRDefault="001F70B7" w:rsidP="00102E58">
      <w:pPr>
        <w:pStyle w:val="BodyTextIndent"/>
        <w:tabs>
          <w:tab w:val="left" w:pos="0"/>
          <w:tab w:val="left" w:pos="630"/>
        </w:tabs>
        <w:spacing w:after="120"/>
        <w:ind w:left="0"/>
        <w:rPr>
          <w:b/>
          <w:szCs w:val="24"/>
        </w:rPr>
      </w:pPr>
      <w:r>
        <w:rPr>
          <w:b/>
          <w:szCs w:val="24"/>
        </w:rPr>
        <w:t>ABC</w:t>
      </w:r>
      <w:r w:rsidR="00494B9F" w:rsidRPr="00A947E3">
        <w:rPr>
          <w:b/>
          <w:szCs w:val="24"/>
        </w:rPr>
        <w:t xml:space="preserve"> common implementation of this </w:t>
      </w:r>
      <w:r w:rsidR="001C5CEA" w:rsidRPr="00A947E3">
        <w:rPr>
          <w:b/>
          <w:szCs w:val="24"/>
        </w:rPr>
        <w:t>control is described in the</w:t>
      </w:r>
      <w:r w:rsidR="00494B9F" w:rsidRPr="00A947E3">
        <w:rPr>
          <w:b/>
          <w:szCs w:val="24"/>
        </w:rPr>
        <w:t xml:space="preserve"> Common Controls SSP.</w:t>
      </w:r>
    </w:p>
    <w:p w:rsidR="0001249F" w:rsidRPr="00A947E3" w:rsidRDefault="0001249F"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594372" w:rsidRPr="00A947E3">
          <w:rPr>
            <w:rStyle w:val="Hyperlink"/>
            <w:color w:val="auto"/>
            <w:szCs w:val="24"/>
          </w:rPr>
          <w:t>PE-10</w:t>
        </w:r>
      </w:hyperlink>
      <w:r w:rsidR="00594372" w:rsidRPr="00A947E3">
        <w:rPr>
          <w:szCs w:val="24"/>
        </w:rPr>
        <w:t xml:space="preserve">, </w:t>
      </w:r>
      <w:r w:rsidR="00594372" w:rsidRPr="00A947E3">
        <w:rPr>
          <w:b/>
          <w:szCs w:val="24"/>
        </w:rPr>
        <w:t>Emergency Shutoff</w:t>
      </w:r>
      <w:r w:rsidR="003A561B" w:rsidRPr="00A947E3">
        <w:rPr>
          <w:b/>
          <w:szCs w:val="24"/>
        </w:rPr>
        <w:t>:</w:t>
      </w:r>
      <w:r w:rsidR="00030FAC" w:rsidRPr="00A947E3">
        <w:rPr>
          <w:szCs w:val="24"/>
        </w:rPr>
        <w:t xml:space="preserve"> </w:t>
      </w:r>
      <w:r w:rsidR="00EC0F4C" w:rsidRPr="00A947E3">
        <w:rPr>
          <w:szCs w:val="24"/>
        </w:rPr>
        <w:t xml:space="preserve"> </w:t>
      </w:r>
      <w:r w:rsidR="00755FAD" w:rsidRPr="00A947E3">
        <w:rPr>
          <w:szCs w:val="24"/>
        </w:rPr>
        <w:t>(Mod Only)</w:t>
      </w:r>
      <w:r w:rsidR="00030FAC" w:rsidRPr="00A947E3">
        <w:rPr>
          <w:szCs w:val="24"/>
        </w:rPr>
        <w:t xml:space="preserve"> </w:t>
      </w:r>
      <w:r w:rsidR="001507F8" w:rsidRPr="00A947E3">
        <w:rPr>
          <w:szCs w:val="24"/>
        </w:rPr>
        <w:t>(Common)</w:t>
      </w:r>
    </w:p>
    <w:p w:rsidR="00917058" w:rsidRPr="00A947E3" w:rsidRDefault="00917058" w:rsidP="00025377">
      <w:pPr>
        <w:keepNext/>
        <w:tabs>
          <w:tab w:val="left" w:pos="0"/>
          <w:tab w:val="left" w:pos="630"/>
        </w:tabs>
        <w:autoSpaceDE w:val="0"/>
        <w:autoSpaceDN w:val="0"/>
        <w:adjustRightInd w:val="0"/>
        <w:spacing w:after="120"/>
      </w:pPr>
      <w:r w:rsidRPr="00A947E3">
        <w:t>The organization:</w:t>
      </w:r>
    </w:p>
    <w:p w:rsidR="00D00057" w:rsidRPr="00A947E3" w:rsidRDefault="00D00057" w:rsidP="00000825">
      <w:pPr>
        <w:numPr>
          <w:ilvl w:val="0"/>
          <w:numId w:val="113"/>
        </w:numPr>
        <w:spacing w:after="120"/>
      </w:pPr>
      <w:r w:rsidRPr="00A947E3">
        <w:t>Provides the capability of shutting off power to the information system or individual system components in emergency situations;</w:t>
      </w:r>
    </w:p>
    <w:p w:rsidR="00D00057" w:rsidRPr="00A947E3" w:rsidRDefault="00D00057" w:rsidP="00000825">
      <w:pPr>
        <w:numPr>
          <w:ilvl w:val="0"/>
          <w:numId w:val="113"/>
        </w:numPr>
        <w:spacing w:after="120"/>
      </w:pPr>
      <w:r w:rsidRPr="00A947E3">
        <w:t>Places emergency shutoff switches or devices in [</w:t>
      </w:r>
      <w:r w:rsidRPr="00A947E3">
        <w:rPr>
          <w:b/>
          <w:i/>
        </w:rPr>
        <w:t>Assignment:</w:t>
      </w:r>
      <w:r w:rsidRPr="00A947E3">
        <w:rPr>
          <w:i/>
        </w:rPr>
        <w:t xml:space="preserve"> organization-defined location by information system or system component</w:t>
      </w:r>
      <w:r w:rsidRPr="00A947E3">
        <w:t>] to facilitate safe and easy access for personnel; and</w:t>
      </w:r>
    </w:p>
    <w:p w:rsidR="00D00057" w:rsidRPr="00A947E3" w:rsidRDefault="00D00057" w:rsidP="00000825">
      <w:pPr>
        <w:numPr>
          <w:ilvl w:val="0"/>
          <w:numId w:val="113"/>
        </w:numPr>
        <w:spacing w:after="120"/>
      </w:pPr>
      <w:r w:rsidRPr="00A947E3">
        <w:t>Protects emergency power shutoff capability from unauthorized activation.</w:t>
      </w:r>
    </w:p>
    <w:p w:rsidR="00D00057" w:rsidRPr="00A947E3" w:rsidRDefault="00D00057" w:rsidP="00102E58">
      <w:pPr>
        <w:tabs>
          <w:tab w:val="left" w:pos="0"/>
          <w:tab w:val="left" w:pos="630"/>
        </w:tabs>
        <w:autoSpaceDE w:val="0"/>
        <w:autoSpaceDN w:val="0"/>
        <w:adjustRightInd w:val="0"/>
        <w:spacing w:after="120"/>
        <w:rPr>
          <w:b/>
        </w:rPr>
      </w:pPr>
    </w:p>
    <w:p w:rsidR="00DB172C" w:rsidRPr="00A947E3" w:rsidRDefault="001F70B7" w:rsidP="00102E58">
      <w:pPr>
        <w:pStyle w:val="BodyTextIndent"/>
        <w:tabs>
          <w:tab w:val="left" w:pos="0"/>
          <w:tab w:val="left" w:pos="630"/>
        </w:tabs>
        <w:spacing w:after="120"/>
        <w:ind w:left="0"/>
        <w:rPr>
          <w:b/>
          <w:szCs w:val="24"/>
        </w:rPr>
      </w:pPr>
      <w:r>
        <w:rPr>
          <w:b/>
          <w:szCs w:val="24"/>
        </w:rPr>
        <w:t>ABC</w:t>
      </w:r>
      <w:r w:rsidR="00F702D8" w:rsidRPr="00A947E3">
        <w:rPr>
          <w:b/>
          <w:szCs w:val="24"/>
        </w:rPr>
        <w:t xml:space="preserve"> common implementation of this control is described in the Common Controls SSP</w:t>
      </w:r>
      <w:r w:rsidR="00DB172C" w:rsidRPr="00A947E3">
        <w:rPr>
          <w:b/>
          <w:szCs w:val="24"/>
        </w:rPr>
        <w:t>.</w:t>
      </w:r>
    </w:p>
    <w:p w:rsidR="0001249F" w:rsidRPr="00A947E3" w:rsidRDefault="0001249F" w:rsidP="00102E58">
      <w:pPr>
        <w:pStyle w:val="BodyTextIndent"/>
        <w:tabs>
          <w:tab w:val="left" w:pos="0"/>
          <w:tab w:val="left" w:pos="630"/>
        </w:tabs>
        <w:spacing w:after="120"/>
        <w:ind w:left="0"/>
        <w:rPr>
          <w:bCs/>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PE-11</w:t>
        </w:r>
      </w:hyperlink>
      <w:r w:rsidR="00594372" w:rsidRPr="00A947E3">
        <w:rPr>
          <w:szCs w:val="24"/>
        </w:rPr>
        <w:t xml:space="preserve">, </w:t>
      </w:r>
      <w:r w:rsidR="00594372" w:rsidRPr="00A947E3">
        <w:rPr>
          <w:b/>
          <w:szCs w:val="24"/>
        </w:rPr>
        <w:t>Emergency Power</w:t>
      </w:r>
      <w:r w:rsidR="003A561B" w:rsidRPr="00A947E3">
        <w:rPr>
          <w:b/>
          <w:szCs w:val="24"/>
        </w:rPr>
        <w:t>:</w:t>
      </w:r>
      <w:r w:rsidR="00030FAC" w:rsidRPr="00A947E3">
        <w:rPr>
          <w:szCs w:val="24"/>
        </w:rPr>
        <w:t xml:space="preserve"> </w:t>
      </w:r>
      <w:r w:rsidR="00EC0F4C" w:rsidRPr="00A947E3">
        <w:rPr>
          <w:szCs w:val="24"/>
        </w:rPr>
        <w:t xml:space="preserve"> </w:t>
      </w:r>
      <w:r w:rsidR="00755FAD" w:rsidRPr="00A947E3">
        <w:rPr>
          <w:szCs w:val="24"/>
        </w:rPr>
        <w:t>(Mod Only)</w:t>
      </w:r>
      <w:r w:rsidR="00030FAC" w:rsidRPr="00A947E3">
        <w:rPr>
          <w:szCs w:val="24"/>
        </w:rPr>
        <w:t xml:space="preserve"> </w:t>
      </w:r>
      <w:r w:rsidR="00D904C9" w:rsidRPr="00A947E3">
        <w:rPr>
          <w:szCs w:val="24"/>
        </w:rPr>
        <w:t>(Hybrid</w:t>
      </w:r>
      <w:r w:rsidR="001507F8" w:rsidRPr="00A947E3">
        <w:rPr>
          <w:szCs w:val="24"/>
        </w:rPr>
        <w:t>)</w:t>
      </w:r>
    </w:p>
    <w:p w:rsidR="006531EC" w:rsidRPr="00A947E3" w:rsidRDefault="00594372" w:rsidP="00102E58">
      <w:pPr>
        <w:pStyle w:val="BodyTextIndent"/>
        <w:keepLines/>
        <w:tabs>
          <w:tab w:val="left" w:pos="0"/>
          <w:tab w:val="left" w:pos="630"/>
        </w:tabs>
        <w:spacing w:after="120"/>
        <w:ind w:left="0"/>
        <w:rPr>
          <w:szCs w:val="24"/>
        </w:rPr>
      </w:pPr>
      <w:r w:rsidRPr="00A947E3">
        <w:rPr>
          <w:szCs w:val="24"/>
        </w:rPr>
        <w:t>The organization provides a short-term uninterruptible power supply to facilitate an orderly shutdown of the information system in the event of a primary power source loss.</w:t>
      </w:r>
    </w:p>
    <w:p w:rsidR="00946479" w:rsidRPr="00A947E3" w:rsidRDefault="00946479" w:rsidP="00102E58">
      <w:pPr>
        <w:pStyle w:val="BodyTextIndent"/>
        <w:tabs>
          <w:tab w:val="left" w:pos="0"/>
          <w:tab w:val="left" w:pos="630"/>
        </w:tabs>
        <w:spacing w:after="120"/>
        <w:ind w:left="0"/>
        <w:rPr>
          <w:b/>
          <w:szCs w:val="24"/>
        </w:rPr>
      </w:pPr>
    </w:p>
    <w:p w:rsidR="00F702D8" w:rsidRPr="00A947E3" w:rsidRDefault="001F70B7" w:rsidP="00102E58">
      <w:pPr>
        <w:pStyle w:val="BodyTextIndent"/>
        <w:tabs>
          <w:tab w:val="left" w:pos="0"/>
          <w:tab w:val="left" w:pos="630"/>
        </w:tabs>
        <w:spacing w:after="120"/>
        <w:ind w:left="0"/>
        <w:rPr>
          <w:b/>
          <w:szCs w:val="24"/>
        </w:rPr>
      </w:pPr>
      <w:r>
        <w:rPr>
          <w:b/>
          <w:szCs w:val="24"/>
        </w:rPr>
        <w:t>ABC</w:t>
      </w:r>
      <w:r w:rsidR="00F702D8" w:rsidRPr="00A947E3">
        <w:rPr>
          <w:b/>
          <w:szCs w:val="24"/>
        </w:rPr>
        <w:t xml:space="preserve"> common implementation of this control is described in the Common Controls SSP.</w:t>
      </w:r>
    </w:p>
    <w:p w:rsidR="003E605C" w:rsidRDefault="003E605C" w:rsidP="003E605C">
      <w:pPr>
        <w:pStyle w:val="BodyTextIndent"/>
        <w:ind w:left="0"/>
        <w:rPr>
          <w:b/>
          <w:bCs/>
        </w:rPr>
      </w:pPr>
      <w:r>
        <w:rPr>
          <w:b/>
        </w:rPr>
        <w:t xml:space="preserve">System Specific – </w:t>
      </w:r>
    </w:p>
    <w:p w:rsidR="003E605C" w:rsidRDefault="003E605C" w:rsidP="003E605C">
      <w:pPr>
        <w:pStyle w:val="BodyTextIndent"/>
        <w:ind w:left="612"/>
        <w:rPr>
          <w:b/>
          <w:bCs/>
        </w:rPr>
      </w:pPr>
    </w:p>
    <w:p w:rsidR="003E605C" w:rsidRPr="007E1371" w:rsidRDefault="003E605C" w:rsidP="003E605C">
      <w:pPr>
        <w:pStyle w:val="BodyTextIndent"/>
        <w:ind w:left="0"/>
        <w:rPr>
          <w:b/>
          <w:bCs/>
        </w:rPr>
      </w:pPr>
      <w:r w:rsidRPr="007E1371">
        <w:rPr>
          <w:b/>
          <w:bCs/>
        </w:rPr>
        <w:t xml:space="preserve">The </w:t>
      </w:r>
      <w:proofErr w:type="spellStart"/>
      <w:r w:rsidR="001F70B7">
        <w:rPr>
          <w:b/>
          <w:bCs/>
        </w:rPr>
        <w:t>Alpha</w:t>
      </w:r>
      <w:r w:rsidR="007E1371" w:rsidRPr="007E1371">
        <w:rPr>
          <w:b/>
          <w:bCs/>
        </w:rPr>
        <w:t>FS</w:t>
      </w:r>
      <w:proofErr w:type="spellEnd"/>
      <w:r w:rsidRPr="007E1371">
        <w:rPr>
          <w:b/>
          <w:bCs/>
        </w:rPr>
        <w:t xml:space="preserve"> server has an Uninterrupted Power Source, that is, if the main power supply for the server is shut down, then a smart UPS is configured to automatically provide power to the server without interruption.  The server is connected to a "smart" UPS that maintains server operations for 30 minutes and provides for a smooth shutdow</w:t>
      </w:r>
      <w:r w:rsidR="00340899">
        <w:rPr>
          <w:b/>
          <w:bCs/>
        </w:rPr>
        <w:t xml:space="preserve">n if the UPS power is drained. </w:t>
      </w:r>
    </w:p>
    <w:p w:rsidR="003E605C" w:rsidRPr="00432533" w:rsidRDefault="003E605C" w:rsidP="003E605C">
      <w:pPr>
        <w:pStyle w:val="BodyTextIndent"/>
        <w:ind w:left="612"/>
        <w:rPr>
          <w:b/>
          <w:bCs/>
          <w:color w:val="0000FF"/>
        </w:rPr>
      </w:pPr>
    </w:p>
    <w:p w:rsidR="003E605C" w:rsidRPr="007E1371" w:rsidRDefault="003E605C" w:rsidP="003E605C">
      <w:pPr>
        <w:pStyle w:val="BodyTextIndent"/>
        <w:ind w:left="0"/>
        <w:rPr>
          <w:b/>
          <w:bCs/>
        </w:rPr>
      </w:pPr>
      <w:r w:rsidRPr="007E1371">
        <w:rPr>
          <w:b/>
          <w:bCs/>
        </w:rPr>
        <w:t>All laptop system components have battery backup and all desktop machines and the Mac OS’s are running UPS.</w:t>
      </w:r>
    </w:p>
    <w:p w:rsidR="0001249F" w:rsidRPr="00A947E3" w:rsidRDefault="0001249F"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PE-12</w:t>
        </w:r>
      </w:hyperlink>
      <w:r w:rsidR="00594372" w:rsidRPr="00A947E3">
        <w:rPr>
          <w:szCs w:val="24"/>
        </w:rPr>
        <w:t xml:space="preserve">, </w:t>
      </w:r>
      <w:r w:rsidR="00594372" w:rsidRPr="00A947E3">
        <w:rPr>
          <w:b/>
          <w:szCs w:val="24"/>
        </w:rPr>
        <w:t>Emergency Lighting</w:t>
      </w:r>
      <w:r w:rsidR="00C60FC4" w:rsidRPr="00A947E3">
        <w:rPr>
          <w:b/>
          <w:szCs w:val="24"/>
        </w:rPr>
        <w:t>:</w:t>
      </w:r>
      <w:r w:rsidR="00DB172C" w:rsidRPr="00A947E3">
        <w:rPr>
          <w:szCs w:val="24"/>
        </w:rPr>
        <w:t xml:space="preserve">  </w:t>
      </w:r>
      <w:r w:rsidR="00C60FC4" w:rsidRPr="00A947E3">
        <w:rPr>
          <w:szCs w:val="24"/>
        </w:rPr>
        <w:t>(Common)</w:t>
      </w:r>
    </w:p>
    <w:p w:rsidR="00917058" w:rsidRPr="00A947E3" w:rsidRDefault="00917058" w:rsidP="00025377">
      <w:pPr>
        <w:keepLines/>
        <w:tabs>
          <w:tab w:val="left" w:pos="0"/>
          <w:tab w:val="left" w:pos="630"/>
        </w:tabs>
        <w:autoSpaceDE w:val="0"/>
        <w:autoSpaceDN w:val="0"/>
        <w:adjustRightInd w:val="0"/>
        <w:spacing w:after="120"/>
      </w:pPr>
      <w:r w:rsidRPr="00A947E3">
        <w:t>The organization employs and maintains automatic emergency lighting for the information system that activates in the event of a power outage or disruption and that covers emergency exits and evacuation routes within the facility.</w:t>
      </w:r>
    </w:p>
    <w:p w:rsidR="00946479" w:rsidRPr="00A947E3" w:rsidRDefault="00946479" w:rsidP="00102E58">
      <w:pPr>
        <w:pStyle w:val="BodyTextIndent"/>
        <w:tabs>
          <w:tab w:val="left" w:pos="0"/>
          <w:tab w:val="left" w:pos="630"/>
        </w:tabs>
        <w:spacing w:after="120"/>
        <w:ind w:left="0"/>
        <w:rPr>
          <w:b/>
          <w:szCs w:val="24"/>
        </w:rPr>
      </w:pPr>
    </w:p>
    <w:p w:rsidR="00E40EBF" w:rsidRPr="00A947E3" w:rsidRDefault="001F70B7" w:rsidP="00102E58">
      <w:pPr>
        <w:pStyle w:val="BodyTextIndent"/>
        <w:tabs>
          <w:tab w:val="left" w:pos="0"/>
          <w:tab w:val="left" w:pos="630"/>
        </w:tabs>
        <w:spacing w:after="120"/>
        <w:ind w:left="0"/>
        <w:rPr>
          <w:b/>
          <w:szCs w:val="24"/>
        </w:rPr>
      </w:pPr>
      <w:r>
        <w:rPr>
          <w:b/>
          <w:szCs w:val="24"/>
        </w:rPr>
        <w:t>ABC</w:t>
      </w:r>
      <w:r w:rsidR="00290A1D" w:rsidRPr="00A947E3">
        <w:rPr>
          <w:b/>
          <w:szCs w:val="24"/>
        </w:rPr>
        <w:t xml:space="preserve"> common implementation of this </w:t>
      </w:r>
      <w:r w:rsidR="001C5CEA" w:rsidRPr="00A947E3">
        <w:rPr>
          <w:b/>
          <w:szCs w:val="24"/>
        </w:rPr>
        <w:t>control is described in the</w:t>
      </w:r>
      <w:r w:rsidR="00290A1D" w:rsidRPr="00A947E3">
        <w:rPr>
          <w:b/>
          <w:szCs w:val="24"/>
        </w:rPr>
        <w:t xml:space="preserve"> Common Controls SSP.</w:t>
      </w:r>
    </w:p>
    <w:p w:rsidR="0001249F" w:rsidRPr="00A947E3" w:rsidRDefault="0001249F" w:rsidP="00102E58">
      <w:pPr>
        <w:pStyle w:val="BodyTextIndent"/>
        <w:tabs>
          <w:tab w:val="left" w:pos="0"/>
          <w:tab w:val="left" w:pos="630"/>
        </w:tabs>
        <w:spacing w:after="120"/>
        <w:ind w:left="0"/>
        <w:rPr>
          <w:szCs w:val="24"/>
        </w:rPr>
      </w:pPr>
    </w:p>
    <w:p w:rsidR="006531EC"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594372" w:rsidRPr="00A947E3">
          <w:rPr>
            <w:rStyle w:val="Hyperlink"/>
            <w:color w:val="auto"/>
            <w:szCs w:val="24"/>
          </w:rPr>
          <w:t>PE-13</w:t>
        </w:r>
      </w:hyperlink>
      <w:r w:rsidR="00594372" w:rsidRPr="00A947E3">
        <w:rPr>
          <w:szCs w:val="24"/>
        </w:rPr>
        <w:t xml:space="preserve">, </w:t>
      </w:r>
      <w:r w:rsidR="00594372" w:rsidRPr="00A947E3">
        <w:rPr>
          <w:b/>
          <w:szCs w:val="24"/>
        </w:rPr>
        <w:t>Fire Protection</w:t>
      </w:r>
      <w:r w:rsidR="003A561B" w:rsidRPr="00A947E3">
        <w:rPr>
          <w:b/>
          <w:szCs w:val="24"/>
        </w:rPr>
        <w:t>:</w:t>
      </w:r>
      <w:r w:rsidR="00DB172C" w:rsidRPr="00A947E3">
        <w:rPr>
          <w:szCs w:val="24"/>
        </w:rPr>
        <w:t xml:space="preserve">  </w:t>
      </w:r>
      <w:r w:rsidR="00D904C9" w:rsidRPr="00A947E3">
        <w:rPr>
          <w:szCs w:val="24"/>
        </w:rPr>
        <w:t>(Hybrid</w:t>
      </w:r>
      <w:r w:rsidR="001507F8" w:rsidRPr="00A947E3">
        <w:rPr>
          <w:szCs w:val="24"/>
        </w:rPr>
        <w:t>)</w:t>
      </w:r>
    </w:p>
    <w:p w:rsidR="00D55716" w:rsidRPr="00A947E3" w:rsidRDefault="00594372" w:rsidP="00025377">
      <w:pPr>
        <w:pStyle w:val="BodyTextIndent"/>
        <w:keepLines/>
        <w:tabs>
          <w:tab w:val="left" w:pos="0"/>
          <w:tab w:val="left" w:pos="630"/>
        </w:tabs>
        <w:spacing w:after="120"/>
        <w:ind w:left="0"/>
        <w:rPr>
          <w:szCs w:val="24"/>
        </w:rPr>
      </w:pPr>
      <w:r w:rsidRPr="00A947E3">
        <w:rPr>
          <w:szCs w:val="24"/>
        </w:rPr>
        <w:t xml:space="preserve">The organization employs and maintains fire suppression and detection devices/systems </w:t>
      </w:r>
      <w:r w:rsidR="00917058" w:rsidRPr="00A947E3">
        <w:rPr>
          <w:szCs w:val="24"/>
        </w:rPr>
        <w:t>for the information system that are supported by an independent energy source.</w:t>
      </w:r>
    </w:p>
    <w:p w:rsidR="001F3E4C" w:rsidRPr="00A947E3" w:rsidRDefault="001F3E4C" w:rsidP="00102E58">
      <w:pPr>
        <w:pStyle w:val="BodyTextIndent"/>
        <w:tabs>
          <w:tab w:val="left" w:pos="0"/>
          <w:tab w:val="left" w:pos="630"/>
        </w:tabs>
        <w:spacing w:after="120"/>
        <w:ind w:left="0"/>
        <w:rPr>
          <w:szCs w:val="24"/>
        </w:rPr>
      </w:pPr>
    </w:p>
    <w:p w:rsidR="00917058" w:rsidRPr="00A947E3" w:rsidRDefault="00917058" w:rsidP="00102E58">
      <w:pPr>
        <w:keepNext/>
        <w:spacing w:after="120"/>
        <w:rPr>
          <w:b/>
          <w:i/>
        </w:rPr>
      </w:pPr>
      <w:r w:rsidRPr="00A947E3">
        <w:rPr>
          <w:b/>
          <w:i/>
        </w:rPr>
        <w:t>Control Enhancement:</w:t>
      </w:r>
      <w:r w:rsidR="0052417B" w:rsidRPr="00A947E3">
        <w:rPr>
          <w:b/>
          <w:i/>
        </w:rPr>
        <w:t xml:space="preserve"> </w:t>
      </w:r>
      <w:r w:rsidR="00BE79C3" w:rsidRPr="00A947E3">
        <w:rPr>
          <w:b/>
          <w:i/>
        </w:rPr>
        <w:t xml:space="preserve"> </w:t>
      </w:r>
      <w:r w:rsidR="00755FAD" w:rsidRPr="00A947E3">
        <w:rPr>
          <w:b/>
          <w:i/>
        </w:rPr>
        <w:t>(Mod Only)</w:t>
      </w:r>
    </w:p>
    <w:p w:rsidR="00917058" w:rsidRPr="00A947E3" w:rsidRDefault="00917058" w:rsidP="00000825">
      <w:pPr>
        <w:pStyle w:val="BodyTextIndent"/>
        <w:numPr>
          <w:ilvl w:val="0"/>
          <w:numId w:val="114"/>
        </w:numPr>
        <w:tabs>
          <w:tab w:val="left" w:pos="0"/>
        </w:tabs>
        <w:spacing w:after="120"/>
        <w:rPr>
          <w:bCs/>
          <w:i/>
          <w:szCs w:val="24"/>
        </w:rPr>
      </w:pPr>
      <w:r w:rsidRPr="00A947E3">
        <w:rPr>
          <w:bCs/>
          <w:i/>
          <w:szCs w:val="24"/>
        </w:rPr>
        <w:t>The organization employs an automatic fire suppression capability for the information system when the facility is not staffed on a continuous basis.</w:t>
      </w:r>
    </w:p>
    <w:p w:rsidR="00946479" w:rsidRPr="00A947E3" w:rsidRDefault="00946479" w:rsidP="00102E58">
      <w:pPr>
        <w:pStyle w:val="BodyTextIndent"/>
        <w:tabs>
          <w:tab w:val="left" w:pos="0"/>
          <w:tab w:val="left" w:pos="630"/>
        </w:tabs>
        <w:spacing w:after="120"/>
        <w:ind w:left="0"/>
        <w:rPr>
          <w:b/>
          <w:szCs w:val="24"/>
        </w:rPr>
      </w:pPr>
    </w:p>
    <w:p w:rsidR="00E40EBF" w:rsidRPr="00A947E3" w:rsidRDefault="001F70B7" w:rsidP="00102E58">
      <w:pPr>
        <w:pStyle w:val="BodyTextIndent"/>
        <w:tabs>
          <w:tab w:val="left" w:pos="0"/>
          <w:tab w:val="left" w:pos="630"/>
        </w:tabs>
        <w:spacing w:after="120"/>
        <w:ind w:left="0"/>
        <w:rPr>
          <w:b/>
          <w:szCs w:val="24"/>
        </w:rPr>
      </w:pPr>
      <w:r>
        <w:rPr>
          <w:b/>
          <w:szCs w:val="24"/>
        </w:rPr>
        <w:t>ABC</w:t>
      </w:r>
      <w:r w:rsidR="00290A1D" w:rsidRPr="00A947E3">
        <w:rPr>
          <w:b/>
          <w:szCs w:val="24"/>
        </w:rPr>
        <w:t xml:space="preserve"> common implementation of this </w:t>
      </w:r>
      <w:r w:rsidR="001C5CEA" w:rsidRPr="00A947E3">
        <w:rPr>
          <w:b/>
          <w:szCs w:val="24"/>
        </w:rPr>
        <w:t>control is described in the</w:t>
      </w:r>
      <w:r w:rsidR="00290A1D" w:rsidRPr="00A947E3">
        <w:rPr>
          <w:b/>
          <w:szCs w:val="24"/>
        </w:rPr>
        <w:t xml:space="preserve"> Common Controls SSP.</w:t>
      </w:r>
    </w:p>
    <w:p w:rsidR="003E605C" w:rsidRPr="00B53D72" w:rsidRDefault="003E605C" w:rsidP="003E605C">
      <w:pPr>
        <w:pStyle w:val="BodyTextIndent"/>
        <w:ind w:left="0"/>
        <w:rPr>
          <w:b/>
        </w:rPr>
      </w:pPr>
      <w:r>
        <w:rPr>
          <w:b/>
        </w:rPr>
        <w:t xml:space="preserve">System specific - </w:t>
      </w:r>
      <w:r w:rsidRPr="00B53D72">
        <w:rPr>
          <w:b/>
        </w:rPr>
        <w:t xml:space="preserve">There is no system specific fire suppression in the </w:t>
      </w:r>
      <w:r w:rsidR="001F70B7">
        <w:rPr>
          <w:b/>
        </w:rPr>
        <w:t>Alpha</w:t>
      </w:r>
      <w:r w:rsidRPr="00B53D72">
        <w:rPr>
          <w:b/>
        </w:rPr>
        <w:t xml:space="preserve"> Server Room.  This is a Scalability objective related consideration because there </w:t>
      </w:r>
      <w:r w:rsidR="001C1C16" w:rsidRPr="00B53D72">
        <w:rPr>
          <w:b/>
        </w:rPr>
        <w:t>is only one</w:t>
      </w:r>
      <w:r w:rsidRPr="00B53D72">
        <w:rPr>
          <w:b/>
        </w:rPr>
        <w:t xml:space="preserve"> se</w:t>
      </w:r>
      <w:r w:rsidR="001C1C16" w:rsidRPr="00B53D72">
        <w:rPr>
          <w:b/>
        </w:rPr>
        <w:t>rver</w:t>
      </w:r>
      <w:r w:rsidRPr="00B53D72">
        <w:rPr>
          <w:b/>
        </w:rPr>
        <w:t xml:space="preserve"> located in the server room and a security objective related consideration due to the low availability of the system.</w:t>
      </w:r>
    </w:p>
    <w:p w:rsidR="004B05F5" w:rsidRPr="00A947E3" w:rsidRDefault="004B05F5"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PE-14</w:t>
        </w:r>
      </w:hyperlink>
      <w:r w:rsidR="00594372" w:rsidRPr="00A947E3">
        <w:rPr>
          <w:szCs w:val="24"/>
        </w:rPr>
        <w:t xml:space="preserve">, </w:t>
      </w:r>
      <w:r w:rsidR="00594372" w:rsidRPr="00A947E3">
        <w:rPr>
          <w:b/>
          <w:szCs w:val="24"/>
        </w:rPr>
        <w:t>Temperature and Humidity Controls</w:t>
      </w:r>
      <w:r w:rsidR="003A561B" w:rsidRPr="00A947E3">
        <w:rPr>
          <w:b/>
          <w:szCs w:val="24"/>
        </w:rPr>
        <w:t>:</w:t>
      </w:r>
      <w:r w:rsidR="00DB172C" w:rsidRPr="00A947E3">
        <w:rPr>
          <w:szCs w:val="24"/>
        </w:rPr>
        <w:t xml:space="preserve">  </w:t>
      </w:r>
      <w:r w:rsidR="001507F8" w:rsidRPr="00A947E3">
        <w:rPr>
          <w:szCs w:val="24"/>
        </w:rPr>
        <w:t>(Common)</w:t>
      </w:r>
    </w:p>
    <w:p w:rsidR="00917058" w:rsidRPr="00A947E3" w:rsidRDefault="00917058" w:rsidP="00025377">
      <w:pPr>
        <w:keepNext/>
        <w:tabs>
          <w:tab w:val="left" w:pos="0"/>
          <w:tab w:val="left" w:pos="630"/>
        </w:tabs>
        <w:autoSpaceDE w:val="0"/>
        <w:autoSpaceDN w:val="0"/>
        <w:adjustRightInd w:val="0"/>
        <w:spacing w:after="120"/>
      </w:pPr>
      <w:r w:rsidRPr="00A947E3">
        <w:t>The organization:</w:t>
      </w:r>
    </w:p>
    <w:p w:rsidR="006531EC" w:rsidRPr="00A947E3" w:rsidRDefault="00917058" w:rsidP="00000825">
      <w:pPr>
        <w:numPr>
          <w:ilvl w:val="0"/>
          <w:numId w:val="42"/>
        </w:numPr>
        <w:tabs>
          <w:tab w:val="left" w:pos="0"/>
        </w:tabs>
        <w:autoSpaceDE w:val="0"/>
        <w:autoSpaceDN w:val="0"/>
        <w:adjustRightInd w:val="0"/>
        <w:spacing w:after="120"/>
        <w:ind w:left="360"/>
      </w:pPr>
      <w:r w:rsidRPr="00A947E3">
        <w:t>Maintains temperature and humidity levels within the facility where the information system</w:t>
      </w:r>
      <w:r w:rsidR="0062621C" w:rsidRPr="00A947E3">
        <w:t xml:space="preserve"> </w:t>
      </w:r>
      <w:r w:rsidRPr="00A947E3">
        <w:t xml:space="preserve">resides at </w:t>
      </w:r>
      <w:r w:rsidR="00D35CA6" w:rsidRPr="00A947E3">
        <w:rPr>
          <w:i/>
        </w:rPr>
        <w:t>[</w:t>
      </w:r>
      <w:r w:rsidR="00D35CA6" w:rsidRPr="00A947E3">
        <w:rPr>
          <w:b/>
          <w:i/>
        </w:rPr>
        <w:t>Assignment:</w:t>
      </w:r>
      <w:r w:rsidR="00D35CA6" w:rsidRPr="00A947E3">
        <w:rPr>
          <w:i/>
        </w:rPr>
        <w:t xml:space="preserve"> organization-defined acceptable levels]</w:t>
      </w:r>
      <w:r w:rsidRPr="00A947E3">
        <w:t>; and</w:t>
      </w:r>
    </w:p>
    <w:p w:rsidR="00917058" w:rsidRPr="00A947E3" w:rsidRDefault="00917058" w:rsidP="00000825">
      <w:pPr>
        <w:numPr>
          <w:ilvl w:val="0"/>
          <w:numId w:val="42"/>
        </w:numPr>
        <w:tabs>
          <w:tab w:val="left" w:pos="0"/>
        </w:tabs>
        <w:autoSpaceDE w:val="0"/>
        <w:autoSpaceDN w:val="0"/>
        <w:adjustRightInd w:val="0"/>
        <w:spacing w:after="120"/>
        <w:ind w:left="360"/>
      </w:pPr>
      <w:r w:rsidRPr="00A947E3">
        <w:t xml:space="preserve">Monitors temperature and humidity levels </w:t>
      </w:r>
      <w:r w:rsidR="00D35CA6" w:rsidRPr="00A947E3">
        <w:t>[</w:t>
      </w:r>
      <w:r w:rsidR="00D35CA6" w:rsidRPr="00A947E3">
        <w:rPr>
          <w:b/>
          <w:i/>
        </w:rPr>
        <w:t>Assignment:</w:t>
      </w:r>
      <w:r w:rsidR="00D35CA6" w:rsidRPr="00A947E3">
        <w:rPr>
          <w:i/>
        </w:rPr>
        <w:t xml:space="preserve"> organization-defined frequency</w:t>
      </w:r>
      <w:r w:rsidR="00D35CA6" w:rsidRPr="00A947E3">
        <w:t>]</w:t>
      </w:r>
      <w:r w:rsidRPr="00A947E3">
        <w:t>.</w:t>
      </w:r>
    </w:p>
    <w:p w:rsidR="00946479" w:rsidRPr="00A947E3" w:rsidRDefault="00946479" w:rsidP="00102E58">
      <w:pPr>
        <w:pStyle w:val="BodyTextIndent"/>
        <w:tabs>
          <w:tab w:val="left" w:pos="0"/>
          <w:tab w:val="left" w:pos="630"/>
        </w:tabs>
        <w:spacing w:after="120"/>
        <w:ind w:left="0"/>
        <w:rPr>
          <w:b/>
          <w:szCs w:val="24"/>
        </w:rPr>
      </w:pPr>
    </w:p>
    <w:p w:rsidR="00290A1D" w:rsidRPr="00A947E3" w:rsidRDefault="001F70B7" w:rsidP="00102E58">
      <w:pPr>
        <w:pStyle w:val="BodyTextIndent"/>
        <w:tabs>
          <w:tab w:val="left" w:pos="0"/>
          <w:tab w:val="left" w:pos="630"/>
        </w:tabs>
        <w:spacing w:after="120"/>
        <w:ind w:left="0"/>
        <w:rPr>
          <w:b/>
          <w:szCs w:val="24"/>
        </w:rPr>
      </w:pPr>
      <w:r>
        <w:rPr>
          <w:b/>
          <w:szCs w:val="24"/>
        </w:rPr>
        <w:t>ABC</w:t>
      </w:r>
      <w:r w:rsidR="00290A1D" w:rsidRPr="00A947E3">
        <w:rPr>
          <w:b/>
          <w:szCs w:val="24"/>
        </w:rPr>
        <w:t xml:space="preserve"> common implementation of this </w:t>
      </w:r>
      <w:r w:rsidR="001C5CEA" w:rsidRPr="00A947E3">
        <w:rPr>
          <w:b/>
          <w:szCs w:val="24"/>
        </w:rPr>
        <w:t>control is described in the</w:t>
      </w:r>
      <w:r w:rsidR="00290A1D" w:rsidRPr="00A947E3">
        <w:rPr>
          <w:b/>
          <w:szCs w:val="24"/>
        </w:rPr>
        <w:t xml:space="preserve"> Common Controls SSP.</w:t>
      </w:r>
    </w:p>
    <w:p w:rsidR="0001249F" w:rsidRPr="00A947E3" w:rsidRDefault="0001249F"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PE-15</w:t>
        </w:r>
      </w:hyperlink>
      <w:r w:rsidR="00594372" w:rsidRPr="00A947E3">
        <w:rPr>
          <w:szCs w:val="24"/>
        </w:rPr>
        <w:t xml:space="preserve">, </w:t>
      </w:r>
      <w:r w:rsidR="00594372" w:rsidRPr="00A947E3">
        <w:rPr>
          <w:b/>
          <w:szCs w:val="24"/>
        </w:rPr>
        <w:t>Water Damage Protection</w:t>
      </w:r>
      <w:r w:rsidR="00C60FC4" w:rsidRPr="00A947E3">
        <w:rPr>
          <w:b/>
          <w:szCs w:val="24"/>
        </w:rPr>
        <w:t>:</w:t>
      </w:r>
      <w:r w:rsidR="00DB172C" w:rsidRPr="00A947E3">
        <w:rPr>
          <w:szCs w:val="24"/>
        </w:rPr>
        <w:t xml:space="preserve">  </w:t>
      </w:r>
      <w:r w:rsidR="00C60FC4" w:rsidRPr="00A947E3">
        <w:rPr>
          <w:szCs w:val="24"/>
        </w:rPr>
        <w:t>(Common)</w:t>
      </w:r>
    </w:p>
    <w:p w:rsidR="00352134" w:rsidRPr="00A947E3" w:rsidRDefault="00352134" w:rsidP="00025377">
      <w:pPr>
        <w:keepLines/>
        <w:tabs>
          <w:tab w:val="left" w:pos="0"/>
          <w:tab w:val="left" w:pos="630"/>
        </w:tabs>
        <w:autoSpaceDE w:val="0"/>
        <w:autoSpaceDN w:val="0"/>
        <w:adjustRightInd w:val="0"/>
        <w:spacing w:after="120"/>
      </w:pPr>
      <w:r w:rsidRPr="00A947E3">
        <w:t>The organization protects the information system from damage resulting from water leakage by providing master shutoff valves that are accessible, working properly, and known to</w:t>
      </w:r>
      <w:r w:rsidR="00F704DC" w:rsidRPr="00A947E3">
        <w:t xml:space="preserve"> </w:t>
      </w:r>
      <w:r w:rsidRPr="00A947E3">
        <w:t>key personnel.</w:t>
      </w:r>
    </w:p>
    <w:p w:rsidR="00946479" w:rsidRPr="00A947E3" w:rsidRDefault="00946479" w:rsidP="00102E58">
      <w:pPr>
        <w:pStyle w:val="BodyTextIndent"/>
        <w:tabs>
          <w:tab w:val="left" w:pos="0"/>
          <w:tab w:val="left" w:pos="630"/>
        </w:tabs>
        <w:spacing w:after="120"/>
        <w:ind w:left="0"/>
        <w:rPr>
          <w:b/>
          <w:szCs w:val="24"/>
        </w:rPr>
      </w:pPr>
    </w:p>
    <w:p w:rsidR="00290A1D" w:rsidRPr="00A947E3" w:rsidRDefault="001F70B7" w:rsidP="00102E58">
      <w:pPr>
        <w:pStyle w:val="BodyTextIndent"/>
        <w:tabs>
          <w:tab w:val="left" w:pos="0"/>
          <w:tab w:val="left" w:pos="630"/>
        </w:tabs>
        <w:spacing w:after="120"/>
        <w:ind w:left="0"/>
        <w:rPr>
          <w:b/>
          <w:szCs w:val="24"/>
        </w:rPr>
      </w:pPr>
      <w:r>
        <w:rPr>
          <w:b/>
          <w:szCs w:val="24"/>
        </w:rPr>
        <w:t>ABC</w:t>
      </w:r>
      <w:r w:rsidR="00290A1D" w:rsidRPr="00A947E3">
        <w:rPr>
          <w:b/>
          <w:szCs w:val="24"/>
        </w:rPr>
        <w:t xml:space="preserve"> common implementation of this </w:t>
      </w:r>
      <w:r w:rsidR="001C5CEA" w:rsidRPr="00A947E3">
        <w:rPr>
          <w:b/>
          <w:szCs w:val="24"/>
        </w:rPr>
        <w:t>control is described in the</w:t>
      </w:r>
      <w:r w:rsidR="00290A1D" w:rsidRPr="00A947E3">
        <w:rPr>
          <w:b/>
          <w:szCs w:val="24"/>
        </w:rPr>
        <w:t xml:space="preserve"> Common Controls SSP.</w:t>
      </w:r>
    </w:p>
    <w:p w:rsidR="00290A1D" w:rsidRPr="00A947E3" w:rsidRDefault="00290A1D" w:rsidP="00102E58">
      <w:pPr>
        <w:pStyle w:val="BodyTextIndent"/>
        <w:tabs>
          <w:tab w:val="left" w:pos="0"/>
          <w:tab w:val="left" w:pos="630"/>
        </w:tabs>
        <w:spacing w:after="120"/>
        <w:ind w:left="0"/>
        <w:rPr>
          <w:b/>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PE-16</w:t>
        </w:r>
      </w:hyperlink>
      <w:r w:rsidR="00594372" w:rsidRPr="00A947E3">
        <w:rPr>
          <w:szCs w:val="24"/>
        </w:rPr>
        <w:t xml:space="preserve">, </w:t>
      </w:r>
      <w:r w:rsidR="00594372" w:rsidRPr="00A947E3">
        <w:rPr>
          <w:b/>
          <w:szCs w:val="24"/>
        </w:rPr>
        <w:t>Delivery and Removal</w:t>
      </w:r>
      <w:r w:rsidR="00C60FC4" w:rsidRPr="00A947E3">
        <w:rPr>
          <w:b/>
          <w:szCs w:val="24"/>
        </w:rPr>
        <w:t>:</w:t>
      </w:r>
      <w:r w:rsidR="00DB172C" w:rsidRPr="00A947E3">
        <w:rPr>
          <w:szCs w:val="24"/>
        </w:rPr>
        <w:t xml:space="preserve">  </w:t>
      </w:r>
      <w:r w:rsidR="00C60FC4" w:rsidRPr="00A947E3">
        <w:rPr>
          <w:szCs w:val="24"/>
        </w:rPr>
        <w:t>(Common)</w:t>
      </w:r>
    </w:p>
    <w:p w:rsidR="00352134" w:rsidRPr="00A947E3" w:rsidRDefault="00352134" w:rsidP="00025377">
      <w:pPr>
        <w:keepLines/>
        <w:tabs>
          <w:tab w:val="left" w:pos="0"/>
          <w:tab w:val="left" w:pos="630"/>
        </w:tabs>
        <w:autoSpaceDE w:val="0"/>
        <w:autoSpaceDN w:val="0"/>
        <w:adjustRightInd w:val="0"/>
        <w:spacing w:after="120"/>
      </w:pPr>
      <w:r w:rsidRPr="00A947E3">
        <w:t xml:space="preserve">The organization authorizes, monitors, and controls </w:t>
      </w:r>
      <w:r w:rsidR="004E3219" w:rsidRPr="00A947E3">
        <w:t>all IT components</w:t>
      </w:r>
      <w:r w:rsidRPr="00A947E3">
        <w:t xml:space="preserve"> entering and exiting the facility and maintains records of</w:t>
      </w:r>
      <w:r w:rsidR="0062621C" w:rsidRPr="00A947E3">
        <w:t xml:space="preserve"> </w:t>
      </w:r>
      <w:r w:rsidRPr="00A947E3">
        <w:t>those items.</w:t>
      </w:r>
    </w:p>
    <w:p w:rsidR="00946479" w:rsidRPr="00A947E3" w:rsidRDefault="00946479" w:rsidP="00102E58">
      <w:pPr>
        <w:pStyle w:val="BodyTextIndent"/>
        <w:tabs>
          <w:tab w:val="left" w:pos="0"/>
          <w:tab w:val="left" w:pos="630"/>
        </w:tabs>
        <w:spacing w:after="120"/>
        <w:ind w:left="0"/>
        <w:rPr>
          <w:b/>
          <w:szCs w:val="24"/>
        </w:rPr>
      </w:pPr>
    </w:p>
    <w:p w:rsidR="00290A1D" w:rsidRPr="00A947E3" w:rsidRDefault="001F70B7" w:rsidP="00102E58">
      <w:pPr>
        <w:pStyle w:val="BodyTextIndent"/>
        <w:tabs>
          <w:tab w:val="left" w:pos="0"/>
          <w:tab w:val="left" w:pos="630"/>
        </w:tabs>
        <w:spacing w:after="120"/>
        <w:ind w:left="0"/>
        <w:rPr>
          <w:b/>
          <w:szCs w:val="24"/>
        </w:rPr>
      </w:pPr>
      <w:r>
        <w:rPr>
          <w:b/>
          <w:szCs w:val="24"/>
        </w:rPr>
        <w:t>ABC</w:t>
      </w:r>
      <w:r w:rsidR="00290A1D" w:rsidRPr="00A947E3">
        <w:rPr>
          <w:b/>
          <w:szCs w:val="24"/>
        </w:rPr>
        <w:t xml:space="preserve"> common implementation of this </w:t>
      </w:r>
      <w:r w:rsidR="001C5CEA" w:rsidRPr="00A947E3">
        <w:rPr>
          <w:b/>
          <w:szCs w:val="24"/>
        </w:rPr>
        <w:t>control is described in the</w:t>
      </w:r>
      <w:r w:rsidR="00290A1D" w:rsidRPr="00A947E3">
        <w:rPr>
          <w:b/>
          <w:szCs w:val="24"/>
        </w:rPr>
        <w:t xml:space="preserve"> Common Controls SSP.</w:t>
      </w:r>
    </w:p>
    <w:p w:rsidR="0001249F" w:rsidRPr="00A947E3" w:rsidRDefault="0001249F" w:rsidP="00102E58">
      <w:pPr>
        <w:pStyle w:val="BodyTextIndent"/>
        <w:tabs>
          <w:tab w:val="left" w:pos="0"/>
          <w:tab w:val="left" w:pos="630"/>
        </w:tabs>
        <w:spacing w:after="120"/>
        <w:ind w:left="0"/>
        <w:rPr>
          <w:szCs w:val="24"/>
        </w:rPr>
      </w:pPr>
    </w:p>
    <w:p w:rsidR="006C4546"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AC6979" w:rsidRPr="00A947E3">
          <w:rPr>
            <w:rStyle w:val="Hyperlink"/>
            <w:color w:val="auto"/>
            <w:szCs w:val="24"/>
          </w:rPr>
          <w:t>PE-17</w:t>
        </w:r>
      </w:hyperlink>
      <w:r w:rsidR="00AC6979" w:rsidRPr="00A947E3">
        <w:rPr>
          <w:szCs w:val="24"/>
        </w:rPr>
        <w:t xml:space="preserve">, </w:t>
      </w:r>
      <w:r w:rsidR="00AC6979" w:rsidRPr="00A947E3">
        <w:rPr>
          <w:b/>
          <w:szCs w:val="24"/>
        </w:rPr>
        <w:t>Alternate Work Site</w:t>
      </w:r>
      <w:r w:rsidR="006A45F8" w:rsidRPr="00A947E3">
        <w:rPr>
          <w:b/>
          <w:szCs w:val="24"/>
        </w:rPr>
        <w:t>:</w:t>
      </w:r>
      <w:r w:rsidR="006A45F8" w:rsidRPr="00A947E3">
        <w:rPr>
          <w:szCs w:val="24"/>
        </w:rPr>
        <w:t xml:space="preserve"> </w:t>
      </w:r>
      <w:r w:rsidR="00EC0F4C" w:rsidRPr="00A947E3">
        <w:rPr>
          <w:szCs w:val="24"/>
        </w:rPr>
        <w:t xml:space="preserve"> </w:t>
      </w:r>
      <w:r w:rsidR="00755FAD" w:rsidRPr="00A947E3">
        <w:rPr>
          <w:szCs w:val="24"/>
        </w:rPr>
        <w:t>(Mod Only)</w:t>
      </w:r>
      <w:r w:rsidR="006A45F8" w:rsidRPr="00A947E3">
        <w:rPr>
          <w:szCs w:val="24"/>
        </w:rPr>
        <w:t xml:space="preserve"> </w:t>
      </w:r>
      <w:r w:rsidR="001507F8" w:rsidRPr="00A947E3">
        <w:rPr>
          <w:szCs w:val="24"/>
        </w:rPr>
        <w:t>(System Specific)</w:t>
      </w:r>
    </w:p>
    <w:p w:rsidR="006C4546" w:rsidRPr="00A947E3" w:rsidRDefault="006C4546" w:rsidP="00025377">
      <w:pPr>
        <w:keepNext/>
        <w:tabs>
          <w:tab w:val="left" w:pos="0"/>
          <w:tab w:val="left" w:pos="630"/>
        </w:tabs>
        <w:autoSpaceDE w:val="0"/>
        <w:autoSpaceDN w:val="0"/>
        <w:adjustRightInd w:val="0"/>
        <w:spacing w:after="120"/>
      </w:pPr>
      <w:r w:rsidRPr="00A947E3">
        <w:t>The organization:</w:t>
      </w:r>
    </w:p>
    <w:p w:rsidR="006C4546" w:rsidRPr="00A947E3" w:rsidRDefault="006C4546" w:rsidP="00000825">
      <w:pPr>
        <w:numPr>
          <w:ilvl w:val="0"/>
          <w:numId w:val="43"/>
        </w:numPr>
        <w:tabs>
          <w:tab w:val="left" w:pos="0"/>
        </w:tabs>
        <w:autoSpaceDE w:val="0"/>
        <w:autoSpaceDN w:val="0"/>
        <w:adjustRightInd w:val="0"/>
        <w:spacing w:after="120"/>
        <w:ind w:left="360"/>
      </w:pPr>
      <w:r w:rsidRPr="00A947E3">
        <w:t xml:space="preserve">Employs </w:t>
      </w:r>
      <w:r w:rsidR="003C7D71" w:rsidRPr="00A947E3">
        <w:rPr>
          <w:i/>
        </w:rPr>
        <w:t>[</w:t>
      </w:r>
      <w:r w:rsidR="003C7D71" w:rsidRPr="00A947E3">
        <w:rPr>
          <w:b/>
          <w:i/>
        </w:rPr>
        <w:t>Assignment:</w:t>
      </w:r>
      <w:r w:rsidR="003C7D71" w:rsidRPr="00A947E3">
        <w:rPr>
          <w:i/>
        </w:rPr>
        <w:t xml:space="preserve"> organization-defined security controls]</w:t>
      </w:r>
      <w:r w:rsidRPr="00A947E3">
        <w:t xml:space="preserve"> at alternate work sites;</w:t>
      </w:r>
    </w:p>
    <w:p w:rsidR="006C4546" w:rsidRPr="00A947E3" w:rsidRDefault="006C4546" w:rsidP="00000825">
      <w:pPr>
        <w:numPr>
          <w:ilvl w:val="0"/>
          <w:numId w:val="43"/>
        </w:numPr>
        <w:tabs>
          <w:tab w:val="left" w:pos="0"/>
        </w:tabs>
        <w:autoSpaceDE w:val="0"/>
        <w:autoSpaceDN w:val="0"/>
        <w:adjustRightInd w:val="0"/>
        <w:spacing w:after="120"/>
        <w:ind w:left="360"/>
      </w:pPr>
      <w:r w:rsidRPr="00A947E3">
        <w:t>Assesses as feasible, the effectiveness of security controls at alternate work sites; and</w:t>
      </w:r>
    </w:p>
    <w:p w:rsidR="006C4546" w:rsidRPr="00A947E3" w:rsidRDefault="006C4546" w:rsidP="00000825">
      <w:pPr>
        <w:numPr>
          <w:ilvl w:val="0"/>
          <w:numId w:val="43"/>
        </w:numPr>
        <w:tabs>
          <w:tab w:val="left" w:pos="0"/>
        </w:tabs>
        <w:autoSpaceDE w:val="0"/>
        <w:autoSpaceDN w:val="0"/>
        <w:adjustRightInd w:val="0"/>
        <w:spacing w:after="120"/>
        <w:ind w:left="360"/>
      </w:pPr>
      <w:r w:rsidRPr="00A947E3">
        <w:t>Provides a means for employees to communicate with information security personnel in case</w:t>
      </w:r>
      <w:r w:rsidR="005A0357" w:rsidRPr="00A947E3">
        <w:t xml:space="preserve"> </w:t>
      </w:r>
      <w:r w:rsidRPr="00A947E3">
        <w:t>of security incidents or problems.</w:t>
      </w:r>
    </w:p>
    <w:p w:rsidR="00946479" w:rsidRPr="00A947E3" w:rsidRDefault="00946479" w:rsidP="00102E58">
      <w:pPr>
        <w:pStyle w:val="BodyTextIndent"/>
        <w:tabs>
          <w:tab w:val="left" w:pos="0"/>
          <w:tab w:val="left" w:pos="630"/>
        </w:tabs>
        <w:spacing w:after="120"/>
        <w:ind w:left="0"/>
        <w:rPr>
          <w:b/>
          <w:szCs w:val="24"/>
        </w:rPr>
      </w:pPr>
    </w:p>
    <w:p w:rsidR="006531EC" w:rsidRPr="00A947E3" w:rsidRDefault="00594372" w:rsidP="00102E58">
      <w:pPr>
        <w:pStyle w:val="BodyTextIndent"/>
        <w:tabs>
          <w:tab w:val="left" w:pos="0"/>
          <w:tab w:val="left" w:pos="630"/>
        </w:tabs>
        <w:spacing w:after="120"/>
        <w:ind w:left="0"/>
        <w:rPr>
          <w:b/>
          <w:szCs w:val="24"/>
        </w:rPr>
      </w:pPr>
      <w:r w:rsidRPr="00A947E3">
        <w:rPr>
          <w:b/>
          <w:szCs w:val="24"/>
        </w:rPr>
        <w:t xml:space="preserve">Scalability-Related Consideration - The only alternate worksites associated with this system are user residences.  Logical Access Controls are in place for access to internal </w:t>
      </w:r>
      <w:r w:rsidR="001F70B7">
        <w:rPr>
          <w:b/>
          <w:szCs w:val="24"/>
        </w:rPr>
        <w:t>ABC</w:t>
      </w:r>
      <w:r w:rsidRPr="00A947E3">
        <w:rPr>
          <w:b/>
          <w:szCs w:val="24"/>
        </w:rPr>
        <w:t xml:space="preserve"> networks from user residences (</w:t>
      </w:r>
      <w:hyperlink w:anchor="AC_17" w:history="1">
        <w:r w:rsidRPr="00A947E3">
          <w:rPr>
            <w:rStyle w:val="Hyperlink"/>
            <w:b/>
            <w:color w:val="auto"/>
            <w:szCs w:val="24"/>
          </w:rPr>
          <w:t>See AC-17</w:t>
        </w:r>
      </w:hyperlink>
      <w:r w:rsidRPr="00A947E3">
        <w:rPr>
          <w:b/>
          <w:szCs w:val="24"/>
        </w:rPr>
        <w:t xml:space="preserve">) and users working from home must complete and sign </w:t>
      </w:r>
      <w:r w:rsidR="001F70B7">
        <w:rPr>
          <w:b/>
          <w:szCs w:val="24"/>
        </w:rPr>
        <w:t>ABC</w:t>
      </w:r>
      <w:r w:rsidRPr="00A947E3">
        <w:rPr>
          <w:b/>
          <w:szCs w:val="24"/>
        </w:rPr>
        <w:t xml:space="preserve"> Form DN27</w:t>
      </w:r>
      <w:r w:rsidR="004F30A9" w:rsidRPr="00A947E3">
        <w:rPr>
          <w:szCs w:val="24"/>
        </w:rPr>
        <w:t xml:space="preserve"> </w:t>
      </w:r>
      <w:r w:rsidRPr="00A947E3">
        <w:rPr>
          <w:b/>
          <w:szCs w:val="24"/>
        </w:rPr>
        <w:t>which requires them to agree to safeguard government data to prevent unauthorized access, release, or alteration; however, physical and environmental controls cannot be imposed at private homes, nor would it be cost effective to do so.</w:t>
      </w:r>
    </w:p>
    <w:p w:rsidR="00E40EBF" w:rsidRPr="00A947E3" w:rsidRDefault="00E40EBF" w:rsidP="00102E58">
      <w:pPr>
        <w:pStyle w:val="BodyTextIndent"/>
        <w:tabs>
          <w:tab w:val="left" w:pos="0"/>
          <w:tab w:val="left" w:pos="630"/>
        </w:tabs>
        <w:spacing w:after="120"/>
        <w:ind w:left="0"/>
        <w:rPr>
          <w:b/>
          <w:szCs w:val="24"/>
        </w:rPr>
      </w:pPr>
    </w:p>
    <w:p w:rsidR="00D46C11" w:rsidRPr="00A947E3" w:rsidRDefault="00D46C11" w:rsidP="00D46C11">
      <w:pPr>
        <w:pStyle w:val="Header"/>
        <w:keepNext/>
        <w:pBdr>
          <w:bottom w:val="thinThickThinMediumGap" w:sz="18" w:space="1" w:color="auto"/>
        </w:pBdr>
        <w:tabs>
          <w:tab w:val="clear" w:pos="4320"/>
          <w:tab w:val="clear" w:pos="8640"/>
        </w:tabs>
        <w:spacing w:after="120"/>
      </w:pPr>
    </w:p>
    <w:p w:rsidR="006531EC" w:rsidRPr="00A947E3" w:rsidRDefault="00A415C2" w:rsidP="007A1784">
      <w:pPr>
        <w:pStyle w:val="Rev4"/>
        <w:rPr>
          <w:rFonts w:cs="Times New Roman"/>
        </w:rPr>
      </w:pPr>
      <w:hyperlink w:anchor="TOC" w:history="1">
        <w:bookmarkStart w:id="44" w:name="_Toc366067580"/>
        <w:r w:rsidR="002100B3" w:rsidRPr="00A947E3">
          <w:rPr>
            <w:rStyle w:val="Hyperlink"/>
            <w:color w:val="auto"/>
          </w:rPr>
          <w:t>2.12 Planning</w:t>
        </w:r>
        <w:r w:rsidR="00594372" w:rsidRPr="00A947E3">
          <w:rPr>
            <w:rStyle w:val="Hyperlink"/>
            <w:color w:val="auto"/>
          </w:rPr>
          <w:t xml:space="preserve"> (PL)</w:t>
        </w:r>
        <w:bookmarkEnd w:id="44"/>
      </w:hyperlink>
    </w:p>
    <w:p w:rsidR="00594372" w:rsidRPr="00A947E3" w:rsidRDefault="00594372" w:rsidP="00025377">
      <w:pPr>
        <w:pStyle w:val="BodyTextIndent"/>
        <w:keepNex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594372" w:rsidRPr="00A947E3">
          <w:rPr>
            <w:rStyle w:val="Hyperlink"/>
            <w:color w:val="auto"/>
            <w:szCs w:val="24"/>
          </w:rPr>
          <w:t>PL-1</w:t>
        </w:r>
      </w:hyperlink>
      <w:r w:rsidR="00594372" w:rsidRPr="00A947E3">
        <w:rPr>
          <w:szCs w:val="24"/>
        </w:rPr>
        <w:t xml:space="preserve">, </w:t>
      </w:r>
      <w:r w:rsidR="00FE2218" w:rsidRPr="00A947E3">
        <w:rPr>
          <w:b/>
          <w:szCs w:val="24"/>
        </w:rPr>
        <w:t xml:space="preserve">Security Planning </w:t>
      </w:r>
      <w:r w:rsidR="00594372" w:rsidRPr="00A947E3">
        <w:rPr>
          <w:b/>
          <w:szCs w:val="24"/>
        </w:rPr>
        <w:t>Policies</w:t>
      </w:r>
      <w:r w:rsidR="00C60FC4" w:rsidRPr="00A947E3">
        <w:rPr>
          <w:b/>
          <w:szCs w:val="24"/>
        </w:rPr>
        <w:t>:</w:t>
      </w:r>
      <w:r w:rsidR="00DB172C" w:rsidRPr="00A947E3">
        <w:rPr>
          <w:szCs w:val="24"/>
        </w:rPr>
        <w:t xml:space="preserve">  </w:t>
      </w:r>
      <w:r w:rsidR="00C60FC4" w:rsidRPr="00A947E3">
        <w:rPr>
          <w:szCs w:val="24"/>
        </w:rPr>
        <w:t>(Common)</w:t>
      </w:r>
    </w:p>
    <w:p w:rsidR="006575B7" w:rsidRPr="00A947E3" w:rsidRDefault="006575B7" w:rsidP="00025377">
      <w:pPr>
        <w:keepNext/>
        <w:spacing w:after="120"/>
      </w:pPr>
      <w:r w:rsidRPr="00A947E3">
        <w:t>The organization:</w:t>
      </w:r>
    </w:p>
    <w:p w:rsidR="006575B7" w:rsidRPr="00A947E3" w:rsidRDefault="006575B7" w:rsidP="00000825">
      <w:pPr>
        <w:numPr>
          <w:ilvl w:val="0"/>
          <w:numId w:val="191"/>
        </w:numPr>
        <w:spacing w:after="120"/>
      </w:pPr>
      <w:r w:rsidRPr="00A947E3">
        <w:t xml:space="preserve">Develops, </w:t>
      </w:r>
      <w:r w:rsidR="001F70B7">
        <w:t>document</w:t>
      </w:r>
      <w:r w:rsidRPr="00A947E3">
        <w:t xml:space="preserve">s, and disseminates to </w:t>
      </w:r>
      <w:r w:rsidR="00E97E46" w:rsidRPr="00A947E3">
        <w:rPr>
          <w:i/>
        </w:rPr>
        <w:t>[Assignment: organization-defined personnel or roles]</w:t>
      </w:r>
      <w:r w:rsidR="00E97E46" w:rsidRPr="00A947E3">
        <w:t>[Assignment: System Owner, Information System Security Officer(s), privileged users]</w:t>
      </w:r>
      <w:r w:rsidR="00E068BE" w:rsidRPr="00A947E3">
        <w:t xml:space="preserve"> a Security Planning Policy that addresses purpose, scope, roles, responsibilities, management commitment, coordination among organizational entities, and compliance; and</w:t>
      </w:r>
    </w:p>
    <w:p w:rsidR="006575B7" w:rsidRPr="00A947E3" w:rsidRDefault="006575B7" w:rsidP="00000825">
      <w:pPr>
        <w:numPr>
          <w:ilvl w:val="0"/>
          <w:numId w:val="191"/>
        </w:numPr>
        <w:spacing w:after="120"/>
      </w:pPr>
      <w:r w:rsidRPr="00A947E3">
        <w:t>R</w:t>
      </w:r>
      <w:r w:rsidR="00E068BE" w:rsidRPr="00A947E3">
        <w:t>eviews and updates the current Security Planning Policy annually.</w:t>
      </w:r>
    </w:p>
    <w:p w:rsidR="000E737D" w:rsidRPr="00A947E3" w:rsidRDefault="000E737D" w:rsidP="00102E58">
      <w:pPr>
        <w:pStyle w:val="BodyTextIndent"/>
        <w:tabs>
          <w:tab w:val="left" w:pos="0"/>
          <w:tab w:val="left" w:pos="630"/>
        </w:tabs>
        <w:spacing w:after="120"/>
        <w:ind w:left="0"/>
        <w:rPr>
          <w:b/>
          <w:szCs w:val="24"/>
        </w:rPr>
      </w:pPr>
    </w:p>
    <w:p w:rsidR="001F3E4C" w:rsidRPr="00A947E3" w:rsidRDefault="001F70B7" w:rsidP="00102E58">
      <w:pPr>
        <w:pStyle w:val="BodyTextIndent"/>
        <w:tabs>
          <w:tab w:val="left" w:pos="0"/>
          <w:tab w:val="left" w:pos="630"/>
        </w:tabs>
        <w:spacing w:after="120"/>
        <w:ind w:left="0"/>
        <w:rPr>
          <w:b/>
          <w:szCs w:val="24"/>
        </w:rPr>
      </w:pPr>
      <w:r>
        <w:rPr>
          <w:b/>
          <w:szCs w:val="24"/>
        </w:rPr>
        <w:t>ABC</w:t>
      </w:r>
      <w:r w:rsidR="00290A1D" w:rsidRPr="00A947E3">
        <w:rPr>
          <w:b/>
          <w:szCs w:val="24"/>
        </w:rPr>
        <w:t xml:space="preserve"> common implementation of this </w:t>
      </w:r>
      <w:r w:rsidR="001C5CEA" w:rsidRPr="00A947E3">
        <w:rPr>
          <w:b/>
          <w:szCs w:val="24"/>
        </w:rPr>
        <w:t>control is described in the</w:t>
      </w:r>
      <w:r w:rsidR="00290A1D" w:rsidRPr="00A947E3">
        <w:rPr>
          <w:b/>
          <w:szCs w:val="24"/>
        </w:rPr>
        <w:t xml:space="preserve"> Common Controls SSP.</w:t>
      </w:r>
    </w:p>
    <w:p w:rsidR="00E34F05" w:rsidRPr="00A947E3" w:rsidRDefault="00E34F05"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PL-1</w:t>
        </w:r>
      </w:hyperlink>
      <w:r w:rsidR="00594372" w:rsidRPr="00A947E3">
        <w:rPr>
          <w:szCs w:val="24"/>
        </w:rPr>
        <w:t xml:space="preserve">, </w:t>
      </w:r>
      <w:r w:rsidR="00FE2218" w:rsidRPr="00A947E3">
        <w:rPr>
          <w:b/>
          <w:szCs w:val="24"/>
        </w:rPr>
        <w:t xml:space="preserve">Security Planning </w:t>
      </w:r>
      <w:r w:rsidR="00594372" w:rsidRPr="00A947E3">
        <w:rPr>
          <w:b/>
          <w:szCs w:val="24"/>
        </w:rPr>
        <w:t>Procedures</w:t>
      </w:r>
      <w:r w:rsidR="003A561B" w:rsidRPr="00A947E3">
        <w:rPr>
          <w:b/>
          <w:szCs w:val="24"/>
        </w:rPr>
        <w:t>:</w:t>
      </w:r>
      <w:r w:rsidR="00DB172C" w:rsidRPr="00A947E3">
        <w:rPr>
          <w:szCs w:val="24"/>
        </w:rPr>
        <w:t xml:space="preserve">  </w:t>
      </w:r>
      <w:r w:rsidR="006575B7" w:rsidRPr="00A947E3">
        <w:rPr>
          <w:szCs w:val="24"/>
        </w:rPr>
        <w:t>(</w:t>
      </w:r>
      <w:r w:rsidR="00205922" w:rsidRPr="00205922">
        <w:rPr>
          <w:color w:val="0000FF"/>
          <w:szCs w:val="24"/>
        </w:rPr>
        <w:t>Hybrid</w:t>
      </w:r>
      <w:r w:rsidR="006575B7" w:rsidRPr="00A947E3">
        <w:rPr>
          <w:szCs w:val="24"/>
        </w:rPr>
        <w:t>)</w:t>
      </w:r>
    </w:p>
    <w:p w:rsidR="006575B7" w:rsidRPr="00A947E3" w:rsidRDefault="006575B7" w:rsidP="00025377">
      <w:pPr>
        <w:keepNext/>
        <w:spacing w:after="120"/>
      </w:pPr>
      <w:r w:rsidRPr="00A947E3">
        <w:t>The organization:</w:t>
      </w:r>
    </w:p>
    <w:p w:rsidR="006575B7" w:rsidRPr="00A947E3" w:rsidRDefault="006575B7" w:rsidP="00000825">
      <w:pPr>
        <w:numPr>
          <w:ilvl w:val="0"/>
          <w:numId w:val="192"/>
        </w:numPr>
        <w:spacing w:after="120"/>
      </w:pPr>
      <w:r w:rsidRPr="00A947E3">
        <w:t xml:space="preserve">Develops, </w:t>
      </w:r>
      <w:r w:rsidR="001F70B7">
        <w:t>document</w:t>
      </w:r>
      <w:r w:rsidRPr="00A947E3">
        <w:t xml:space="preserve">s, and disseminates to </w:t>
      </w:r>
      <w:r w:rsidR="00E97E46" w:rsidRPr="00A947E3">
        <w:rPr>
          <w:i/>
        </w:rPr>
        <w:t>[Assignment: organization-defined personnel or roles]</w:t>
      </w:r>
      <w:r w:rsidR="00E97E46" w:rsidRPr="00A947E3">
        <w:t>[Assignment: System Owner, Information System Security Officer(s), privileged users]</w:t>
      </w:r>
      <w:r w:rsidR="00E068BE" w:rsidRPr="00A947E3">
        <w:t xml:space="preserve"> the Procedures to facilitate the implementation of the Security Planning Policy and associated security planning controls; and</w:t>
      </w:r>
    </w:p>
    <w:p w:rsidR="006575B7" w:rsidRPr="00A947E3" w:rsidRDefault="006575B7" w:rsidP="00000825">
      <w:pPr>
        <w:numPr>
          <w:ilvl w:val="0"/>
          <w:numId w:val="115"/>
        </w:numPr>
        <w:tabs>
          <w:tab w:val="clear" w:pos="1080"/>
          <w:tab w:val="num" w:pos="360"/>
        </w:tabs>
        <w:spacing w:after="120"/>
        <w:ind w:left="360"/>
      </w:pPr>
      <w:r w:rsidRPr="00A947E3">
        <w:t>R</w:t>
      </w:r>
      <w:r w:rsidR="00E068BE" w:rsidRPr="00A947E3">
        <w:t>eviews and updates the current Security Planning Procedures annually.</w:t>
      </w:r>
    </w:p>
    <w:p w:rsidR="000E737D" w:rsidRPr="00A947E3" w:rsidRDefault="000E737D" w:rsidP="00102E58">
      <w:pPr>
        <w:pStyle w:val="BodyTextIndent"/>
        <w:tabs>
          <w:tab w:val="left" w:pos="0"/>
          <w:tab w:val="left" w:pos="630"/>
        </w:tabs>
        <w:spacing w:after="120"/>
        <w:ind w:left="0"/>
        <w:rPr>
          <w:b/>
          <w:szCs w:val="24"/>
        </w:rPr>
      </w:pPr>
    </w:p>
    <w:p w:rsidR="00290A1D" w:rsidRPr="00A947E3" w:rsidRDefault="001F70B7" w:rsidP="00102E58">
      <w:pPr>
        <w:pStyle w:val="BodyTextIndent"/>
        <w:tabs>
          <w:tab w:val="left" w:pos="0"/>
          <w:tab w:val="left" w:pos="630"/>
        </w:tabs>
        <w:spacing w:after="120"/>
        <w:ind w:left="0"/>
        <w:rPr>
          <w:b/>
          <w:szCs w:val="24"/>
        </w:rPr>
      </w:pPr>
      <w:r>
        <w:rPr>
          <w:b/>
          <w:szCs w:val="24"/>
        </w:rPr>
        <w:t>ABC</w:t>
      </w:r>
      <w:r w:rsidR="00290A1D" w:rsidRPr="00A947E3">
        <w:rPr>
          <w:b/>
          <w:szCs w:val="24"/>
        </w:rPr>
        <w:t xml:space="preserve"> common implementation of this </w:t>
      </w:r>
      <w:r w:rsidR="001C5CEA" w:rsidRPr="00A947E3">
        <w:rPr>
          <w:b/>
          <w:szCs w:val="24"/>
        </w:rPr>
        <w:t>control is described in the</w:t>
      </w:r>
      <w:r w:rsidR="00290A1D" w:rsidRPr="00A947E3">
        <w:rPr>
          <w:b/>
          <w:szCs w:val="24"/>
        </w:rPr>
        <w:t xml:space="preserve"> Common Controls SSP.</w:t>
      </w:r>
    </w:p>
    <w:p w:rsidR="0001249F" w:rsidRPr="007C0CCA" w:rsidRDefault="00205922" w:rsidP="00102E58">
      <w:pPr>
        <w:pStyle w:val="BodyTextIndent"/>
        <w:tabs>
          <w:tab w:val="left" w:pos="0"/>
          <w:tab w:val="left" w:pos="630"/>
        </w:tabs>
        <w:spacing w:after="120"/>
        <w:ind w:left="0"/>
        <w:rPr>
          <w:b/>
          <w:szCs w:val="24"/>
        </w:rPr>
      </w:pPr>
      <w:r w:rsidRPr="007C0CCA">
        <w:rPr>
          <w:b/>
          <w:szCs w:val="24"/>
        </w:rPr>
        <w:t>No System Specific Procedures.</w:t>
      </w:r>
    </w:p>
    <w:p w:rsidR="00FE2218"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AC6979" w:rsidRPr="00A947E3">
          <w:rPr>
            <w:rStyle w:val="Hyperlink"/>
            <w:color w:val="auto"/>
          </w:rPr>
          <w:t>PL-2</w:t>
        </w:r>
      </w:hyperlink>
      <w:r w:rsidR="00AC6979" w:rsidRPr="00A947E3">
        <w:t xml:space="preserve">, </w:t>
      </w:r>
      <w:r w:rsidR="00AC6979" w:rsidRPr="00A947E3">
        <w:rPr>
          <w:b/>
        </w:rPr>
        <w:t>System Security Plan</w:t>
      </w:r>
      <w:r w:rsidR="00C60FC4" w:rsidRPr="00A947E3">
        <w:rPr>
          <w:b/>
        </w:rPr>
        <w:t>:</w:t>
      </w:r>
      <w:r w:rsidR="00DB172C" w:rsidRPr="00A947E3">
        <w:t xml:space="preserve">  </w:t>
      </w:r>
      <w:r w:rsidR="00C60FC4" w:rsidRPr="00A947E3">
        <w:t>(</w:t>
      </w:r>
      <w:r w:rsidR="006A27C2" w:rsidRPr="00A947E3">
        <w:t>Hybrid</w:t>
      </w:r>
      <w:r w:rsidR="00C60FC4" w:rsidRPr="00A947E3">
        <w:t>)</w:t>
      </w:r>
    </w:p>
    <w:p w:rsidR="00FE2218" w:rsidRPr="00A947E3" w:rsidRDefault="00FE2218" w:rsidP="00025377">
      <w:pPr>
        <w:keepNext/>
        <w:tabs>
          <w:tab w:val="left" w:pos="0"/>
          <w:tab w:val="left" w:pos="630"/>
        </w:tabs>
        <w:autoSpaceDE w:val="0"/>
        <w:autoSpaceDN w:val="0"/>
        <w:adjustRightInd w:val="0"/>
        <w:spacing w:after="120"/>
      </w:pPr>
      <w:r w:rsidRPr="00A947E3">
        <w:t>The organization:</w:t>
      </w:r>
    </w:p>
    <w:p w:rsidR="00FE2218" w:rsidRPr="00A947E3" w:rsidRDefault="00FE2218" w:rsidP="00000825">
      <w:pPr>
        <w:numPr>
          <w:ilvl w:val="0"/>
          <w:numId w:val="44"/>
        </w:numPr>
        <w:tabs>
          <w:tab w:val="left" w:pos="0"/>
        </w:tabs>
        <w:autoSpaceDE w:val="0"/>
        <w:autoSpaceDN w:val="0"/>
        <w:adjustRightInd w:val="0"/>
        <w:spacing w:after="120"/>
        <w:ind w:left="360"/>
      </w:pPr>
      <w:r w:rsidRPr="00A947E3">
        <w:t>Develops a security plan for the information system that:</w:t>
      </w:r>
    </w:p>
    <w:p w:rsidR="00FE2218" w:rsidRPr="00A947E3" w:rsidRDefault="00FE2218" w:rsidP="00000825">
      <w:pPr>
        <w:pStyle w:val="ListParagraph"/>
        <w:numPr>
          <w:ilvl w:val="0"/>
          <w:numId w:val="167"/>
        </w:numPr>
        <w:tabs>
          <w:tab w:val="left" w:pos="0"/>
        </w:tabs>
        <w:autoSpaceDE w:val="0"/>
        <w:autoSpaceDN w:val="0"/>
        <w:adjustRightInd w:val="0"/>
        <w:spacing w:after="120"/>
      </w:pPr>
      <w:r w:rsidRPr="00A947E3">
        <w:t>Is consistent with the organization’s enterprise architecture;</w:t>
      </w:r>
    </w:p>
    <w:p w:rsidR="00FE2218" w:rsidRPr="00A947E3" w:rsidRDefault="00FE2218" w:rsidP="00000825">
      <w:pPr>
        <w:pStyle w:val="ListParagraph"/>
        <w:numPr>
          <w:ilvl w:val="0"/>
          <w:numId w:val="167"/>
        </w:numPr>
        <w:tabs>
          <w:tab w:val="left" w:pos="0"/>
        </w:tabs>
        <w:autoSpaceDE w:val="0"/>
        <w:autoSpaceDN w:val="0"/>
        <w:adjustRightInd w:val="0"/>
        <w:spacing w:after="120"/>
      </w:pPr>
      <w:r w:rsidRPr="00A947E3">
        <w:t>Explicitly defines the authorization boundary for the system;</w:t>
      </w:r>
    </w:p>
    <w:p w:rsidR="00FE2218" w:rsidRPr="00A947E3" w:rsidRDefault="00FE2218" w:rsidP="00000825">
      <w:pPr>
        <w:pStyle w:val="ListParagraph"/>
        <w:numPr>
          <w:ilvl w:val="0"/>
          <w:numId w:val="167"/>
        </w:numPr>
        <w:tabs>
          <w:tab w:val="left" w:pos="0"/>
        </w:tabs>
        <w:autoSpaceDE w:val="0"/>
        <w:autoSpaceDN w:val="0"/>
        <w:adjustRightInd w:val="0"/>
        <w:spacing w:after="120"/>
      </w:pPr>
      <w:r w:rsidRPr="00A947E3">
        <w:t>Describes the operational context of the information system in terms of missions and</w:t>
      </w:r>
      <w:r w:rsidR="0001249F" w:rsidRPr="00A947E3">
        <w:t xml:space="preserve"> business </w:t>
      </w:r>
      <w:r w:rsidRPr="00A947E3">
        <w:t>processes;</w:t>
      </w:r>
    </w:p>
    <w:p w:rsidR="00FE2218" w:rsidRPr="00A947E3" w:rsidRDefault="00FE2218" w:rsidP="00000825">
      <w:pPr>
        <w:pStyle w:val="ListParagraph"/>
        <w:numPr>
          <w:ilvl w:val="0"/>
          <w:numId w:val="167"/>
        </w:numPr>
        <w:tabs>
          <w:tab w:val="left" w:pos="0"/>
        </w:tabs>
        <w:autoSpaceDE w:val="0"/>
        <w:autoSpaceDN w:val="0"/>
        <w:adjustRightInd w:val="0"/>
        <w:spacing w:after="120"/>
      </w:pPr>
      <w:r w:rsidRPr="00A947E3">
        <w:t>Provides the security categor</w:t>
      </w:r>
      <w:r w:rsidR="00913206" w:rsidRPr="00A947E3">
        <w:t>ization</w:t>
      </w:r>
      <w:r w:rsidRPr="00A947E3">
        <w:t xml:space="preserve"> of the information system including supporting rationale;</w:t>
      </w:r>
    </w:p>
    <w:p w:rsidR="00FE2218" w:rsidRPr="00A947E3" w:rsidRDefault="00FE2218" w:rsidP="00000825">
      <w:pPr>
        <w:pStyle w:val="ListParagraph"/>
        <w:numPr>
          <w:ilvl w:val="0"/>
          <w:numId w:val="167"/>
        </w:numPr>
        <w:tabs>
          <w:tab w:val="left" w:pos="0"/>
        </w:tabs>
        <w:autoSpaceDE w:val="0"/>
        <w:autoSpaceDN w:val="0"/>
        <w:adjustRightInd w:val="0"/>
        <w:spacing w:after="120"/>
      </w:pPr>
      <w:r w:rsidRPr="00A947E3">
        <w:t>Describes the operational environment for the information system</w:t>
      </w:r>
      <w:r w:rsidR="00913206" w:rsidRPr="00A947E3">
        <w:t xml:space="preserve"> and</w:t>
      </w:r>
      <w:r w:rsidRPr="00A947E3">
        <w:t xml:space="preserve"> relationships with or connections to other information systems;</w:t>
      </w:r>
    </w:p>
    <w:p w:rsidR="00FE2218" w:rsidRPr="00A947E3" w:rsidRDefault="00FE2218" w:rsidP="00000825">
      <w:pPr>
        <w:pStyle w:val="ListParagraph"/>
        <w:numPr>
          <w:ilvl w:val="0"/>
          <w:numId w:val="167"/>
        </w:numPr>
        <w:tabs>
          <w:tab w:val="left" w:pos="0"/>
        </w:tabs>
        <w:autoSpaceDE w:val="0"/>
        <w:autoSpaceDN w:val="0"/>
        <w:adjustRightInd w:val="0"/>
        <w:spacing w:after="120"/>
      </w:pPr>
      <w:r w:rsidRPr="00A947E3">
        <w:t>Provides an overview of the security requirements for the system;</w:t>
      </w:r>
    </w:p>
    <w:p w:rsidR="00913206" w:rsidRPr="00A947E3" w:rsidRDefault="00913206" w:rsidP="00000825">
      <w:pPr>
        <w:pStyle w:val="ListParagraph"/>
        <w:numPr>
          <w:ilvl w:val="0"/>
          <w:numId w:val="167"/>
        </w:numPr>
        <w:spacing w:after="120"/>
      </w:pPr>
      <w:r w:rsidRPr="00A947E3">
        <w:t>Identifies any relevant overlays, if applicable;</w:t>
      </w:r>
    </w:p>
    <w:p w:rsidR="00FE2218" w:rsidRPr="00A947E3" w:rsidRDefault="00FE2218" w:rsidP="00000825">
      <w:pPr>
        <w:pStyle w:val="ListParagraph"/>
        <w:numPr>
          <w:ilvl w:val="0"/>
          <w:numId w:val="167"/>
        </w:numPr>
        <w:tabs>
          <w:tab w:val="left" w:pos="0"/>
        </w:tabs>
        <w:autoSpaceDE w:val="0"/>
        <w:autoSpaceDN w:val="0"/>
        <w:adjustRightInd w:val="0"/>
        <w:spacing w:after="120"/>
      </w:pPr>
      <w:r w:rsidRPr="00A947E3">
        <w:t>Describes the security controls for meeting those requirements including a rationale for the tailoring and supplementation decisions; and</w:t>
      </w:r>
    </w:p>
    <w:p w:rsidR="00FE2218" w:rsidRPr="00A947E3" w:rsidRDefault="00FE2218" w:rsidP="00000825">
      <w:pPr>
        <w:pStyle w:val="ListParagraph"/>
        <w:numPr>
          <w:ilvl w:val="0"/>
          <w:numId w:val="167"/>
        </w:numPr>
        <w:tabs>
          <w:tab w:val="left" w:pos="0"/>
        </w:tabs>
        <w:autoSpaceDE w:val="0"/>
        <w:autoSpaceDN w:val="0"/>
        <w:adjustRightInd w:val="0"/>
        <w:spacing w:after="120"/>
      </w:pPr>
      <w:r w:rsidRPr="00A947E3">
        <w:t>Is reviewed and approved by the authorizing official or designated representative prior to plan implementation;</w:t>
      </w:r>
    </w:p>
    <w:p w:rsidR="00913206" w:rsidRPr="00A947E3" w:rsidRDefault="00913206" w:rsidP="00000825">
      <w:pPr>
        <w:numPr>
          <w:ilvl w:val="0"/>
          <w:numId w:val="44"/>
        </w:numPr>
        <w:tabs>
          <w:tab w:val="left" w:pos="0"/>
        </w:tabs>
        <w:autoSpaceDE w:val="0"/>
        <w:autoSpaceDN w:val="0"/>
        <w:adjustRightInd w:val="0"/>
        <w:spacing w:after="120"/>
        <w:ind w:left="360"/>
      </w:pPr>
      <w:r w:rsidRPr="00A947E3">
        <w:t xml:space="preserve">Distributes copies of the security plan and communicates subsequent changes to the plan to </w:t>
      </w:r>
      <w:r w:rsidR="00220CE7" w:rsidRPr="00A947E3">
        <w:rPr>
          <w:i/>
        </w:rPr>
        <w:t>[Assignment: organization-defined personnel or roles]</w:t>
      </w:r>
      <w:r w:rsidR="004D7D02" w:rsidRPr="00A947E3">
        <w:t xml:space="preserve"> [Assignment: System Owner, Information System Security Officer(s), privileged users]</w:t>
      </w:r>
      <w:r w:rsidRPr="00A947E3">
        <w:t>;</w:t>
      </w:r>
    </w:p>
    <w:p w:rsidR="00FE2218" w:rsidRPr="00A947E3" w:rsidRDefault="00FE2218" w:rsidP="00000825">
      <w:pPr>
        <w:numPr>
          <w:ilvl w:val="0"/>
          <w:numId w:val="44"/>
        </w:numPr>
        <w:tabs>
          <w:tab w:val="left" w:pos="0"/>
        </w:tabs>
        <w:autoSpaceDE w:val="0"/>
        <w:autoSpaceDN w:val="0"/>
        <w:adjustRightInd w:val="0"/>
        <w:spacing w:after="120"/>
        <w:ind w:left="360"/>
      </w:pPr>
      <w:r w:rsidRPr="00A947E3">
        <w:t>Reviews the security p</w:t>
      </w:r>
      <w:r w:rsidR="005A0357" w:rsidRPr="00A947E3">
        <w:t xml:space="preserve">lan for the information system </w:t>
      </w:r>
      <w:r w:rsidR="00DB1791" w:rsidRPr="00A947E3">
        <w:rPr>
          <w:iCs/>
        </w:rPr>
        <w:t xml:space="preserve">annually </w:t>
      </w:r>
      <w:r w:rsidR="005A0357" w:rsidRPr="00A947E3">
        <w:rPr>
          <w:iCs/>
        </w:rPr>
        <w:t>(</w:t>
      </w:r>
      <w:r w:rsidR="00DB1791" w:rsidRPr="00A947E3">
        <w:rPr>
          <w:iCs/>
        </w:rPr>
        <w:t>per ITSPP</w:t>
      </w:r>
      <w:r w:rsidR="005A0357" w:rsidRPr="00A947E3">
        <w:rPr>
          <w:iCs/>
        </w:rPr>
        <w:t>)</w:t>
      </w:r>
      <w:r w:rsidRPr="00A947E3">
        <w:t>; and</w:t>
      </w:r>
    </w:p>
    <w:p w:rsidR="00913206" w:rsidRPr="00A947E3" w:rsidRDefault="00FE2218" w:rsidP="00000825">
      <w:pPr>
        <w:numPr>
          <w:ilvl w:val="0"/>
          <w:numId w:val="44"/>
        </w:numPr>
        <w:tabs>
          <w:tab w:val="left" w:pos="0"/>
        </w:tabs>
        <w:autoSpaceDE w:val="0"/>
        <w:autoSpaceDN w:val="0"/>
        <w:adjustRightInd w:val="0"/>
        <w:spacing w:after="120"/>
        <w:ind w:left="360"/>
      </w:pPr>
      <w:r w:rsidRPr="00A947E3">
        <w:t>Updates the plan to address changes to the information system/environment of operation or problems identified during plan implementation or security control assessments.</w:t>
      </w:r>
    </w:p>
    <w:p w:rsidR="00DB172C" w:rsidRPr="00A947E3" w:rsidRDefault="00913206" w:rsidP="00000825">
      <w:pPr>
        <w:numPr>
          <w:ilvl w:val="0"/>
          <w:numId w:val="44"/>
        </w:numPr>
        <w:tabs>
          <w:tab w:val="left" w:pos="0"/>
        </w:tabs>
        <w:autoSpaceDE w:val="0"/>
        <w:autoSpaceDN w:val="0"/>
        <w:adjustRightInd w:val="0"/>
        <w:spacing w:after="120"/>
        <w:ind w:left="360"/>
      </w:pPr>
      <w:r w:rsidRPr="00A947E3">
        <w:t>Protects the security plan from unauthorized disclosure and modification</w:t>
      </w:r>
      <w:r w:rsidR="00DB172C" w:rsidRPr="00A947E3">
        <w:t>.</w:t>
      </w:r>
    </w:p>
    <w:p w:rsidR="00913206" w:rsidRPr="00A947E3" w:rsidRDefault="00913206" w:rsidP="00102E58">
      <w:pPr>
        <w:tabs>
          <w:tab w:val="left" w:pos="0"/>
        </w:tabs>
        <w:autoSpaceDE w:val="0"/>
        <w:autoSpaceDN w:val="0"/>
        <w:adjustRightInd w:val="0"/>
        <w:spacing w:after="120"/>
        <w:rPr>
          <w:b/>
          <w:i/>
        </w:rPr>
      </w:pPr>
    </w:p>
    <w:p w:rsidR="004F370E" w:rsidRPr="00A947E3" w:rsidRDefault="004F370E" w:rsidP="00025377">
      <w:pPr>
        <w:keepNext/>
        <w:spacing w:after="120"/>
        <w:rPr>
          <w:b/>
          <w:i/>
        </w:rPr>
      </w:pPr>
      <w:r w:rsidRPr="00A947E3">
        <w:rPr>
          <w:b/>
          <w:i/>
        </w:rPr>
        <w:t xml:space="preserve">Control </w:t>
      </w:r>
      <w:r w:rsidR="00A01028" w:rsidRPr="00A947E3">
        <w:rPr>
          <w:b/>
          <w:i/>
        </w:rPr>
        <w:t>Enhancement:  (</w:t>
      </w:r>
      <w:r w:rsidR="00755FAD" w:rsidRPr="00A947E3">
        <w:rPr>
          <w:b/>
          <w:i/>
        </w:rPr>
        <w:t>Mod Only)</w:t>
      </w:r>
      <w:r w:rsidR="008A5AB4" w:rsidRPr="00A947E3">
        <w:rPr>
          <w:b/>
          <w:i/>
        </w:rPr>
        <w:t xml:space="preserve"> (System Specific)</w:t>
      </w:r>
    </w:p>
    <w:p w:rsidR="004F370E" w:rsidRPr="00BF4449" w:rsidRDefault="004F370E" w:rsidP="00000825">
      <w:pPr>
        <w:pStyle w:val="ListParagraph"/>
        <w:numPr>
          <w:ilvl w:val="0"/>
          <w:numId w:val="107"/>
        </w:numPr>
        <w:tabs>
          <w:tab w:val="left" w:pos="0"/>
        </w:tabs>
        <w:autoSpaceDE w:val="0"/>
        <w:autoSpaceDN w:val="0"/>
        <w:adjustRightInd w:val="0"/>
        <w:spacing w:after="120"/>
        <w:rPr>
          <w:i/>
        </w:rPr>
      </w:pPr>
      <w:r w:rsidRPr="00BF4449">
        <w:rPr>
          <w:i/>
        </w:rPr>
        <w:t>The organization plans and coordinates security-related activities affecting the information system with [</w:t>
      </w:r>
      <w:r w:rsidRPr="00BF4449">
        <w:rPr>
          <w:b/>
          <w:i/>
        </w:rPr>
        <w:t>Assignment:</w:t>
      </w:r>
      <w:r w:rsidRPr="00BF4449">
        <w:rPr>
          <w:i/>
        </w:rPr>
        <w:t xml:space="preserve"> organization-defined individuals or groups] before conducting such activities in order to reduce the impact on other organizational entities.</w:t>
      </w:r>
    </w:p>
    <w:p w:rsidR="00A84F9C" w:rsidRPr="00A947E3" w:rsidRDefault="00A84F9C" w:rsidP="00102E58">
      <w:pPr>
        <w:tabs>
          <w:tab w:val="left" w:pos="0"/>
          <w:tab w:val="left" w:pos="630"/>
        </w:tabs>
        <w:spacing w:after="120"/>
        <w:rPr>
          <w:b/>
        </w:rPr>
      </w:pPr>
    </w:p>
    <w:p w:rsidR="0001249F" w:rsidRPr="00A947E3" w:rsidRDefault="001F70B7" w:rsidP="00102E58">
      <w:pPr>
        <w:tabs>
          <w:tab w:val="left" w:pos="0"/>
          <w:tab w:val="left" w:pos="630"/>
        </w:tabs>
        <w:spacing w:after="120"/>
        <w:rPr>
          <w:b/>
        </w:rPr>
      </w:pPr>
      <w:r>
        <w:rPr>
          <w:b/>
        </w:rPr>
        <w:t>ABC</w:t>
      </w:r>
      <w:r w:rsidR="00290A1D" w:rsidRPr="00A947E3">
        <w:rPr>
          <w:b/>
        </w:rPr>
        <w:t xml:space="preserve"> common implementation of this </w:t>
      </w:r>
      <w:r w:rsidR="001C5CEA" w:rsidRPr="00A947E3">
        <w:rPr>
          <w:b/>
        </w:rPr>
        <w:t>control is described in the</w:t>
      </w:r>
      <w:r w:rsidR="00290A1D" w:rsidRPr="00A947E3">
        <w:rPr>
          <w:b/>
        </w:rPr>
        <w:t xml:space="preserve"> Common Controls SSP.</w:t>
      </w:r>
    </w:p>
    <w:p w:rsidR="00A84F9C" w:rsidRPr="00A947E3" w:rsidRDefault="00A84F9C" w:rsidP="00102E58">
      <w:pPr>
        <w:pStyle w:val="NormalWeb"/>
        <w:tabs>
          <w:tab w:val="left" w:pos="0"/>
          <w:tab w:val="left" w:pos="630"/>
        </w:tabs>
        <w:spacing w:before="0" w:beforeAutospacing="0" w:after="120" w:afterAutospacing="0"/>
        <w:rPr>
          <w:rFonts w:ascii="Times New Roman" w:hAnsi="Times New Roman" w:cs="Times New Roman"/>
          <w:b/>
          <w:bCs/>
        </w:rPr>
      </w:pPr>
      <w:r w:rsidRPr="00A947E3">
        <w:rPr>
          <w:rFonts w:ascii="Times New Roman" w:hAnsi="Times New Roman" w:cs="Times New Roman"/>
          <w:b/>
          <w:bCs/>
        </w:rPr>
        <w:t xml:space="preserve">System Specific </w:t>
      </w:r>
      <w:r w:rsidR="00DD6851" w:rsidRPr="00A947E3">
        <w:rPr>
          <w:rFonts w:ascii="Times New Roman" w:hAnsi="Times New Roman" w:cs="Times New Roman"/>
          <w:b/>
          <w:bCs/>
        </w:rPr>
        <w:t>–</w:t>
      </w:r>
      <w:r w:rsidRPr="00A947E3">
        <w:rPr>
          <w:rFonts w:ascii="Times New Roman" w:hAnsi="Times New Roman" w:cs="Times New Roman"/>
          <w:b/>
          <w:bCs/>
        </w:rPr>
        <w:t xml:space="preserve"> </w:t>
      </w:r>
      <w:r w:rsidR="00DD6851" w:rsidRPr="00A947E3">
        <w:rPr>
          <w:rFonts w:ascii="Times New Roman" w:hAnsi="Times New Roman" w:cs="Times New Roman"/>
          <w:b/>
          <w:bCs/>
        </w:rPr>
        <w:t xml:space="preserve">Common Control procedures are implemented.  SSP and all security related </w:t>
      </w:r>
      <w:r w:rsidR="001F70B7">
        <w:rPr>
          <w:rFonts w:ascii="Times New Roman" w:hAnsi="Times New Roman" w:cs="Times New Roman"/>
          <w:b/>
          <w:bCs/>
        </w:rPr>
        <w:t>document</w:t>
      </w:r>
      <w:r w:rsidR="00DD6851" w:rsidRPr="00A947E3">
        <w:rPr>
          <w:rFonts w:ascii="Times New Roman" w:hAnsi="Times New Roman" w:cs="Times New Roman"/>
          <w:b/>
          <w:bCs/>
        </w:rPr>
        <w:t>ation is updated as needed and at a minimum annually.</w:t>
      </w:r>
    </w:p>
    <w:p w:rsidR="00290A1D" w:rsidRPr="00A947E3" w:rsidRDefault="00290A1D" w:rsidP="00102E58">
      <w:pPr>
        <w:tabs>
          <w:tab w:val="left" w:pos="0"/>
          <w:tab w:val="left" w:pos="630"/>
        </w:tabs>
        <w:spacing w:after="120"/>
      </w:pPr>
    </w:p>
    <w:p w:rsidR="006531EC" w:rsidRPr="00A947E3" w:rsidRDefault="00A415C2" w:rsidP="00102E58">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594372" w:rsidRPr="00A947E3">
          <w:rPr>
            <w:rStyle w:val="Hyperlink"/>
            <w:color w:val="auto"/>
          </w:rPr>
          <w:t>PL-4</w:t>
        </w:r>
      </w:hyperlink>
      <w:r w:rsidR="00594372" w:rsidRPr="00A947E3">
        <w:t xml:space="preserve">, </w:t>
      </w:r>
      <w:r w:rsidR="00594372" w:rsidRPr="00A947E3">
        <w:rPr>
          <w:b/>
        </w:rPr>
        <w:t>Rules of Behavior</w:t>
      </w:r>
      <w:r w:rsidR="003A561B" w:rsidRPr="00A947E3">
        <w:rPr>
          <w:b/>
        </w:rPr>
        <w:t>:</w:t>
      </w:r>
      <w:r w:rsidR="00DB172C" w:rsidRPr="00A947E3">
        <w:t xml:space="preserve">  </w:t>
      </w:r>
      <w:r w:rsidR="006A27C2" w:rsidRPr="00A947E3">
        <w:t>(</w:t>
      </w:r>
      <w:r w:rsidR="002154F6" w:rsidRPr="00A947E3">
        <w:t>Hybrid)</w:t>
      </w:r>
    </w:p>
    <w:p w:rsidR="00FE2218" w:rsidRPr="00A947E3" w:rsidRDefault="00FE2218" w:rsidP="00025377">
      <w:pPr>
        <w:keepNext/>
        <w:tabs>
          <w:tab w:val="left" w:pos="0"/>
          <w:tab w:val="left" w:pos="630"/>
        </w:tabs>
        <w:autoSpaceDE w:val="0"/>
        <w:autoSpaceDN w:val="0"/>
        <w:adjustRightInd w:val="0"/>
        <w:spacing w:after="120"/>
      </w:pPr>
      <w:r w:rsidRPr="00A947E3">
        <w:t>The organization:</w:t>
      </w:r>
    </w:p>
    <w:p w:rsidR="00FE2218" w:rsidRPr="00A947E3" w:rsidRDefault="00FE2218" w:rsidP="00000825">
      <w:pPr>
        <w:numPr>
          <w:ilvl w:val="0"/>
          <w:numId w:val="45"/>
        </w:numPr>
        <w:tabs>
          <w:tab w:val="left" w:pos="360"/>
        </w:tabs>
        <w:autoSpaceDE w:val="0"/>
        <w:autoSpaceDN w:val="0"/>
        <w:adjustRightInd w:val="0"/>
        <w:spacing w:after="120"/>
      </w:pPr>
      <w:r w:rsidRPr="00A947E3">
        <w:t xml:space="preserve">Establishes and makes readily available to </w:t>
      </w:r>
      <w:r w:rsidR="001C3D13" w:rsidRPr="00A947E3">
        <w:t>individuals requiring access to the information system,</w:t>
      </w:r>
      <w:r w:rsidRPr="00A947E3">
        <w:t xml:space="preserve"> the rules that describe </w:t>
      </w:r>
      <w:r w:rsidR="0001249F" w:rsidRPr="00A947E3">
        <w:t xml:space="preserve">their </w:t>
      </w:r>
      <w:r w:rsidRPr="00A947E3">
        <w:t xml:space="preserve">responsibilities and expected behavior with regard to information and information </w:t>
      </w:r>
      <w:r w:rsidR="0001249F" w:rsidRPr="00A947E3">
        <w:t xml:space="preserve">system usage; </w:t>
      </w:r>
      <w:r w:rsidR="00626388" w:rsidRPr="00A947E3">
        <w:t>a</w:t>
      </w:r>
      <w:r w:rsidRPr="00A947E3">
        <w:t>nd</w:t>
      </w:r>
    </w:p>
    <w:p w:rsidR="00DB172C" w:rsidRPr="00A947E3" w:rsidRDefault="00FE2218" w:rsidP="00000825">
      <w:pPr>
        <w:numPr>
          <w:ilvl w:val="0"/>
          <w:numId w:val="45"/>
        </w:numPr>
        <w:tabs>
          <w:tab w:val="left" w:pos="360"/>
        </w:tabs>
        <w:autoSpaceDE w:val="0"/>
        <w:autoSpaceDN w:val="0"/>
        <w:adjustRightInd w:val="0"/>
        <w:spacing w:after="120"/>
      </w:pPr>
      <w:r w:rsidRPr="00A947E3">
        <w:t xml:space="preserve">Receives signed acknowledgment from </w:t>
      </w:r>
      <w:r w:rsidR="001C3D13" w:rsidRPr="00A947E3">
        <w:t>such individuals</w:t>
      </w:r>
      <w:r w:rsidRPr="00A947E3">
        <w:t xml:space="preserve"> indicating that they have read, understand, and agree to abide by the rules of behavior, before authorizing access to information and the information system</w:t>
      </w:r>
      <w:r w:rsidR="00DB172C" w:rsidRPr="00A947E3">
        <w:t>.</w:t>
      </w:r>
    </w:p>
    <w:p w:rsidR="001C3D13" w:rsidRPr="00A947E3" w:rsidRDefault="001C3D13" w:rsidP="00000825">
      <w:pPr>
        <w:numPr>
          <w:ilvl w:val="0"/>
          <w:numId w:val="45"/>
        </w:numPr>
        <w:tabs>
          <w:tab w:val="left" w:pos="360"/>
        </w:tabs>
        <w:autoSpaceDE w:val="0"/>
        <w:autoSpaceDN w:val="0"/>
        <w:adjustRightInd w:val="0"/>
        <w:spacing w:after="120"/>
      </w:pPr>
      <w:r w:rsidRPr="00A947E3">
        <w:t>Reviews and updates the rules of behavior [</w:t>
      </w:r>
      <w:r w:rsidRPr="00A947E3">
        <w:rPr>
          <w:b/>
        </w:rPr>
        <w:t>Assignment:</w:t>
      </w:r>
      <w:r w:rsidRPr="00A947E3">
        <w:t xml:space="preserve"> organization-defined frequency</w:t>
      </w:r>
      <w:r w:rsidR="00A1604A" w:rsidRPr="00A947E3">
        <w:t xml:space="preserve"> per </w:t>
      </w:r>
      <w:r w:rsidR="001F70B7">
        <w:t>ABC</w:t>
      </w:r>
      <w:r w:rsidR="00A1604A" w:rsidRPr="00A947E3">
        <w:t xml:space="preserve"> O 610.00 Certification and Accreditation Policy</w:t>
      </w:r>
      <w:r w:rsidRPr="00A947E3">
        <w:t>]; and</w:t>
      </w:r>
    </w:p>
    <w:p w:rsidR="001C3D13" w:rsidRPr="00A947E3" w:rsidRDefault="001C3D13" w:rsidP="00000825">
      <w:pPr>
        <w:numPr>
          <w:ilvl w:val="0"/>
          <w:numId w:val="45"/>
        </w:numPr>
        <w:tabs>
          <w:tab w:val="left" w:pos="360"/>
        </w:tabs>
        <w:autoSpaceDE w:val="0"/>
        <w:autoSpaceDN w:val="0"/>
        <w:adjustRightInd w:val="0"/>
        <w:spacing w:after="120"/>
      </w:pPr>
      <w:r w:rsidRPr="00A947E3">
        <w:t>Requires individuals who have signed a previous version of the rules of behavior to read and resign when the rules of behavior are revised/updated.</w:t>
      </w:r>
    </w:p>
    <w:p w:rsidR="001C3D13" w:rsidRPr="00A947E3" w:rsidRDefault="001C3D13" w:rsidP="00102E58">
      <w:pPr>
        <w:tabs>
          <w:tab w:val="left" w:pos="360"/>
        </w:tabs>
        <w:autoSpaceDE w:val="0"/>
        <w:autoSpaceDN w:val="0"/>
        <w:adjustRightInd w:val="0"/>
        <w:spacing w:after="120"/>
      </w:pPr>
    </w:p>
    <w:p w:rsidR="001C3D13" w:rsidRPr="00A947E3" w:rsidRDefault="001C3D13" w:rsidP="00025377">
      <w:pPr>
        <w:keepNext/>
        <w:spacing w:after="120"/>
        <w:rPr>
          <w:b/>
          <w:i/>
        </w:rPr>
      </w:pPr>
      <w:r w:rsidRPr="00A947E3">
        <w:rPr>
          <w:b/>
          <w:i/>
        </w:rPr>
        <w:t>Control Enhancement:</w:t>
      </w:r>
      <w:r w:rsidR="000477E2" w:rsidRPr="00A947E3">
        <w:rPr>
          <w:b/>
          <w:i/>
        </w:rPr>
        <w:t xml:space="preserve"> </w:t>
      </w:r>
      <w:r w:rsidR="0052417B" w:rsidRPr="00A947E3">
        <w:rPr>
          <w:b/>
          <w:i/>
        </w:rPr>
        <w:t xml:space="preserve"> </w:t>
      </w:r>
      <w:r w:rsidR="00755FAD" w:rsidRPr="00A947E3">
        <w:rPr>
          <w:b/>
          <w:i/>
        </w:rPr>
        <w:t>(Mod Only)</w:t>
      </w:r>
      <w:r w:rsidR="008A5AB4" w:rsidRPr="00A947E3">
        <w:rPr>
          <w:b/>
          <w:i/>
        </w:rPr>
        <w:t xml:space="preserve"> (Common)</w:t>
      </w:r>
    </w:p>
    <w:p w:rsidR="001C3D13" w:rsidRPr="00A947E3" w:rsidRDefault="001C3D13" w:rsidP="00000825">
      <w:pPr>
        <w:pStyle w:val="ListParagraph"/>
        <w:numPr>
          <w:ilvl w:val="0"/>
          <w:numId w:val="116"/>
        </w:numPr>
        <w:tabs>
          <w:tab w:val="left" w:pos="360"/>
        </w:tabs>
        <w:autoSpaceDE w:val="0"/>
        <w:autoSpaceDN w:val="0"/>
        <w:adjustRightInd w:val="0"/>
        <w:spacing w:after="120"/>
        <w:rPr>
          <w:i/>
        </w:rPr>
      </w:pPr>
      <w:r w:rsidRPr="00A947E3">
        <w:rPr>
          <w:i/>
        </w:rPr>
        <w:t>The organization includes in the rules of behavior, explicit restrictions on the use of social media/networking sites and posting organizational information on public websites.</w:t>
      </w:r>
    </w:p>
    <w:p w:rsidR="00946479" w:rsidRPr="00A947E3" w:rsidRDefault="00946479" w:rsidP="00102E58">
      <w:pPr>
        <w:tabs>
          <w:tab w:val="left" w:pos="0"/>
          <w:tab w:val="left" w:pos="630"/>
        </w:tabs>
        <w:spacing w:after="120"/>
        <w:rPr>
          <w:b/>
        </w:rPr>
      </w:pPr>
    </w:p>
    <w:p w:rsidR="00290A1D" w:rsidRPr="00A947E3" w:rsidRDefault="001F70B7" w:rsidP="00102E58">
      <w:pPr>
        <w:tabs>
          <w:tab w:val="left" w:pos="0"/>
          <w:tab w:val="left" w:pos="630"/>
        </w:tabs>
        <w:spacing w:after="120"/>
        <w:rPr>
          <w:b/>
        </w:rPr>
      </w:pPr>
      <w:r>
        <w:rPr>
          <w:b/>
        </w:rPr>
        <w:t>ABC</w:t>
      </w:r>
      <w:r w:rsidR="00290A1D" w:rsidRPr="00A947E3">
        <w:rPr>
          <w:b/>
        </w:rPr>
        <w:t xml:space="preserve"> common implementation of this </w:t>
      </w:r>
      <w:r w:rsidR="001C5CEA" w:rsidRPr="00A947E3">
        <w:rPr>
          <w:b/>
        </w:rPr>
        <w:t>control is described in the</w:t>
      </w:r>
      <w:r w:rsidR="00290A1D" w:rsidRPr="00A947E3">
        <w:rPr>
          <w:b/>
        </w:rPr>
        <w:t xml:space="preserve"> Common Controls SSP.</w:t>
      </w:r>
    </w:p>
    <w:p w:rsidR="003E605C" w:rsidRDefault="003E605C" w:rsidP="003E605C">
      <w:pPr>
        <w:tabs>
          <w:tab w:val="left" w:pos="540"/>
          <w:tab w:val="left" w:pos="8646"/>
          <w:tab w:val="right" w:pos="9951"/>
        </w:tabs>
        <w:outlineLvl w:val="0"/>
        <w:rPr>
          <w:b/>
        </w:rPr>
      </w:pPr>
      <w:r w:rsidRPr="00A1326B">
        <w:rPr>
          <w:b/>
        </w:rPr>
        <w:t xml:space="preserve">System </w:t>
      </w:r>
      <w:r w:rsidRPr="002538D6">
        <w:rPr>
          <w:b/>
        </w:rPr>
        <w:t>Specific</w:t>
      </w:r>
      <w:r w:rsidRPr="002538D6">
        <w:t xml:space="preserve"> </w:t>
      </w:r>
      <w:r w:rsidR="00D52C6A">
        <w:rPr>
          <w:b/>
          <w:sz w:val="20"/>
          <w:szCs w:val="20"/>
        </w:rPr>
        <w:t>–</w:t>
      </w:r>
      <w:r w:rsidRPr="002538D6">
        <w:rPr>
          <w:b/>
          <w:sz w:val="20"/>
          <w:szCs w:val="20"/>
        </w:rPr>
        <w:t xml:space="preserve"> </w:t>
      </w:r>
      <w:r w:rsidR="00D52C6A">
        <w:rPr>
          <w:b/>
        </w:rPr>
        <w:t>Rules of Behavior applies.</w:t>
      </w:r>
    </w:p>
    <w:p w:rsidR="00392831" w:rsidRPr="00A947E3" w:rsidRDefault="00392831" w:rsidP="00102E58">
      <w:pPr>
        <w:tabs>
          <w:tab w:val="left" w:pos="0"/>
          <w:tab w:val="left" w:pos="630"/>
        </w:tabs>
        <w:spacing w:after="120"/>
      </w:pPr>
    </w:p>
    <w:p w:rsidR="006531EC" w:rsidRPr="00A947E3" w:rsidRDefault="00A415C2" w:rsidP="00102E58">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392831" w:rsidRPr="00A947E3">
          <w:rPr>
            <w:rStyle w:val="Hyperlink"/>
            <w:color w:val="auto"/>
          </w:rPr>
          <w:t>PL-8</w:t>
        </w:r>
      </w:hyperlink>
      <w:r w:rsidR="00392831" w:rsidRPr="00A947E3">
        <w:t xml:space="preserve">, </w:t>
      </w:r>
      <w:r w:rsidR="00392831" w:rsidRPr="00A947E3">
        <w:rPr>
          <w:b/>
        </w:rPr>
        <w:t>Information Security Architecture:</w:t>
      </w:r>
      <w:r w:rsidR="00DB172C" w:rsidRPr="00A947E3">
        <w:t xml:space="preserve">  </w:t>
      </w:r>
      <w:r w:rsidR="000477E2" w:rsidRPr="00A947E3">
        <w:t xml:space="preserve">(Mod Only) </w:t>
      </w:r>
      <w:r w:rsidR="00392831" w:rsidRPr="00A947E3">
        <w:t>(</w:t>
      </w:r>
      <w:r w:rsidR="009102FE" w:rsidRPr="00A947E3">
        <w:t>Hybrid</w:t>
      </w:r>
      <w:r w:rsidR="00392831" w:rsidRPr="00A947E3">
        <w:t>)</w:t>
      </w:r>
    </w:p>
    <w:p w:rsidR="00392831" w:rsidRPr="00A947E3" w:rsidRDefault="00392831" w:rsidP="00025377">
      <w:pPr>
        <w:keepNext/>
        <w:spacing w:after="120"/>
        <w:ind w:left="720" w:hanging="720"/>
      </w:pPr>
      <w:r w:rsidRPr="00A947E3">
        <w:t>The organization:</w:t>
      </w:r>
    </w:p>
    <w:p w:rsidR="00392831" w:rsidRPr="00A947E3" w:rsidRDefault="00392831" w:rsidP="00000825">
      <w:pPr>
        <w:numPr>
          <w:ilvl w:val="0"/>
          <w:numId w:val="117"/>
        </w:numPr>
        <w:tabs>
          <w:tab w:val="clear" w:pos="1080"/>
          <w:tab w:val="num" w:pos="360"/>
        </w:tabs>
        <w:spacing w:after="120"/>
        <w:ind w:left="360"/>
      </w:pPr>
      <w:r w:rsidRPr="00A947E3">
        <w:t>Develops an information security architecture for the information system that:</w:t>
      </w:r>
    </w:p>
    <w:p w:rsidR="00392831" w:rsidRPr="00A947E3" w:rsidRDefault="00392831" w:rsidP="00000825">
      <w:pPr>
        <w:pStyle w:val="ListParagraph"/>
        <w:numPr>
          <w:ilvl w:val="0"/>
          <w:numId w:val="118"/>
        </w:numPr>
        <w:spacing w:after="120"/>
        <w:ind w:left="720"/>
        <w:contextualSpacing w:val="0"/>
      </w:pPr>
      <w:r w:rsidRPr="00A947E3">
        <w:t>Describes the overall philosophy, requirements, and approach to be taken with regard to protecting the confidentiality, integrity, and availability of organizational information;</w:t>
      </w:r>
    </w:p>
    <w:p w:rsidR="00392831" w:rsidRPr="00A947E3" w:rsidRDefault="00392831" w:rsidP="00000825">
      <w:pPr>
        <w:pStyle w:val="ListParagraph"/>
        <w:numPr>
          <w:ilvl w:val="0"/>
          <w:numId w:val="118"/>
        </w:numPr>
        <w:spacing w:after="120"/>
        <w:ind w:left="720"/>
        <w:contextualSpacing w:val="0"/>
      </w:pPr>
      <w:r w:rsidRPr="00A947E3">
        <w:t>Describes how the information security architecture is integrated into and supports the enterprise architecture; and</w:t>
      </w:r>
    </w:p>
    <w:p w:rsidR="00392831" w:rsidRPr="00A947E3" w:rsidRDefault="00392831" w:rsidP="00000825">
      <w:pPr>
        <w:pStyle w:val="ListParagraph"/>
        <w:numPr>
          <w:ilvl w:val="0"/>
          <w:numId w:val="118"/>
        </w:numPr>
        <w:spacing w:after="120"/>
        <w:ind w:left="720"/>
        <w:contextualSpacing w:val="0"/>
      </w:pPr>
      <w:r w:rsidRPr="00A947E3">
        <w:t>Describes any information security assumptions about, and dependencies on, external services;</w:t>
      </w:r>
    </w:p>
    <w:p w:rsidR="00392831" w:rsidRPr="00A947E3" w:rsidRDefault="00392831" w:rsidP="00000825">
      <w:pPr>
        <w:numPr>
          <w:ilvl w:val="0"/>
          <w:numId w:val="117"/>
        </w:numPr>
        <w:tabs>
          <w:tab w:val="clear" w:pos="1080"/>
          <w:tab w:val="num" w:pos="360"/>
        </w:tabs>
        <w:spacing w:after="120"/>
        <w:ind w:left="360"/>
      </w:pPr>
      <w:r w:rsidRPr="00A947E3">
        <w:t>Reviews and updates the information security architecture [</w:t>
      </w:r>
      <w:r w:rsidRPr="00A947E3">
        <w:rPr>
          <w:b/>
          <w:i/>
        </w:rPr>
        <w:t>Assignment:</w:t>
      </w:r>
      <w:r w:rsidRPr="00A947E3">
        <w:rPr>
          <w:i/>
        </w:rPr>
        <w:t xml:space="preserve"> </w:t>
      </w:r>
      <w:r w:rsidR="004D7D02" w:rsidRPr="00A947E3">
        <w:rPr>
          <w:i/>
        </w:rPr>
        <w:t xml:space="preserve">per </w:t>
      </w:r>
      <w:r w:rsidR="001F70B7">
        <w:rPr>
          <w:i/>
        </w:rPr>
        <w:t>ABC</w:t>
      </w:r>
      <w:r w:rsidR="004D7D02" w:rsidRPr="00A947E3">
        <w:rPr>
          <w:i/>
        </w:rPr>
        <w:t xml:space="preserve"> O 610.00 </w:t>
      </w:r>
      <w:r w:rsidR="00A1604A" w:rsidRPr="00A947E3">
        <w:rPr>
          <w:i/>
        </w:rPr>
        <w:t xml:space="preserve">Certification and Accreditation Policy: Updated any time a change </w:t>
      </w:r>
      <w:r w:rsidR="00820999" w:rsidRPr="00A947E3">
        <w:rPr>
          <w:i/>
        </w:rPr>
        <w:t>to the IT system configuration occurs and reviewed a</w:t>
      </w:r>
      <w:r w:rsidR="00A1604A" w:rsidRPr="00A947E3">
        <w:rPr>
          <w:i/>
        </w:rPr>
        <w:t>nnually</w:t>
      </w:r>
      <w:r w:rsidRPr="00A947E3">
        <w:t>] to reflect updates in the enterprise architecture; and</w:t>
      </w:r>
    </w:p>
    <w:p w:rsidR="00120DCB" w:rsidRPr="00A947E3" w:rsidRDefault="00392831" w:rsidP="00000825">
      <w:pPr>
        <w:numPr>
          <w:ilvl w:val="0"/>
          <w:numId w:val="117"/>
        </w:numPr>
        <w:tabs>
          <w:tab w:val="clear" w:pos="1080"/>
          <w:tab w:val="num" w:pos="360"/>
        </w:tabs>
        <w:spacing w:after="120"/>
        <w:ind w:left="360"/>
      </w:pPr>
      <w:r w:rsidRPr="00A947E3">
        <w:t>Ensures that planned information security architecture changes are reflected in the security plan, the security Concept of Operations (CONOPS), and organizational procurements/acquisitions.</w:t>
      </w:r>
    </w:p>
    <w:p w:rsidR="00716015" w:rsidRPr="00A947E3" w:rsidRDefault="00716015" w:rsidP="00102E58">
      <w:pPr>
        <w:tabs>
          <w:tab w:val="left" w:pos="0"/>
          <w:tab w:val="left" w:pos="630"/>
        </w:tabs>
        <w:spacing w:after="120"/>
      </w:pPr>
    </w:p>
    <w:p w:rsidR="009102FE" w:rsidRPr="00A947E3" w:rsidRDefault="001F70B7" w:rsidP="009102FE">
      <w:pPr>
        <w:pStyle w:val="BodyTextIndent"/>
        <w:spacing w:after="120"/>
        <w:ind w:left="0"/>
        <w:rPr>
          <w:b/>
          <w:szCs w:val="24"/>
        </w:rPr>
      </w:pPr>
      <w:r>
        <w:rPr>
          <w:b/>
          <w:szCs w:val="24"/>
        </w:rPr>
        <w:t>ABC</w:t>
      </w:r>
      <w:r w:rsidR="009102FE" w:rsidRPr="00A947E3">
        <w:rPr>
          <w:b/>
          <w:szCs w:val="24"/>
        </w:rPr>
        <w:t xml:space="preserve"> common implementation of this control is described in the Common Controls SSP and the Technical Reference Model for the </w:t>
      </w:r>
      <w:r>
        <w:rPr>
          <w:b/>
          <w:szCs w:val="24"/>
        </w:rPr>
        <w:t>ABC</w:t>
      </w:r>
      <w:r w:rsidR="009102FE" w:rsidRPr="00A947E3">
        <w:rPr>
          <w:b/>
          <w:szCs w:val="24"/>
        </w:rPr>
        <w:t xml:space="preserve"> IT Architecture.</w:t>
      </w:r>
    </w:p>
    <w:p w:rsidR="00E02F4A" w:rsidRPr="00A947E3" w:rsidRDefault="00E02F4A" w:rsidP="00102E58">
      <w:pPr>
        <w:tabs>
          <w:tab w:val="left" w:pos="0"/>
          <w:tab w:val="left" w:pos="630"/>
        </w:tabs>
        <w:spacing w:after="120"/>
        <w:rPr>
          <w:b/>
        </w:rPr>
      </w:pPr>
      <w:r w:rsidRPr="00A947E3">
        <w:rPr>
          <w:b/>
        </w:rPr>
        <w:t>System Specific</w:t>
      </w:r>
      <w:r w:rsidRPr="00A947E3">
        <w:t xml:space="preserve"> </w:t>
      </w:r>
      <w:r w:rsidR="00DD6851" w:rsidRPr="00A947E3">
        <w:rPr>
          <w:b/>
        </w:rPr>
        <w:t>–</w:t>
      </w:r>
      <w:r w:rsidRPr="00A947E3">
        <w:rPr>
          <w:b/>
        </w:rPr>
        <w:t xml:space="preserve"> </w:t>
      </w:r>
      <w:r w:rsidR="00DD6851" w:rsidRPr="00A947E3">
        <w:rPr>
          <w:b/>
        </w:rPr>
        <w:t>The architecture of this system is simplistic and w</w:t>
      </w:r>
      <w:r w:rsidR="00032F81">
        <w:rPr>
          <w:b/>
        </w:rPr>
        <w:t>as</w:t>
      </w:r>
      <w:r w:rsidR="00DD6851" w:rsidRPr="00A947E3">
        <w:rPr>
          <w:b/>
        </w:rPr>
        <w:t xml:space="preserve"> described in section 1.5 of this </w:t>
      </w:r>
      <w:r w:rsidR="001F70B7">
        <w:rPr>
          <w:b/>
        </w:rPr>
        <w:t>document</w:t>
      </w:r>
      <w:r w:rsidR="00DD6851" w:rsidRPr="00A947E3">
        <w:rPr>
          <w:b/>
        </w:rPr>
        <w:t xml:space="preserve"> and in the system di</w:t>
      </w:r>
      <w:r w:rsidR="00A51720" w:rsidRPr="00A947E3">
        <w:rPr>
          <w:b/>
        </w:rPr>
        <w:t>a</w:t>
      </w:r>
      <w:r w:rsidR="00DD6851" w:rsidRPr="00A947E3">
        <w:rPr>
          <w:b/>
        </w:rPr>
        <w:t>gram.</w:t>
      </w:r>
    </w:p>
    <w:p w:rsidR="000E737D" w:rsidRPr="00A947E3" w:rsidRDefault="000E737D" w:rsidP="00102E58">
      <w:pPr>
        <w:tabs>
          <w:tab w:val="left" w:pos="0"/>
          <w:tab w:val="left" w:pos="630"/>
        </w:tabs>
        <w:spacing w:after="120"/>
      </w:pPr>
    </w:p>
    <w:p w:rsidR="00D46C11" w:rsidRPr="00A947E3" w:rsidRDefault="00D46C11" w:rsidP="00D46C11">
      <w:pPr>
        <w:pStyle w:val="Header"/>
        <w:keepNext/>
        <w:pBdr>
          <w:bottom w:val="thinThickThinMediumGap" w:sz="18" w:space="1" w:color="auto"/>
        </w:pBdr>
        <w:tabs>
          <w:tab w:val="clear" w:pos="4320"/>
          <w:tab w:val="clear" w:pos="8640"/>
        </w:tabs>
        <w:spacing w:after="120"/>
      </w:pPr>
      <w:bookmarkStart w:id="45" w:name="PL_5"/>
      <w:bookmarkEnd w:id="45"/>
    </w:p>
    <w:p w:rsidR="006531EC" w:rsidRPr="00A947E3" w:rsidRDefault="00A415C2" w:rsidP="007A1784">
      <w:pPr>
        <w:pStyle w:val="Rev4"/>
      </w:pPr>
      <w:hyperlink w:anchor="TOC" w:history="1">
        <w:bookmarkStart w:id="46" w:name="_Toc366067581"/>
        <w:r w:rsidR="002100B3" w:rsidRPr="00A947E3">
          <w:rPr>
            <w:rStyle w:val="Hyperlink"/>
            <w:color w:val="auto"/>
          </w:rPr>
          <w:t>2.13 Personnel</w:t>
        </w:r>
        <w:r w:rsidR="00594372" w:rsidRPr="00A947E3">
          <w:rPr>
            <w:rStyle w:val="Hyperlink"/>
            <w:color w:val="auto"/>
          </w:rPr>
          <w:t xml:space="preserve"> Security (PS</w:t>
        </w:r>
      </w:hyperlink>
      <w:r w:rsidR="00594372" w:rsidRPr="00A947E3">
        <w:t>)</w:t>
      </w:r>
      <w:bookmarkEnd w:id="46"/>
    </w:p>
    <w:p w:rsidR="00332584" w:rsidRPr="00A947E3" w:rsidRDefault="00332584" w:rsidP="00025377">
      <w:pPr>
        <w:pStyle w:val="BodyTextIndent"/>
        <w:keepNex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PS-1</w:t>
        </w:r>
      </w:hyperlink>
      <w:r w:rsidR="00594372" w:rsidRPr="00A947E3">
        <w:rPr>
          <w:szCs w:val="24"/>
        </w:rPr>
        <w:t xml:space="preserve">, </w:t>
      </w:r>
      <w:r w:rsidR="00FE7016" w:rsidRPr="00A947E3">
        <w:rPr>
          <w:b/>
          <w:szCs w:val="24"/>
        </w:rPr>
        <w:t xml:space="preserve">Personnel Security </w:t>
      </w:r>
      <w:r w:rsidR="00594372" w:rsidRPr="00A947E3">
        <w:rPr>
          <w:b/>
          <w:szCs w:val="24"/>
        </w:rPr>
        <w:t>Policy</w:t>
      </w:r>
      <w:r w:rsidR="00C60FC4" w:rsidRPr="00A947E3">
        <w:rPr>
          <w:b/>
          <w:szCs w:val="24"/>
        </w:rPr>
        <w:t>:</w:t>
      </w:r>
      <w:r w:rsidR="00DB172C" w:rsidRPr="00A947E3">
        <w:rPr>
          <w:szCs w:val="24"/>
        </w:rPr>
        <w:t xml:space="preserve">  </w:t>
      </w:r>
      <w:r w:rsidR="00C60FC4" w:rsidRPr="00A947E3">
        <w:rPr>
          <w:szCs w:val="24"/>
        </w:rPr>
        <w:t>(Common)</w:t>
      </w:r>
    </w:p>
    <w:p w:rsidR="005D5C52" w:rsidRPr="00A947E3" w:rsidRDefault="005D5C52" w:rsidP="00025377">
      <w:pPr>
        <w:keepNext/>
        <w:spacing w:after="120"/>
      </w:pPr>
      <w:r w:rsidRPr="00A947E3">
        <w:t>The organization:</w:t>
      </w:r>
    </w:p>
    <w:p w:rsidR="005D5C52" w:rsidRPr="00A947E3" w:rsidRDefault="005D5C52" w:rsidP="00000825">
      <w:pPr>
        <w:numPr>
          <w:ilvl w:val="0"/>
          <w:numId w:val="193"/>
        </w:numPr>
        <w:spacing w:after="120"/>
      </w:pPr>
      <w:r w:rsidRPr="00A947E3">
        <w:t xml:space="preserve">Develops, </w:t>
      </w:r>
      <w:r w:rsidR="001F70B7">
        <w:t>document</w:t>
      </w:r>
      <w:r w:rsidRPr="00A947E3">
        <w:t xml:space="preserve">s, and disseminates to </w:t>
      </w:r>
      <w:r w:rsidR="00E97E46" w:rsidRPr="00A947E3">
        <w:rPr>
          <w:i/>
        </w:rPr>
        <w:t>[Assignment: organization-defined personnel or roles]</w:t>
      </w:r>
      <w:r w:rsidR="00E97E46" w:rsidRPr="00A947E3">
        <w:t>[Assignment: System Owner, Information System Security Officer(s), privileged users]</w:t>
      </w:r>
      <w:r w:rsidR="00E068BE" w:rsidRPr="00A947E3">
        <w:t xml:space="preserve"> a Personnel Security Policy that addresses purpose, scope, roles, responsibilities, management commitment, coordination among organizational entities, and compliance; and</w:t>
      </w:r>
    </w:p>
    <w:p w:rsidR="005D5C52" w:rsidRPr="00A947E3" w:rsidRDefault="00E068BE" w:rsidP="00000825">
      <w:pPr>
        <w:numPr>
          <w:ilvl w:val="0"/>
          <w:numId w:val="193"/>
        </w:numPr>
        <w:spacing w:after="120"/>
      </w:pPr>
      <w:r w:rsidRPr="00A947E3">
        <w:t>Reviews and updates the current Personnel Security Policy annually.</w:t>
      </w:r>
    </w:p>
    <w:p w:rsidR="00946479" w:rsidRPr="00A947E3" w:rsidRDefault="00946479" w:rsidP="00102E58">
      <w:pPr>
        <w:pStyle w:val="BodyTextIndent"/>
        <w:tabs>
          <w:tab w:val="left" w:pos="0"/>
          <w:tab w:val="left" w:pos="630"/>
        </w:tabs>
        <w:spacing w:after="120"/>
        <w:ind w:left="0"/>
        <w:rPr>
          <w:b/>
          <w:szCs w:val="24"/>
        </w:rPr>
      </w:pPr>
    </w:p>
    <w:p w:rsidR="00290A1D" w:rsidRPr="00A947E3" w:rsidRDefault="001F70B7" w:rsidP="00102E58">
      <w:pPr>
        <w:pStyle w:val="BodyTextIndent"/>
        <w:tabs>
          <w:tab w:val="left" w:pos="0"/>
          <w:tab w:val="left" w:pos="630"/>
        </w:tabs>
        <w:spacing w:after="120"/>
        <w:ind w:left="0"/>
        <w:rPr>
          <w:b/>
          <w:szCs w:val="24"/>
        </w:rPr>
      </w:pPr>
      <w:r>
        <w:rPr>
          <w:b/>
          <w:szCs w:val="24"/>
        </w:rPr>
        <w:t>ABC</w:t>
      </w:r>
      <w:r w:rsidR="00290A1D" w:rsidRPr="00A947E3">
        <w:rPr>
          <w:b/>
          <w:szCs w:val="24"/>
        </w:rPr>
        <w:t xml:space="preserve"> common implementation of this </w:t>
      </w:r>
      <w:r w:rsidR="001C5CEA" w:rsidRPr="00A947E3">
        <w:rPr>
          <w:b/>
          <w:szCs w:val="24"/>
        </w:rPr>
        <w:t>control is described in the</w:t>
      </w:r>
      <w:r w:rsidR="00290A1D" w:rsidRPr="00A947E3">
        <w:rPr>
          <w:b/>
          <w:szCs w:val="24"/>
        </w:rPr>
        <w:t xml:space="preserve"> Common Controls SSP.</w:t>
      </w:r>
    </w:p>
    <w:p w:rsidR="00290A1D" w:rsidRPr="00A947E3" w:rsidRDefault="00290A1D" w:rsidP="00025377">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594372" w:rsidRPr="00A947E3">
          <w:rPr>
            <w:rStyle w:val="Hyperlink"/>
            <w:color w:val="auto"/>
            <w:szCs w:val="24"/>
          </w:rPr>
          <w:t>PS-1</w:t>
        </w:r>
      </w:hyperlink>
      <w:r w:rsidR="00594372" w:rsidRPr="00A947E3">
        <w:rPr>
          <w:szCs w:val="24"/>
        </w:rPr>
        <w:t xml:space="preserve">, </w:t>
      </w:r>
      <w:r w:rsidR="00FE7016" w:rsidRPr="00A947E3">
        <w:rPr>
          <w:b/>
          <w:szCs w:val="24"/>
        </w:rPr>
        <w:t xml:space="preserve">Personnel Security </w:t>
      </w:r>
      <w:r w:rsidR="00594372" w:rsidRPr="00A947E3">
        <w:rPr>
          <w:b/>
          <w:szCs w:val="24"/>
        </w:rPr>
        <w:t>Procedures</w:t>
      </w:r>
      <w:r w:rsidR="003A561B" w:rsidRPr="00A947E3">
        <w:rPr>
          <w:b/>
          <w:szCs w:val="24"/>
        </w:rPr>
        <w:t>:</w:t>
      </w:r>
      <w:r w:rsidR="00DB172C" w:rsidRPr="00A947E3">
        <w:rPr>
          <w:szCs w:val="24"/>
        </w:rPr>
        <w:t xml:space="preserve">  </w:t>
      </w:r>
      <w:r w:rsidR="005D5C52" w:rsidRPr="00A947E3">
        <w:rPr>
          <w:szCs w:val="24"/>
        </w:rPr>
        <w:t>(</w:t>
      </w:r>
      <w:r w:rsidR="007A6A69" w:rsidRPr="00A947E3">
        <w:rPr>
          <w:szCs w:val="24"/>
        </w:rPr>
        <w:t>Common</w:t>
      </w:r>
      <w:r w:rsidR="005D5C52" w:rsidRPr="00A947E3">
        <w:rPr>
          <w:szCs w:val="24"/>
        </w:rPr>
        <w:t>)</w:t>
      </w:r>
    </w:p>
    <w:p w:rsidR="005D5C52" w:rsidRPr="00A947E3" w:rsidRDefault="005D5C52" w:rsidP="00025377">
      <w:pPr>
        <w:keepNext/>
        <w:spacing w:after="120"/>
      </w:pPr>
      <w:r w:rsidRPr="00A947E3">
        <w:t>The organization:</w:t>
      </w:r>
    </w:p>
    <w:p w:rsidR="005D5C52" w:rsidRPr="00A947E3" w:rsidRDefault="005D5C52" w:rsidP="00000825">
      <w:pPr>
        <w:numPr>
          <w:ilvl w:val="0"/>
          <w:numId w:val="194"/>
        </w:numPr>
        <w:spacing w:after="120"/>
      </w:pPr>
      <w:r w:rsidRPr="00A947E3">
        <w:t xml:space="preserve">Develops, </w:t>
      </w:r>
      <w:r w:rsidR="001F70B7">
        <w:t>document</w:t>
      </w:r>
      <w:r w:rsidRPr="00A947E3">
        <w:t xml:space="preserve">s, and disseminates to </w:t>
      </w:r>
      <w:r w:rsidR="00E97E46" w:rsidRPr="00A947E3">
        <w:rPr>
          <w:i/>
        </w:rPr>
        <w:t>[Assignment: organization-defined personnel or roles]</w:t>
      </w:r>
      <w:r w:rsidR="00E97E46" w:rsidRPr="00A947E3">
        <w:t>[Assignment: System Owner, Information System Security Officer(s), privileged users]</w:t>
      </w:r>
      <w:r w:rsidR="00E068BE" w:rsidRPr="00A947E3">
        <w:t xml:space="preserve"> the Procedures to facilitate the implementation of the Personnel Security Policy and associated personnel security controls; and</w:t>
      </w:r>
    </w:p>
    <w:p w:rsidR="005D5C52" w:rsidRPr="00A947E3" w:rsidRDefault="005D5C52" w:rsidP="00000825">
      <w:pPr>
        <w:numPr>
          <w:ilvl w:val="0"/>
          <w:numId w:val="119"/>
        </w:numPr>
        <w:tabs>
          <w:tab w:val="clear" w:pos="1080"/>
          <w:tab w:val="num" w:pos="360"/>
        </w:tabs>
        <w:spacing w:after="120"/>
        <w:ind w:left="360"/>
      </w:pPr>
      <w:r w:rsidRPr="00A947E3">
        <w:t>R</w:t>
      </w:r>
      <w:r w:rsidR="00E068BE" w:rsidRPr="00A947E3">
        <w:t>eviews and updates the current Personnel Security Procedures annually.</w:t>
      </w:r>
    </w:p>
    <w:p w:rsidR="00946479" w:rsidRPr="00A947E3" w:rsidRDefault="00946479" w:rsidP="00102E58">
      <w:pPr>
        <w:pStyle w:val="BodyTextIndent"/>
        <w:tabs>
          <w:tab w:val="left" w:pos="0"/>
          <w:tab w:val="left" w:pos="630"/>
        </w:tabs>
        <w:spacing w:after="120"/>
        <w:ind w:left="0"/>
        <w:rPr>
          <w:b/>
          <w:szCs w:val="24"/>
        </w:rPr>
      </w:pPr>
    </w:p>
    <w:p w:rsidR="00290A1D" w:rsidRPr="00A947E3" w:rsidRDefault="001F70B7" w:rsidP="00102E58">
      <w:pPr>
        <w:pStyle w:val="BodyTextIndent"/>
        <w:tabs>
          <w:tab w:val="left" w:pos="0"/>
          <w:tab w:val="left" w:pos="630"/>
        </w:tabs>
        <w:spacing w:after="120"/>
        <w:ind w:left="0"/>
        <w:rPr>
          <w:b/>
          <w:szCs w:val="24"/>
        </w:rPr>
      </w:pPr>
      <w:r>
        <w:rPr>
          <w:b/>
          <w:szCs w:val="24"/>
        </w:rPr>
        <w:t>ABC</w:t>
      </w:r>
      <w:r w:rsidR="00290A1D" w:rsidRPr="00A947E3">
        <w:rPr>
          <w:b/>
          <w:szCs w:val="24"/>
        </w:rPr>
        <w:t xml:space="preserve"> common implementation of this </w:t>
      </w:r>
      <w:r w:rsidR="001C5CEA" w:rsidRPr="00A947E3">
        <w:rPr>
          <w:b/>
          <w:szCs w:val="24"/>
        </w:rPr>
        <w:t>control is described in the</w:t>
      </w:r>
      <w:r w:rsidR="00290A1D" w:rsidRPr="00A947E3">
        <w:rPr>
          <w:b/>
          <w:szCs w:val="24"/>
        </w:rPr>
        <w:t xml:space="preserve"> Common Controls SSP.</w:t>
      </w:r>
    </w:p>
    <w:p w:rsidR="00290A1D" w:rsidRPr="00A947E3" w:rsidRDefault="00290A1D" w:rsidP="00102E58">
      <w:pPr>
        <w:pStyle w:val="BodyTextIndent"/>
        <w:tabs>
          <w:tab w:val="left" w:pos="0"/>
          <w:tab w:val="left" w:pos="630"/>
        </w:tabs>
        <w:spacing w:after="120"/>
        <w:ind w:left="0"/>
        <w:rPr>
          <w:szCs w:val="24"/>
        </w:rPr>
      </w:pPr>
    </w:p>
    <w:p w:rsidR="00FE7016"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PS-2</w:t>
        </w:r>
      </w:hyperlink>
      <w:r w:rsidR="00594372" w:rsidRPr="00A947E3">
        <w:rPr>
          <w:szCs w:val="24"/>
        </w:rPr>
        <w:t xml:space="preserve">, </w:t>
      </w:r>
      <w:r w:rsidR="00594372" w:rsidRPr="00A947E3">
        <w:rPr>
          <w:b/>
          <w:szCs w:val="24"/>
        </w:rPr>
        <w:t xml:space="preserve">Position </w:t>
      </w:r>
      <w:r w:rsidR="00FE7016" w:rsidRPr="00A947E3">
        <w:rPr>
          <w:b/>
          <w:szCs w:val="24"/>
        </w:rPr>
        <w:t>Categorization</w:t>
      </w:r>
      <w:r w:rsidR="00B42D8E" w:rsidRPr="00A947E3">
        <w:rPr>
          <w:b/>
          <w:szCs w:val="24"/>
        </w:rPr>
        <w:t>:</w:t>
      </w:r>
      <w:r w:rsidR="00DB172C" w:rsidRPr="00A947E3">
        <w:rPr>
          <w:szCs w:val="24"/>
        </w:rPr>
        <w:t xml:space="preserve">  </w:t>
      </w:r>
      <w:r w:rsidR="005D5C52" w:rsidRPr="00A947E3">
        <w:rPr>
          <w:szCs w:val="24"/>
        </w:rPr>
        <w:t>(System Specific)</w:t>
      </w:r>
    </w:p>
    <w:p w:rsidR="00FE7016" w:rsidRPr="00A947E3" w:rsidRDefault="00FE7016" w:rsidP="00025377">
      <w:pPr>
        <w:keepNext/>
        <w:tabs>
          <w:tab w:val="left" w:pos="0"/>
          <w:tab w:val="left" w:pos="630"/>
        </w:tabs>
        <w:autoSpaceDE w:val="0"/>
        <w:autoSpaceDN w:val="0"/>
        <w:adjustRightInd w:val="0"/>
        <w:spacing w:after="120"/>
      </w:pPr>
      <w:r w:rsidRPr="00A947E3">
        <w:t>The organization:</w:t>
      </w:r>
    </w:p>
    <w:p w:rsidR="00FE7016" w:rsidRPr="00A947E3" w:rsidRDefault="00FE7016" w:rsidP="00000825">
      <w:pPr>
        <w:numPr>
          <w:ilvl w:val="0"/>
          <w:numId w:val="46"/>
        </w:numPr>
        <w:tabs>
          <w:tab w:val="left" w:pos="0"/>
        </w:tabs>
        <w:autoSpaceDE w:val="0"/>
        <w:autoSpaceDN w:val="0"/>
        <w:adjustRightInd w:val="0"/>
        <w:spacing w:after="120"/>
      </w:pPr>
      <w:r w:rsidRPr="00A947E3">
        <w:t xml:space="preserve">Assigns a risk designation to all </w:t>
      </w:r>
      <w:r w:rsidR="005D5C52" w:rsidRPr="00A947E3">
        <w:t xml:space="preserve">organizational </w:t>
      </w:r>
      <w:r w:rsidRPr="00A947E3">
        <w:t>positions;</w:t>
      </w:r>
    </w:p>
    <w:p w:rsidR="00FE7016" w:rsidRPr="00A947E3" w:rsidRDefault="00FE7016" w:rsidP="00000825">
      <w:pPr>
        <w:numPr>
          <w:ilvl w:val="0"/>
          <w:numId w:val="46"/>
        </w:numPr>
        <w:tabs>
          <w:tab w:val="left" w:pos="0"/>
        </w:tabs>
        <w:autoSpaceDE w:val="0"/>
        <w:autoSpaceDN w:val="0"/>
        <w:adjustRightInd w:val="0"/>
        <w:spacing w:after="120"/>
      </w:pPr>
      <w:r w:rsidRPr="00A947E3">
        <w:t>Establishes screening criteria for individuals filling those positions; and</w:t>
      </w:r>
    </w:p>
    <w:p w:rsidR="00FE7016" w:rsidRPr="00A947E3" w:rsidRDefault="00FE7016" w:rsidP="00000825">
      <w:pPr>
        <w:pStyle w:val="BodyTextIndent"/>
        <w:numPr>
          <w:ilvl w:val="0"/>
          <w:numId w:val="46"/>
        </w:numPr>
        <w:tabs>
          <w:tab w:val="left" w:pos="0"/>
        </w:tabs>
        <w:spacing w:after="120"/>
        <w:rPr>
          <w:szCs w:val="24"/>
        </w:rPr>
      </w:pPr>
      <w:r w:rsidRPr="00A947E3">
        <w:rPr>
          <w:szCs w:val="24"/>
        </w:rPr>
        <w:t xml:space="preserve">Reviews and </w:t>
      </w:r>
      <w:r w:rsidR="005D5C52" w:rsidRPr="00A947E3">
        <w:rPr>
          <w:szCs w:val="24"/>
        </w:rPr>
        <w:t>updates</w:t>
      </w:r>
      <w:r w:rsidRPr="00A947E3">
        <w:rPr>
          <w:szCs w:val="24"/>
        </w:rPr>
        <w:t xml:space="preserve"> position risk designations </w:t>
      </w:r>
      <w:r w:rsidR="00A563C3" w:rsidRPr="00A947E3">
        <w:rPr>
          <w:iCs/>
          <w:szCs w:val="24"/>
        </w:rPr>
        <w:t>at least annually</w:t>
      </w:r>
      <w:r w:rsidRPr="00A947E3">
        <w:rPr>
          <w:szCs w:val="24"/>
        </w:rPr>
        <w:t>.</w:t>
      </w:r>
    </w:p>
    <w:p w:rsidR="00C056B9" w:rsidRPr="00A947E3" w:rsidRDefault="00C056B9" w:rsidP="00102E58">
      <w:pPr>
        <w:pStyle w:val="BodyTextIndent"/>
        <w:tabs>
          <w:tab w:val="left" w:pos="0"/>
          <w:tab w:val="left" w:pos="630"/>
        </w:tabs>
        <w:spacing w:after="120"/>
        <w:ind w:left="0"/>
        <w:rPr>
          <w:b/>
          <w:szCs w:val="24"/>
        </w:rPr>
      </w:pPr>
    </w:p>
    <w:p w:rsidR="00DB172C" w:rsidRPr="00A947E3" w:rsidRDefault="00594372" w:rsidP="00102E58">
      <w:pPr>
        <w:pStyle w:val="BodyTextIndent"/>
        <w:tabs>
          <w:tab w:val="left" w:pos="0"/>
          <w:tab w:val="left" w:pos="630"/>
        </w:tabs>
        <w:spacing w:after="120"/>
        <w:ind w:left="0"/>
        <w:rPr>
          <w:b/>
          <w:szCs w:val="24"/>
        </w:rPr>
      </w:pPr>
      <w:r w:rsidRPr="00A947E3">
        <w:rPr>
          <w:b/>
          <w:szCs w:val="24"/>
        </w:rPr>
        <w:t xml:space="preserve">System personnel (those with elevated system access/privileges) must be cleared to the level commensurate with their system role and the system sensitivity rating.  The </w:t>
      </w:r>
      <w:r w:rsidR="001F70B7">
        <w:rPr>
          <w:b/>
          <w:szCs w:val="24"/>
        </w:rPr>
        <w:t>ABC</w:t>
      </w:r>
      <w:r w:rsidRPr="00A947E3">
        <w:rPr>
          <w:b/>
          <w:szCs w:val="24"/>
        </w:rPr>
        <w:t xml:space="preserve"> Position Sensitivity Guidance as noted in PS-1 must be followed</w:t>
      </w:r>
      <w:r w:rsidR="00DB172C" w:rsidRPr="00A947E3">
        <w:rPr>
          <w:b/>
          <w:szCs w:val="24"/>
        </w:rPr>
        <w:t>.</w:t>
      </w:r>
    </w:p>
    <w:p w:rsidR="00594372" w:rsidRPr="00A947E3" w:rsidRDefault="00594372" w:rsidP="00102E58">
      <w:pPr>
        <w:pStyle w:val="BodyTextIndent"/>
        <w:tabs>
          <w:tab w:val="left" w:pos="0"/>
          <w:tab w:val="left" w:pos="630"/>
        </w:tabs>
        <w:spacing w:after="120"/>
        <w:ind w:left="0"/>
        <w:rPr>
          <w:b/>
          <w:szCs w:val="24"/>
        </w:rPr>
      </w:pPr>
    </w:p>
    <w:p w:rsidR="00594372" w:rsidRPr="00A947E3" w:rsidRDefault="00594372" w:rsidP="00102E58">
      <w:pPr>
        <w:pStyle w:val="BodyTextIndent"/>
        <w:tabs>
          <w:tab w:val="left" w:pos="0"/>
          <w:tab w:val="left" w:pos="630"/>
        </w:tabs>
        <w:spacing w:after="120"/>
        <w:ind w:left="0"/>
        <w:rPr>
          <w:b/>
          <w:szCs w:val="24"/>
        </w:rPr>
      </w:pPr>
      <w:r w:rsidRPr="00A947E3">
        <w:rPr>
          <w:b/>
          <w:szCs w:val="24"/>
        </w:rPr>
        <w:t xml:space="preserve">The level of clearance required by the guidance for this system is: </w:t>
      </w:r>
      <w:r w:rsidR="00DD6851" w:rsidRPr="00A947E3">
        <w:rPr>
          <w:b/>
          <w:szCs w:val="24"/>
        </w:rPr>
        <w:t>Moderate</w:t>
      </w:r>
    </w:p>
    <w:p w:rsidR="00594372" w:rsidRPr="00A947E3" w:rsidRDefault="00594372" w:rsidP="00102E58">
      <w:pPr>
        <w:pStyle w:val="BodyTextIndent"/>
        <w:tabs>
          <w:tab w:val="left" w:pos="0"/>
          <w:tab w:val="left" w:pos="630"/>
        </w:tabs>
        <w:spacing w:after="120"/>
        <w:ind w:left="0"/>
        <w:rPr>
          <w:b/>
          <w:szCs w:val="24"/>
        </w:rPr>
      </w:pPr>
      <w:r w:rsidRPr="00A947E3">
        <w:rPr>
          <w:b/>
          <w:szCs w:val="24"/>
        </w:rPr>
        <w:t>Have all personnel requiring clearance (i.e. those with privileged/administrative access) been identified?</w:t>
      </w:r>
      <w:r w:rsidR="009102FE" w:rsidRPr="00A947E3">
        <w:rPr>
          <w:b/>
          <w:szCs w:val="24"/>
        </w:rPr>
        <w:t xml:space="preserve"> </w:t>
      </w:r>
      <w:r w:rsidRPr="00A947E3">
        <w:rPr>
          <w:b/>
          <w:szCs w:val="24"/>
        </w:rPr>
        <w:t xml:space="preserve"> </w:t>
      </w:r>
      <w:r w:rsidR="00DD6851" w:rsidRPr="00A947E3">
        <w:rPr>
          <w:b/>
          <w:szCs w:val="24"/>
        </w:rPr>
        <w:t>Yes</w:t>
      </w:r>
    </w:p>
    <w:p w:rsidR="006531EC" w:rsidRPr="00A947E3" w:rsidRDefault="00594372" w:rsidP="00102E58">
      <w:pPr>
        <w:pStyle w:val="BodyTextIndent"/>
        <w:tabs>
          <w:tab w:val="left" w:pos="0"/>
          <w:tab w:val="left" w:pos="630"/>
        </w:tabs>
        <w:spacing w:after="120"/>
        <w:ind w:left="0"/>
        <w:rPr>
          <w:b/>
          <w:szCs w:val="24"/>
        </w:rPr>
      </w:pPr>
      <w:r w:rsidRPr="00A947E3">
        <w:rPr>
          <w:b/>
          <w:szCs w:val="24"/>
        </w:rPr>
        <w:t>Have all applicable personnel been cleared at the required level?</w:t>
      </w:r>
      <w:r w:rsidR="00DB172C" w:rsidRPr="00A947E3">
        <w:rPr>
          <w:b/>
          <w:szCs w:val="24"/>
        </w:rPr>
        <w:t xml:space="preserve">  </w:t>
      </w:r>
      <w:r w:rsidR="00DD6851" w:rsidRPr="00A947E3">
        <w:rPr>
          <w:b/>
          <w:szCs w:val="24"/>
        </w:rPr>
        <w:t>yes</w:t>
      </w:r>
    </w:p>
    <w:p w:rsidR="00594372" w:rsidRPr="00A947E3" w:rsidRDefault="00594372" w:rsidP="00102E58">
      <w:pPr>
        <w:pStyle w:val="BodyTextIndent"/>
        <w:tabs>
          <w:tab w:val="left" w:pos="0"/>
          <w:tab w:val="left" w:pos="630"/>
        </w:tabs>
        <w:spacing w:after="120"/>
        <w:ind w:left="0"/>
        <w:rPr>
          <w:b/>
          <w:szCs w:val="24"/>
        </w:rPr>
      </w:pPr>
      <w:r w:rsidRPr="00A947E3">
        <w:rPr>
          <w:b/>
          <w:szCs w:val="24"/>
        </w:rPr>
        <w:t>The System Owner, in coordination with relevant managers, review</w:t>
      </w:r>
      <w:r w:rsidR="000E3EBD" w:rsidRPr="00A947E3">
        <w:rPr>
          <w:b/>
          <w:szCs w:val="24"/>
        </w:rPr>
        <w:t>s</w:t>
      </w:r>
      <w:r w:rsidRPr="00A947E3">
        <w:rPr>
          <w:b/>
          <w:szCs w:val="24"/>
        </w:rPr>
        <w:t xml:space="preserve"> and revise</w:t>
      </w:r>
      <w:r w:rsidR="000E3EBD" w:rsidRPr="00A947E3">
        <w:rPr>
          <w:b/>
          <w:szCs w:val="24"/>
        </w:rPr>
        <w:t>s</w:t>
      </w:r>
      <w:r w:rsidRPr="00A947E3">
        <w:rPr>
          <w:b/>
          <w:szCs w:val="24"/>
        </w:rPr>
        <w:t xml:space="preserve"> position risk designations for all positions.</w:t>
      </w:r>
    </w:p>
    <w:p w:rsidR="00AF4050" w:rsidRPr="00A947E3" w:rsidRDefault="00AF4050" w:rsidP="00102E58">
      <w:pPr>
        <w:pStyle w:val="BodyTextIndent"/>
        <w:tabs>
          <w:tab w:val="left" w:pos="0"/>
          <w:tab w:val="left" w:pos="630"/>
        </w:tabs>
        <w:spacing w:after="120"/>
        <w:ind w:left="0"/>
        <w:rPr>
          <w:b/>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PS-3</w:t>
        </w:r>
      </w:hyperlink>
      <w:r w:rsidR="00594372" w:rsidRPr="00A947E3">
        <w:rPr>
          <w:szCs w:val="24"/>
        </w:rPr>
        <w:t xml:space="preserve">, </w:t>
      </w:r>
      <w:r w:rsidR="00594372" w:rsidRPr="00A947E3">
        <w:rPr>
          <w:b/>
          <w:szCs w:val="24"/>
        </w:rPr>
        <w:t>Personnel Screening</w:t>
      </w:r>
      <w:r w:rsidR="00C60FC4" w:rsidRPr="00A947E3">
        <w:rPr>
          <w:b/>
          <w:szCs w:val="24"/>
        </w:rPr>
        <w:t>:</w:t>
      </w:r>
      <w:r w:rsidR="00DB172C" w:rsidRPr="00A947E3">
        <w:rPr>
          <w:szCs w:val="24"/>
        </w:rPr>
        <w:t xml:space="preserve">  </w:t>
      </w:r>
      <w:r w:rsidR="00E5024D">
        <w:rPr>
          <w:szCs w:val="24"/>
        </w:rPr>
        <w:t>(Hybrid</w:t>
      </w:r>
      <w:r w:rsidR="00C60FC4" w:rsidRPr="00A947E3">
        <w:rPr>
          <w:szCs w:val="24"/>
        </w:rPr>
        <w:t>)</w:t>
      </w:r>
    </w:p>
    <w:p w:rsidR="004F19B6" w:rsidRPr="00A947E3" w:rsidRDefault="004F19B6" w:rsidP="00025377">
      <w:pPr>
        <w:keepNext/>
        <w:tabs>
          <w:tab w:val="left" w:pos="0"/>
          <w:tab w:val="left" w:pos="630"/>
        </w:tabs>
        <w:autoSpaceDE w:val="0"/>
        <w:autoSpaceDN w:val="0"/>
        <w:adjustRightInd w:val="0"/>
        <w:spacing w:after="120"/>
      </w:pPr>
      <w:r w:rsidRPr="00A947E3">
        <w:t>The organization:</w:t>
      </w:r>
    </w:p>
    <w:p w:rsidR="004F19B6" w:rsidRPr="00A947E3" w:rsidRDefault="004F19B6" w:rsidP="00000825">
      <w:pPr>
        <w:pStyle w:val="BodyTextIndent"/>
        <w:numPr>
          <w:ilvl w:val="0"/>
          <w:numId w:val="47"/>
        </w:numPr>
        <w:tabs>
          <w:tab w:val="left" w:pos="0"/>
        </w:tabs>
        <w:spacing w:after="120"/>
        <w:ind w:left="360"/>
        <w:rPr>
          <w:szCs w:val="24"/>
        </w:rPr>
      </w:pPr>
      <w:r w:rsidRPr="00A947E3">
        <w:rPr>
          <w:szCs w:val="24"/>
        </w:rPr>
        <w:t>Screens individuals prior to authorizing access to the information system; and</w:t>
      </w:r>
    </w:p>
    <w:p w:rsidR="004F19B6" w:rsidRPr="00A947E3" w:rsidRDefault="004F19B6" w:rsidP="00000825">
      <w:pPr>
        <w:numPr>
          <w:ilvl w:val="0"/>
          <w:numId w:val="47"/>
        </w:numPr>
        <w:tabs>
          <w:tab w:val="left" w:pos="0"/>
        </w:tabs>
        <w:autoSpaceDE w:val="0"/>
        <w:autoSpaceDN w:val="0"/>
        <w:adjustRightInd w:val="0"/>
        <w:spacing w:after="120"/>
        <w:ind w:left="360"/>
      </w:pPr>
      <w:r w:rsidRPr="00A947E3">
        <w:t xml:space="preserve">Rescreens individuals according to </w:t>
      </w:r>
      <w:r w:rsidR="00CC0A00" w:rsidRPr="00A947E3">
        <w:t>OSY policy.</w:t>
      </w:r>
    </w:p>
    <w:p w:rsidR="00946479" w:rsidRPr="00A947E3" w:rsidRDefault="00946479" w:rsidP="00102E58">
      <w:pPr>
        <w:pStyle w:val="BodyTextIndent"/>
        <w:tabs>
          <w:tab w:val="left" w:pos="0"/>
          <w:tab w:val="left" w:pos="630"/>
        </w:tabs>
        <w:spacing w:after="120"/>
        <w:ind w:left="0"/>
        <w:rPr>
          <w:b/>
          <w:szCs w:val="24"/>
        </w:rPr>
      </w:pPr>
    </w:p>
    <w:p w:rsidR="00E716BC" w:rsidRDefault="001F70B7" w:rsidP="00102E58">
      <w:pPr>
        <w:pStyle w:val="BodyTextIndent"/>
        <w:tabs>
          <w:tab w:val="left" w:pos="0"/>
          <w:tab w:val="left" w:pos="630"/>
        </w:tabs>
        <w:spacing w:after="120"/>
        <w:ind w:left="0"/>
        <w:rPr>
          <w:b/>
          <w:szCs w:val="24"/>
        </w:rPr>
      </w:pPr>
      <w:r>
        <w:rPr>
          <w:b/>
          <w:szCs w:val="24"/>
        </w:rPr>
        <w:t>ABC</w:t>
      </w:r>
      <w:r w:rsidR="00E716BC" w:rsidRPr="00A947E3">
        <w:rPr>
          <w:b/>
          <w:szCs w:val="24"/>
        </w:rPr>
        <w:t xml:space="preserve"> common implementation of this </w:t>
      </w:r>
      <w:r w:rsidR="001C5CEA" w:rsidRPr="00A947E3">
        <w:rPr>
          <w:b/>
          <w:szCs w:val="24"/>
        </w:rPr>
        <w:t>control is described in the</w:t>
      </w:r>
      <w:r w:rsidR="00E716BC" w:rsidRPr="00A947E3">
        <w:rPr>
          <w:b/>
          <w:szCs w:val="24"/>
        </w:rPr>
        <w:t xml:space="preserve"> Common Controls SSP.</w:t>
      </w:r>
    </w:p>
    <w:p w:rsidR="00E5024D" w:rsidRDefault="00E5024D" w:rsidP="00E5024D">
      <w:pPr>
        <w:pStyle w:val="BodyTextIndent"/>
        <w:ind w:left="0"/>
        <w:rPr>
          <w:b/>
        </w:rPr>
      </w:pPr>
      <w:r>
        <w:rPr>
          <w:b/>
        </w:rPr>
        <w:t xml:space="preserve">System Specific:  All employees for the </w:t>
      </w:r>
      <w:r w:rsidR="001F70B7">
        <w:rPr>
          <w:b/>
        </w:rPr>
        <w:t>Alpha</w:t>
      </w:r>
      <w:r>
        <w:rPr>
          <w:b/>
        </w:rPr>
        <w:t xml:space="preserve"> system </w:t>
      </w:r>
      <w:r w:rsidR="00200599">
        <w:rPr>
          <w:b/>
        </w:rPr>
        <w:t xml:space="preserve">are screened according to </w:t>
      </w:r>
      <w:r w:rsidR="001F70B7">
        <w:rPr>
          <w:b/>
        </w:rPr>
        <w:t>ABC</w:t>
      </w:r>
      <w:r w:rsidR="00200599">
        <w:rPr>
          <w:b/>
        </w:rPr>
        <w:t xml:space="preserve"> requirements and badges are</w:t>
      </w:r>
      <w:r>
        <w:rPr>
          <w:b/>
        </w:rPr>
        <w:t xml:space="preserve"> checked before being granted any privileges to any aspect of the system.  </w:t>
      </w:r>
    </w:p>
    <w:p w:rsidR="00E5024D" w:rsidRDefault="00E5024D" w:rsidP="00E5024D">
      <w:pPr>
        <w:pStyle w:val="BodyTextIndent"/>
        <w:ind w:left="612"/>
        <w:rPr>
          <w:b/>
        </w:rPr>
      </w:pPr>
    </w:p>
    <w:p w:rsidR="00E5024D" w:rsidRPr="003B36F6" w:rsidRDefault="00E5024D" w:rsidP="00E5024D">
      <w:pPr>
        <w:pStyle w:val="BodyTextIndent"/>
        <w:ind w:left="0"/>
        <w:rPr>
          <w:b/>
        </w:rPr>
      </w:pPr>
      <w:r>
        <w:rPr>
          <w:b/>
        </w:rPr>
        <w:t xml:space="preserve">Accepted Risk:  </w:t>
      </w:r>
      <w:r w:rsidRPr="003B36F6">
        <w:rPr>
          <w:b/>
        </w:rPr>
        <w:t xml:space="preserve">There is a risk of </w:t>
      </w:r>
      <w:r w:rsidR="00D52C6A">
        <w:rPr>
          <w:b/>
        </w:rPr>
        <w:t>reviewer</w:t>
      </w:r>
      <w:r w:rsidRPr="003B36F6">
        <w:rPr>
          <w:b/>
        </w:rPr>
        <w:t xml:space="preserve">s accessing </w:t>
      </w:r>
      <w:r w:rsidR="001F70B7">
        <w:rPr>
          <w:b/>
        </w:rPr>
        <w:t>ABC</w:t>
      </w:r>
      <w:r w:rsidRPr="003B36F6">
        <w:rPr>
          <w:b/>
        </w:rPr>
        <w:t xml:space="preserve"> moderate impact data without background checks, but that is determined to be an accepted risk because the </w:t>
      </w:r>
      <w:r w:rsidR="00D52C6A">
        <w:rPr>
          <w:b/>
        </w:rPr>
        <w:t>reviewer</w:t>
      </w:r>
      <w:r w:rsidRPr="003B36F6">
        <w:rPr>
          <w:b/>
        </w:rPr>
        <w:t xml:space="preserve">s are volunteers to the </w:t>
      </w:r>
      <w:r w:rsidR="001F70B7">
        <w:rPr>
          <w:b/>
        </w:rPr>
        <w:t>Alpha</w:t>
      </w:r>
      <w:r w:rsidRPr="003B36F6">
        <w:rPr>
          <w:b/>
        </w:rPr>
        <w:t xml:space="preserve"> program and background checks are too imposing and discourage volunteering.  There is also a compensating control the application process to become an </w:t>
      </w:r>
      <w:r w:rsidR="00D52C6A">
        <w:rPr>
          <w:b/>
        </w:rPr>
        <w:t>reviewer</w:t>
      </w:r>
      <w:r w:rsidRPr="003B36F6">
        <w:rPr>
          <w:b/>
        </w:rPr>
        <w:t xml:space="preserve"> is rigorous and requires the recommendation of distinguished members of the </w:t>
      </w:r>
      <w:r w:rsidR="001F70B7">
        <w:rPr>
          <w:b/>
        </w:rPr>
        <w:t>Alpha</w:t>
      </w:r>
      <w:r w:rsidRPr="003B36F6">
        <w:rPr>
          <w:b/>
        </w:rPr>
        <w:t xml:space="preserve"> community.  </w:t>
      </w:r>
    </w:p>
    <w:p w:rsidR="00AF4050" w:rsidRPr="00A947E3" w:rsidRDefault="00AF4050" w:rsidP="00102E58">
      <w:pPr>
        <w:pStyle w:val="BodyTextIndent"/>
        <w:tabs>
          <w:tab w:val="left" w:pos="0"/>
          <w:tab w:val="left" w:pos="630"/>
        </w:tabs>
        <w:spacing w:after="120"/>
        <w:ind w:left="0"/>
        <w:rPr>
          <w:szCs w:val="24"/>
        </w:rPr>
      </w:pPr>
    </w:p>
    <w:p w:rsidR="006531EC" w:rsidRPr="00A947E3" w:rsidRDefault="00A415C2"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PS-4</w:t>
        </w:r>
      </w:hyperlink>
      <w:r w:rsidR="00594372" w:rsidRPr="00A947E3">
        <w:rPr>
          <w:szCs w:val="24"/>
        </w:rPr>
        <w:t xml:space="preserve">, </w:t>
      </w:r>
      <w:r w:rsidR="00594372" w:rsidRPr="00A947E3">
        <w:rPr>
          <w:b/>
          <w:szCs w:val="24"/>
        </w:rPr>
        <w:t>Personnel Termination</w:t>
      </w:r>
      <w:r w:rsidR="003A561B" w:rsidRPr="00A947E3">
        <w:rPr>
          <w:b/>
          <w:szCs w:val="24"/>
        </w:rPr>
        <w:t>:</w:t>
      </w:r>
      <w:r w:rsidR="00DB172C" w:rsidRPr="00A947E3">
        <w:rPr>
          <w:szCs w:val="24"/>
        </w:rPr>
        <w:t xml:space="preserve">  </w:t>
      </w:r>
      <w:r w:rsidR="00290636" w:rsidRPr="00A947E3">
        <w:rPr>
          <w:szCs w:val="24"/>
        </w:rPr>
        <w:t>(</w:t>
      </w:r>
      <w:r w:rsidR="008A5AB4" w:rsidRPr="00A947E3">
        <w:rPr>
          <w:szCs w:val="24"/>
        </w:rPr>
        <w:t>Hybrid</w:t>
      </w:r>
      <w:r w:rsidR="00290636" w:rsidRPr="00A947E3">
        <w:rPr>
          <w:szCs w:val="24"/>
        </w:rPr>
        <w:t>)</w:t>
      </w:r>
    </w:p>
    <w:p w:rsidR="004F19B6" w:rsidRPr="00A947E3" w:rsidRDefault="004F19B6" w:rsidP="00025377">
      <w:pPr>
        <w:keepNext/>
        <w:tabs>
          <w:tab w:val="left" w:pos="0"/>
          <w:tab w:val="left" w:pos="630"/>
        </w:tabs>
        <w:autoSpaceDE w:val="0"/>
        <w:autoSpaceDN w:val="0"/>
        <w:adjustRightInd w:val="0"/>
        <w:spacing w:after="120"/>
      </w:pPr>
      <w:r w:rsidRPr="00A947E3">
        <w:t>The organization, upon termination of individual employment:</w:t>
      </w:r>
    </w:p>
    <w:p w:rsidR="004F19B6" w:rsidRPr="00A947E3" w:rsidRDefault="00290636" w:rsidP="00000825">
      <w:pPr>
        <w:pStyle w:val="ListParagraph"/>
        <w:numPr>
          <w:ilvl w:val="0"/>
          <w:numId w:val="48"/>
        </w:numPr>
        <w:spacing w:after="120"/>
      </w:pPr>
      <w:r w:rsidRPr="00A947E3">
        <w:t>Disables</w:t>
      </w:r>
      <w:r w:rsidR="004F19B6" w:rsidRPr="00A947E3">
        <w:t xml:space="preserve"> information system access</w:t>
      </w:r>
      <w:r w:rsidRPr="00A947E3">
        <w:t xml:space="preserve"> within </w:t>
      </w:r>
      <w:r w:rsidRPr="00A947E3">
        <w:rPr>
          <w:i/>
        </w:rPr>
        <w:t>[</w:t>
      </w:r>
      <w:r w:rsidRPr="00A947E3">
        <w:rPr>
          <w:b/>
          <w:i/>
        </w:rPr>
        <w:t>Assignment:</w:t>
      </w:r>
      <w:r w:rsidRPr="00A947E3">
        <w:rPr>
          <w:i/>
        </w:rPr>
        <w:t xml:space="preserve"> organization-defined time period]</w:t>
      </w:r>
      <w:r w:rsidRPr="00A947E3">
        <w:t>;</w:t>
      </w:r>
    </w:p>
    <w:p w:rsidR="004F19B6" w:rsidRPr="00A947E3" w:rsidRDefault="004F19B6" w:rsidP="00000825">
      <w:pPr>
        <w:pStyle w:val="ListParagraph"/>
        <w:numPr>
          <w:ilvl w:val="0"/>
          <w:numId w:val="48"/>
        </w:numPr>
        <w:spacing w:after="120"/>
      </w:pPr>
      <w:r w:rsidRPr="00A947E3">
        <w:t>Conducts exit interviews</w:t>
      </w:r>
      <w:r w:rsidR="00290636" w:rsidRPr="00A947E3">
        <w:t xml:space="preserve"> that include a discussion of </w:t>
      </w:r>
      <w:r w:rsidR="00290636" w:rsidRPr="00A947E3">
        <w:rPr>
          <w:i/>
        </w:rPr>
        <w:t>[</w:t>
      </w:r>
      <w:r w:rsidR="00290636" w:rsidRPr="00A947E3">
        <w:rPr>
          <w:b/>
          <w:i/>
        </w:rPr>
        <w:t>Assignment:</w:t>
      </w:r>
      <w:r w:rsidR="00290636" w:rsidRPr="00A947E3">
        <w:rPr>
          <w:i/>
        </w:rPr>
        <w:t xml:space="preserve"> organization-defined information security topics]</w:t>
      </w:r>
      <w:r w:rsidR="00290636" w:rsidRPr="00A947E3">
        <w:t>;</w:t>
      </w:r>
    </w:p>
    <w:p w:rsidR="006531EC" w:rsidRPr="00A947E3" w:rsidRDefault="004F19B6" w:rsidP="00000825">
      <w:pPr>
        <w:numPr>
          <w:ilvl w:val="0"/>
          <w:numId w:val="48"/>
        </w:numPr>
        <w:tabs>
          <w:tab w:val="left" w:pos="0"/>
        </w:tabs>
        <w:autoSpaceDE w:val="0"/>
        <w:autoSpaceDN w:val="0"/>
        <w:adjustRightInd w:val="0"/>
        <w:spacing w:after="120"/>
      </w:pPr>
      <w:r w:rsidRPr="00A947E3">
        <w:t>Retrieves all security-related organizational information system-related property;</w:t>
      </w:r>
    </w:p>
    <w:p w:rsidR="004F19B6" w:rsidRPr="00A947E3" w:rsidRDefault="004F19B6" w:rsidP="00000825">
      <w:pPr>
        <w:numPr>
          <w:ilvl w:val="0"/>
          <w:numId w:val="48"/>
        </w:numPr>
        <w:tabs>
          <w:tab w:val="left" w:pos="0"/>
        </w:tabs>
        <w:autoSpaceDE w:val="0"/>
        <w:autoSpaceDN w:val="0"/>
        <w:adjustRightInd w:val="0"/>
        <w:spacing w:after="120"/>
      </w:pPr>
      <w:r w:rsidRPr="00A947E3">
        <w:t>Retains access to organizational information and information systems formerly controlled by</w:t>
      </w:r>
      <w:r w:rsidR="002100B3" w:rsidRPr="00A947E3">
        <w:t xml:space="preserve"> </w:t>
      </w:r>
      <w:r w:rsidRPr="00A947E3">
        <w:t>terminated individual.</w:t>
      </w:r>
    </w:p>
    <w:p w:rsidR="00290636" w:rsidRPr="00A947E3" w:rsidRDefault="00290636" w:rsidP="00000825">
      <w:pPr>
        <w:numPr>
          <w:ilvl w:val="0"/>
          <w:numId w:val="48"/>
        </w:numPr>
        <w:spacing w:after="120"/>
      </w:pPr>
      <w:r w:rsidRPr="00A947E3">
        <w:t>Terminates/revokes any authenticators/credentials associated with the individual;</w:t>
      </w:r>
    </w:p>
    <w:p w:rsidR="00290636" w:rsidRPr="00A947E3" w:rsidRDefault="00290636" w:rsidP="00000825">
      <w:pPr>
        <w:numPr>
          <w:ilvl w:val="0"/>
          <w:numId w:val="48"/>
        </w:numPr>
        <w:spacing w:after="120"/>
      </w:pPr>
      <w:r w:rsidRPr="00A947E3">
        <w:t xml:space="preserve">Notifies </w:t>
      </w:r>
      <w:r w:rsidR="00220CE7" w:rsidRPr="00A947E3">
        <w:rPr>
          <w:i/>
        </w:rPr>
        <w:t>[Assignment: organization-defined personnel or roles]</w:t>
      </w:r>
      <w:r w:rsidR="00E7410E" w:rsidRPr="00A947E3">
        <w:t>[Assignment: System Owner, Information System Security Officer(s)]</w:t>
      </w:r>
      <w:r w:rsidRPr="00A947E3">
        <w:t xml:space="preserve"> within </w:t>
      </w:r>
      <w:r w:rsidRPr="00A947E3">
        <w:rPr>
          <w:i/>
        </w:rPr>
        <w:t>[</w:t>
      </w:r>
      <w:r w:rsidRPr="00A947E3">
        <w:rPr>
          <w:b/>
          <w:i/>
        </w:rPr>
        <w:t>Assignment:</w:t>
      </w:r>
      <w:r w:rsidRPr="00A947E3">
        <w:rPr>
          <w:i/>
        </w:rPr>
        <w:t xml:space="preserve"> organization-defined time period]</w:t>
      </w:r>
      <w:r w:rsidRPr="00A947E3">
        <w:t>.</w:t>
      </w:r>
    </w:p>
    <w:p w:rsidR="00290636" w:rsidRPr="00A947E3" w:rsidRDefault="00290636" w:rsidP="00102E58">
      <w:pPr>
        <w:tabs>
          <w:tab w:val="left" w:pos="0"/>
        </w:tabs>
        <w:autoSpaceDE w:val="0"/>
        <w:autoSpaceDN w:val="0"/>
        <w:adjustRightInd w:val="0"/>
        <w:spacing w:after="120"/>
        <w:rPr>
          <w:b/>
        </w:rPr>
      </w:pPr>
    </w:p>
    <w:p w:rsidR="00E716BC" w:rsidRPr="00A947E3" w:rsidRDefault="001F70B7" w:rsidP="00102E58">
      <w:pPr>
        <w:pStyle w:val="BodyTextIndent"/>
        <w:tabs>
          <w:tab w:val="left" w:pos="0"/>
          <w:tab w:val="left" w:pos="630"/>
        </w:tabs>
        <w:spacing w:after="120"/>
        <w:ind w:left="0"/>
        <w:rPr>
          <w:b/>
          <w:szCs w:val="24"/>
        </w:rPr>
      </w:pPr>
      <w:r>
        <w:rPr>
          <w:b/>
          <w:szCs w:val="24"/>
        </w:rPr>
        <w:t>ABC</w:t>
      </w:r>
      <w:r w:rsidR="00E716BC" w:rsidRPr="00A947E3">
        <w:rPr>
          <w:b/>
          <w:szCs w:val="24"/>
        </w:rPr>
        <w:t xml:space="preserve"> common implementation of this </w:t>
      </w:r>
      <w:r w:rsidR="001C5CEA" w:rsidRPr="00A947E3">
        <w:rPr>
          <w:b/>
          <w:szCs w:val="24"/>
        </w:rPr>
        <w:t>control is described in the</w:t>
      </w:r>
      <w:r w:rsidR="00E716BC" w:rsidRPr="00A947E3">
        <w:rPr>
          <w:b/>
          <w:szCs w:val="24"/>
        </w:rPr>
        <w:t xml:space="preserve"> Common Controls SSP.</w:t>
      </w:r>
      <w:r w:rsidR="009102FE" w:rsidRPr="00A947E3">
        <w:rPr>
          <w:b/>
          <w:szCs w:val="24"/>
        </w:rPr>
        <w:t xml:space="preserve">  General and Business Domain credentials are automatically revoked upon departure.</w:t>
      </w:r>
    </w:p>
    <w:p w:rsidR="00E5024D" w:rsidRDefault="00E5024D" w:rsidP="00E5024D">
      <w:pPr>
        <w:pStyle w:val="BodyTextIndent"/>
        <w:ind w:left="0"/>
        <w:rPr>
          <w:bCs/>
        </w:rPr>
      </w:pPr>
      <w:r w:rsidRPr="00B53D72">
        <w:rPr>
          <w:b/>
        </w:rPr>
        <w:t xml:space="preserve">System Specific – </w:t>
      </w:r>
      <w:r w:rsidRPr="00B53D72">
        <w:rPr>
          <w:b/>
          <w:bCs/>
        </w:rPr>
        <w:t>The Primary System Administrator/</w:t>
      </w:r>
      <w:r w:rsidR="00AA0AF2">
        <w:rPr>
          <w:b/>
          <w:bCs/>
        </w:rPr>
        <w:t>ITSO</w:t>
      </w:r>
      <w:r w:rsidRPr="00B53D72">
        <w:rPr>
          <w:b/>
          <w:bCs/>
        </w:rPr>
        <w:t xml:space="preserve"> audits the </w:t>
      </w:r>
      <w:r w:rsidR="001F70B7">
        <w:rPr>
          <w:b/>
          <w:bCs/>
        </w:rPr>
        <w:t>Alpha</w:t>
      </w:r>
      <w:r w:rsidRPr="00B53D72">
        <w:rPr>
          <w:b/>
          <w:bCs/>
        </w:rPr>
        <w:t xml:space="preserve"> OU once a month and deletes any unnecessary accounts from this container.  The </w:t>
      </w:r>
      <w:r w:rsidR="001F70B7">
        <w:rPr>
          <w:b/>
          <w:bCs/>
        </w:rPr>
        <w:t>Alpha</w:t>
      </w:r>
      <w:r w:rsidRPr="00B53D72">
        <w:rPr>
          <w:b/>
          <w:bCs/>
        </w:rPr>
        <w:t xml:space="preserve"> Primary System Administrator/</w:t>
      </w:r>
      <w:r w:rsidR="00AA0AF2">
        <w:rPr>
          <w:b/>
          <w:bCs/>
        </w:rPr>
        <w:t>ITSO</w:t>
      </w:r>
      <w:r w:rsidRPr="00B53D72">
        <w:rPr>
          <w:b/>
          <w:bCs/>
        </w:rPr>
        <w:t xml:space="preserve"> has been granted access to manage these accounts that exist in this one OU of the </w:t>
      </w:r>
      <w:r w:rsidR="001F70B7">
        <w:rPr>
          <w:b/>
          <w:bCs/>
        </w:rPr>
        <w:t>ABC</w:t>
      </w:r>
      <w:r w:rsidRPr="00B53D72">
        <w:rPr>
          <w:b/>
          <w:bCs/>
        </w:rPr>
        <w:t xml:space="preserve"> AD structure, </w:t>
      </w:r>
      <w:r>
        <w:rPr>
          <w:b/>
          <w:bCs/>
        </w:rPr>
        <w:t xml:space="preserve">but all accounts are still subject to </w:t>
      </w:r>
      <w:r w:rsidR="001F70B7">
        <w:rPr>
          <w:b/>
          <w:bCs/>
        </w:rPr>
        <w:t>ABC</w:t>
      </w:r>
      <w:r>
        <w:rPr>
          <w:b/>
          <w:bCs/>
        </w:rPr>
        <w:t xml:space="preserve">-wide management through parent OU’s group policies in the Active Directory Structure.  </w:t>
      </w:r>
      <w:r w:rsidRPr="00A9168B">
        <w:rPr>
          <w:b/>
          <w:bCs/>
        </w:rPr>
        <w:t xml:space="preserve"> </w:t>
      </w:r>
      <w:r w:rsidR="001F70B7">
        <w:rPr>
          <w:b/>
          <w:bCs/>
        </w:rPr>
        <w:t>Alpha</w:t>
      </w:r>
      <w:r w:rsidRPr="00A9168B">
        <w:rPr>
          <w:b/>
          <w:bCs/>
        </w:rPr>
        <w:t xml:space="preserve"> </w:t>
      </w:r>
      <w:r>
        <w:rPr>
          <w:b/>
          <w:bCs/>
        </w:rPr>
        <w:t>requires</w:t>
      </w:r>
      <w:r w:rsidRPr="00A9168B">
        <w:rPr>
          <w:b/>
          <w:bCs/>
        </w:rPr>
        <w:t xml:space="preserve"> that SA</w:t>
      </w:r>
      <w:r>
        <w:rPr>
          <w:b/>
          <w:bCs/>
        </w:rPr>
        <w:t>s</w:t>
      </w:r>
      <w:r w:rsidRPr="00A9168B">
        <w:rPr>
          <w:b/>
          <w:bCs/>
        </w:rPr>
        <w:t xml:space="preserve"> remove user and privileged accounts within 24 hours of personnel departing the divisions</w:t>
      </w:r>
      <w:r>
        <w:rPr>
          <w:b/>
          <w:bCs/>
        </w:rPr>
        <w:t xml:space="preserve">.  Notification is provided to SA via email with person’s name and EOD (Enter on Duty) date.  </w:t>
      </w:r>
    </w:p>
    <w:p w:rsidR="00AF4050" w:rsidRPr="00A947E3" w:rsidRDefault="00AF4050" w:rsidP="00102E58">
      <w:pPr>
        <w:tabs>
          <w:tab w:val="left" w:pos="0"/>
          <w:tab w:val="left" w:pos="630"/>
        </w:tabs>
        <w:autoSpaceDE w:val="0"/>
        <w:autoSpaceDN w:val="0"/>
        <w:adjustRightInd w:val="0"/>
        <w:spacing w:after="120"/>
        <w:rPr>
          <w:bCs/>
        </w:rPr>
      </w:pPr>
    </w:p>
    <w:p w:rsidR="004F19B6"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AC6979" w:rsidRPr="00A947E3">
          <w:rPr>
            <w:rStyle w:val="Hyperlink"/>
            <w:bCs/>
            <w:color w:val="auto"/>
          </w:rPr>
          <w:t>PS-5</w:t>
        </w:r>
      </w:hyperlink>
      <w:r w:rsidR="00AC6979" w:rsidRPr="00A947E3">
        <w:rPr>
          <w:bCs/>
        </w:rPr>
        <w:t xml:space="preserve">, </w:t>
      </w:r>
      <w:r w:rsidR="00AC6979" w:rsidRPr="00A947E3">
        <w:rPr>
          <w:b/>
          <w:bCs/>
        </w:rPr>
        <w:t>Personnel Transfer</w:t>
      </w:r>
      <w:r w:rsidR="00B42D8E" w:rsidRPr="00A947E3">
        <w:rPr>
          <w:b/>
          <w:bCs/>
        </w:rPr>
        <w:t>:</w:t>
      </w:r>
      <w:r w:rsidR="00DB172C" w:rsidRPr="00A947E3">
        <w:rPr>
          <w:bCs/>
        </w:rPr>
        <w:t xml:space="preserve">  </w:t>
      </w:r>
      <w:r w:rsidR="008B6AFC" w:rsidRPr="00A947E3">
        <w:rPr>
          <w:bCs/>
        </w:rPr>
        <w:t>(</w:t>
      </w:r>
      <w:r w:rsidR="00032F81">
        <w:rPr>
          <w:bCs/>
        </w:rPr>
        <w:t>Hybrid</w:t>
      </w:r>
      <w:r w:rsidR="008B6AFC" w:rsidRPr="00A947E3">
        <w:rPr>
          <w:bCs/>
        </w:rPr>
        <w:t>)</w:t>
      </w:r>
    </w:p>
    <w:p w:rsidR="006531EC" w:rsidRPr="00A947E3" w:rsidRDefault="004F19B6" w:rsidP="00102E58">
      <w:pPr>
        <w:keepNext/>
        <w:tabs>
          <w:tab w:val="left" w:pos="0"/>
          <w:tab w:val="left" w:pos="630"/>
        </w:tabs>
        <w:autoSpaceDE w:val="0"/>
        <w:autoSpaceDN w:val="0"/>
        <w:adjustRightInd w:val="0"/>
        <w:spacing w:after="120"/>
      </w:pPr>
      <w:r w:rsidRPr="00A947E3">
        <w:t>The organization</w:t>
      </w:r>
    </w:p>
    <w:p w:rsidR="00EC4216" w:rsidRPr="00A947E3" w:rsidRDefault="00EC4216" w:rsidP="00000825">
      <w:pPr>
        <w:numPr>
          <w:ilvl w:val="0"/>
          <w:numId w:val="120"/>
        </w:numPr>
        <w:spacing w:after="120"/>
      </w:pPr>
      <w:r w:rsidRPr="00A947E3">
        <w:t>Reviews and confirms ongoing operational need for current logical and physical access authorizations to information systems/facilities when individuals are reassigned or transferred to other positions within the organization;</w:t>
      </w:r>
    </w:p>
    <w:p w:rsidR="00EC4216" w:rsidRPr="00A947E3" w:rsidRDefault="00EC4216" w:rsidP="00000825">
      <w:pPr>
        <w:numPr>
          <w:ilvl w:val="0"/>
          <w:numId w:val="120"/>
        </w:numPr>
        <w:spacing w:after="120"/>
      </w:pPr>
      <w:r w:rsidRPr="00A947E3">
        <w:t>Initiates [</w:t>
      </w:r>
      <w:r w:rsidRPr="00A947E3">
        <w:rPr>
          <w:b/>
          <w:i/>
        </w:rPr>
        <w:t>Assignment:</w:t>
      </w:r>
      <w:r w:rsidRPr="00A947E3">
        <w:rPr>
          <w:i/>
        </w:rPr>
        <w:t xml:space="preserve"> organization-defined transfer or reassignment actions</w:t>
      </w:r>
      <w:r w:rsidRPr="00A947E3">
        <w:t xml:space="preserve">] within </w:t>
      </w:r>
      <w:r w:rsidRPr="00A947E3">
        <w:rPr>
          <w:i/>
        </w:rPr>
        <w:t>[</w:t>
      </w:r>
      <w:r w:rsidRPr="00A947E3">
        <w:rPr>
          <w:b/>
          <w:i/>
        </w:rPr>
        <w:t>Assignment:</w:t>
      </w:r>
      <w:r w:rsidRPr="00A947E3">
        <w:rPr>
          <w:i/>
        </w:rPr>
        <w:t xml:space="preserve"> organization-defined time period following the formal transfer action</w:t>
      </w:r>
      <w:r w:rsidRPr="00A947E3">
        <w:t>];</w:t>
      </w:r>
    </w:p>
    <w:p w:rsidR="00EC4216" w:rsidRPr="00A947E3" w:rsidRDefault="00EC4216" w:rsidP="00000825">
      <w:pPr>
        <w:numPr>
          <w:ilvl w:val="0"/>
          <w:numId w:val="120"/>
        </w:numPr>
        <w:spacing w:after="120"/>
      </w:pPr>
      <w:r w:rsidRPr="00A947E3">
        <w:t>Modifies access authorization as needed to correspond with any changes in operational need due to reassignment or transfer; and</w:t>
      </w:r>
    </w:p>
    <w:p w:rsidR="00EC4216" w:rsidRPr="00A947E3" w:rsidRDefault="00EC4216" w:rsidP="00000825">
      <w:pPr>
        <w:numPr>
          <w:ilvl w:val="0"/>
          <w:numId w:val="120"/>
        </w:numPr>
        <w:spacing w:after="120"/>
      </w:pPr>
      <w:r w:rsidRPr="00A947E3">
        <w:t xml:space="preserve">Notifies </w:t>
      </w:r>
      <w:r w:rsidR="00220CE7" w:rsidRPr="00A947E3">
        <w:rPr>
          <w:i/>
        </w:rPr>
        <w:t>[Assignment: organization-defined personnel or roles]</w:t>
      </w:r>
      <w:r w:rsidR="00E7410E" w:rsidRPr="00A947E3">
        <w:t>[Assignment: System Owner, Information System Security Officer(s)]</w:t>
      </w:r>
      <w:r w:rsidRPr="00A947E3">
        <w:t xml:space="preserve"> within [</w:t>
      </w:r>
      <w:r w:rsidRPr="00A947E3">
        <w:rPr>
          <w:b/>
          <w:i/>
        </w:rPr>
        <w:t>Assignment:</w:t>
      </w:r>
      <w:r w:rsidRPr="00A947E3">
        <w:rPr>
          <w:i/>
        </w:rPr>
        <w:t xml:space="preserve"> organization-defined time period</w:t>
      </w:r>
      <w:r w:rsidRPr="00A947E3">
        <w:t>].</w:t>
      </w:r>
    </w:p>
    <w:p w:rsidR="00032F81" w:rsidRDefault="001F70B7" w:rsidP="00E5024D">
      <w:pPr>
        <w:pStyle w:val="BodyTextIndent"/>
        <w:ind w:left="0"/>
        <w:rPr>
          <w:b/>
          <w:szCs w:val="24"/>
        </w:rPr>
      </w:pPr>
      <w:r>
        <w:rPr>
          <w:b/>
          <w:szCs w:val="24"/>
        </w:rPr>
        <w:t>ABC</w:t>
      </w:r>
      <w:r w:rsidR="00032F81" w:rsidRPr="00A947E3">
        <w:rPr>
          <w:b/>
          <w:szCs w:val="24"/>
        </w:rPr>
        <w:t xml:space="preserve"> common implementation of this control is described in the Common Controls SSP.  </w:t>
      </w:r>
    </w:p>
    <w:p w:rsidR="00032F81" w:rsidRDefault="00032F81" w:rsidP="00E5024D">
      <w:pPr>
        <w:pStyle w:val="BodyTextIndent"/>
        <w:ind w:left="0"/>
        <w:rPr>
          <w:b/>
          <w:szCs w:val="24"/>
        </w:rPr>
      </w:pPr>
    </w:p>
    <w:p w:rsidR="00E5024D" w:rsidRDefault="00032F81" w:rsidP="00E5024D">
      <w:pPr>
        <w:pStyle w:val="BodyTextIndent"/>
        <w:ind w:left="0"/>
        <w:rPr>
          <w:b/>
          <w:bCs/>
        </w:rPr>
      </w:pPr>
      <w:r>
        <w:rPr>
          <w:b/>
          <w:szCs w:val="24"/>
        </w:rPr>
        <w:t xml:space="preserve">System Specific </w:t>
      </w:r>
      <w:r w:rsidRPr="00C93CEB">
        <w:rPr>
          <w:b/>
          <w:color w:val="0000FF"/>
          <w:szCs w:val="24"/>
        </w:rPr>
        <w:t xml:space="preserve">- </w:t>
      </w:r>
      <w:r w:rsidR="00E5024D" w:rsidRPr="00B53D72">
        <w:rPr>
          <w:b/>
          <w:bCs/>
        </w:rPr>
        <w:t>The Primary System Administrator/</w:t>
      </w:r>
      <w:r w:rsidR="00AA0AF2">
        <w:rPr>
          <w:b/>
          <w:bCs/>
        </w:rPr>
        <w:t>ITSO</w:t>
      </w:r>
      <w:r w:rsidR="00E5024D" w:rsidRPr="00B53D72">
        <w:rPr>
          <w:b/>
          <w:bCs/>
        </w:rPr>
        <w:t xml:space="preserve"> audits the </w:t>
      </w:r>
      <w:r w:rsidR="001F70B7">
        <w:rPr>
          <w:b/>
          <w:bCs/>
        </w:rPr>
        <w:t>Alpha</w:t>
      </w:r>
      <w:r w:rsidR="00E5024D" w:rsidRPr="00B53D72">
        <w:rPr>
          <w:b/>
          <w:bCs/>
        </w:rPr>
        <w:t xml:space="preserve"> OU once a month and deletes any unnecessary accounts from this container.  The </w:t>
      </w:r>
      <w:r w:rsidR="001F70B7">
        <w:rPr>
          <w:b/>
          <w:bCs/>
        </w:rPr>
        <w:t>Alpha</w:t>
      </w:r>
      <w:r w:rsidR="00E5024D" w:rsidRPr="00B53D72">
        <w:rPr>
          <w:b/>
          <w:bCs/>
        </w:rPr>
        <w:t xml:space="preserve"> Primary System Administrator/</w:t>
      </w:r>
      <w:r w:rsidR="00AA0AF2">
        <w:rPr>
          <w:b/>
          <w:bCs/>
        </w:rPr>
        <w:t>ITSO</w:t>
      </w:r>
      <w:r w:rsidR="00E5024D" w:rsidRPr="00B53D72">
        <w:rPr>
          <w:b/>
          <w:bCs/>
        </w:rPr>
        <w:t xml:space="preserve"> has been granted access to manage these accounts that exist in this one OU of the </w:t>
      </w:r>
      <w:r w:rsidR="001F70B7">
        <w:rPr>
          <w:b/>
          <w:bCs/>
        </w:rPr>
        <w:t>ABC</w:t>
      </w:r>
      <w:r w:rsidR="00E5024D" w:rsidRPr="00B53D72">
        <w:rPr>
          <w:b/>
          <w:bCs/>
        </w:rPr>
        <w:t xml:space="preserve"> AD structure.  </w:t>
      </w:r>
      <w:r w:rsidR="001F70B7">
        <w:rPr>
          <w:b/>
          <w:bCs/>
        </w:rPr>
        <w:t>Alpha</w:t>
      </w:r>
      <w:r w:rsidR="00E5024D" w:rsidRPr="00B53D72">
        <w:rPr>
          <w:b/>
          <w:bCs/>
        </w:rPr>
        <w:t xml:space="preserve"> </w:t>
      </w:r>
      <w:r w:rsidR="00E5024D">
        <w:rPr>
          <w:b/>
          <w:bCs/>
        </w:rPr>
        <w:t>requires</w:t>
      </w:r>
      <w:r w:rsidR="00E5024D" w:rsidRPr="00A9168B">
        <w:rPr>
          <w:b/>
          <w:bCs/>
        </w:rPr>
        <w:t xml:space="preserve"> that SA remove user and privileged accounts within 24 hours of personnel change in duties that no longer requires the given system component access.  A current list of users is available on the </w:t>
      </w:r>
      <w:r w:rsidR="001F70B7">
        <w:rPr>
          <w:b/>
          <w:bCs/>
        </w:rPr>
        <w:t>ABC</w:t>
      </w:r>
      <w:r w:rsidR="00E5024D" w:rsidRPr="00A9168B">
        <w:rPr>
          <w:b/>
          <w:bCs/>
        </w:rPr>
        <w:t xml:space="preserve"> central server within the Directors Office (DO)/</w:t>
      </w:r>
      <w:r w:rsidR="00E5024D">
        <w:rPr>
          <w:b/>
          <w:bCs/>
        </w:rPr>
        <w:t>450</w:t>
      </w:r>
      <w:r w:rsidR="00E5024D" w:rsidRPr="00A9168B">
        <w:rPr>
          <w:b/>
          <w:bCs/>
        </w:rPr>
        <w:t xml:space="preserve"> container w</w:t>
      </w:r>
      <w:r w:rsidR="00E5024D">
        <w:rPr>
          <w:b/>
          <w:bCs/>
        </w:rPr>
        <w:t>ith</w:t>
      </w:r>
      <w:r w:rsidR="00E5024D" w:rsidRPr="00A9168B">
        <w:rPr>
          <w:b/>
          <w:bCs/>
        </w:rPr>
        <w:t>in</w:t>
      </w:r>
      <w:r w:rsidR="00E5024D">
        <w:rPr>
          <w:b/>
          <w:bCs/>
        </w:rPr>
        <w:t xml:space="preserve"> Active Directory (</w:t>
      </w:r>
      <w:r w:rsidR="00E5024D" w:rsidRPr="00A9168B">
        <w:rPr>
          <w:b/>
          <w:bCs/>
        </w:rPr>
        <w:t>AD</w:t>
      </w:r>
      <w:r w:rsidR="00E5024D">
        <w:rPr>
          <w:b/>
          <w:bCs/>
        </w:rPr>
        <w:t>)</w:t>
      </w:r>
      <w:r w:rsidR="00E5024D" w:rsidRPr="00A9168B">
        <w:rPr>
          <w:b/>
          <w:bCs/>
        </w:rPr>
        <w:t xml:space="preserve">.  Authorized users are identified by </w:t>
      </w:r>
      <w:r w:rsidR="001F70B7">
        <w:rPr>
          <w:b/>
          <w:bCs/>
        </w:rPr>
        <w:t>Alpha</w:t>
      </w:r>
      <w:r w:rsidR="00E5024D" w:rsidRPr="00A9168B">
        <w:rPr>
          <w:b/>
          <w:bCs/>
        </w:rPr>
        <w:t xml:space="preserve"> Management’s hiring actions</w:t>
      </w:r>
      <w:r w:rsidR="00E5024D">
        <w:rPr>
          <w:b/>
          <w:bCs/>
        </w:rPr>
        <w:t xml:space="preserve">.  </w:t>
      </w:r>
    </w:p>
    <w:p w:rsidR="00AF4050" w:rsidRPr="00A947E3" w:rsidRDefault="00AF4050"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PS-6</w:t>
        </w:r>
      </w:hyperlink>
      <w:r w:rsidR="00594372" w:rsidRPr="00A947E3">
        <w:rPr>
          <w:szCs w:val="24"/>
        </w:rPr>
        <w:t xml:space="preserve">, </w:t>
      </w:r>
      <w:r w:rsidR="00594372" w:rsidRPr="00A947E3">
        <w:rPr>
          <w:b/>
          <w:szCs w:val="24"/>
        </w:rPr>
        <w:t>Access Agreements</w:t>
      </w:r>
      <w:r w:rsidR="003A561B" w:rsidRPr="00A947E3">
        <w:rPr>
          <w:b/>
          <w:szCs w:val="24"/>
        </w:rPr>
        <w:t>:</w:t>
      </w:r>
      <w:r w:rsidR="00DB172C" w:rsidRPr="00A947E3">
        <w:rPr>
          <w:szCs w:val="24"/>
        </w:rPr>
        <w:t xml:space="preserve">  </w:t>
      </w:r>
      <w:r w:rsidR="0035075E" w:rsidRPr="00A947E3">
        <w:rPr>
          <w:szCs w:val="24"/>
        </w:rPr>
        <w:t>(</w:t>
      </w:r>
      <w:r w:rsidR="003A561B" w:rsidRPr="00A947E3">
        <w:rPr>
          <w:szCs w:val="24"/>
        </w:rPr>
        <w:t>H</w:t>
      </w:r>
      <w:r w:rsidR="00594372" w:rsidRPr="00A947E3">
        <w:rPr>
          <w:szCs w:val="24"/>
        </w:rPr>
        <w:t>ybrid</w:t>
      </w:r>
      <w:r w:rsidR="0035075E" w:rsidRPr="00A947E3">
        <w:rPr>
          <w:szCs w:val="24"/>
        </w:rPr>
        <w:t>)</w:t>
      </w:r>
    </w:p>
    <w:p w:rsidR="004F19B6" w:rsidRPr="00A947E3" w:rsidRDefault="004F19B6" w:rsidP="00025377">
      <w:pPr>
        <w:keepNext/>
        <w:tabs>
          <w:tab w:val="left" w:pos="0"/>
          <w:tab w:val="left" w:pos="630"/>
        </w:tabs>
        <w:autoSpaceDE w:val="0"/>
        <w:autoSpaceDN w:val="0"/>
        <w:adjustRightInd w:val="0"/>
        <w:spacing w:after="120"/>
      </w:pPr>
      <w:r w:rsidRPr="00A947E3">
        <w:t>The organization:</w:t>
      </w:r>
    </w:p>
    <w:p w:rsidR="00EC4216" w:rsidRPr="00A947E3" w:rsidRDefault="00EC4216" w:rsidP="00000825">
      <w:pPr>
        <w:numPr>
          <w:ilvl w:val="0"/>
          <w:numId w:val="122"/>
        </w:numPr>
        <w:spacing w:after="120"/>
      </w:pPr>
      <w:r w:rsidRPr="00A947E3">
        <w:t xml:space="preserve">Develops and </w:t>
      </w:r>
      <w:r w:rsidR="001F70B7">
        <w:t>document</w:t>
      </w:r>
      <w:r w:rsidRPr="00A947E3">
        <w:t>s access agreements for organizational information systems;</w:t>
      </w:r>
    </w:p>
    <w:p w:rsidR="00EC4216" w:rsidRPr="00A947E3" w:rsidRDefault="00EC4216" w:rsidP="00000825">
      <w:pPr>
        <w:numPr>
          <w:ilvl w:val="0"/>
          <w:numId w:val="122"/>
        </w:numPr>
        <w:spacing w:after="120"/>
      </w:pPr>
      <w:r w:rsidRPr="00A947E3">
        <w:t>Reviews and updates the access agreements annually (per ITSPP</w:t>
      </w:r>
      <w:r w:rsidR="00820999" w:rsidRPr="00A947E3">
        <w:t xml:space="preserve"> and </w:t>
      </w:r>
      <w:r w:rsidR="001F70B7">
        <w:t>ABC</w:t>
      </w:r>
      <w:r w:rsidR="00820999" w:rsidRPr="00A947E3">
        <w:t xml:space="preserve"> O 605.00 IT User Account Management Policy</w:t>
      </w:r>
      <w:r w:rsidRPr="00A947E3">
        <w:t>); and</w:t>
      </w:r>
    </w:p>
    <w:p w:rsidR="006531EC" w:rsidRPr="00A947E3" w:rsidRDefault="00EC4216" w:rsidP="00000825">
      <w:pPr>
        <w:numPr>
          <w:ilvl w:val="0"/>
          <w:numId w:val="122"/>
        </w:numPr>
        <w:spacing w:after="120"/>
      </w:pPr>
      <w:r w:rsidRPr="00A947E3">
        <w:t>Ensures that individuals requiring access to organizational information and information systems:</w:t>
      </w:r>
    </w:p>
    <w:p w:rsidR="00EC4216" w:rsidRPr="00A947E3" w:rsidRDefault="00EC4216" w:rsidP="00000825">
      <w:pPr>
        <w:pStyle w:val="ListParagraph"/>
        <w:numPr>
          <w:ilvl w:val="0"/>
          <w:numId w:val="121"/>
        </w:numPr>
        <w:spacing w:after="120"/>
        <w:ind w:left="720"/>
        <w:contextualSpacing w:val="0"/>
      </w:pPr>
      <w:r w:rsidRPr="00A947E3">
        <w:t>Sign appropriate access agreements prior to being granted access; and</w:t>
      </w:r>
    </w:p>
    <w:p w:rsidR="00EC4216" w:rsidRPr="00A947E3" w:rsidRDefault="00EC4216" w:rsidP="00000825">
      <w:pPr>
        <w:pStyle w:val="ListParagraph"/>
        <w:numPr>
          <w:ilvl w:val="0"/>
          <w:numId w:val="121"/>
        </w:numPr>
        <w:spacing w:after="120"/>
        <w:ind w:left="720"/>
        <w:contextualSpacing w:val="0"/>
      </w:pPr>
      <w:r w:rsidRPr="00A947E3">
        <w:t>Re-sign access agreements to maintain access to organizational information systems when access agreements have been updated or annually.</w:t>
      </w:r>
    </w:p>
    <w:p w:rsidR="00EC4216" w:rsidRPr="00A947E3" w:rsidRDefault="00EC4216" w:rsidP="00102E58">
      <w:pPr>
        <w:pStyle w:val="BodyTextIndent"/>
        <w:tabs>
          <w:tab w:val="left" w:pos="0"/>
        </w:tabs>
        <w:spacing w:after="120"/>
        <w:rPr>
          <w:szCs w:val="24"/>
        </w:rPr>
      </w:pPr>
    </w:p>
    <w:p w:rsidR="00E716BC" w:rsidRPr="00A947E3" w:rsidRDefault="001F70B7" w:rsidP="00102E58">
      <w:pPr>
        <w:pStyle w:val="BodyTextIndent"/>
        <w:tabs>
          <w:tab w:val="left" w:pos="0"/>
          <w:tab w:val="left" w:pos="630"/>
        </w:tabs>
        <w:spacing w:after="120"/>
        <w:ind w:left="0"/>
        <w:rPr>
          <w:b/>
          <w:szCs w:val="24"/>
        </w:rPr>
      </w:pPr>
      <w:r>
        <w:rPr>
          <w:b/>
          <w:szCs w:val="24"/>
        </w:rPr>
        <w:t>ABC</w:t>
      </w:r>
      <w:r w:rsidR="00E716BC" w:rsidRPr="00A947E3">
        <w:rPr>
          <w:b/>
          <w:szCs w:val="24"/>
        </w:rPr>
        <w:t xml:space="preserve"> common implementation of this </w:t>
      </w:r>
      <w:r w:rsidR="001C5CEA" w:rsidRPr="00A947E3">
        <w:rPr>
          <w:b/>
          <w:szCs w:val="24"/>
        </w:rPr>
        <w:t>control is described in the</w:t>
      </w:r>
      <w:r w:rsidR="00E716BC" w:rsidRPr="00A947E3">
        <w:rPr>
          <w:b/>
          <w:szCs w:val="24"/>
        </w:rPr>
        <w:t xml:space="preserve"> Common Controls SSP.</w:t>
      </w:r>
    </w:p>
    <w:p w:rsidR="00E5024D" w:rsidRPr="00837276" w:rsidRDefault="00E5024D" w:rsidP="00E5024D">
      <w:pPr>
        <w:pStyle w:val="BodyTextIndent"/>
        <w:ind w:left="0"/>
        <w:rPr>
          <w:b/>
        </w:rPr>
      </w:pPr>
      <w:r w:rsidRPr="00A1326B">
        <w:rPr>
          <w:b/>
        </w:rPr>
        <w:t>System Specific</w:t>
      </w:r>
      <w:r>
        <w:t xml:space="preserve"> – </w:t>
      </w:r>
      <w:r w:rsidRPr="00510934">
        <w:rPr>
          <w:b/>
        </w:rPr>
        <w:t>The</w:t>
      </w:r>
      <w:r w:rsidRPr="00510934">
        <w:rPr>
          <w:rFonts w:ascii="Times New (W1)" w:hAnsi="Times New (W1)"/>
          <w:b/>
        </w:rPr>
        <w:t xml:space="preserve"> </w:t>
      </w:r>
      <w:r w:rsidRPr="00010159">
        <w:rPr>
          <w:b/>
        </w:rPr>
        <w:t>Code_of_Ethical_Conduct.</w:t>
      </w:r>
      <w:r w:rsidR="00EB3B14">
        <w:rPr>
          <w:b/>
        </w:rPr>
        <w:t>DOC</w:t>
      </w:r>
      <w:r w:rsidRPr="00510934">
        <w:rPr>
          <w:b/>
        </w:rPr>
        <w:t xml:space="preserve"> form is signed for all applicants seeking to become </w:t>
      </w:r>
      <w:r w:rsidR="00D52C6A">
        <w:rPr>
          <w:b/>
        </w:rPr>
        <w:t>reviewer</w:t>
      </w:r>
      <w:r w:rsidRPr="00510934">
        <w:rPr>
          <w:b/>
        </w:rPr>
        <w:t xml:space="preserve">s for the award process.  Additionally, each person is required to complete another copy of the </w:t>
      </w:r>
      <w:r w:rsidRPr="002263B5">
        <w:rPr>
          <w:b/>
        </w:rPr>
        <w:t>Code_of_Ethical_Conduct.</w:t>
      </w:r>
      <w:r w:rsidR="00EB3B14">
        <w:rPr>
          <w:b/>
        </w:rPr>
        <w:t>DOC</w:t>
      </w:r>
      <w:r w:rsidRPr="00510934">
        <w:rPr>
          <w:b/>
        </w:rPr>
        <w:t>, attached</w:t>
      </w:r>
      <w:r w:rsidRPr="00837276">
        <w:rPr>
          <w:b/>
        </w:rPr>
        <w:t xml:space="preserve"> as part of the </w:t>
      </w:r>
      <w:r w:rsidR="00D52C6A">
        <w:rPr>
          <w:b/>
        </w:rPr>
        <w:t>reviewer</w:t>
      </w:r>
      <w:r w:rsidRPr="00837276">
        <w:rPr>
          <w:b/>
        </w:rPr>
        <w:t xml:space="preserve"> application form </w:t>
      </w:r>
      <w:r w:rsidR="007D6CD4">
        <w:rPr>
          <w:b/>
        </w:rPr>
        <w:t>Reviewer</w:t>
      </w:r>
      <w:r w:rsidRPr="002263B5">
        <w:rPr>
          <w:b/>
        </w:rPr>
        <w:t>_App.pdf</w:t>
      </w:r>
      <w:r w:rsidRPr="00837276">
        <w:rPr>
          <w:b/>
        </w:rPr>
        <w:t xml:space="preserve">. </w:t>
      </w:r>
      <w:r>
        <w:rPr>
          <w:b/>
        </w:rPr>
        <w:t xml:space="preserve">  </w:t>
      </w:r>
    </w:p>
    <w:p w:rsidR="00AF4050" w:rsidRPr="00032F81" w:rsidRDefault="00AF4050" w:rsidP="00102E58">
      <w:pPr>
        <w:pStyle w:val="BodyTextIndent"/>
        <w:tabs>
          <w:tab w:val="left" w:pos="0"/>
          <w:tab w:val="left" w:pos="630"/>
        </w:tabs>
        <w:spacing w:after="120"/>
        <w:ind w:left="0"/>
        <w:rPr>
          <w:color w:val="0000FF"/>
          <w:szCs w:val="24"/>
        </w:rPr>
      </w:pPr>
    </w:p>
    <w:p w:rsidR="00594372" w:rsidRPr="00500D70"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500D70">
          <w:rPr>
            <w:rStyle w:val="Hyperlink"/>
            <w:color w:val="auto"/>
            <w:szCs w:val="24"/>
          </w:rPr>
          <w:t>PS-7</w:t>
        </w:r>
      </w:hyperlink>
      <w:r w:rsidR="00594372" w:rsidRPr="00500D70">
        <w:rPr>
          <w:szCs w:val="24"/>
        </w:rPr>
        <w:t xml:space="preserve">, </w:t>
      </w:r>
      <w:r w:rsidR="00594372" w:rsidRPr="00500D70">
        <w:rPr>
          <w:b/>
          <w:szCs w:val="24"/>
        </w:rPr>
        <w:t>Third-Party Personnel Security</w:t>
      </w:r>
      <w:r w:rsidR="003A561B" w:rsidRPr="00500D70">
        <w:rPr>
          <w:b/>
          <w:szCs w:val="24"/>
        </w:rPr>
        <w:t>:</w:t>
      </w:r>
      <w:r w:rsidR="00DB172C" w:rsidRPr="00500D70">
        <w:rPr>
          <w:szCs w:val="24"/>
        </w:rPr>
        <w:t xml:space="preserve">  </w:t>
      </w:r>
      <w:r w:rsidR="0035075E" w:rsidRPr="00500D70">
        <w:rPr>
          <w:szCs w:val="24"/>
        </w:rPr>
        <w:t>(</w:t>
      </w:r>
      <w:r w:rsidR="00032F81" w:rsidRPr="00500D70">
        <w:rPr>
          <w:szCs w:val="24"/>
        </w:rPr>
        <w:t>Hybrid</w:t>
      </w:r>
      <w:r w:rsidR="0035075E" w:rsidRPr="00500D70">
        <w:rPr>
          <w:szCs w:val="24"/>
        </w:rPr>
        <w:t>)</w:t>
      </w:r>
    </w:p>
    <w:p w:rsidR="004F19B6" w:rsidRPr="00A947E3" w:rsidRDefault="004F19B6" w:rsidP="00025377">
      <w:pPr>
        <w:keepNext/>
        <w:tabs>
          <w:tab w:val="left" w:pos="0"/>
          <w:tab w:val="left" w:pos="630"/>
        </w:tabs>
        <w:autoSpaceDE w:val="0"/>
        <w:autoSpaceDN w:val="0"/>
        <w:adjustRightInd w:val="0"/>
        <w:spacing w:after="120"/>
      </w:pPr>
      <w:r w:rsidRPr="00A947E3">
        <w:t>The organization:</w:t>
      </w:r>
    </w:p>
    <w:p w:rsidR="008C4A6C" w:rsidRPr="00A947E3" w:rsidRDefault="008C4A6C" w:rsidP="00000825">
      <w:pPr>
        <w:numPr>
          <w:ilvl w:val="0"/>
          <w:numId w:val="138"/>
        </w:numPr>
        <w:spacing w:after="120"/>
      </w:pPr>
      <w:r w:rsidRPr="00A947E3">
        <w:t>Establishes personnel security requirements including security roles and responsibilities for third-party providers;</w:t>
      </w:r>
    </w:p>
    <w:p w:rsidR="008C4A6C" w:rsidRPr="00A947E3" w:rsidRDefault="008C4A6C" w:rsidP="00000825">
      <w:pPr>
        <w:numPr>
          <w:ilvl w:val="0"/>
          <w:numId w:val="138"/>
        </w:numPr>
        <w:spacing w:after="120"/>
      </w:pPr>
      <w:r w:rsidRPr="00A947E3">
        <w:t>Requires third-party providers to comply with personnel security policies and procedures established by the organization;</w:t>
      </w:r>
    </w:p>
    <w:p w:rsidR="008C4A6C" w:rsidRPr="00A947E3" w:rsidRDefault="001F70B7" w:rsidP="00000825">
      <w:pPr>
        <w:numPr>
          <w:ilvl w:val="0"/>
          <w:numId w:val="138"/>
        </w:numPr>
        <w:spacing w:after="120"/>
      </w:pPr>
      <w:r>
        <w:t>document</w:t>
      </w:r>
      <w:r w:rsidR="008C4A6C" w:rsidRPr="00A947E3">
        <w:t>s personnel security requirements;</w:t>
      </w:r>
    </w:p>
    <w:p w:rsidR="008C4A6C" w:rsidRPr="00A947E3" w:rsidRDefault="008C4A6C" w:rsidP="00000825">
      <w:pPr>
        <w:numPr>
          <w:ilvl w:val="0"/>
          <w:numId w:val="138"/>
        </w:numPr>
        <w:spacing w:after="120"/>
      </w:pPr>
      <w:r w:rsidRPr="00A947E3">
        <w:t xml:space="preserve">Requires third-party providers to notify </w:t>
      </w:r>
      <w:r w:rsidR="00220CE7" w:rsidRPr="00A947E3">
        <w:rPr>
          <w:i/>
        </w:rPr>
        <w:t>[Assignment: organization-defined personnel or roles]</w:t>
      </w:r>
      <w:r w:rsidR="00E7410E" w:rsidRPr="00A947E3">
        <w:t>[Assignment: System Owner, Information System Security Officer(s), privileged users]</w:t>
      </w:r>
      <w:r w:rsidRPr="00A947E3">
        <w:t xml:space="preserve"> of any personnel transfers or terminations of third-party personnel who possess organizational credentials and/or badges, or who have information system privileges within [</w:t>
      </w:r>
      <w:r w:rsidRPr="00A947E3">
        <w:rPr>
          <w:b/>
          <w:i/>
        </w:rPr>
        <w:t>Assignment:</w:t>
      </w:r>
      <w:r w:rsidRPr="00A947E3">
        <w:rPr>
          <w:i/>
        </w:rPr>
        <w:t xml:space="preserve"> organization-defined time period</w:t>
      </w:r>
      <w:r w:rsidRPr="00A947E3">
        <w:t>]; and</w:t>
      </w:r>
    </w:p>
    <w:p w:rsidR="008C4A6C" w:rsidRPr="00A947E3" w:rsidRDefault="008C4A6C" w:rsidP="00000825">
      <w:pPr>
        <w:numPr>
          <w:ilvl w:val="0"/>
          <w:numId w:val="138"/>
        </w:numPr>
        <w:spacing w:after="120"/>
      </w:pPr>
      <w:r w:rsidRPr="00A947E3">
        <w:t>Monitors provider compliance.</w:t>
      </w:r>
    </w:p>
    <w:p w:rsidR="00946479" w:rsidRPr="00A947E3" w:rsidRDefault="00946479" w:rsidP="00102E58">
      <w:pPr>
        <w:pStyle w:val="BodyTextIndent"/>
        <w:tabs>
          <w:tab w:val="left" w:pos="0"/>
          <w:tab w:val="left" w:pos="630"/>
        </w:tabs>
        <w:spacing w:after="120"/>
        <w:ind w:left="0"/>
        <w:rPr>
          <w:b/>
          <w:szCs w:val="24"/>
        </w:rPr>
      </w:pPr>
    </w:p>
    <w:p w:rsidR="00EB401C" w:rsidRDefault="001F70B7" w:rsidP="00102E58">
      <w:pPr>
        <w:pStyle w:val="BodyTextIndent"/>
        <w:tabs>
          <w:tab w:val="left" w:pos="0"/>
          <w:tab w:val="left" w:pos="630"/>
        </w:tabs>
        <w:spacing w:after="120"/>
        <w:ind w:left="0"/>
        <w:rPr>
          <w:b/>
          <w:szCs w:val="24"/>
        </w:rPr>
      </w:pPr>
      <w:r>
        <w:rPr>
          <w:b/>
          <w:szCs w:val="24"/>
        </w:rPr>
        <w:t>ABC</w:t>
      </w:r>
      <w:r w:rsidR="00EB401C" w:rsidRPr="00A947E3">
        <w:rPr>
          <w:b/>
          <w:szCs w:val="24"/>
        </w:rPr>
        <w:t xml:space="preserve"> common implementation of this control is described in the Common Controls SSP.</w:t>
      </w:r>
    </w:p>
    <w:p w:rsidR="00B35196" w:rsidRPr="00A947E3" w:rsidRDefault="00B35196" w:rsidP="00102E58">
      <w:pPr>
        <w:tabs>
          <w:tab w:val="left" w:pos="0"/>
        </w:tabs>
        <w:autoSpaceDE w:val="0"/>
        <w:autoSpaceDN w:val="0"/>
        <w:adjustRightInd w:val="0"/>
        <w:spacing w:after="120"/>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PS-8</w:t>
        </w:r>
      </w:hyperlink>
      <w:r w:rsidR="00594372" w:rsidRPr="00A947E3">
        <w:rPr>
          <w:szCs w:val="24"/>
        </w:rPr>
        <w:t xml:space="preserve">, </w:t>
      </w:r>
      <w:r w:rsidR="00594372" w:rsidRPr="00A947E3">
        <w:rPr>
          <w:b/>
          <w:szCs w:val="24"/>
        </w:rPr>
        <w:t>Personnel Sanctions</w:t>
      </w:r>
      <w:r w:rsidR="00C60FC4" w:rsidRPr="00A947E3">
        <w:rPr>
          <w:b/>
          <w:szCs w:val="24"/>
        </w:rPr>
        <w:t>:</w:t>
      </w:r>
      <w:r w:rsidR="00DB172C" w:rsidRPr="00A947E3">
        <w:rPr>
          <w:szCs w:val="24"/>
        </w:rPr>
        <w:t xml:space="preserve">  </w:t>
      </w:r>
      <w:r w:rsidR="00C60FC4" w:rsidRPr="00A947E3">
        <w:rPr>
          <w:szCs w:val="24"/>
        </w:rPr>
        <w:t>(Common)</w:t>
      </w:r>
    </w:p>
    <w:p w:rsidR="008C4A6C" w:rsidRPr="00A947E3" w:rsidRDefault="00594372" w:rsidP="00025377">
      <w:pPr>
        <w:pStyle w:val="BodyTextIndent"/>
        <w:keepNext/>
        <w:tabs>
          <w:tab w:val="left" w:pos="0"/>
          <w:tab w:val="left" w:pos="630"/>
        </w:tabs>
        <w:spacing w:after="120"/>
        <w:ind w:left="0"/>
        <w:rPr>
          <w:szCs w:val="24"/>
        </w:rPr>
      </w:pPr>
      <w:r w:rsidRPr="00A947E3">
        <w:rPr>
          <w:szCs w:val="24"/>
        </w:rPr>
        <w:t>The organization</w:t>
      </w:r>
      <w:r w:rsidR="008C4A6C" w:rsidRPr="00A947E3">
        <w:rPr>
          <w:szCs w:val="24"/>
        </w:rPr>
        <w:t>:</w:t>
      </w:r>
    </w:p>
    <w:p w:rsidR="008C4A6C" w:rsidRPr="00A947E3" w:rsidRDefault="008C4A6C" w:rsidP="00000825">
      <w:pPr>
        <w:numPr>
          <w:ilvl w:val="0"/>
          <w:numId w:val="123"/>
        </w:numPr>
        <w:spacing w:after="120"/>
      </w:pPr>
      <w:r w:rsidRPr="00A947E3">
        <w:t>Employs a formal sanctions process for individuals failing to comply with established information security policies and procedures; and</w:t>
      </w:r>
    </w:p>
    <w:p w:rsidR="008C4A6C" w:rsidRPr="00A947E3" w:rsidRDefault="008C4A6C" w:rsidP="00000825">
      <w:pPr>
        <w:numPr>
          <w:ilvl w:val="0"/>
          <w:numId w:val="123"/>
        </w:numPr>
        <w:spacing w:after="120"/>
      </w:pPr>
      <w:r w:rsidRPr="00A947E3">
        <w:t xml:space="preserve">Notifies </w:t>
      </w:r>
      <w:r w:rsidR="00220CE7" w:rsidRPr="00A947E3">
        <w:rPr>
          <w:i/>
        </w:rPr>
        <w:t>[Assignment: organization-defined personnel or roles]</w:t>
      </w:r>
      <w:r w:rsidR="00E7410E" w:rsidRPr="00A947E3">
        <w:t>[Assignment: System Owner, Information System Security Officer(s)]</w:t>
      </w:r>
      <w:r w:rsidRPr="00A947E3">
        <w:t xml:space="preserve"> within </w:t>
      </w:r>
      <w:r w:rsidRPr="00A947E3">
        <w:rPr>
          <w:i/>
        </w:rPr>
        <w:t>[</w:t>
      </w:r>
      <w:r w:rsidRPr="00A947E3">
        <w:rPr>
          <w:b/>
          <w:i/>
        </w:rPr>
        <w:t>Assignment:</w:t>
      </w:r>
      <w:r w:rsidRPr="00A947E3">
        <w:rPr>
          <w:i/>
        </w:rPr>
        <w:t xml:space="preserve"> organization-defined time period]</w:t>
      </w:r>
      <w:r w:rsidRPr="00A947E3">
        <w:t xml:space="preserve"> when a formal employee sanctions process is initiated, identifying the individual sanctioned and the reason for the sanction.</w:t>
      </w:r>
    </w:p>
    <w:p w:rsidR="00946479" w:rsidRPr="00A947E3" w:rsidRDefault="00946479" w:rsidP="00102E58">
      <w:pPr>
        <w:pStyle w:val="BodyTextIndent"/>
        <w:tabs>
          <w:tab w:val="left" w:pos="0"/>
          <w:tab w:val="left" w:pos="630"/>
        </w:tabs>
        <w:spacing w:after="120"/>
        <w:ind w:left="0"/>
        <w:rPr>
          <w:b/>
          <w:szCs w:val="24"/>
        </w:rPr>
      </w:pPr>
    </w:p>
    <w:p w:rsidR="00E716BC" w:rsidRPr="00A947E3" w:rsidRDefault="001F70B7" w:rsidP="00102E58">
      <w:pPr>
        <w:pStyle w:val="BodyTextIndent"/>
        <w:tabs>
          <w:tab w:val="left" w:pos="0"/>
          <w:tab w:val="left" w:pos="630"/>
        </w:tabs>
        <w:spacing w:after="120"/>
        <w:ind w:left="0"/>
        <w:rPr>
          <w:b/>
          <w:szCs w:val="24"/>
        </w:rPr>
      </w:pPr>
      <w:r>
        <w:rPr>
          <w:b/>
          <w:szCs w:val="24"/>
        </w:rPr>
        <w:t>ABC</w:t>
      </w:r>
      <w:r w:rsidR="00E716BC" w:rsidRPr="00A947E3">
        <w:rPr>
          <w:b/>
          <w:szCs w:val="24"/>
        </w:rPr>
        <w:t xml:space="preserve"> common implementation of this </w:t>
      </w:r>
      <w:r w:rsidR="001C5CEA" w:rsidRPr="00A947E3">
        <w:rPr>
          <w:b/>
          <w:szCs w:val="24"/>
        </w:rPr>
        <w:t>control is described in the</w:t>
      </w:r>
      <w:r w:rsidR="00E716BC" w:rsidRPr="00A947E3">
        <w:rPr>
          <w:b/>
          <w:szCs w:val="24"/>
        </w:rPr>
        <w:t xml:space="preserve"> Common Controls SSP.</w:t>
      </w:r>
    </w:p>
    <w:p w:rsidR="00D46C11" w:rsidRPr="00A947E3" w:rsidRDefault="00D46C11" w:rsidP="00D46C11">
      <w:pPr>
        <w:pStyle w:val="Header"/>
        <w:keepNext/>
        <w:pBdr>
          <w:bottom w:val="thinThickThinMediumGap" w:sz="18" w:space="1" w:color="auto"/>
        </w:pBdr>
        <w:tabs>
          <w:tab w:val="clear" w:pos="4320"/>
          <w:tab w:val="clear" w:pos="8640"/>
        </w:tabs>
        <w:spacing w:after="120"/>
      </w:pPr>
    </w:p>
    <w:p w:rsidR="006531EC" w:rsidRPr="00A947E3" w:rsidRDefault="00A415C2" w:rsidP="007A1784">
      <w:pPr>
        <w:pStyle w:val="Rev4"/>
      </w:pPr>
      <w:hyperlink w:anchor="TOC" w:history="1">
        <w:bookmarkStart w:id="47" w:name="_Toc366067582"/>
        <w:r w:rsidR="00594372" w:rsidRPr="00A947E3">
          <w:rPr>
            <w:rStyle w:val="Hyperlink"/>
            <w:color w:val="auto"/>
          </w:rPr>
          <w:t>2.14 Risk Assessment (RA)</w:t>
        </w:r>
        <w:bookmarkEnd w:id="47"/>
      </w:hyperlink>
    </w:p>
    <w:p w:rsidR="00594372" w:rsidRPr="00A947E3" w:rsidRDefault="00594372" w:rsidP="00025377">
      <w:pPr>
        <w:keepNext/>
        <w:tabs>
          <w:tab w:val="left" w:pos="0"/>
          <w:tab w:val="left" w:pos="630"/>
        </w:tabs>
        <w:spacing w:after="120"/>
      </w:pPr>
    </w:p>
    <w:p w:rsidR="00594372"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594372" w:rsidRPr="00A947E3">
          <w:rPr>
            <w:rStyle w:val="Hyperlink"/>
            <w:color w:val="auto"/>
          </w:rPr>
          <w:t>RA-1</w:t>
        </w:r>
      </w:hyperlink>
      <w:r w:rsidR="00594372" w:rsidRPr="00A947E3">
        <w:rPr>
          <w:b/>
        </w:rPr>
        <w:t xml:space="preserve">, </w:t>
      </w:r>
      <w:r w:rsidR="00EB5D7E" w:rsidRPr="00A947E3">
        <w:rPr>
          <w:b/>
        </w:rPr>
        <w:t xml:space="preserve">Risk Assessment </w:t>
      </w:r>
      <w:r w:rsidR="00594372" w:rsidRPr="00A947E3">
        <w:rPr>
          <w:b/>
        </w:rPr>
        <w:t>Policy</w:t>
      </w:r>
      <w:r w:rsidR="00C60FC4" w:rsidRPr="00A947E3">
        <w:rPr>
          <w:b/>
        </w:rPr>
        <w:t>:</w:t>
      </w:r>
      <w:r w:rsidR="00DB172C" w:rsidRPr="00A947E3">
        <w:t xml:space="preserve">  </w:t>
      </w:r>
      <w:r w:rsidR="00C60FC4" w:rsidRPr="00A947E3">
        <w:t>(Common)</w:t>
      </w:r>
    </w:p>
    <w:p w:rsidR="00C032B3" w:rsidRPr="00A947E3" w:rsidRDefault="00C032B3" w:rsidP="00025377">
      <w:pPr>
        <w:keepNext/>
        <w:spacing w:after="120"/>
      </w:pPr>
      <w:r w:rsidRPr="00A947E3">
        <w:t>The organization:</w:t>
      </w:r>
    </w:p>
    <w:p w:rsidR="00C032B3" w:rsidRPr="00A947E3" w:rsidRDefault="00C032B3" w:rsidP="00000825">
      <w:pPr>
        <w:numPr>
          <w:ilvl w:val="0"/>
          <w:numId w:val="195"/>
        </w:numPr>
        <w:spacing w:after="120"/>
      </w:pPr>
      <w:r w:rsidRPr="00A947E3">
        <w:t xml:space="preserve">Develops, </w:t>
      </w:r>
      <w:r w:rsidR="001F70B7">
        <w:t>document</w:t>
      </w:r>
      <w:r w:rsidRPr="00A947E3">
        <w:t xml:space="preserve">s, and disseminates to </w:t>
      </w:r>
      <w:r w:rsidR="00404720" w:rsidRPr="00A947E3">
        <w:rPr>
          <w:i/>
        </w:rPr>
        <w:t>[Assignment: organization-defined personnel or roles]</w:t>
      </w:r>
      <w:r w:rsidR="00404720" w:rsidRPr="00A947E3">
        <w:t>[Assignment: System Owner, Information System Security Officer(s), privileged users]</w:t>
      </w:r>
      <w:r w:rsidR="00025377" w:rsidRPr="00A947E3">
        <w:t xml:space="preserve"> a Risk Assessment Policy that addresses purpose, scope, roles, responsibilities, management commitment, coordination among organizational entities, and compliance; and</w:t>
      </w:r>
    </w:p>
    <w:p w:rsidR="00C032B3" w:rsidRPr="00A947E3" w:rsidRDefault="00025377" w:rsidP="00000825">
      <w:pPr>
        <w:numPr>
          <w:ilvl w:val="0"/>
          <w:numId w:val="195"/>
        </w:numPr>
        <w:spacing w:after="120"/>
      </w:pPr>
      <w:r w:rsidRPr="00A947E3">
        <w:t>Reviews and updates the current Risk Assessment Policy annually.</w:t>
      </w:r>
    </w:p>
    <w:p w:rsidR="00946479" w:rsidRPr="00A947E3" w:rsidRDefault="00946479" w:rsidP="00102E58">
      <w:pPr>
        <w:tabs>
          <w:tab w:val="left" w:pos="0"/>
          <w:tab w:val="left" w:pos="630"/>
        </w:tabs>
        <w:spacing w:after="120"/>
        <w:rPr>
          <w:b/>
        </w:rPr>
      </w:pPr>
    </w:p>
    <w:p w:rsidR="00E716BC" w:rsidRPr="00A947E3" w:rsidRDefault="001F70B7" w:rsidP="00102E58">
      <w:pPr>
        <w:tabs>
          <w:tab w:val="left" w:pos="0"/>
          <w:tab w:val="left" w:pos="630"/>
        </w:tabs>
        <w:spacing w:after="120"/>
        <w:rPr>
          <w:b/>
        </w:rPr>
      </w:pPr>
      <w:r>
        <w:rPr>
          <w:b/>
        </w:rPr>
        <w:t>ABC</w:t>
      </w:r>
      <w:r w:rsidR="00E716BC" w:rsidRPr="00A947E3">
        <w:rPr>
          <w:b/>
        </w:rPr>
        <w:t xml:space="preserve"> common implementation of this </w:t>
      </w:r>
      <w:r w:rsidR="001C5CEA" w:rsidRPr="00A947E3">
        <w:rPr>
          <w:b/>
        </w:rPr>
        <w:t>control is described in the</w:t>
      </w:r>
      <w:r w:rsidR="00E716BC" w:rsidRPr="00A947E3">
        <w:rPr>
          <w:b/>
        </w:rPr>
        <w:t xml:space="preserve"> Common Controls SSP.</w:t>
      </w:r>
    </w:p>
    <w:p w:rsidR="00B35196" w:rsidRPr="00A947E3" w:rsidRDefault="00B35196" w:rsidP="00102E58">
      <w:pPr>
        <w:pStyle w:val="BodyTextIndent"/>
        <w:tabs>
          <w:tab w:val="left" w:pos="0"/>
          <w:tab w:val="left" w:pos="630"/>
        </w:tabs>
        <w:spacing w:after="120"/>
        <w:ind w:left="0"/>
        <w:rPr>
          <w:szCs w:val="24"/>
        </w:rPr>
      </w:pPr>
    </w:p>
    <w:p w:rsidR="00594372"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594372" w:rsidRPr="00A947E3">
          <w:rPr>
            <w:rStyle w:val="Hyperlink"/>
            <w:color w:val="auto"/>
          </w:rPr>
          <w:t>RA-1</w:t>
        </w:r>
      </w:hyperlink>
      <w:r w:rsidR="00594372" w:rsidRPr="00A947E3">
        <w:t xml:space="preserve">, </w:t>
      </w:r>
      <w:r w:rsidR="00EB5D7E" w:rsidRPr="00A947E3">
        <w:rPr>
          <w:b/>
        </w:rPr>
        <w:t xml:space="preserve">Risk Assessment </w:t>
      </w:r>
      <w:r w:rsidR="00594372" w:rsidRPr="00A947E3">
        <w:rPr>
          <w:b/>
        </w:rPr>
        <w:t>Procedures</w:t>
      </w:r>
      <w:r w:rsidR="00C60FC4" w:rsidRPr="00A947E3">
        <w:rPr>
          <w:b/>
        </w:rPr>
        <w:t>:</w:t>
      </w:r>
      <w:r w:rsidR="00DB172C" w:rsidRPr="00A947E3">
        <w:t xml:space="preserve">  </w:t>
      </w:r>
      <w:r w:rsidR="00C60FC4" w:rsidRPr="00A947E3">
        <w:t>(</w:t>
      </w:r>
      <w:r w:rsidR="007A6A69" w:rsidRPr="00A947E3">
        <w:t>C</w:t>
      </w:r>
      <w:r w:rsidR="002154F6" w:rsidRPr="00A947E3">
        <w:t>ommon)</w:t>
      </w:r>
    </w:p>
    <w:p w:rsidR="00C032B3" w:rsidRPr="00A947E3" w:rsidRDefault="00C032B3" w:rsidP="00025377">
      <w:pPr>
        <w:keepNext/>
        <w:spacing w:after="120"/>
      </w:pPr>
      <w:r w:rsidRPr="00A947E3">
        <w:t>The organization:</w:t>
      </w:r>
    </w:p>
    <w:p w:rsidR="00C032B3" w:rsidRPr="00A947E3" w:rsidRDefault="00C032B3" w:rsidP="00000825">
      <w:pPr>
        <w:numPr>
          <w:ilvl w:val="0"/>
          <w:numId w:val="196"/>
        </w:numPr>
        <w:spacing w:after="120"/>
      </w:pPr>
      <w:r w:rsidRPr="00A947E3">
        <w:t xml:space="preserve">Develops, </w:t>
      </w:r>
      <w:r w:rsidR="001F70B7">
        <w:t>document</w:t>
      </w:r>
      <w:r w:rsidRPr="00A947E3">
        <w:t xml:space="preserve">s, and disseminates to </w:t>
      </w:r>
      <w:r w:rsidR="00404720" w:rsidRPr="00A947E3">
        <w:rPr>
          <w:i/>
        </w:rPr>
        <w:t>[Assignment: organization-defined personnel or roles]</w:t>
      </w:r>
      <w:r w:rsidR="00404720" w:rsidRPr="00A947E3">
        <w:t>[Assignment: System Owner, Information System Security Officer(s), privileged users]</w:t>
      </w:r>
      <w:r w:rsidR="00025377" w:rsidRPr="00A947E3">
        <w:t xml:space="preserve"> the Procedures to facilitate the implementation of the Risk Assessment Policy and associated risk assessment controls; and</w:t>
      </w:r>
    </w:p>
    <w:p w:rsidR="00C032B3" w:rsidRPr="00A947E3" w:rsidRDefault="00C032B3" w:rsidP="00000825">
      <w:pPr>
        <w:numPr>
          <w:ilvl w:val="0"/>
          <w:numId w:val="196"/>
        </w:numPr>
        <w:spacing w:after="120"/>
      </w:pPr>
      <w:r w:rsidRPr="00A947E3">
        <w:t>R</w:t>
      </w:r>
      <w:r w:rsidR="00025377" w:rsidRPr="00A947E3">
        <w:t>eviews and updates the current Risk Assessment Procedures annually.</w:t>
      </w:r>
    </w:p>
    <w:p w:rsidR="00946479" w:rsidRPr="00A947E3" w:rsidRDefault="00946479" w:rsidP="00102E58">
      <w:pPr>
        <w:tabs>
          <w:tab w:val="left" w:pos="0"/>
          <w:tab w:val="left" w:pos="630"/>
        </w:tabs>
        <w:spacing w:after="120"/>
        <w:rPr>
          <w:b/>
        </w:rPr>
      </w:pPr>
    </w:p>
    <w:p w:rsidR="00E716BC" w:rsidRPr="00A947E3" w:rsidRDefault="001F70B7" w:rsidP="00102E58">
      <w:pPr>
        <w:tabs>
          <w:tab w:val="left" w:pos="0"/>
          <w:tab w:val="left" w:pos="630"/>
        </w:tabs>
        <w:spacing w:after="120"/>
        <w:rPr>
          <w:b/>
        </w:rPr>
      </w:pPr>
      <w:r>
        <w:rPr>
          <w:b/>
        </w:rPr>
        <w:t>ABC</w:t>
      </w:r>
      <w:r w:rsidR="00E716BC" w:rsidRPr="00A947E3">
        <w:rPr>
          <w:b/>
        </w:rPr>
        <w:t xml:space="preserve"> common implementation of this </w:t>
      </w:r>
      <w:r w:rsidR="001C5CEA" w:rsidRPr="00A947E3">
        <w:rPr>
          <w:b/>
        </w:rPr>
        <w:t>control is described in the</w:t>
      </w:r>
      <w:r w:rsidR="00E716BC" w:rsidRPr="00A947E3">
        <w:rPr>
          <w:b/>
        </w:rPr>
        <w:t xml:space="preserve"> Common Controls SSP.</w:t>
      </w:r>
    </w:p>
    <w:p w:rsidR="00E716BC" w:rsidRPr="00A947E3" w:rsidRDefault="00E716BC" w:rsidP="00102E58">
      <w:pPr>
        <w:tabs>
          <w:tab w:val="left" w:pos="0"/>
          <w:tab w:val="left" w:pos="630"/>
        </w:tabs>
        <w:spacing w:after="120"/>
      </w:pPr>
    </w:p>
    <w:p w:rsidR="00594372"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594372" w:rsidRPr="00A947E3">
          <w:rPr>
            <w:rStyle w:val="Hyperlink"/>
            <w:color w:val="auto"/>
          </w:rPr>
          <w:t>RA-2</w:t>
        </w:r>
      </w:hyperlink>
      <w:r w:rsidR="00594372" w:rsidRPr="00A947E3">
        <w:t xml:space="preserve">, </w:t>
      </w:r>
      <w:r w:rsidR="00594372" w:rsidRPr="00A947E3">
        <w:rPr>
          <w:b/>
        </w:rPr>
        <w:t>Security Categorization</w:t>
      </w:r>
      <w:r w:rsidR="00C60FC4" w:rsidRPr="00A947E3">
        <w:rPr>
          <w:b/>
        </w:rPr>
        <w:t>:</w:t>
      </w:r>
      <w:r w:rsidR="00DB172C" w:rsidRPr="00A947E3">
        <w:t xml:space="preserve">  </w:t>
      </w:r>
      <w:r w:rsidR="00C60FC4" w:rsidRPr="00A947E3">
        <w:t>(</w:t>
      </w:r>
      <w:r w:rsidR="00205922" w:rsidRPr="006F13E5">
        <w:t>System Specific</w:t>
      </w:r>
      <w:r w:rsidR="00C60FC4" w:rsidRPr="00A947E3">
        <w:t>)</w:t>
      </w:r>
    </w:p>
    <w:p w:rsidR="00EB5D7E" w:rsidRPr="00A947E3" w:rsidRDefault="00EB5D7E" w:rsidP="00025377">
      <w:pPr>
        <w:keepNext/>
        <w:tabs>
          <w:tab w:val="left" w:pos="0"/>
          <w:tab w:val="left" w:pos="630"/>
        </w:tabs>
        <w:autoSpaceDE w:val="0"/>
        <w:autoSpaceDN w:val="0"/>
        <w:adjustRightInd w:val="0"/>
        <w:spacing w:after="120"/>
      </w:pPr>
      <w:r w:rsidRPr="00A947E3">
        <w:t>The organization:</w:t>
      </w:r>
    </w:p>
    <w:p w:rsidR="00EB5D7E" w:rsidRPr="00A947E3" w:rsidRDefault="00EB5D7E" w:rsidP="00000825">
      <w:pPr>
        <w:numPr>
          <w:ilvl w:val="0"/>
          <w:numId w:val="49"/>
        </w:numPr>
        <w:tabs>
          <w:tab w:val="left" w:pos="0"/>
        </w:tabs>
        <w:autoSpaceDE w:val="0"/>
        <w:autoSpaceDN w:val="0"/>
        <w:adjustRightInd w:val="0"/>
        <w:spacing w:after="120"/>
        <w:ind w:left="360"/>
      </w:pPr>
      <w:r w:rsidRPr="00A947E3">
        <w:t>Categorizes information and the information system in accordance with applicable federal laws, Executive Orders, directives, policies, regulations, standards, and guidance;</w:t>
      </w:r>
    </w:p>
    <w:p w:rsidR="00EB5D7E" w:rsidRPr="00A947E3" w:rsidRDefault="001F70B7" w:rsidP="00000825">
      <w:pPr>
        <w:numPr>
          <w:ilvl w:val="0"/>
          <w:numId w:val="49"/>
        </w:numPr>
        <w:tabs>
          <w:tab w:val="left" w:pos="0"/>
        </w:tabs>
        <w:autoSpaceDE w:val="0"/>
        <w:autoSpaceDN w:val="0"/>
        <w:adjustRightInd w:val="0"/>
        <w:spacing w:after="120"/>
        <w:ind w:left="360"/>
      </w:pPr>
      <w:r>
        <w:t>document</w:t>
      </w:r>
      <w:r w:rsidR="00EB5D7E" w:rsidRPr="00A947E3">
        <w:t>s the security categorization results (including supporting rationale) in the security plan for the information system; and</w:t>
      </w:r>
    </w:p>
    <w:p w:rsidR="00EB5D7E" w:rsidRPr="00A947E3" w:rsidRDefault="00EB5D7E" w:rsidP="00000825">
      <w:pPr>
        <w:numPr>
          <w:ilvl w:val="0"/>
          <w:numId w:val="49"/>
        </w:numPr>
        <w:tabs>
          <w:tab w:val="left" w:pos="0"/>
        </w:tabs>
        <w:autoSpaceDE w:val="0"/>
        <w:autoSpaceDN w:val="0"/>
        <w:adjustRightInd w:val="0"/>
        <w:spacing w:after="120"/>
        <w:ind w:left="360"/>
      </w:pPr>
      <w:r w:rsidRPr="00A947E3">
        <w:t>Ensures the security categorization decision is reviewed and approved by the authorizing official or authorizing official designated representative</w:t>
      </w:r>
      <w:r w:rsidR="00B75DFC" w:rsidRPr="00A947E3">
        <w:t>.</w:t>
      </w:r>
    </w:p>
    <w:p w:rsidR="006F13E5" w:rsidRDefault="006F13E5" w:rsidP="006F13E5">
      <w:pPr>
        <w:tabs>
          <w:tab w:val="left" w:pos="0"/>
          <w:tab w:val="left" w:pos="630"/>
        </w:tabs>
        <w:spacing w:after="120"/>
        <w:rPr>
          <w:b/>
        </w:rPr>
      </w:pPr>
    </w:p>
    <w:p w:rsidR="00946479" w:rsidRPr="00A947E3" w:rsidRDefault="006F13E5" w:rsidP="00102E58">
      <w:pPr>
        <w:tabs>
          <w:tab w:val="left" w:pos="0"/>
          <w:tab w:val="left" w:pos="630"/>
        </w:tabs>
        <w:spacing w:after="120"/>
        <w:rPr>
          <w:b/>
        </w:rPr>
      </w:pPr>
      <w:r w:rsidRPr="006F13E5">
        <w:rPr>
          <w:b/>
        </w:rPr>
        <w:t xml:space="preserve">System Security Categorization is </w:t>
      </w:r>
      <w:r>
        <w:rPr>
          <w:b/>
        </w:rPr>
        <w:t>review</w:t>
      </w:r>
      <w:r w:rsidRPr="006F13E5">
        <w:rPr>
          <w:b/>
        </w:rPr>
        <w:t>ed as part of the yearly A&amp;A process</w:t>
      </w:r>
      <w:r>
        <w:rPr>
          <w:b/>
        </w:rPr>
        <w:t xml:space="preserve"> or for significant changes</w:t>
      </w:r>
      <w:r w:rsidRPr="006F13E5">
        <w:rPr>
          <w:b/>
        </w:rPr>
        <w:t>.</w:t>
      </w:r>
    </w:p>
    <w:p w:rsidR="00E716BC" w:rsidRPr="00A947E3" w:rsidRDefault="00E716BC" w:rsidP="00102E58">
      <w:pPr>
        <w:tabs>
          <w:tab w:val="left" w:pos="0"/>
          <w:tab w:val="left" w:pos="630"/>
        </w:tabs>
        <w:spacing w:after="120"/>
      </w:pPr>
    </w:p>
    <w:bookmarkStart w:id="48" w:name="RA_3"/>
    <w:bookmarkEnd w:id="48"/>
    <w:p w:rsidR="00751FA3" w:rsidRPr="00A947E3" w:rsidRDefault="00C032B3"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r w:rsidRPr="00A947E3">
        <w:fldChar w:fldCharType="begin"/>
      </w:r>
      <w:r w:rsidRPr="00A947E3">
        <w:instrText xml:space="preserve"> HYPERLINK  \l "TOC" </w:instrText>
      </w:r>
      <w:r w:rsidRPr="00A947E3">
        <w:fldChar w:fldCharType="separate"/>
      </w:r>
      <w:r w:rsidR="00594372" w:rsidRPr="00A947E3">
        <w:rPr>
          <w:rStyle w:val="Hyperlink"/>
          <w:color w:val="auto"/>
        </w:rPr>
        <w:t>RA-3</w:t>
      </w:r>
      <w:r w:rsidRPr="00A947E3">
        <w:fldChar w:fldCharType="end"/>
      </w:r>
      <w:r w:rsidR="00594372" w:rsidRPr="00A947E3">
        <w:t xml:space="preserve">, </w:t>
      </w:r>
      <w:r w:rsidR="00594372" w:rsidRPr="00A947E3">
        <w:rPr>
          <w:b/>
        </w:rPr>
        <w:t>Risk Assessment</w:t>
      </w:r>
      <w:r w:rsidR="00B42D8E" w:rsidRPr="00A947E3">
        <w:rPr>
          <w:b/>
        </w:rPr>
        <w:t>:</w:t>
      </w:r>
      <w:r w:rsidR="00DB172C" w:rsidRPr="00A947E3">
        <w:t xml:space="preserve">  </w:t>
      </w:r>
      <w:r w:rsidRPr="00A947E3">
        <w:t>(</w:t>
      </w:r>
      <w:r w:rsidR="008A5AB4" w:rsidRPr="00A947E3">
        <w:t>System Specific</w:t>
      </w:r>
      <w:r w:rsidRPr="00A947E3">
        <w:t>)</w:t>
      </w:r>
    </w:p>
    <w:p w:rsidR="00751FA3" w:rsidRPr="00A947E3" w:rsidRDefault="00751FA3" w:rsidP="00025377">
      <w:pPr>
        <w:keepNext/>
        <w:tabs>
          <w:tab w:val="left" w:pos="0"/>
          <w:tab w:val="left" w:pos="630"/>
        </w:tabs>
        <w:autoSpaceDE w:val="0"/>
        <w:autoSpaceDN w:val="0"/>
        <w:adjustRightInd w:val="0"/>
        <w:spacing w:after="120"/>
      </w:pPr>
      <w:r w:rsidRPr="00A947E3">
        <w:t>The organization:</w:t>
      </w:r>
    </w:p>
    <w:p w:rsidR="00E56942" w:rsidRPr="00A947E3" w:rsidRDefault="00751FA3" w:rsidP="00000825">
      <w:pPr>
        <w:numPr>
          <w:ilvl w:val="0"/>
          <w:numId w:val="50"/>
        </w:numPr>
        <w:tabs>
          <w:tab w:val="left" w:pos="0"/>
        </w:tabs>
        <w:autoSpaceDE w:val="0"/>
        <w:autoSpaceDN w:val="0"/>
        <w:adjustRightInd w:val="0"/>
        <w:spacing w:after="120"/>
      </w:pPr>
      <w:r w:rsidRPr="00A947E3">
        <w:t>Conducts an assessment of risk, including the likelihood and magnitude of harm, from the unauthorized access, use, disclosure, disruption, modification, or destruction of the information system and the information it processes, stores, or transmits;</w:t>
      </w:r>
    </w:p>
    <w:p w:rsidR="004F30A9" w:rsidRPr="00A947E3" w:rsidRDefault="001F70B7" w:rsidP="00000825">
      <w:pPr>
        <w:numPr>
          <w:ilvl w:val="0"/>
          <w:numId w:val="50"/>
        </w:numPr>
        <w:tabs>
          <w:tab w:val="left" w:pos="0"/>
        </w:tabs>
        <w:autoSpaceDE w:val="0"/>
        <w:autoSpaceDN w:val="0"/>
        <w:adjustRightInd w:val="0"/>
        <w:spacing w:after="120"/>
      </w:pPr>
      <w:r>
        <w:t>document</w:t>
      </w:r>
      <w:r w:rsidR="00E56942" w:rsidRPr="00A947E3">
        <w:t>s risk assessment results in the risk assessment report</w:t>
      </w:r>
    </w:p>
    <w:p w:rsidR="006531EC" w:rsidRPr="00A947E3" w:rsidRDefault="00751FA3" w:rsidP="00000825">
      <w:pPr>
        <w:numPr>
          <w:ilvl w:val="0"/>
          <w:numId w:val="50"/>
        </w:numPr>
        <w:tabs>
          <w:tab w:val="left" w:pos="0"/>
        </w:tabs>
        <w:autoSpaceDE w:val="0"/>
        <w:autoSpaceDN w:val="0"/>
        <w:adjustRightInd w:val="0"/>
        <w:spacing w:after="120"/>
      </w:pPr>
      <w:r w:rsidRPr="00A947E3">
        <w:t xml:space="preserve">Reviews risk assessment results </w:t>
      </w:r>
      <w:r w:rsidR="001F3E4C" w:rsidRPr="00A947E3">
        <w:t>annually</w:t>
      </w:r>
      <w:r w:rsidRPr="00A947E3">
        <w:t>;</w:t>
      </w:r>
    </w:p>
    <w:p w:rsidR="00E56942" w:rsidRPr="00A947E3" w:rsidRDefault="00E56942" w:rsidP="00000825">
      <w:pPr>
        <w:pStyle w:val="ListParagraph"/>
        <w:numPr>
          <w:ilvl w:val="0"/>
          <w:numId w:val="50"/>
        </w:numPr>
        <w:spacing w:after="120"/>
      </w:pPr>
      <w:r w:rsidRPr="00A947E3">
        <w:t xml:space="preserve">Disseminates risk assessment results to </w:t>
      </w:r>
      <w:r w:rsidR="00220CE7" w:rsidRPr="00A947E3">
        <w:rPr>
          <w:i/>
        </w:rPr>
        <w:t>[Assignment: organization-defined personnel or roles]</w:t>
      </w:r>
      <w:r w:rsidR="00E7410E" w:rsidRPr="00A947E3">
        <w:t>[Assignment: System Owner, Information System Security Officer(s)]</w:t>
      </w:r>
      <w:r w:rsidRPr="00A947E3">
        <w:t>; and</w:t>
      </w:r>
    </w:p>
    <w:p w:rsidR="00751FA3" w:rsidRPr="00A947E3" w:rsidRDefault="00751FA3" w:rsidP="00000825">
      <w:pPr>
        <w:numPr>
          <w:ilvl w:val="0"/>
          <w:numId w:val="50"/>
        </w:numPr>
        <w:tabs>
          <w:tab w:val="left" w:pos="0"/>
        </w:tabs>
        <w:autoSpaceDE w:val="0"/>
        <w:autoSpaceDN w:val="0"/>
        <w:adjustRightInd w:val="0"/>
        <w:spacing w:after="120"/>
      </w:pPr>
      <w:r w:rsidRPr="00A947E3">
        <w:t xml:space="preserve">Updates the risk assessment </w:t>
      </w:r>
      <w:r w:rsidR="001F3E4C" w:rsidRPr="00A947E3">
        <w:t xml:space="preserve">as needed annually </w:t>
      </w:r>
      <w:r w:rsidRPr="00A947E3">
        <w:t>or whenever there are significant changes to the information system or environment of operation (including the identification of new threats and vulnerabilities), or other conditions that may impact the security state of the system.</w:t>
      </w:r>
    </w:p>
    <w:p w:rsidR="00594372" w:rsidRPr="00A947E3" w:rsidRDefault="00594372" w:rsidP="00102E58">
      <w:pPr>
        <w:tabs>
          <w:tab w:val="left" w:pos="0"/>
          <w:tab w:val="left" w:pos="630"/>
        </w:tabs>
        <w:spacing w:after="120"/>
      </w:pPr>
    </w:p>
    <w:p w:rsidR="006531EC" w:rsidRPr="00A947E3" w:rsidRDefault="00594372" w:rsidP="00102E58">
      <w:pPr>
        <w:tabs>
          <w:tab w:val="left" w:pos="0"/>
          <w:tab w:val="left" w:pos="630"/>
        </w:tabs>
        <w:spacing w:after="120"/>
        <w:rPr>
          <w:b/>
          <w:u w:val="single"/>
        </w:rPr>
      </w:pPr>
      <w:r w:rsidRPr="00A947E3">
        <w:rPr>
          <w:b/>
          <w:u w:val="single"/>
        </w:rPr>
        <w:t>System Risk Assessment</w:t>
      </w:r>
    </w:p>
    <w:p w:rsidR="006531EC" w:rsidRPr="00A947E3" w:rsidRDefault="001F3E4C" w:rsidP="00102E58">
      <w:pPr>
        <w:tabs>
          <w:tab w:val="left" w:pos="0"/>
          <w:tab w:val="left" w:pos="630"/>
        </w:tabs>
        <w:spacing w:after="120"/>
      </w:pPr>
      <w:r w:rsidRPr="00A947E3">
        <w:rPr>
          <w:b/>
        </w:rPr>
        <w:t>System risk assessments are reviewed, and updated as necessary, at least annually.</w:t>
      </w:r>
      <w:r w:rsidR="00594372" w:rsidRPr="00A947E3">
        <w:rPr>
          <w:b/>
        </w:rPr>
        <w:t xml:space="preserve">  RA findings are included in the RA report as part of </w:t>
      </w:r>
      <w:r w:rsidRPr="00A947E3">
        <w:rPr>
          <w:b/>
        </w:rPr>
        <w:t>each</w:t>
      </w:r>
      <w:r w:rsidR="00594372" w:rsidRPr="00A947E3">
        <w:rPr>
          <w:b/>
        </w:rPr>
        <w:t xml:space="preserve"> </w:t>
      </w:r>
      <w:r w:rsidRPr="00A947E3">
        <w:rPr>
          <w:b/>
        </w:rPr>
        <w:t>annual</w:t>
      </w:r>
      <w:r w:rsidR="00594372" w:rsidRPr="00A947E3">
        <w:rPr>
          <w:b/>
        </w:rPr>
        <w:t xml:space="preserve"> Security Assessment Report.</w:t>
      </w:r>
      <w:r w:rsidR="00594372" w:rsidRPr="00A947E3">
        <w:t xml:space="preserve">  </w:t>
      </w:r>
      <w:r w:rsidR="00594372" w:rsidRPr="00A947E3">
        <w:rPr>
          <w:b/>
        </w:rPr>
        <w:t xml:space="preserve">The RA working </w:t>
      </w:r>
      <w:r w:rsidR="001F70B7">
        <w:rPr>
          <w:b/>
        </w:rPr>
        <w:t>document</w:t>
      </w:r>
      <w:r w:rsidR="00594372" w:rsidRPr="00A947E3">
        <w:rPr>
          <w:b/>
        </w:rPr>
        <w:t xml:space="preserve"> is kept on file </w:t>
      </w:r>
      <w:r w:rsidRPr="00A947E3">
        <w:rPr>
          <w:b/>
        </w:rPr>
        <w:t>in the security plan share.</w:t>
      </w:r>
    </w:p>
    <w:p w:rsidR="00594372" w:rsidRPr="00A947E3" w:rsidRDefault="00594372" w:rsidP="00102E58">
      <w:pPr>
        <w:tabs>
          <w:tab w:val="left" w:pos="0"/>
          <w:tab w:val="left" w:pos="630"/>
        </w:tabs>
        <w:spacing w:after="120"/>
      </w:pPr>
    </w:p>
    <w:p w:rsidR="00594372" w:rsidRPr="00A947E3" w:rsidRDefault="00594372" w:rsidP="00102E58">
      <w:pPr>
        <w:spacing w:after="120"/>
        <w:rPr>
          <w:b/>
        </w:rPr>
      </w:pPr>
      <w:r w:rsidRPr="00A947E3">
        <w:rPr>
          <w:b/>
          <w:u w:val="single"/>
        </w:rPr>
        <w:t>e-Authentication Risk Assessment</w:t>
      </w:r>
      <w:r w:rsidRPr="00A947E3">
        <w:rPr>
          <w:b/>
        </w:rPr>
        <w:t xml:space="preserve"> – An e-Authentication Risk Assessment is required if the system authenticates public users for access to federal information systems.</w:t>
      </w:r>
    </w:p>
    <w:p w:rsidR="000E3EBD" w:rsidRPr="00A947E3" w:rsidRDefault="00594372" w:rsidP="000E3EBD">
      <w:pPr>
        <w:tabs>
          <w:tab w:val="left" w:pos="540"/>
        </w:tabs>
        <w:spacing w:after="120"/>
      </w:pPr>
      <w:r w:rsidRPr="00A947E3">
        <w:rPr>
          <w:b/>
        </w:rPr>
        <w:t>Does this system authe</w:t>
      </w:r>
      <w:r w:rsidR="000E3EBD" w:rsidRPr="00A947E3">
        <w:rPr>
          <w:b/>
        </w:rPr>
        <w:t>nticate public users for access</w:t>
      </w:r>
      <w:r w:rsidRPr="00A947E3">
        <w:rPr>
          <w:b/>
        </w:rPr>
        <w:t>?</w:t>
      </w:r>
      <w:r w:rsidR="000E3EBD" w:rsidRPr="00A947E3">
        <w:t xml:space="preserve">  </w:t>
      </w:r>
      <w:r w:rsidR="00E5024D">
        <w:rPr>
          <w:b/>
        </w:rPr>
        <w:t>Yes</w:t>
      </w:r>
    </w:p>
    <w:p w:rsidR="00E5024D" w:rsidRDefault="00E5024D" w:rsidP="00E5024D">
      <w:pPr>
        <w:tabs>
          <w:tab w:val="left" w:pos="0"/>
          <w:tab w:val="left" w:pos="630"/>
        </w:tabs>
        <w:rPr>
          <w:b/>
          <w:color w:val="000000"/>
        </w:rPr>
      </w:pPr>
      <w:r w:rsidRPr="003A4CA4">
        <w:rPr>
          <w:b/>
          <w:color w:val="000000"/>
        </w:rPr>
        <w:t xml:space="preserve">An e-Authentication Risk Assessment </w:t>
      </w:r>
      <w:r>
        <w:rPr>
          <w:b/>
          <w:color w:val="000000"/>
        </w:rPr>
        <w:t>has been</w:t>
      </w:r>
      <w:r w:rsidRPr="003A4CA4">
        <w:rPr>
          <w:b/>
          <w:color w:val="000000"/>
        </w:rPr>
        <w:t xml:space="preserve"> conducted </w:t>
      </w:r>
      <w:r>
        <w:rPr>
          <w:b/>
          <w:color w:val="000000"/>
        </w:rPr>
        <w:t>and is located in the security plan share.</w:t>
      </w:r>
    </w:p>
    <w:p w:rsidR="00594372" w:rsidRPr="00A947E3" w:rsidRDefault="00594372" w:rsidP="00102E58">
      <w:pPr>
        <w:tabs>
          <w:tab w:val="left" w:pos="0"/>
          <w:tab w:val="left" w:pos="630"/>
        </w:tabs>
        <w:spacing w:after="120"/>
      </w:pPr>
    </w:p>
    <w:p w:rsidR="00594372"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594372" w:rsidRPr="00A947E3">
          <w:rPr>
            <w:rStyle w:val="Hyperlink"/>
            <w:color w:val="auto"/>
          </w:rPr>
          <w:t>RA-5</w:t>
        </w:r>
      </w:hyperlink>
      <w:r w:rsidR="00594372" w:rsidRPr="00A947E3">
        <w:t xml:space="preserve">, </w:t>
      </w:r>
      <w:r w:rsidR="00594372" w:rsidRPr="00A947E3">
        <w:rPr>
          <w:b/>
        </w:rPr>
        <w:t>Vulnerability Scanning</w:t>
      </w:r>
      <w:r w:rsidR="00C60FC4" w:rsidRPr="00A947E3">
        <w:rPr>
          <w:b/>
        </w:rPr>
        <w:t>:</w:t>
      </w:r>
      <w:r w:rsidR="00DB172C" w:rsidRPr="00A947E3">
        <w:t xml:space="preserve">  </w:t>
      </w:r>
      <w:r w:rsidR="00C60FC4" w:rsidRPr="00A947E3">
        <w:t>(</w:t>
      </w:r>
      <w:r w:rsidR="00032F81">
        <w:t>Hybrid</w:t>
      </w:r>
      <w:r w:rsidR="00C60FC4" w:rsidRPr="00A947E3">
        <w:t>)</w:t>
      </w:r>
    </w:p>
    <w:p w:rsidR="00751FA3" w:rsidRPr="00A947E3" w:rsidRDefault="00751FA3" w:rsidP="00025377">
      <w:pPr>
        <w:keepNext/>
        <w:tabs>
          <w:tab w:val="left" w:pos="0"/>
          <w:tab w:val="left" w:pos="630"/>
        </w:tabs>
        <w:autoSpaceDE w:val="0"/>
        <w:autoSpaceDN w:val="0"/>
        <w:adjustRightInd w:val="0"/>
        <w:spacing w:after="120"/>
      </w:pPr>
      <w:r w:rsidRPr="00A947E3">
        <w:t>The organization:</w:t>
      </w:r>
    </w:p>
    <w:p w:rsidR="004F30A9" w:rsidRPr="00A947E3" w:rsidRDefault="00751FA3" w:rsidP="00000825">
      <w:pPr>
        <w:numPr>
          <w:ilvl w:val="0"/>
          <w:numId w:val="51"/>
        </w:numPr>
        <w:tabs>
          <w:tab w:val="left" w:pos="0"/>
        </w:tabs>
        <w:autoSpaceDE w:val="0"/>
        <w:autoSpaceDN w:val="0"/>
        <w:adjustRightInd w:val="0"/>
        <w:spacing w:after="120"/>
        <w:ind w:left="360"/>
      </w:pPr>
      <w:r w:rsidRPr="00A947E3">
        <w:t>Scans for vulnerabilities in the information system and hosted applications and when new vulnerabilities potentially affecting the system/applications are identified and reported;</w:t>
      </w:r>
    </w:p>
    <w:p w:rsidR="00751FA3" w:rsidRPr="00A947E3" w:rsidRDefault="00751FA3" w:rsidP="00000825">
      <w:pPr>
        <w:numPr>
          <w:ilvl w:val="0"/>
          <w:numId w:val="51"/>
        </w:numPr>
        <w:tabs>
          <w:tab w:val="left" w:pos="0"/>
        </w:tabs>
        <w:autoSpaceDE w:val="0"/>
        <w:autoSpaceDN w:val="0"/>
        <w:adjustRightInd w:val="0"/>
        <w:spacing w:after="120"/>
        <w:ind w:left="360"/>
      </w:pPr>
      <w:r w:rsidRPr="00A947E3">
        <w:t>Employs vulnerability scanning tools and techniques that promote interoperability among tools and automate parts of the vulnerability management process by using standards for:</w:t>
      </w:r>
    </w:p>
    <w:p w:rsidR="00751FA3" w:rsidRPr="00A947E3" w:rsidRDefault="00751FA3" w:rsidP="00000825">
      <w:pPr>
        <w:pStyle w:val="ListParagraph"/>
        <w:numPr>
          <w:ilvl w:val="0"/>
          <w:numId w:val="168"/>
        </w:numPr>
        <w:tabs>
          <w:tab w:val="left" w:pos="0"/>
          <w:tab w:val="left" w:pos="630"/>
        </w:tabs>
        <w:autoSpaceDE w:val="0"/>
        <w:autoSpaceDN w:val="0"/>
        <w:adjustRightInd w:val="0"/>
        <w:spacing w:after="120"/>
      </w:pPr>
      <w:r w:rsidRPr="00A947E3">
        <w:t>Enumerating platforms, software flaws, and improper configurations;</w:t>
      </w:r>
    </w:p>
    <w:p w:rsidR="00751FA3" w:rsidRPr="00A947E3" w:rsidRDefault="00751FA3" w:rsidP="00000825">
      <w:pPr>
        <w:pStyle w:val="ListParagraph"/>
        <w:numPr>
          <w:ilvl w:val="0"/>
          <w:numId w:val="168"/>
        </w:numPr>
        <w:tabs>
          <w:tab w:val="left" w:pos="0"/>
          <w:tab w:val="left" w:pos="630"/>
        </w:tabs>
        <w:autoSpaceDE w:val="0"/>
        <w:autoSpaceDN w:val="0"/>
        <w:adjustRightInd w:val="0"/>
        <w:spacing w:after="120"/>
      </w:pPr>
      <w:r w:rsidRPr="00A947E3">
        <w:t>Formatting and making transparent, checklists and test procedures; and</w:t>
      </w:r>
    </w:p>
    <w:p w:rsidR="00751FA3" w:rsidRPr="00A947E3" w:rsidRDefault="00751FA3" w:rsidP="00000825">
      <w:pPr>
        <w:pStyle w:val="ListParagraph"/>
        <w:numPr>
          <w:ilvl w:val="0"/>
          <w:numId w:val="168"/>
        </w:numPr>
        <w:tabs>
          <w:tab w:val="left" w:pos="0"/>
          <w:tab w:val="left" w:pos="630"/>
        </w:tabs>
        <w:autoSpaceDE w:val="0"/>
        <w:autoSpaceDN w:val="0"/>
        <w:adjustRightInd w:val="0"/>
        <w:spacing w:after="120"/>
      </w:pPr>
      <w:r w:rsidRPr="00A947E3">
        <w:t>Measuring vulnerability impact;</w:t>
      </w:r>
    </w:p>
    <w:p w:rsidR="00751FA3" w:rsidRPr="00A947E3" w:rsidRDefault="00751FA3" w:rsidP="00000825">
      <w:pPr>
        <w:numPr>
          <w:ilvl w:val="0"/>
          <w:numId w:val="51"/>
        </w:numPr>
        <w:tabs>
          <w:tab w:val="left" w:pos="0"/>
        </w:tabs>
        <w:autoSpaceDE w:val="0"/>
        <w:autoSpaceDN w:val="0"/>
        <w:adjustRightInd w:val="0"/>
        <w:spacing w:after="120"/>
        <w:ind w:left="360"/>
      </w:pPr>
      <w:r w:rsidRPr="00A947E3">
        <w:t>Analyzes vulnerability scan reports and results from security control assessments;</w:t>
      </w:r>
    </w:p>
    <w:p w:rsidR="004F30A9" w:rsidRPr="00A947E3" w:rsidRDefault="00751FA3" w:rsidP="00000825">
      <w:pPr>
        <w:numPr>
          <w:ilvl w:val="0"/>
          <w:numId w:val="51"/>
        </w:numPr>
        <w:tabs>
          <w:tab w:val="left" w:pos="0"/>
        </w:tabs>
        <w:autoSpaceDE w:val="0"/>
        <w:autoSpaceDN w:val="0"/>
        <w:adjustRightInd w:val="0"/>
        <w:spacing w:after="120"/>
        <w:ind w:left="360"/>
      </w:pPr>
      <w:r w:rsidRPr="00A947E3">
        <w:t>Remediates legitimate vulnerabilities</w:t>
      </w:r>
      <w:r w:rsidR="00716015" w:rsidRPr="00A947E3">
        <w:t xml:space="preserve"> [</w:t>
      </w:r>
      <w:r w:rsidR="00716015" w:rsidRPr="00A947E3">
        <w:rPr>
          <w:b/>
          <w:i/>
        </w:rPr>
        <w:t>Assignment:</w:t>
      </w:r>
      <w:r w:rsidR="00716015" w:rsidRPr="00A947E3">
        <w:rPr>
          <w:i/>
        </w:rPr>
        <w:t xml:space="preserve"> organization-defined response times</w:t>
      </w:r>
      <w:r w:rsidR="00716015" w:rsidRPr="00A947E3">
        <w:t>]</w:t>
      </w:r>
      <w:r w:rsidRPr="00A947E3">
        <w:t xml:space="preserve"> in accordance with an organizational assessment of risk; and</w:t>
      </w:r>
    </w:p>
    <w:p w:rsidR="006531EC" w:rsidRPr="00A947E3" w:rsidRDefault="00751FA3" w:rsidP="00000825">
      <w:pPr>
        <w:numPr>
          <w:ilvl w:val="0"/>
          <w:numId w:val="51"/>
        </w:numPr>
        <w:tabs>
          <w:tab w:val="left" w:pos="0"/>
        </w:tabs>
        <w:autoSpaceDE w:val="0"/>
        <w:autoSpaceDN w:val="0"/>
        <w:adjustRightInd w:val="0"/>
        <w:spacing w:after="120"/>
        <w:ind w:left="360"/>
      </w:pPr>
      <w:r w:rsidRPr="00A947E3">
        <w:t>Shares information obtained from the vulnerability scanning process and security control assessments with designated personnel throughout the organization to help eliminate similar vulnerabilities in other information systems (i.e., systemic weaknesses or deficiencies).</w:t>
      </w:r>
    </w:p>
    <w:p w:rsidR="00751FA3" w:rsidRPr="00A947E3" w:rsidRDefault="00751FA3" w:rsidP="00102E58">
      <w:pPr>
        <w:tabs>
          <w:tab w:val="left" w:pos="0"/>
          <w:tab w:val="left" w:pos="630"/>
        </w:tabs>
        <w:spacing w:after="120"/>
      </w:pPr>
    </w:p>
    <w:p w:rsidR="00BA022D" w:rsidRPr="00A947E3" w:rsidRDefault="00D55716" w:rsidP="00025377">
      <w:pPr>
        <w:keepNext/>
        <w:spacing w:after="120"/>
        <w:rPr>
          <w:b/>
          <w:i/>
        </w:rPr>
      </w:pPr>
      <w:r w:rsidRPr="00A947E3">
        <w:rPr>
          <w:b/>
          <w:i/>
        </w:rPr>
        <w:t xml:space="preserve">Control </w:t>
      </w:r>
      <w:r w:rsidR="00A01028" w:rsidRPr="00A947E3">
        <w:rPr>
          <w:b/>
          <w:i/>
        </w:rPr>
        <w:t>Enhancement:  (</w:t>
      </w:r>
      <w:r w:rsidR="00716015" w:rsidRPr="00A947E3">
        <w:rPr>
          <w:b/>
          <w:i/>
        </w:rPr>
        <w:t xml:space="preserve">Mod Only) </w:t>
      </w:r>
      <w:r w:rsidR="00C60FC4" w:rsidRPr="00A947E3">
        <w:rPr>
          <w:b/>
          <w:i/>
        </w:rPr>
        <w:t>(Common)</w:t>
      </w:r>
    </w:p>
    <w:p w:rsidR="00D55716" w:rsidRPr="00A947E3" w:rsidRDefault="00D55716" w:rsidP="00000825">
      <w:pPr>
        <w:pStyle w:val="ListParagraph"/>
        <w:numPr>
          <w:ilvl w:val="0"/>
          <w:numId w:val="158"/>
        </w:numPr>
        <w:tabs>
          <w:tab w:val="left" w:pos="0"/>
          <w:tab w:val="left" w:pos="630"/>
        </w:tabs>
        <w:spacing w:after="120"/>
        <w:rPr>
          <w:i/>
        </w:rPr>
      </w:pPr>
      <w:r w:rsidRPr="00A947E3">
        <w:rPr>
          <w:i/>
        </w:rPr>
        <w:t>The organization employs vulnerability scanning tools that include the capability to readily update the list of information system vulnerabilities scanned.</w:t>
      </w:r>
    </w:p>
    <w:p w:rsidR="00C8518C" w:rsidRPr="00A947E3" w:rsidRDefault="00C8518C" w:rsidP="00000825">
      <w:pPr>
        <w:pStyle w:val="ListParagraph"/>
        <w:numPr>
          <w:ilvl w:val="0"/>
          <w:numId w:val="158"/>
        </w:numPr>
        <w:tabs>
          <w:tab w:val="left" w:pos="0"/>
          <w:tab w:val="left" w:pos="630"/>
        </w:tabs>
        <w:spacing w:after="120"/>
        <w:rPr>
          <w:i/>
        </w:rPr>
      </w:pPr>
      <w:r w:rsidRPr="00A947E3">
        <w:rPr>
          <w:i/>
        </w:rPr>
        <w:t>The organization updates the information system vulnerabilities scanned [Selection (one or more): [</w:t>
      </w:r>
      <w:r w:rsidRPr="00A947E3">
        <w:rPr>
          <w:b/>
          <w:i/>
        </w:rPr>
        <w:t>Assignment:</w:t>
      </w:r>
      <w:r w:rsidRPr="00A947E3">
        <w:rPr>
          <w:i/>
        </w:rPr>
        <w:t xml:space="preserve"> organization-defined frequency]; prior to a new scan; when new vulnerabilities are identified and reported].</w:t>
      </w:r>
    </w:p>
    <w:p w:rsidR="00C8518C" w:rsidRPr="00A947E3" w:rsidRDefault="00A103AB" w:rsidP="00000825">
      <w:pPr>
        <w:pStyle w:val="ListParagraph"/>
        <w:numPr>
          <w:ilvl w:val="0"/>
          <w:numId w:val="124"/>
        </w:numPr>
        <w:tabs>
          <w:tab w:val="left" w:pos="0"/>
          <w:tab w:val="left" w:pos="630"/>
        </w:tabs>
        <w:spacing w:after="120"/>
        <w:ind w:left="360"/>
        <w:rPr>
          <w:i/>
        </w:rPr>
      </w:pPr>
      <w:r>
        <w:rPr>
          <w:i/>
        </w:rPr>
        <w:t xml:space="preserve">(Hybrid) </w:t>
      </w:r>
      <w:r w:rsidR="00C8518C" w:rsidRPr="00A947E3">
        <w:rPr>
          <w:i/>
        </w:rPr>
        <w:t>The information system implements privileged access authorization to [</w:t>
      </w:r>
      <w:r w:rsidR="00C8518C" w:rsidRPr="00A947E3">
        <w:rPr>
          <w:b/>
          <w:i/>
        </w:rPr>
        <w:t>Assignment:</w:t>
      </w:r>
      <w:r w:rsidR="00C8518C" w:rsidRPr="00A947E3">
        <w:rPr>
          <w:i/>
        </w:rPr>
        <w:t xml:space="preserve"> organization-identified information system components] for selected [</w:t>
      </w:r>
      <w:r w:rsidR="00C8518C" w:rsidRPr="00A947E3">
        <w:rPr>
          <w:b/>
          <w:i/>
        </w:rPr>
        <w:t>Assignment:</w:t>
      </w:r>
      <w:r w:rsidR="00C8518C" w:rsidRPr="00A947E3">
        <w:rPr>
          <w:i/>
        </w:rPr>
        <w:t xml:space="preserve"> organization-defined vulnerability scanning activities].</w:t>
      </w:r>
    </w:p>
    <w:p w:rsidR="00946479" w:rsidRPr="00A947E3" w:rsidRDefault="00946479" w:rsidP="00102E58">
      <w:pPr>
        <w:tabs>
          <w:tab w:val="left" w:pos="0"/>
          <w:tab w:val="left" w:pos="630"/>
        </w:tabs>
        <w:spacing w:after="120"/>
        <w:rPr>
          <w:b/>
        </w:rPr>
      </w:pPr>
    </w:p>
    <w:p w:rsidR="007C58CB" w:rsidRDefault="001F70B7" w:rsidP="00102E58">
      <w:pPr>
        <w:tabs>
          <w:tab w:val="left" w:pos="0"/>
          <w:tab w:val="left" w:pos="630"/>
        </w:tabs>
        <w:spacing w:after="120"/>
      </w:pPr>
      <w:r>
        <w:rPr>
          <w:b/>
        </w:rPr>
        <w:t>ABC</w:t>
      </w:r>
      <w:r w:rsidR="007C58CB" w:rsidRPr="00A947E3">
        <w:rPr>
          <w:b/>
        </w:rPr>
        <w:t xml:space="preserve"> common implementation of this </w:t>
      </w:r>
      <w:r w:rsidR="001C5CEA" w:rsidRPr="00A947E3">
        <w:rPr>
          <w:b/>
        </w:rPr>
        <w:t>control is described in the</w:t>
      </w:r>
      <w:r w:rsidR="007C58CB" w:rsidRPr="00A947E3">
        <w:rPr>
          <w:b/>
        </w:rPr>
        <w:t xml:space="preserve"> Common Controls SSP.</w:t>
      </w:r>
    </w:p>
    <w:p w:rsidR="00032F81" w:rsidRPr="00A103AB" w:rsidRDefault="00032F81" w:rsidP="00102E58">
      <w:pPr>
        <w:tabs>
          <w:tab w:val="left" w:pos="0"/>
          <w:tab w:val="left" w:pos="630"/>
        </w:tabs>
        <w:spacing w:after="120"/>
        <w:rPr>
          <w:b/>
        </w:rPr>
      </w:pPr>
      <w:r w:rsidRPr="00A103AB">
        <w:rPr>
          <w:b/>
        </w:rPr>
        <w:t>System Specific – All assets are scanned for vulnerabilities</w:t>
      </w:r>
      <w:r w:rsidR="00A103AB" w:rsidRPr="00A103AB">
        <w:rPr>
          <w:b/>
        </w:rPr>
        <w:t xml:space="preserve"> (Weekly)</w:t>
      </w:r>
      <w:r w:rsidR="00C93CEB">
        <w:rPr>
          <w:b/>
        </w:rPr>
        <w:t>,</w:t>
      </w:r>
      <w:r w:rsidRPr="00A103AB">
        <w:rPr>
          <w:b/>
        </w:rPr>
        <w:t xml:space="preserve"> compliance</w:t>
      </w:r>
      <w:r w:rsidR="00A103AB" w:rsidRPr="00A103AB">
        <w:rPr>
          <w:b/>
        </w:rPr>
        <w:t xml:space="preserve"> (Monthly)</w:t>
      </w:r>
      <w:r w:rsidR="00C93CEB">
        <w:rPr>
          <w:b/>
        </w:rPr>
        <w:t xml:space="preserve">, </w:t>
      </w:r>
      <w:r w:rsidR="00C40086">
        <w:rPr>
          <w:b/>
        </w:rPr>
        <w:t xml:space="preserve">Web scanned yearly </w:t>
      </w:r>
      <w:r w:rsidR="00C93CEB">
        <w:rPr>
          <w:b/>
        </w:rPr>
        <w:t xml:space="preserve">and </w:t>
      </w:r>
      <w:r w:rsidR="00C40086">
        <w:rPr>
          <w:b/>
        </w:rPr>
        <w:t xml:space="preserve">all </w:t>
      </w:r>
      <w:r w:rsidR="00C93CEB">
        <w:rPr>
          <w:b/>
        </w:rPr>
        <w:t>as needed</w:t>
      </w:r>
      <w:r w:rsidR="00A103AB" w:rsidRPr="00A103AB">
        <w:rPr>
          <w:b/>
        </w:rPr>
        <w:t>.</w:t>
      </w:r>
      <w:r w:rsidRPr="00A103AB">
        <w:rPr>
          <w:b/>
        </w:rPr>
        <w:t xml:space="preserve"> </w:t>
      </w:r>
    </w:p>
    <w:p w:rsidR="00D46C11" w:rsidRPr="00A947E3" w:rsidRDefault="00D46C11" w:rsidP="00D46C11">
      <w:pPr>
        <w:pStyle w:val="Header"/>
        <w:keepNext/>
        <w:pBdr>
          <w:bottom w:val="thinThickThinMediumGap" w:sz="18" w:space="1" w:color="auto"/>
        </w:pBdr>
        <w:tabs>
          <w:tab w:val="clear" w:pos="4320"/>
          <w:tab w:val="clear" w:pos="8640"/>
        </w:tabs>
        <w:spacing w:after="120"/>
      </w:pPr>
    </w:p>
    <w:p w:rsidR="006531EC" w:rsidRPr="00A947E3" w:rsidRDefault="00A415C2" w:rsidP="007A1784">
      <w:pPr>
        <w:pStyle w:val="Rev4"/>
      </w:pPr>
      <w:hyperlink w:anchor="TOC" w:history="1">
        <w:bookmarkStart w:id="49" w:name="_Toc366067583"/>
        <w:r w:rsidR="00376A31" w:rsidRPr="00A947E3">
          <w:rPr>
            <w:rStyle w:val="Hyperlink"/>
            <w:color w:val="auto"/>
          </w:rPr>
          <w:t>2.15 System</w:t>
        </w:r>
        <w:r w:rsidR="00594372" w:rsidRPr="00A947E3">
          <w:rPr>
            <w:rStyle w:val="Hyperlink"/>
            <w:color w:val="auto"/>
          </w:rPr>
          <w:t xml:space="preserve"> and Services Acquisition (SA)</w:t>
        </w:r>
        <w:bookmarkEnd w:id="49"/>
      </w:hyperlink>
    </w:p>
    <w:p w:rsidR="00594372" w:rsidRPr="00A947E3" w:rsidRDefault="00594372" w:rsidP="00025377">
      <w:pPr>
        <w:pStyle w:val="BodyTextIndent"/>
        <w:keepNext/>
        <w:tabs>
          <w:tab w:val="left" w:pos="0"/>
          <w:tab w:val="left" w:pos="630"/>
        </w:tabs>
        <w:spacing w:after="120"/>
        <w:ind w:left="0"/>
        <w:rPr>
          <w:bCs/>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594372" w:rsidRPr="00A947E3">
          <w:rPr>
            <w:rStyle w:val="Hyperlink"/>
            <w:bCs/>
            <w:color w:val="auto"/>
            <w:szCs w:val="24"/>
          </w:rPr>
          <w:t>SA-1</w:t>
        </w:r>
      </w:hyperlink>
      <w:r w:rsidR="00594372" w:rsidRPr="00A947E3">
        <w:rPr>
          <w:bCs/>
          <w:szCs w:val="24"/>
        </w:rPr>
        <w:t xml:space="preserve"> </w:t>
      </w:r>
      <w:r w:rsidR="00CD270C" w:rsidRPr="00A947E3">
        <w:rPr>
          <w:b/>
          <w:bCs/>
          <w:szCs w:val="24"/>
        </w:rPr>
        <w:t xml:space="preserve">System and Services Acquisition </w:t>
      </w:r>
      <w:r w:rsidR="00594372" w:rsidRPr="00A947E3">
        <w:rPr>
          <w:b/>
          <w:bCs/>
          <w:szCs w:val="24"/>
        </w:rPr>
        <w:t>Policy</w:t>
      </w:r>
      <w:r w:rsidR="00C60FC4" w:rsidRPr="00A947E3">
        <w:rPr>
          <w:b/>
          <w:szCs w:val="24"/>
        </w:rPr>
        <w:t>:</w:t>
      </w:r>
      <w:r w:rsidR="00DB172C" w:rsidRPr="00A947E3">
        <w:rPr>
          <w:szCs w:val="24"/>
        </w:rPr>
        <w:t xml:space="preserve">  </w:t>
      </w:r>
      <w:r w:rsidR="00C60FC4" w:rsidRPr="00A947E3">
        <w:rPr>
          <w:szCs w:val="24"/>
        </w:rPr>
        <w:t>(Common)</w:t>
      </w:r>
    </w:p>
    <w:p w:rsidR="00594372" w:rsidRPr="00A947E3" w:rsidRDefault="00F4496D" w:rsidP="00025377">
      <w:pPr>
        <w:keepNext/>
        <w:tabs>
          <w:tab w:val="left" w:pos="0"/>
          <w:tab w:val="left" w:pos="630"/>
        </w:tabs>
        <w:autoSpaceDE w:val="0"/>
        <w:autoSpaceDN w:val="0"/>
        <w:adjustRightInd w:val="0"/>
        <w:spacing w:after="120"/>
      </w:pPr>
      <w:r w:rsidRPr="00A947E3">
        <w:t>The organization:</w:t>
      </w:r>
    </w:p>
    <w:p w:rsidR="00F4496D" w:rsidRPr="00A947E3" w:rsidRDefault="00F4496D" w:rsidP="00000825">
      <w:pPr>
        <w:numPr>
          <w:ilvl w:val="0"/>
          <w:numId w:val="197"/>
        </w:numPr>
        <w:spacing w:after="120"/>
      </w:pPr>
      <w:r w:rsidRPr="00A947E3">
        <w:t xml:space="preserve">Develops, </w:t>
      </w:r>
      <w:r w:rsidR="001F70B7">
        <w:t>document</w:t>
      </w:r>
      <w:r w:rsidRPr="00A947E3">
        <w:t xml:space="preserve">s, and disseminates to </w:t>
      </w:r>
      <w:r w:rsidR="00404720" w:rsidRPr="00A947E3">
        <w:t>[</w:t>
      </w:r>
      <w:r w:rsidR="00404720" w:rsidRPr="00A947E3">
        <w:rPr>
          <w:i/>
        </w:rPr>
        <w:t>Assignment: organization-defined personnel or roles]</w:t>
      </w:r>
      <w:r w:rsidR="00404720" w:rsidRPr="00A947E3">
        <w:t>[Assignment: System Owner, Information System Secur</w:t>
      </w:r>
      <w:r w:rsidR="00E7410E" w:rsidRPr="00A947E3">
        <w:t>ity Officer(s)</w:t>
      </w:r>
      <w:r w:rsidR="00404720" w:rsidRPr="00A947E3">
        <w:t>]</w:t>
      </w:r>
      <w:r w:rsidR="00025377" w:rsidRPr="00A947E3">
        <w:t xml:space="preserve"> a System and Services Acquisition Policy that addresses purpose, scope, roles, responsibilities, management commitment, coordination among organizational entities, and compliance; and</w:t>
      </w:r>
    </w:p>
    <w:p w:rsidR="00F4496D" w:rsidRPr="00A947E3" w:rsidRDefault="00F4496D" w:rsidP="00000825">
      <w:pPr>
        <w:numPr>
          <w:ilvl w:val="0"/>
          <w:numId w:val="197"/>
        </w:numPr>
        <w:spacing w:after="120"/>
      </w:pPr>
      <w:r w:rsidRPr="00A947E3">
        <w:t>R</w:t>
      </w:r>
      <w:r w:rsidR="00025377" w:rsidRPr="00A947E3">
        <w:t>eviews and updates the current System and Services Acquisition policy annually.</w:t>
      </w:r>
    </w:p>
    <w:p w:rsidR="00F4496D" w:rsidRPr="00A947E3" w:rsidRDefault="00F4496D" w:rsidP="00102E58">
      <w:pPr>
        <w:tabs>
          <w:tab w:val="left" w:pos="0"/>
          <w:tab w:val="left" w:pos="630"/>
        </w:tabs>
        <w:autoSpaceDE w:val="0"/>
        <w:autoSpaceDN w:val="0"/>
        <w:adjustRightInd w:val="0"/>
        <w:spacing w:after="120"/>
        <w:rPr>
          <w:bCs/>
        </w:rPr>
      </w:pPr>
    </w:p>
    <w:p w:rsidR="00AB79AC" w:rsidRPr="00A947E3" w:rsidRDefault="001F70B7" w:rsidP="00102E58">
      <w:pPr>
        <w:pStyle w:val="BodyTextIndent"/>
        <w:tabs>
          <w:tab w:val="left" w:pos="0"/>
          <w:tab w:val="left" w:pos="630"/>
        </w:tabs>
        <w:spacing w:after="120"/>
        <w:ind w:left="0"/>
        <w:rPr>
          <w:b/>
          <w:szCs w:val="24"/>
        </w:rPr>
      </w:pPr>
      <w:r>
        <w:rPr>
          <w:b/>
          <w:szCs w:val="24"/>
        </w:rPr>
        <w:t>ABC</w:t>
      </w:r>
      <w:r w:rsidR="00AB79AC" w:rsidRPr="00A947E3">
        <w:rPr>
          <w:b/>
          <w:szCs w:val="24"/>
        </w:rPr>
        <w:t xml:space="preserve"> common implementation of this </w:t>
      </w:r>
      <w:r w:rsidR="001C5CEA" w:rsidRPr="00A947E3">
        <w:rPr>
          <w:b/>
          <w:szCs w:val="24"/>
        </w:rPr>
        <w:t>control is described in the</w:t>
      </w:r>
      <w:r w:rsidR="00AB79AC" w:rsidRPr="00A947E3">
        <w:rPr>
          <w:b/>
          <w:szCs w:val="24"/>
        </w:rPr>
        <w:t xml:space="preserve"> Common Controls SSP.</w:t>
      </w:r>
    </w:p>
    <w:p w:rsidR="00B35196" w:rsidRPr="00A947E3" w:rsidRDefault="00B35196" w:rsidP="00102E58">
      <w:pPr>
        <w:pStyle w:val="BodyTextIndent"/>
        <w:tabs>
          <w:tab w:val="left" w:pos="0"/>
          <w:tab w:val="left" w:pos="630"/>
        </w:tabs>
        <w:spacing w:after="120"/>
        <w:ind w:left="0"/>
        <w:rPr>
          <w:bCs/>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594372" w:rsidRPr="00A947E3">
          <w:rPr>
            <w:rStyle w:val="Hyperlink"/>
            <w:bCs/>
            <w:color w:val="auto"/>
            <w:szCs w:val="24"/>
          </w:rPr>
          <w:t>SA-1</w:t>
        </w:r>
      </w:hyperlink>
      <w:r w:rsidR="00CD270C" w:rsidRPr="00A947E3">
        <w:rPr>
          <w:bCs/>
          <w:szCs w:val="24"/>
        </w:rPr>
        <w:t xml:space="preserve">, </w:t>
      </w:r>
      <w:r w:rsidR="00CD270C" w:rsidRPr="00A947E3">
        <w:rPr>
          <w:b/>
          <w:bCs/>
          <w:szCs w:val="24"/>
        </w:rPr>
        <w:t xml:space="preserve">System and Services Acquisition </w:t>
      </w:r>
      <w:r w:rsidR="00594372" w:rsidRPr="00A947E3">
        <w:rPr>
          <w:b/>
          <w:bCs/>
          <w:szCs w:val="24"/>
        </w:rPr>
        <w:t>Procedures</w:t>
      </w:r>
      <w:r w:rsidR="003A561B" w:rsidRPr="00A947E3">
        <w:rPr>
          <w:b/>
          <w:szCs w:val="24"/>
        </w:rPr>
        <w:t>:</w:t>
      </w:r>
      <w:r w:rsidR="00DB172C" w:rsidRPr="00A947E3">
        <w:rPr>
          <w:szCs w:val="24"/>
        </w:rPr>
        <w:t xml:space="preserve">  </w:t>
      </w:r>
      <w:r w:rsidR="00F4496D" w:rsidRPr="00A947E3">
        <w:rPr>
          <w:szCs w:val="24"/>
        </w:rPr>
        <w:t>(</w:t>
      </w:r>
      <w:r w:rsidR="007A6A69" w:rsidRPr="00A947E3">
        <w:rPr>
          <w:szCs w:val="24"/>
        </w:rPr>
        <w:t>Common</w:t>
      </w:r>
      <w:r w:rsidR="00F4496D" w:rsidRPr="00A947E3">
        <w:rPr>
          <w:szCs w:val="24"/>
        </w:rPr>
        <w:t>)</w:t>
      </w:r>
    </w:p>
    <w:p w:rsidR="00F4496D" w:rsidRPr="00A947E3" w:rsidRDefault="00F4496D" w:rsidP="00025377">
      <w:pPr>
        <w:keepNext/>
        <w:tabs>
          <w:tab w:val="left" w:pos="0"/>
          <w:tab w:val="left" w:pos="630"/>
        </w:tabs>
        <w:autoSpaceDE w:val="0"/>
        <w:autoSpaceDN w:val="0"/>
        <w:adjustRightInd w:val="0"/>
        <w:spacing w:after="120"/>
      </w:pPr>
      <w:r w:rsidRPr="00A947E3">
        <w:t>The organization:</w:t>
      </w:r>
    </w:p>
    <w:p w:rsidR="00025377" w:rsidRPr="00A947E3" w:rsidRDefault="00F4496D" w:rsidP="00000825">
      <w:pPr>
        <w:numPr>
          <w:ilvl w:val="0"/>
          <w:numId w:val="198"/>
        </w:numPr>
        <w:spacing w:after="120"/>
      </w:pPr>
      <w:r w:rsidRPr="00A947E3">
        <w:t xml:space="preserve">Develops, </w:t>
      </w:r>
      <w:r w:rsidR="001F70B7">
        <w:t>document</w:t>
      </w:r>
      <w:r w:rsidRPr="00A947E3">
        <w:t xml:space="preserve">s, and disseminates to </w:t>
      </w:r>
      <w:r w:rsidR="00404720" w:rsidRPr="00A947E3">
        <w:rPr>
          <w:i/>
        </w:rPr>
        <w:t>[Assignment: organization-defined personnel or roles]</w:t>
      </w:r>
      <w:r w:rsidR="00404720" w:rsidRPr="00A947E3">
        <w:t>[Assignment: System Owner, Information System Secur</w:t>
      </w:r>
      <w:r w:rsidR="00E7410E" w:rsidRPr="00A947E3">
        <w:t>ity Officer(s)</w:t>
      </w:r>
      <w:r w:rsidR="00404720" w:rsidRPr="00A947E3">
        <w:t>]</w:t>
      </w:r>
      <w:r w:rsidR="00025377" w:rsidRPr="00A947E3">
        <w:t xml:space="preserve"> the Procedures to facilitate the implementation of the System and Services Acquisition Policy and associated system and services acquisition controls; and</w:t>
      </w:r>
    </w:p>
    <w:p w:rsidR="00025377" w:rsidRPr="00A947E3" w:rsidRDefault="00025377" w:rsidP="00000825">
      <w:pPr>
        <w:numPr>
          <w:ilvl w:val="0"/>
          <w:numId w:val="198"/>
        </w:numPr>
        <w:spacing w:after="120"/>
      </w:pPr>
      <w:r w:rsidRPr="00A947E3">
        <w:t>Reviews and updates the current System and Services Acquisition Procedures annually.</w:t>
      </w:r>
    </w:p>
    <w:p w:rsidR="00946479" w:rsidRPr="00A947E3" w:rsidRDefault="00946479" w:rsidP="00102E58">
      <w:pPr>
        <w:pStyle w:val="BodyTextIndent"/>
        <w:tabs>
          <w:tab w:val="left" w:pos="0"/>
          <w:tab w:val="left" w:pos="630"/>
        </w:tabs>
        <w:spacing w:after="120"/>
        <w:ind w:left="0"/>
        <w:rPr>
          <w:b/>
          <w:szCs w:val="24"/>
        </w:rPr>
      </w:pPr>
    </w:p>
    <w:p w:rsidR="00AB79AC" w:rsidRPr="00A947E3" w:rsidRDefault="001F70B7" w:rsidP="00102E58">
      <w:pPr>
        <w:pStyle w:val="BodyTextIndent"/>
        <w:tabs>
          <w:tab w:val="left" w:pos="0"/>
          <w:tab w:val="left" w:pos="630"/>
        </w:tabs>
        <w:spacing w:after="120"/>
        <w:ind w:left="0"/>
        <w:rPr>
          <w:b/>
          <w:szCs w:val="24"/>
        </w:rPr>
      </w:pPr>
      <w:r>
        <w:rPr>
          <w:b/>
          <w:szCs w:val="24"/>
        </w:rPr>
        <w:t>ABC</w:t>
      </w:r>
      <w:r w:rsidR="00AB79AC" w:rsidRPr="00A947E3">
        <w:rPr>
          <w:b/>
          <w:szCs w:val="24"/>
        </w:rPr>
        <w:t xml:space="preserve"> common implementation of this </w:t>
      </w:r>
      <w:r w:rsidR="001C5CEA" w:rsidRPr="00A947E3">
        <w:rPr>
          <w:b/>
          <w:szCs w:val="24"/>
        </w:rPr>
        <w:t>control is described in the</w:t>
      </w:r>
      <w:r w:rsidR="00AB79AC" w:rsidRPr="00A947E3">
        <w:rPr>
          <w:b/>
          <w:szCs w:val="24"/>
        </w:rPr>
        <w:t xml:space="preserve"> Common Controls SSP.</w:t>
      </w:r>
    </w:p>
    <w:p w:rsidR="00AB79AC" w:rsidRPr="00A947E3" w:rsidRDefault="00AB79AC"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594372" w:rsidRPr="00A947E3">
          <w:rPr>
            <w:rStyle w:val="Hyperlink"/>
            <w:bCs/>
            <w:color w:val="auto"/>
            <w:szCs w:val="24"/>
          </w:rPr>
          <w:t>SA-2</w:t>
        </w:r>
      </w:hyperlink>
      <w:r w:rsidR="00594372" w:rsidRPr="00A947E3">
        <w:rPr>
          <w:bCs/>
          <w:szCs w:val="24"/>
        </w:rPr>
        <w:t xml:space="preserve">, </w:t>
      </w:r>
      <w:r w:rsidR="00594372" w:rsidRPr="00A947E3">
        <w:rPr>
          <w:b/>
          <w:bCs/>
          <w:szCs w:val="24"/>
        </w:rPr>
        <w:t>Allocation of Resources</w:t>
      </w:r>
      <w:r w:rsidR="00C60FC4" w:rsidRPr="00A947E3">
        <w:rPr>
          <w:b/>
          <w:szCs w:val="24"/>
        </w:rPr>
        <w:t>:</w:t>
      </w:r>
      <w:r w:rsidR="00DB172C" w:rsidRPr="00A947E3">
        <w:rPr>
          <w:szCs w:val="24"/>
        </w:rPr>
        <w:t xml:space="preserve">  </w:t>
      </w:r>
      <w:r w:rsidR="00C60FC4" w:rsidRPr="00A947E3">
        <w:rPr>
          <w:szCs w:val="24"/>
        </w:rPr>
        <w:t>(</w:t>
      </w:r>
      <w:r w:rsidR="00C93CEB">
        <w:rPr>
          <w:szCs w:val="24"/>
        </w:rPr>
        <w:t>Common</w:t>
      </w:r>
      <w:r w:rsidR="00C60FC4" w:rsidRPr="00A947E3">
        <w:rPr>
          <w:szCs w:val="24"/>
        </w:rPr>
        <w:t>)</w:t>
      </w:r>
    </w:p>
    <w:p w:rsidR="00CD270C" w:rsidRPr="00A947E3" w:rsidRDefault="00CD270C" w:rsidP="00025377">
      <w:pPr>
        <w:keepNext/>
        <w:tabs>
          <w:tab w:val="left" w:pos="0"/>
          <w:tab w:val="left" w:pos="630"/>
        </w:tabs>
        <w:autoSpaceDE w:val="0"/>
        <w:autoSpaceDN w:val="0"/>
        <w:adjustRightInd w:val="0"/>
        <w:spacing w:after="120"/>
      </w:pPr>
      <w:r w:rsidRPr="00A947E3">
        <w:t>The organization:</w:t>
      </w:r>
    </w:p>
    <w:p w:rsidR="00CD270C" w:rsidRPr="00A947E3" w:rsidRDefault="00CD270C" w:rsidP="00000825">
      <w:pPr>
        <w:numPr>
          <w:ilvl w:val="0"/>
          <w:numId w:val="52"/>
        </w:numPr>
        <w:tabs>
          <w:tab w:val="left" w:pos="0"/>
        </w:tabs>
        <w:autoSpaceDE w:val="0"/>
        <w:autoSpaceDN w:val="0"/>
        <w:adjustRightInd w:val="0"/>
        <w:spacing w:after="120"/>
        <w:ind w:left="360"/>
      </w:pPr>
      <w:r w:rsidRPr="00A947E3">
        <w:t>Includes a determination of information security requirements for the information system in</w:t>
      </w:r>
      <w:r w:rsidR="00172C78" w:rsidRPr="00A947E3">
        <w:t xml:space="preserve"> </w:t>
      </w:r>
      <w:r w:rsidRPr="00A947E3">
        <w:t>mission/business process planning;</w:t>
      </w:r>
    </w:p>
    <w:p w:rsidR="00CD270C" w:rsidRPr="00A947E3" w:rsidRDefault="00CD270C" w:rsidP="00000825">
      <w:pPr>
        <w:numPr>
          <w:ilvl w:val="0"/>
          <w:numId w:val="52"/>
        </w:numPr>
        <w:tabs>
          <w:tab w:val="left" w:pos="0"/>
        </w:tabs>
        <w:autoSpaceDE w:val="0"/>
        <w:autoSpaceDN w:val="0"/>
        <w:adjustRightInd w:val="0"/>
        <w:spacing w:after="120"/>
        <w:ind w:left="360"/>
      </w:pPr>
      <w:r w:rsidRPr="00A947E3">
        <w:t xml:space="preserve">Determines, </w:t>
      </w:r>
      <w:r w:rsidR="001F70B7">
        <w:t>document</w:t>
      </w:r>
      <w:r w:rsidRPr="00A947E3">
        <w:t>s, and allocates the resources required to protect the information system</w:t>
      </w:r>
      <w:r w:rsidR="00172C78" w:rsidRPr="00A947E3">
        <w:t xml:space="preserve"> </w:t>
      </w:r>
      <w:r w:rsidRPr="00A947E3">
        <w:t>as part of its capital planning and investment control process; and</w:t>
      </w:r>
    </w:p>
    <w:p w:rsidR="00DB172C" w:rsidRPr="00A947E3" w:rsidRDefault="00CD270C" w:rsidP="00000825">
      <w:pPr>
        <w:numPr>
          <w:ilvl w:val="0"/>
          <w:numId w:val="52"/>
        </w:numPr>
        <w:tabs>
          <w:tab w:val="left" w:pos="0"/>
        </w:tabs>
        <w:autoSpaceDE w:val="0"/>
        <w:autoSpaceDN w:val="0"/>
        <w:adjustRightInd w:val="0"/>
        <w:spacing w:after="120"/>
        <w:ind w:left="360"/>
      </w:pPr>
      <w:r w:rsidRPr="00A947E3">
        <w:t>Establishes a discrete line item for information security in organizational programming and</w:t>
      </w:r>
      <w:r w:rsidR="00172C78" w:rsidRPr="00A947E3">
        <w:t xml:space="preserve"> </w:t>
      </w:r>
      <w:r w:rsidRPr="00A947E3">
        <w:t xml:space="preserve">budgeting </w:t>
      </w:r>
      <w:r w:rsidR="001F70B7">
        <w:t>document</w:t>
      </w:r>
      <w:r w:rsidRPr="00A947E3">
        <w:t>ation</w:t>
      </w:r>
      <w:r w:rsidR="00DB172C" w:rsidRPr="00A947E3">
        <w:t>.</w:t>
      </w:r>
    </w:p>
    <w:p w:rsidR="00946479" w:rsidRPr="00A947E3" w:rsidRDefault="00946479" w:rsidP="00102E58">
      <w:pPr>
        <w:pStyle w:val="BodyTextIndent"/>
        <w:tabs>
          <w:tab w:val="left" w:pos="0"/>
          <w:tab w:val="left" w:pos="630"/>
        </w:tabs>
        <w:spacing w:after="120"/>
        <w:ind w:left="0"/>
        <w:rPr>
          <w:b/>
          <w:szCs w:val="24"/>
        </w:rPr>
      </w:pPr>
    </w:p>
    <w:p w:rsidR="00F76674" w:rsidRDefault="001F70B7" w:rsidP="00F76674">
      <w:pPr>
        <w:pStyle w:val="BodyTextIndent"/>
        <w:tabs>
          <w:tab w:val="left" w:pos="0"/>
          <w:tab w:val="left" w:pos="630"/>
        </w:tabs>
        <w:spacing w:after="120"/>
        <w:ind w:left="0"/>
        <w:rPr>
          <w:b/>
          <w:szCs w:val="24"/>
        </w:rPr>
      </w:pPr>
      <w:r>
        <w:rPr>
          <w:b/>
          <w:szCs w:val="24"/>
        </w:rPr>
        <w:t>ABC</w:t>
      </w:r>
      <w:r w:rsidR="00F76674" w:rsidRPr="00A947E3">
        <w:rPr>
          <w:b/>
          <w:szCs w:val="24"/>
        </w:rPr>
        <w:t xml:space="preserve"> common implementation of this control is for </w:t>
      </w:r>
      <w:r w:rsidR="007D6CD4">
        <w:rPr>
          <w:b/>
          <w:szCs w:val="24"/>
        </w:rPr>
        <w:t>OCIO</w:t>
      </w:r>
      <w:r w:rsidR="00F76674" w:rsidRPr="00A947E3">
        <w:rPr>
          <w:b/>
          <w:szCs w:val="24"/>
        </w:rPr>
        <w:t xml:space="preserve">-managed systems and </w:t>
      </w:r>
      <w:r w:rsidR="007D6CD4">
        <w:rPr>
          <w:b/>
          <w:szCs w:val="24"/>
        </w:rPr>
        <w:t>OCIO</w:t>
      </w:r>
      <w:r w:rsidR="00F76674" w:rsidRPr="00A947E3">
        <w:rPr>
          <w:b/>
          <w:szCs w:val="24"/>
        </w:rPr>
        <w:t>-developed applications only as described in the Common Controls SSP.</w:t>
      </w:r>
    </w:p>
    <w:p w:rsidR="00384744" w:rsidRPr="00A947E3" w:rsidRDefault="00384744" w:rsidP="00F76674">
      <w:pPr>
        <w:pStyle w:val="BodyTextIndent"/>
        <w:tabs>
          <w:tab w:val="left" w:pos="0"/>
          <w:tab w:val="left" w:pos="630"/>
        </w:tabs>
        <w:spacing w:after="120"/>
        <w:ind w:left="0"/>
        <w:rPr>
          <w:b/>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594372" w:rsidRPr="00A947E3">
          <w:rPr>
            <w:rStyle w:val="Hyperlink"/>
            <w:bCs/>
            <w:color w:val="auto"/>
            <w:szCs w:val="24"/>
          </w:rPr>
          <w:t>SA-3</w:t>
        </w:r>
      </w:hyperlink>
      <w:r w:rsidR="00594372" w:rsidRPr="00A947E3">
        <w:rPr>
          <w:bCs/>
          <w:szCs w:val="24"/>
        </w:rPr>
        <w:t xml:space="preserve">, </w:t>
      </w:r>
      <w:r w:rsidR="00594372" w:rsidRPr="00A947E3">
        <w:rPr>
          <w:b/>
          <w:bCs/>
          <w:szCs w:val="24"/>
        </w:rPr>
        <w:t>Life Cycle Support</w:t>
      </w:r>
      <w:r w:rsidR="00C60FC4" w:rsidRPr="00A947E3">
        <w:rPr>
          <w:b/>
          <w:szCs w:val="24"/>
        </w:rPr>
        <w:t>:</w:t>
      </w:r>
      <w:r w:rsidR="00DB172C" w:rsidRPr="00A947E3">
        <w:rPr>
          <w:szCs w:val="24"/>
        </w:rPr>
        <w:t xml:space="preserve">  </w:t>
      </w:r>
      <w:r w:rsidR="00C60FC4" w:rsidRPr="00A947E3">
        <w:rPr>
          <w:szCs w:val="24"/>
        </w:rPr>
        <w:t>(Common)</w:t>
      </w:r>
    </w:p>
    <w:p w:rsidR="00CD270C" w:rsidRPr="00A947E3" w:rsidRDefault="00CD270C" w:rsidP="00025377">
      <w:pPr>
        <w:keepNext/>
        <w:tabs>
          <w:tab w:val="left" w:pos="0"/>
          <w:tab w:val="left" w:pos="630"/>
        </w:tabs>
        <w:autoSpaceDE w:val="0"/>
        <w:autoSpaceDN w:val="0"/>
        <w:adjustRightInd w:val="0"/>
        <w:spacing w:after="120"/>
      </w:pPr>
      <w:r w:rsidRPr="00A947E3">
        <w:t>The organization:</w:t>
      </w:r>
    </w:p>
    <w:p w:rsidR="00CD270C" w:rsidRPr="00A947E3" w:rsidRDefault="00CD270C" w:rsidP="00000825">
      <w:pPr>
        <w:numPr>
          <w:ilvl w:val="0"/>
          <w:numId w:val="53"/>
        </w:numPr>
        <w:tabs>
          <w:tab w:val="left" w:pos="0"/>
        </w:tabs>
        <w:autoSpaceDE w:val="0"/>
        <w:autoSpaceDN w:val="0"/>
        <w:adjustRightInd w:val="0"/>
        <w:spacing w:after="120"/>
        <w:ind w:left="360"/>
      </w:pPr>
      <w:r w:rsidRPr="00A947E3">
        <w:t>Manages the information system using a system development life cycle methodology that</w:t>
      </w:r>
      <w:r w:rsidR="00B95884" w:rsidRPr="00A947E3">
        <w:t xml:space="preserve"> </w:t>
      </w:r>
      <w:r w:rsidRPr="00A947E3">
        <w:t>includes information security considerations;</w:t>
      </w:r>
    </w:p>
    <w:p w:rsidR="00CD270C" w:rsidRPr="00A947E3" w:rsidRDefault="00CD270C" w:rsidP="00000825">
      <w:pPr>
        <w:numPr>
          <w:ilvl w:val="0"/>
          <w:numId w:val="53"/>
        </w:numPr>
        <w:tabs>
          <w:tab w:val="left" w:pos="0"/>
        </w:tabs>
        <w:autoSpaceDE w:val="0"/>
        <w:autoSpaceDN w:val="0"/>
        <w:adjustRightInd w:val="0"/>
        <w:spacing w:after="120"/>
        <w:ind w:left="360"/>
      </w:pPr>
      <w:r w:rsidRPr="00A947E3">
        <w:t xml:space="preserve">Defines and </w:t>
      </w:r>
      <w:r w:rsidR="001F70B7">
        <w:t>document</w:t>
      </w:r>
      <w:r w:rsidRPr="00A947E3">
        <w:t>s information system security roles and responsibilities throughout the</w:t>
      </w:r>
      <w:r w:rsidR="00B95884" w:rsidRPr="00A947E3">
        <w:t xml:space="preserve"> </w:t>
      </w:r>
      <w:r w:rsidRPr="00A947E3">
        <w:t>system development life cycle; and</w:t>
      </w:r>
    </w:p>
    <w:p w:rsidR="00E01D25" w:rsidRPr="00A947E3" w:rsidRDefault="00CD270C" w:rsidP="00000825">
      <w:pPr>
        <w:numPr>
          <w:ilvl w:val="0"/>
          <w:numId w:val="53"/>
        </w:numPr>
        <w:tabs>
          <w:tab w:val="left" w:pos="0"/>
        </w:tabs>
        <w:autoSpaceDE w:val="0"/>
        <w:autoSpaceDN w:val="0"/>
        <w:adjustRightInd w:val="0"/>
        <w:spacing w:after="120"/>
        <w:ind w:left="360"/>
      </w:pPr>
      <w:r w:rsidRPr="00A947E3">
        <w:t>Identifies individuals having information system security roles and responsibilities.</w:t>
      </w:r>
    </w:p>
    <w:p w:rsidR="00E01D25" w:rsidRPr="00A947E3" w:rsidRDefault="00E01D25" w:rsidP="00000825">
      <w:pPr>
        <w:numPr>
          <w:ilvl w:val="0"/>
          <w:numId w:val="53"/>
        </w:numPr>
        <w:tabs>
          <w:tab w:val="left" w:pos="0"/>
        </w:tabs>
        <w:autoSpaceDE w:val="0"/>
        <w:autoSpaceDN w:val="0"/>
        <w:adjustRightInd w:val="0"/>
        <w:spacing w:after="120"/>
        <w:ind w:left="360"/>
      </w:pPr>
      <w:r w:rsidRPr="00A947E3">
        <w:t>Integrates the organizational information security risk management process into system development life cycle activities.</w:t>
      </w:r>
    </w:p>
    <w:p w:rsidR="00946479" w:rsidRPr="00A947E3" w:rsidRDefault="00946479" w:rsidP="00102E58">
      <w:pPr>
        <w:pStyle w:val="BodyTextIndent"/>
        <w:tabs>
          <w:tab w:val="left" w:pos="0"/>
          <w:tab w:val="left" w:pos="630"/>
        </w:tabs>
        <w:spacing w:after="120"/>
        <w:ind w:left="0"/>
        <w:rPr>
          <w:b/>
          <w:szCs w:val="24"/>
        </w:rPr>
      </w:pPr>
    </w:p>
    <w:p w:rsidR="00F76674" w:rsidRPr="00A947E3" w:rsidRDefault="001F70B7" w:rsidP="00F76674">
      <w:pPr>
        <w:pStyle w:val="BodyTextIndent"/>
        <w:tabs>
          <w:tab w:val="left" w:pos="0"/>
          <w:tab w:val="left" w:pos="630"/>
        </w:tabs>
        <w:spacing w:after="120"/>
        <w:ind w:left="0"/>
        <w:rPr>
          <w:b/>
          <w:szCs w:val="24"/>
        </w:rPr>
      </w:pPr>
      <w:r>
        <w:rPr>
          <w:b/>
          <w:szCs w:val="24"/>
        </w:rPr>
        <w:t>ABC</w:t>
      </w:r>
      <w:r w:rsidR="00F76674" w:rsidRPr="00A947E3">
        <w:rPr>
          <w:b/>
          <w:szCs w:val="24"/>
        </w:rPr>
        <w:t xml:space="preserve"> common implementation of this control is for </w:t>
      </w:r>
      <w:r w:rsidR="007D6CD4">
        <w:rPr>
          <w:b/>
          <w:szCs w:val="24"/>
        </w:rPr>
        <w:t>OCIO</w:t>
      </w:r>
      <w:r w:rsidR="00F76674" w:rsidRPr="00A947E3">
        <w:rPr>
          <w:b/>
          <w:szCs w:val="24"/>
        </w:rPr>
        <w:t xml:space="preserve">-managed systems and </w:t>
      </w:r>
      <w:r w:rsidR="007D6CD4">
        <w:rPr>
          <w:b/>
          <w:szCs w:val="24"/>
        </w:rPr>
        <w:t>OCIO</w:t>
      </w:r>
      <w:r w:rsidR="00F76674" w:rsidRPr="00A947E3">
        <w:rPr>
          <w:b/>
          <w:szCs w:val="24"/>
        </w:rPr>
        <w:t>-developed applications only as described in the Common Controls SSP.</w:t>
      </w:r>
    </w:p>
    <w:p w:rsidR="00C616C0" w:rsidRPr="00A947E3" w:rsidRDefault="00C616C0" w:rsidP="00102E58">
      <w:pPr>
        <w:pStyle w:val="BodyTextIndent"/>
        <w:tabs>
          <w:tab w:val="left" w:pos="0"/>
          <w:tab w:val="left" w:pos="630"/>
        </w:tabs>
        <w:spacing w:after="120"/>
        <w:ind w:left="0"/>
        <w:rPr>
          <w:bCs/>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594372" w:rsidRPr="00A947E3">
          <w:rPr>
            <w:rStyle w:val="Hyperlink"/>
            <w:bCs/>
            <w:color w:val="auto"/>
            <w:szCs w:val="24"/>
          </w:rPr>
          <w:t>SA-4</w:t>
        </w:r>
      </w:hyperlink>
      <w:r w:rsidR="00594372" w:rsidRPr="00A947E3">
        <w:rPr>
          <w:bCs/>
          <w:szCs w:val="24"/>
        </w:rPr>
        <w:t xml:space="preserve">, </w:t>
      </w:r>
      <w:r w:rsidR="00594372" w:rsidRPr="00A947E3">
        <w:rPr>
          <w:b/>
          <w:bCs/>
          <w:szCs w:val="24"/>
        </w:rPr>
        <w:t>Acquisitions</w:t>
      </w:r>
      <w:r w:rsidR="00C60FC4" w:rsidRPr="00A947E3">
        <w:rPr>
          <w:b/>
          <w:bCs/>
          <w:szCs w:val="24"/>
        </w:rPr>
        <w:t>:</w:t>
      </w:r>
      <w:r w:rsidR="00DB172C" w:rsidRPr="00A947E3">
        <w:rPr>
          <w:bCs/>
          <w:szCs w:val="24"/>
        </w:rPr>
        <w:t xml:space="preserve">  </w:t>
      </w:r>
      <w:r w:rsidR="00C60FC4" w:rsidRPr="00A947E3">
        <w:rPr>
          <w:bCs/>
          <w:szCs w:val="24"/>
        </w:rPr>
        <w:t>(Common)</w:t>
      </w:r>
    </w:p>
    <w:p w:rsidR="00051A06" w:rsidRPr="00A947E3" w:rsidRDefault="00051A06" w:rsidP="00025377">
      <w:pPr>
        <w:keepLines/>
        <w:tabs>
          <w:tab w:val="left" w:pos="0"/>
          <w:tab w:val="left" w:pos="630"/>
        </w:tabs>
        <w:autoSpaceDE w:val="0"/>
        <w:autoSpaceDN w:val="0"/>
        <w:adjustRightInd w:val="0"/>
        <w:spacing w:after="120"/>
      </w:pPr>
      <w:r w:rsidRPr="00A947E3">
        <w:t>The organization incl</w:t>
      </w:r>
      <w:r w:rsidR="00E01D25" w:rsidRPr="00A947E3">
        <w:t>udes the following requirements, descriptions, and criteria,</w:t>
      </w:r>
      <w:r w:rsidRPr="00A947E3">
        <w:t xml:space="preserve"> explicitly or by reference, in </w:t>
      </w:r>
      <w:r w:rsidR="00E01D25" w:rsidRPr="00A947E3">
        <w:t>the</w:t>
      </w:r>
      <w:r w:rsidRPr="00A947E3">
        <w:t xml:space="preserve"> acquisition contracts </w:t>
      </w:r>
      <w:r w:rsidR="00E01D25" w:rsidRPr="00A947E3">
        <w:t xml:space="preserve">information system, system component, or information system service </w:t>
      </w:r>
      <w:r w:rsidRPr="00A947E3">
        <w:t>in accordance with applicable federal laws, Executive Orders, directives, policies, regulations, and standards:</w:t>
      </w:r>
    </w:p>
    <w:p w:rsidR="00956290" w:rsidRPr="00A947E3" w:rsidRDefault="00956290" w:rsidP="00000825">
      <w:pPr>
        <w:numPr>
          <w:ilvl w:val="0"/>
          <w:numId w:val="54"/>
        </w:numPr>
        <w:spacing w:after="120"/>
        <w:rPr>
          <w:b/>
        </w:rPr>
      </w:pPr>
      <w:r w:rsidRPr="00A947E3">
        <w:t>Security functional requirements;</w:t>
      </w:r>
    </w:p>
    <w:p w:rsidR="00956290" w:rsidRPr="00A947E3" w:rsidRDefault="00956290" w:rsidP="00000825">
      <w:pPr>
        <w:numPr>
          <w:ilvl w:val="0"/>
          <w:numId w:val="54"/>
        </w:numPr>
        <w:spacing w:after="120"/>
      </w:pPr>
      <w:r w:rsidRPr="00A947E3">
        <w:t>Security strength requirements;</w:t>
      </w:r>
    </w:p>
    <w:p w:rsidR="00956290" w:rsidRPr="00A947E3" w:rsidRDefault="00956290" w:rsidP="00000825">
      <w:pPr>
        <w:numPr>
          <w:ilvl w:val="0"/>
          <w:numId w:val="54"/>
        </w:numPr>
        <w:spacing w:after="120"/>
      </w:pPr>
      <w:r w:rsidRPr="00A947E3">
        <w:t>Security assurance requirements;</w:t>
      </w:r>
    </w:p>
    <w:p w:rsidR="00956290" w:rsidRPr="00A947E3" w:rsidRDefault="00956290" w:rsidP="00000825">
      <w:pPr>
        <w:numPr>
          <w:ilvl w:val="0"/>
          <w:numId w:val="54"/>
        </w:numPr>
        <w:spacing w:after="120"/>
      </w:pPr>
      <w:r w:rsidRPr="00A947E3">
        <w:t xml:space="preserve">Security-related </w:t>
      </w:r>
      <w:r w:rsidR="001F70B7">
        <w:t>document</w:t>
      </w:r>
      <w:r w:rsidRPr="00A947E3">
        <w:t>ation requirements;</w:t>
      </w:r>
    </w:p>
    <w:p w:rsidR="00956290" w:rsidRPr="00A947E3" w:rsidRDefault="00956290" w:rsidP="00000825">
      <w:pPr>
        <w:numPr>
          <w:ilvl w:val="0"/>
          <w:numId w:val="54"/>
        </w:numPr>
        <w:spacing w:after="120"/>
      </w:pPr>
      <w:r w:rsidRPr="00A947E3">
        <w:t xml:space="preserve">Requirements for protecting security-related </w:t>
      </w:r>
      <w:r w:rsidR="001F70B7">
        <w:t>document</w:t>
      </w:r>
      <w:r w:rsidRPr="00A947E3">
        <w:t>ation;</w:t>
      </w:r>
    </w:p>
    <w:p w:rsidR="00956290" w:rsidRPr="00A947E3" w:rsidRDefault="00956290" w:rsidP="00000825">
      <w:pPr>
        <w:numPr>
          <w:ilvl w:val="0"/>
          <w:numId w:val="54"/>
        </w:numPr>
        <w:spacing w:after="120"/>
      </w:pPr>
      <w:r w:rsidRPr="00A947E3">
        <w:t>Description of the information system development environment and environment in which the system is intended to operate; and</w:t>
      </w:r>
    </w:p>
    <w:p w:rsidR="00956290" w:rsidRPr="00A947E3" w:rsidRDefault="00956290" w:rsidP="00000825">
      <w:pPr>
        <w:numPr>
          <w:ilvl w:val="0"/>
          <w:numId w:val="54"/>
        </w:numPr>
        <w:spacing w:after="120"/>
      </w:pPr>
      <w:r w:rsidRPr="00A947E3">
        <w:t>Acceptance criteria.</w:t>
      </w:r>
    </w:p>
    <w:p w:rsidR="00051A06" w:rsidRPr="00A947E3" w:rsidRDefault="00051A06" w:rsidP="00102E58">
      <w:pPr>
        <w:pStyle w:val="BodyTextIndent"/>
        <w:tabs>
          <w:tab w:val="left" w:pos="0"/>
          <w:tab w:val="left" w:pos="630"/>
        </w:tabs>
        <w:spacing w:after="120"/>
        <w:ind w:left="0"/>
        <w:rPr>
          <w:szCs w:val="24"/>
        </w:rPr>
      </w:pPr>
    </w:p>
    <w:p w:rsidR="00051A06" w:rsidRPr="00A947E3" w:rsidRDefault="00051A06" w:rsidP="00025377">
      <w:pPr>
        <w:keepNext/>
        <w:spacing w:after="120"/>
        <w:rPr>
          <w:b/>
          <w:i/>
        </w:rPr>
      </w:pPr>
      <w:r w:rsidRPr="00A947E3">
        <w:rPr>
          <w:b/>
          <w:i/>
        </w:rPr>
        <w:t>Control Enhancement</w:t>
      </w:r>
      <w:r w:rsidR="00017398" w:rsidRPr="00A947E3">
        <w:rPr>
          <w:b/>
          <w:i/>
        </w:rPr>
        <w:t>s:</w:t>
      </w:r>
      <w:r w:rsidR="00DB3979" w:rsidRPr="00A947E3">
        <w:rPr>
          <w:b/>
          <w:i/>
        </w:rPr>
        <w:t xml:space="preserve"> </w:t>
      </w:r>
      <w:r w:rsidR="00D54302" w:rsidRPr="00A947E3">
        <w:rPr>
          <w:b/>
          <w:i/>
        </w:rPr>
        <w:t xml:space="preserve"> (</w:t>
      </w:r>
      <w:r w:rsidR="00DB3979" w:rsidRPr="00A947E3">
        <w:rPr>
          <w:b/>
          <w:i/>
        </w:rPr>
        <w:t>Mod</w:t>
      </w:r>
      <w:r w:rsidR="00F511B9" w:rsidRPr="00A947E3">
        <w:rPr>
          <w:b/>
          <w:i/>
        </w:rPr>
        <w:t xml:space="preserve">, and Low need </w:t>
      </w:r>
      <w:r w:rsidR="00DB3979" w:rsidRPr="00A947E3">
        <w:rPr>
          <w:b/>
          <w:i/>
        </w:rPr>
        <w:t>10</w:t>
      </w:r>
      <w:r w:rsidR="00D54302" w:rsidRPr="00A947E3">
        <w:rPr>
          <w:b/>
          <w:i/>
        </w:rPr>
        <w:t>)</w:t>
      </w:r>
    </w:p>
    <w:p w:rsidR="00956290" w:rsidRPr="00A947E3" w:rsidRDefault="00956290" w:rsidP="00000825">
      <w:pPr>
        <w:numPr>
          <w:ilvl w:val="0"/>
          <w:numId w:val="68"/>
        </w:numPr>
        <w:tabs>
          <w:tab w:val="left" w:pos="0"/>
          <w:tab w:val="left" w:pos="630"/>
        </w:tabs>
        <w:autoSpaceDE w:val="0"/>
        <w:autoSpaceDN w:val="0"/>
        <w:adjustRightInd w:val="0"/>
        <w:spacing w:after="120"/>
        <w:rPr>
          <w:b/>
          <w:i/>
        </w:rPr>
      </w:pPr>
      <w:r w:rsidRPr="00A947E3">
        <w:rPr>
          <w:bCs/>
          <w:i/>
        </w:rPr>
        <w:t>The organization requires the developer of the information system, system component, or information system service to provide a description of the functional properties of the security controls to be employed.</w:t>
      </w:r>
    </w:p>
    <w:p w:rsidR="006531EC" w:rsidRPr="00A947E3" w:rsidRDefault="00A103AB" w:rsidP="00A103AB">
      <w:pPr>
        <w:numPr>
          <w:ilvl w:val="0"/>
          <w:numId w:val="68"/>
        </w:numPr>
        <w:tabs>
          <w:tab w:val="left" w:pos="0"/>
          <w:tab w:val="left" w:pos="630"/>
        </w:tabs>
        <w:autoSpaceDE w:val="0"/>
        <w:autoSpaceDN w:val="0"/>
        <w:adjustRightInd w:val="0"/>
        <w:spacing w:after="120"/>
      </w:pPr>
      <w:r>
        <w:rPr>
          <w:bCs/>
          <w:i/>
        </w:rPr>
        <w:t>(System Specific)</w:t>
      </w:r>
      <w:r w:rsidR="00956290" w:rsidRPr="00A947E3">
        <w:rPr>
          <w:bCs/>
          <w:i/>
        </w:rPr>
        <w:t>The organization requires the developer of the information system, system component, or information system service to provide design and implementation information for the security controls to be employed that includes: [Selection (one or more): security-relevant external system interfaces; high-level design; low-level design; source code or hardware schematics; [</w:t>
      </w:r>
      <w:r w:rsidR="00956290" w:rsidRPr="00A947E3">
        <w:rPr>
          <w:b/>
          <w:bCs/>
          <w:i/>
        </w:rPr>
        <w:t>Assignment:</w:t>
      </w:r>
      <w:r w:rsidR="00956290" w:rsidRPr="00A947E3">
        <w:rPr>
          <w:bCs/>
          <w:i/>
        </w:rPr>
        <w:t xml:space="preserve"> organization-defined design/implementation information]] at [</w:t>
      </w:r>
      <w:r w:rsidR="00956290" w:rsidRPr="00A947E3">
        <w:rPr>
          <w:b/>
          <w:bCs/>
          <w:i/>
        </w:rPr>
        <w:t>Assignment:</w:t>
      </w:r>
      <w:r w:rsidR="00956290" w:rsidRPr="00A947E3">
        <w:rPr>
          <w:bCs/>
          <w:i/>
        </w:rPr>
        <w:t xml:space="preserve"> organization-defined level of detail].</w:t>
      </w:r>
      <w:r>
        <w:rPr>
          <w:bCs/>
          <w:i/>
        </w:rPr>
        <w:t xml:space="preserve"> </w:t>
      </w:r>
    </w:p>
    <w:p w:rsidR="00AF3B22" w:rsidRPr="00A947E3" w:rsidRDefault="00A103AB" w:rsidP="00000825">
      <w:pPr>
        <w:numPr>
          <w:ilvl w:val="0"/>
          <w:numId w:val="125"/>
        </w:numPr>
        <w:tabs>
          <w:tab w:val="left" w:pos="0"/>
          <w:tab w:val="left" w:pos="630"/>
        </w:tabs>
        <w:autoSpaceDE w:val="0"/>
        <w:autoSpaceDN w:val="0"/>
        <w:adjustRightInd w:val="0"/>
        <w:spacing w:after="120"/>
        <w:rPr>
          <w:b/>
        </w:rPr>
      </w:pPr>
      <w:r>
        <w:rPr>
          <w:bCs/>
          <w:i/>
        </w:rPr>
        <w:t xml:space="preserve">(Systems Specific) </w:t>
      </w:r>
      <w:r w:rsidR="00956290" w:rsidRPr="00A947E3">
        <w:rPr>
          <w:bCs/>
          <w:i/>
        </w:rPr>
        <w:t>The organization requires the developer of the information system, system component, or information system service to identify early in the system development life cycle, the functions, ports, protocols, and services intended for organizational use.</w:t>
      </w:r>
    </w:p>
    <w:p w:rsidR="00956290" w:rsidRPr="00A947E3" w:rsidRDefault="00A103AB" w:rsidP="00000825">
      <w:pPr>
        <w:numPr>
          <w:ilvl w:val="0"/>
          <w:numId w:val="125"/>
        </w:numPr>
        <w:tabs>
          <w:tab w:val="left" w:pos="0"/>
          <w:tab w:val="left" w:pos="630"/>
        </w:tabs>
        <w:autoSpaceDE w:val="0"/>
        <w:autoSpaceDN w:val="0"/>
        <w:adjustRightInd w:val="0"/>
        <w:spacing w:after="120"/>
        <w:rPr>
          <w:b/>
        </w:rPr>
      </w:pPr>
      <w:r>
        <w:rPr>
          <w:bCs/>
          <w:i/>
        </w:rPr>
        <w:t xml:space="preserve">(System Specific) </w:t>
      </w:r>
      <w:r w:rsidR="00956290" w:rsidRPr="00A947E3">
        <w:rPr>
          <w:bCs/>
          <w:i/>
        </w:rPr>
        <w:t>The organization employs only information technology products on the FIPS 201-approved products list for Personal Identity Verification (PIV) capability implemented within organizational information systems.</w:t>
      </w:r>
    </w:p>
    <w:p w:rsidR="00956290" w:rsidRPr="00A947E3" w:rsidRDefault="00956290" w:rsidP="00102E58">
      <w:pPr>
        <w:tabs>
          <w:tab w:val="left" w:pos="0"/>
          <w:tab w:val="left" w:pos="630"/>
        </w:tabs>
        <w:autoSpaceDE w:val="0"/>
        <w:autoSpaceDN w:val="0"/>
        <w:adjustRightInd w:val="0"/>
        <w:spacing w:after="120"/>
        <w:rPr>
          <w:b/>
        </w:rPr>
      </w:pPr>
    </w:p>
    <w:p w:rsidR="00F76674" w:rsidRPr="00A947E3" w:rsidRDefault="001F70B7" w:rsidP="00F76674">
      <w:pPr>
        <w:pStyle w:val="BodyTextIndent"/>
        <w:tabs>
          <w:tab w:val="left" w:pos="0"/>
          <w:tab w:val="left" w:pos="630"/>
        </w:tabs>
        <w:spacing w:after="120"/>
        <w:ind w:left="0"/>
        <w:rPr>
          <w:b/>
          <w:szCs w:val="24"/>
        </w:rPr>
      </w:pPr>
      <w:r>
        <w:rPr>
          <w:b/>
          <w:szCs w:val="24"/>
        </w:rPr>
        <w:t>ABC</w:t>
      </w:r>
      <w:r w:rsidR="00F76674" w:rsidRPr="00A947E3">
        <w:rPr>
          <w:b/>
          <w:szCs w:val="24"/>
        </w:rPr>
        <w:t xml:space="preserve"> common implementation of this control is for </w:t>
      </w:r>
      <w:r w:rsidR="007D6CD4">
        <w:rPr>
          <w:b/>
          <w:szCs w:val="24"/>
        </w:rPr>
        <w:t>OCIO</w:t>
      </w:r>
      <w:r w:rsidR="00F76674" w:rsidRPr="00A947E3">
        <w:rPr>
          <w:b/>
          <w:szCs w:val="24"/>
        </w:rPr>
        <w:t xml:space="preserve">-managed systems and </w:t>
      </w:r>
      <w:r w:rsidR="007D6CD4">
        <w:rPr>
          <w:b/>
          <w:szCs w:val="24"/>
        </w:rPr>
        <w:t>OCIO</w:t>
      </w:r>
      <w:r w:rsidR="00F76674" w:rsidRPr="00A947E3">
        <w:rPr>
          <w:b/>
          <w:szCs w:val="24"/>
        </w:rPr>
        <w:t>-developed applications only as described in the Common Controls SSP.</w:t>
      </w:r>
    </w:p>
    <w:p w:rsidR="00594372" w:rsidRPr="00A947E3" w:rsidRDefault="00A103AB" w:rsidP="00102E58">
      <w:pPr>
        <w:pStyle w:val="BodyTextIndent"/>
        <w:tabs>
          <w:tab w:val="left" w:pos="0"/>
          <w:tab w:val="left" w:pos="630"/>
        </w:tabs>
        <w:spacing w:after="120"/>
        <w:ind w:left="0"/>
        <w:rPr>
          <w:bCs/>
          <w:szCs w:val="24"/>
        </w:rPr>
      </w:pPr>
      <w:r w:rsidRPr="00A103AB">
        <w:rPr>
          <w:b/>
          <w:bCs/>
          <w:szCs w:val="24"/>
        </w:rPr>
        <w:t>System Specific</w:t>
      </w:r>
      <w:r>
        <w:rPr>
          <w:bCs/>
          <w:szCs w:val="24"/>
        </w:rPr>
        <w:t xml:space="preserve"> - </w:t>
      </w:r>
      <w:r w:rsidRPr="00A103AB">
        <w:rPr>
          <w:b/>
          <w:bCs/>
        </w:rPr>
        <w:t>See CM-8 and CM-9.</w:t>
      </w: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594372" w:rsidRPr="00A947E3">
          <w:rPr>
            <w:rStyle w:val="Hyperlink"/>
            <w:bCs/>
            <w:color w:val="auto"/>
            <w:szCs w:val="24"/>
          </w:rPr>
          <w:t>SA-5</w:t>
        </w:r>
      </w:hyperlink>
      <w:r w:rsidR="00594372" w:rsidRPr="00A947E3">
        <w:rPr>
          <w:bCs/>
          <w:szCs w:val="24"/>
        </w:rPr>
        <w:t xml:space="preserve">, </w:t>
      </w:r>
      <w:r w:rsidR="00594372" w:rsidRPr="00A947E3">
        <w:rPr>
          <w:b/>
          <w:bCs/>
          <w:szCs w:val="24"/>
        </w:rPr>
        <w:t xml:space="preserve">Information System </w:t>
      </w:r>
      <w:r w:rsidR="001F70B7">
        <w:rPr>
          <w:b/>
          <w:bCs/>
          <w:szCs w:val="24"/>
        </w:rPr>
        <w:t>document</w:t>
      </w:r>
      <w:r w:rsidR="00594372" w:rsidRPr="00A947E3">
        <w:rPr>
          <w:b/>
          <w:bCs/>
          <w:szCs w:val="24"/>
        </w:rPr>
        <w:t>ation</w:t>
      </w:r>
      <w:r w:rsidR="00F67390" w:rsidRPr="00A947E3">
        <w:rPr>
          <w:b/>
          <w:bCs/>
          <w:szCs w:val="24"/>
        </w:rPr>
        <w:t>:</w:t>
      </w:r>
      <w:r w:rsidR="00DB172C" w:rsidRPr="00A947E3">
        <w:rPr>
          <w:bCs/>
          <w:szCs w:val="24"/>
        </w:rPr>
        <w:t xml:space="preserve">  </w:t>
      </w:r>
      <w:r w:rsidR="00F4496D" w:rsidRPr="00A947E3">
        <w:rPr>
          <w:bCs/>
          <w:szCs w:val="24"/>
        </w:rPr>
        <w:t>(System Specific)</w:t>
      </w:r>
    </w:p>
    <w:p w:rsidR="00051A06" w:rsidRPr="00A947E3" w:rsidRDefault="00051A06" w:rsidP="00025377">
      <w:pPr>
        <w:keepNext/>
        <w:tabs>
          <w:tab w:val="left" w:pos="0"/>
          <w:tab w:val="left" w:pos="630"/>
        </w:tabs>
        <w:autoSpaceDE w:val="0"/>
        <w:autoSpaceDN w:val="0"/>
        <w:adjustRightInd w:val="0"/>
        <w:spacing w:after="120"/>
      </w:pPr>
      <w:r w:rsidRPr="00A947E3">
        <w:t>The organization:</w:t>
      </w:r>
    </w:p>
    <w:p w:rsidR="00051A06" w:rsidRPr="00A947E3" w:rsidRDefault="00051A06" w:rsidP="00000825">
      <w:pPr>
        <w:numPr>
          <w:ilvl w:val="0"/>
          <w:numId w:val="72"/>
        </w:numPr>
        <w:tabs>
          <w:tab w:val="left" w:pos="0"/>
        </w:tabs>
        <w:autoSpaceDE w:val="0"/>
        <w:autoSpaceDN w:val="0"/>
        <w:adjustRightInd w:val="0"/>
        <w:spacing w:after="120"/>
      </w:pPr>
      <w:r w:rsidRPr="00A947E3">
        <w:t>Obtains, protects as required, and makes available to authorized personnel, administrator</w:t>
      </w:r>
      <w:r w:rsidR="00B15B90" w:rsidRPr="00A947E3">
        <w:t xml:space="preserve"> </w:t>
      </w:r>
      <w:r w:rsidR="001F70B7">
        <w:t>document</w:t>
      </w:r>
      <w:r w:rsidRPr="00A947E3">
        <w:t>ation for the information system</w:t>
      </w:r>
      <w:r w:rsidR="004D33AB" w:rsidRPr="00A947E3">
        <w:t>, system component, or information system</w:t>
      </w:r>
      <w:r w:rsidRPr="00A947E3">
        <w:t xml:space="preserve"> that describes:</w:t>
      </w:r>
    </w:p>
    <w:p w:rsidR="00051A06" w:rsidRPr="00A947E3" w:rsidRDefault="00051A06" w:rsidP="00000825">
      <w:pPr>
        <w:pStyle w:val="ListParagraph"/>
        <w:numPr>
          <w:ilvl w:val="0"/>
          <w:numId w:val="169"/>
        </w:numPr>
        <w:tabs>
          <w:tab w:val="left" w:pos="0"/>
        </w:tabs>
        <w:autoSpaceDE w:val="0"/>
        <w:autoSpaceDN w:val="0"/>
        <w:adjustRightInd w:val="0"/>
        <w:spacing w:after="120"/>
      </w:pPr>
      <w:r w:rsidRPr="00A947E3">
        <w:t>Secure configuration, installation, and operation of the information system;</w:t>
      </w:r>
    </w:p>
    <w:p w:rsidR="00AF4050" w:rsidRPr="00A947E3" w:rsidRDefault="00051A06" w:rsidP="00000825">
      <w:pPr>
        <w:pStyle w:val="ListParagraph"/>
        <w:numPr>
          <w:ilvl w:val="0"/>
          <w:numId w:val="169"/>
        </w:numPr>
        <w:tabs>
          <w:tab w:val="left" w:pos="0"/>
        </w:tabs>
        <w:autoSpaceDE w:val="0"/>
        <w:autoSpaceDN w:val="0"/>
        <w:adjustRightInd w:val="0"/>
        <w:spacing w:after="120"/>
      </w:pPr>
      <w:r w:rsidRPr="00A947E3">
        <w:t>Effective use and maintenance of security features/functions; and</w:t>
      </w:r>
    </w:p>
    <w:p w:rsidR="00051A06" w:rsidRPr="00A947E3" w:rsidRDefault="00051A06" w:rsidP="00000825">
      <w:pPr>
        <w:pStyle w:val="ListParagraph"/>
        <w:numPr>
          <w:ilvl w:val="0"/>
          <w:numId w:val="169"/>
        </w:numPr>
        <w:tabs>
          <w:tab w:val="left" w:pos="0"/>
        </w:tabs>
        <w:autoSpaceDE w:val="0"/>
        <w:autoSpaceDN w:val="0"/>
        <w:adjustRightInd w:val="0"/>
        <w:spacing w:after="120"/>
      </w:pPr>
      <w:r w:rsidRPr="00A947E3">
        <w:t>Known vulnerabilities regarding configuration and use of administrative (i.e., privileged)</w:t>
      </w:r>
      <w:r w:rsidR="00AF4050" w:rsidRPr="00A947E3">
        <w:t xml:space="preserve"> </w:t>
      </w:r>
      <w:r w:rsidRPr="00A947E3">
        <w:t>functions; and</w:t>
      </w:r>
    </w:p>
    <w:p w:rsidR="00051A06" w:rsidRPr="00A947E3" w:rsidRDefault="00051A06" w:rsidP="00000825">
      <w:pPr>
        <w:numPr>
          <w:ilvl w:val="0"/>
          <w:numId w:val="72"/>
        </w:numPr>
        <w:tabs>
          <w:tab w:val="left" w:pos="0"/>
        </w:tabs>
        <w:autoSpaceDE w:val="0"/>
        <w:autoSpaceDN w:val="0"/>
        <w:adjustRightInd w:val="0"/>
        <w:spacing w:after="120"/>
      </w:pPr>
      <w:r w:rsidRPr="00A947E3">
        <w:t>Obtains, protects as required, and makes available to authorized personnel, user</w:t>
      </w:r>
      <w:r w:rsidR="00AF4050" w:rsidRPr="00A947E3">
        <w:t xml:space="preserve"> </w:t>
      </w:r>
      <w:r w:rsidR="001F70B7">
        <w:t>document</w:t>
      </w:r>
      <w:r w:rsidRPr="00A947E3">
        <w:t>ation for the information system</w:t>
      </w:r>
      <w:r w:rsidR="004D33AB" w:rsidRPr="00A947E3">
        <w:t>,</w:t>
      </w:r>
      <w:r w:rsidRPr="00A947E3">
        <w:t xml:space="preserve"> </w:t>
      </w:r>
      <w:r w:rsidR="004D33AB" w:rsidRPr="00A947E3">
        <w:t>system component, or information system that describes:</w:t>
      </w:r>
    </w:p>
    <w:p w:rsidR="00051A06" w:rsidRPr="00A947E3" w:rsidRDefault="00051A06" w:rsidP="00000825">
      <w:pPr>
        <w:pStyle w:val="ListParagraph"/>
        <w:numPr>
          <w:ilvl w:val="0"/>
          <w:numId w:val="170"/>
        </w:numPr>
        <w:tabs>
          <w:tab w:val="left" w:pos="0"/>
        </w:tabs>
        <w:autoSpaceDE w:val="0"/>
        <w:autoSpaceDN w:val="0"/>
        <w:adjustRightInd w:val="0"/>
        <w:spacing w:after="120"/>
      </w:pPr>
      <w:r w:rsidRPr="00A947E3">
        <w:t>User-accessible security features/functions and how to effectively use those security</w:t>
      </w:r>
      <w:r w:rsidR="004D33AB" w:rsidRPr="00A947E3">
        <w:t xml:space="preserve"> </w:t>
      </w:r>
      <w:r w:rsidRPr="00A947E3">
        <w:t>features/functions;</w:t>
      </w:r>
    </w:p>
    <w:p w:rsidR="00051A06" w:rsidRPr="00A947E3" w:rsidRDefault="00051A06" w:rsidP="00000825">
      <w:pPr>
        <w:pStyle w:val="ListParagraph"/>
        <w:numPr>
          <w:ilvl w:val="0"/>
          <w:numId w:val="170"/>
        </w:numPr>
        <w:tabs>
          <w:tab w:val="left" w:pos="0"/>
        </w:tabs>
        <w:autoSpaceDE w:val="0"/>
        <w:autoSpaceDN w:val="0"/>
        <w:adjustRightInd w:val="0"/>
        <w:spacing w:after="120"/>
      </w:pPr>
      <w:r w:rsidRPr="00A947E3">
        <w:t>Methods for user interaction with the information system, which enables individuals to</w:t>
      </w:r>
      <w:r w:rsidR="00120EE7" w:rsidRPr="00A947E3">
        <w:t xml:space="preserve"> </w:t>
      </w:r>
      <w:r w:rsidRPr="00A947E3">
        <w:t>use the system in a more secure manner; and</w:t>
      </w:r>
    </w:p>
    <w:p w:rsidR="006531EC" w:rsidRPr="00A947E3" w:rsidRDefault="00051A06" w:rsidP="00000825">
      <w:pPr>
        <w:pStyle w:val="ListParagraph"/>
        <w:numPr>
          <w:ilvl w:val="0"/>
          <w:numId w:val="170"/>
        </w:numPr>
        <w:tabs>
          <w:tab w:val="left" w:pos="0"/>
        </w:tabs>
        <w:autoSpaceDE w:val="0"/>
        <w:autoSpaceDN w:val="0"/>
        <w:adjustRightInd w:val="0"/>
        <w:spacing w:after="120"/>
      </w:pPr>
      <w:r w:rsidRPr="00A947E3">
        <w:t>User responsibilities in maintaining the security of the information and information system; and</w:t>
      </w:r>
    </w:p>
    <w:p w:rsidR="004D33AB" w:rsidRPr="00A947E3" w:rsidRDefault="001F70B7" w:rsidP="00000825">
      <w:pPr>
        <w:pStyle w:val="ListParagraph"/>
        <w:numPr>
          <w:ilvl w:val="0"/>
          <w:numId w:val="72"/>
        </w:numPr>
        <w:spacing w:after="120"/>
      </w:pPr>
      <w:r>
        <w:t>document</w:t>
      </w:r>
      <w:r w:rsidR="00051A06" w:rsidRPr="00A947E3">
        <w:t xml:space="preserve">s attempts to obtain information system </w:t>
      </w:r>
      <w:r>
        <w:t>document</w:t>
      </w:r>
      <w:r w:rsidR="00051A06" w:rsidRPr="00A947E3">
        <w:t xml:space="preserve">ation when such </w:t>
      </w:r>
      <w:r>
        <w:t>document</w:t>
      </w:r>
      <w:r w:rsidR="00051A06" w:rsidRPr="00A947E3">
        <w:t>ation is</w:t>
      </w:r>
      <w:r w:rsidR="00AF4050" w:rsidRPr="00A947E3">
        <w:t xml:space="preserve"> </w:t>
      </w:r>
      <w:r w:rsidR="00051A06" w:rsidRPr="00A947E3">
        <w:t>ei</w:t>
      </w:r>
      <w:r w:rsidR="004D33AB" w:rsidRPr="00A947E3">
        <w:t xml:space="preserve">ther unavailable or nonexistent and </w:t>
      </w:r>
      <w:r w:rsidR="004D33AB" w:rsidRPr="00A947E3">
        <w:rPr>
          <w:i/>
        </w:rPr>
        <w:t>[</w:t>
      </w:r>
      <w:r w:rsidR="004D33AB" w:rsidRPr="00A947E3">
        <w:rPr>
          <w:b/>
          <w:i/>
        </w:rPr>
        <w:t>Assignment:</w:t>
      </w:r>
      <w:r w:rsidR="004D33AB" w:rsidRPr="00A947E3">
        <w:rPr>
          <w:i/>
        </w:rPr>
        <w:t xml:space="preserve"> organization-defined actions]</w:t>
      </w:r>
      <w:r w:rsidR="004D33AB" w:rsidRPr="00A947E3">
        <w:t xml:space="preserve"> in response;</w:t>
      </w:r>
    </w:p>
    <w:p w:rsidR="00D55716" w:rsidRPr="00A947E3" w:rsidRDefault="00D55716" w:rsidP="00102E58">
      <w:pPr>
        <w:pStyle w:val="BodyTextIndent"/>
        <w:tabs>
          <w:tab w:val="left" w:pos="0"/>
          <w:tab w:val="left" w:pos="630"/>
        </w:tabs>
        <w:spacing w:after="120"/>
        <w:ind w:left="0"/>
        <w:rPr>
          <w:b/>
          <w:bCs/>
          <w:szCs w:val="24"/>
        </w:rPr>
      </w:pPr>
    </w:p>
    <w:p w:rsidR="008B3433" w:rsidRDefault="008B3433" w:rsidP="008B3433">
      <w:pPr>
        <w:pStyle w:val="BodyTextIndent"/>
        <w:ind w:left="0"/>
        <w:rPr>
          <w:b/>
          <w:bCs/>
        </w:rPr>
      </w:pPr>
      <w:r>
        <w:rPr>
          <w:b/>
          <w:bCs/>
        </w:rPr>
        <w:t xml:space="preserve">Information System </w:t>
      </w:r>
      <w:r w:rsidR="001F70B7">
        <w:rPr>
          <w:b/>
          <w:bCs/>
        </w:rPr>
        <w:t>document</w:t>
      </w:r>
      <w:r>
        <w:rPr>
          <w:b/>
          <w:bCs/>
        </w:rPr>
        <w:t>ation is maintained in a few different locations:</w:t>
      </w:r>
    </w:p>
    <w:p w:rsidR="008B3433" w:rsidRDefault="008B3433" w:rsidP="002750A4">
      <w:pPr>
        <w:pStyle w:val="BodyTextIndent"/>
        <w:numPr>
          <w:ilvl w:val="0"/>
          <w:numId w:val="215"/>
        </w:numPr>
        <w:rPr>
          <w:b/>
          <w:bCs/>
        </w:rPr>
      </w:pPr>
      <w:r>
        <w:rPr>
          <w:b/>
          <w:bCs/>
        </w:rPr>
        <w:t xml:space="preserve">Operating System </w:t>
      </w:r>
      <w:r w:rsidR="001F70B7">
        <w:rPr>
          <w:b/>
          <w:bCs/>
        </w:rPr>
        <w:t>document</w:t>
      </w:r>
      <w:r>
        <w:rPr>
          <w:b/>
          <w:bCs/>
        </w:rPr>
        <w:t xml:space="preserve">ation and all COTS product </w:t>
      </w:r>
      <w:r w:rsidR="001F70B7">
        <w:rPr>
          <w:b/>
          <w:bCs/>
        </w:rPr>
        <w:t>document</w:t>
      </w:r>
      <w:r>
        <w:rPr>
          <w:b/>
          <w:bCs/>
        </w:rPr>
        <w:t>ation is maintained on the individual vendor’s website.</w:t>
      </w:r>
    </w:p>
    <w:p w:rsidR="008B3433" w:rsidRDefault="001F70B7" w:rsidP="002750A4">
      <w:pPr>
        <w:pStyle w:val="BodyTextIndent"/>
        <w:numPr>
          <w:ilvl w:val="0"/>
          <w:numId w:val="215"/>
        </w:numPr>
        <w:rPr>
          <w:b/>
          <w:bCs/>
        </w:rPr>
      </w:pPr>
      <w:r>
        <w:rPr>
          <w:b/>
          <w:bCs/>
        </w:rPr>
        <w:t>ABPS</w:t>
      </w:r>
      <w:r w:rsidR="008B3433">
        <w:rPr>
          <w:b/>
          <w:bCs/>
        </w:rPr>
        <w:t xml:space="preserve"> and </w:t>
      </w:r>
      <w:r w:rsidR="007D6CD4">
        <w:rPr>
          <w:b/>
          <w:bCs/>
        </w:rPr>
        <w:t>ARA</w:t>
      </w:r>
      <w:r w:rsidR="008B3433">
        <w:rPr>
          <w:b/>
          <w:bCs/>
        </w:rPr>
        <w:t xml:space="preserve"> Applications </w:t>
      </w:r>
      <w:r>
        <w:rPr>
          <w:b/>
          <w:bCs/>
        </w:rPr>
        <w:t>document</w:t>
      </w:r>
      <w:r w:rsidR="008B3433">
        <w:rPr>
          <w:b/>
          <w:bCs/>
        </w:rPr>
        <w:t xml:space="preserve">ation is maintained by the </w:t>
      </w:r>
      <w:r w:rsidR="007D6CD4">
        <w:rPr>
          <w:b/>
          <w:bCs/>
        </w:rPr>
        <w:t>OCIO</w:t>
      </w:r>
      <w:r w:rsidR="008B3433">
        <w:rPr>
          <w:b/>
          <w:bCs/>
        </w:rPr>
        <w:t xml:space="preserve"> ASD staff.</w:t>
      </w:r>
    </w:p>
    <w:p w:rsidR="008B3433" w:rsidRDefault="00D52C6A" w:rsidP="002750A4">
      <w:pPr>
        <w:pStyle w:val="BodyTextIndent"/>
        <w:numPr>
          <w:ilvl w:val="0"/>
          <w:numId w:val="215"/>
        </w:numPr>
        <w:rPr>
          <w:b/>
          <w:bCs/>
        </w:rPr>
      </w:pPr>
      <w:r>
        <w:rPr>
          <w:b/>
          <w:bCs/>
        </w:rPr>
        <w:t>Desktop</w:t>
      </w:r>
      <w:r w:rsidR="008B3433">
        <w:rPr>
          <w:b/>
          <w:bCs/>
        </w:rPr>
        <w:t xml:space="preserve"> system (SSP </w:t>
      </w:r>
      <w:r w:rsidR="005F63F1">
        <w:rPr>
          <w:b/>
          <w:bCs/>
        </w:rPr>
        <w:t>111-04</w:t>
      </w:r>
      <w:r w:rsidR="008B3433">
        <w:rPr>
          <w:b/>
          <w:bCs/>
        </w:rPr>
        <w:t xml:space="preserve">) </w:t>
      </w:r>
      <w:r w:rsidR="001F70B7">
        <w:rPr>
          <w:b/>
          <w:bCs/>
        </w:rPr>
        <w:t>document</w:t>
      </w:r>
      <w:r w:rsidR="008B3433">
        <w:rPr>
          <w:b/>
          <w:bCs/>
        </w:rPr>
        <w:t xml:space="preserve">ation is maintained by the </w:t>
      </w:r>
      <w:r w:rsidR="007D6CD4">
        <w:rPr>
          <w:b/>
          <w:bCs/>
        </w:rPr>
        <w:t>OCIO</w:t>
      </w:r>
      <w:r w:rsidR="008B3433">
        <w:rPr>
          <w:b/>
          <w:bCs/>
        </w:rPr>
        <w:t xml:space="preserve"> as part of the system plan.</w:t>
      </w:r>
    </w:p>
    <w:p w:rsidR="008B3433" w:rsidRDefault="001F70B7" w:rsidP="002750A4">
      <w:pPr>
        <w:pStyle w:val="BodyTextIndent"/>
        <w:numPr>
          <w:ilvl w:val="0"/>
          <w:numId w:val="215"/>
        </w:numPr>
        <w:rPr>
          <w:b/>
          <w:bCs/>
        </w:rPr>
      </w:pPr>
      <w:r>
        <w:rPr>
          <w:b/>
          <w:bCs/>
        </w:rPr>
        <w:t>Alpha</w:t>
      </w:r>
      <w:r w:rsidR="008B3433">
        <w:rPr>
          <w:b/>
          <w:bCs/>
        </w:rPr>
        <w:t xml:space="preserve"> server system configuration </w:t>
      </w:r>
      <w:r>
        <w:rPr>
          <w:b/>
          <w:bCs/>
        </w:rPr>
        <w:t>document</w:t>
      </w:r>
      <w:r w:rsidR="008B3433">
        <w:rPr>
          <w:b/>
          <w:bCs/>
        </w:rPr>
        <w:t xml:space="preserve">ation is a Scalability-Related Consideration because the system component is simply a file server configured in accordance with the </w:t>
      </w:r>
      <w:r>
        <w:rPr>
          <w:b/>
          <w:bCs/>
        </w:rPr>
        <w:t>ABC</w:t>
      </w:r>
      <w:r w:rsidR="008B3433">
        <w:rPr>
          <w:b/>
          <w:bCs/>
        </w:rPr>
        <w:t xml:space="preserve"> Secure Configuration policy and no specific configuration data is necessary beyond the backups that are described in the Contingency plan.</w:t>
      </w:r>
    </w:p>
    <w:p w:rsidR="0092547A" w:rsidRPr="00A947E3" w:rsidRDefault="0092547A" w:rsidP="00102E58">
      <w:pPr>
        <w:pStyle w:val="BodyTextIndent"/>
        <w:tabs>
          <w:tab w:val="left" w:pos="0"/>
          <w:tab w:val="left" w:pos="630"/>
        </w:tabs>
        <w:spacing w:after="120"/>
        <w:ind w:left="0"/>
        <w:rPr>
          <w:bCs/>
          <w:szCs w:val="24"/>
        </w:rPr>
      </w:pPr>
    </w:p>
    <w:p w:rsidR="005A6866"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194BA8" w:rsidRPr="00A947E3">
          <w:rPr>
            <w:rStyle w:val="Hyperlink"/>
            <w:color w:val="auto"/>
          </w:rPr>
          <w:t>SA-8</w:t>
        </w:r>
      </w:hyperlink>
      <w:r w:rsidR="00194BA8" w:rsidRPr="00A947E3">
        <w:t xml:space="preserve">, </w:t>
      </w:r>
      <w:r w:rsidR="00194BA8" w:rsidRPr="00A947E3">
        <w:rPr>
          <w:b/>
        </w:rPr>
        <w:t>Security Engineering Principles</w:t>
      </w:r>
      <w:r w:rsidR="00F67390" w:rsidRPr="00A947E3">
        <w:rPr>
          <w:b/>
        </w:rPr>
        <w:t>:</w:t>
      </w:r>
      <w:r w:rsidR="00F4496D" w:rsidRPr="00A947E3">
        <w:t xml:space="preserve"> </w:t>
      </w:r>
      <w:r w:rsidR="00BE79C3" w:rsidRPr="00A947E3">
        <w:t xml:space="preserve"> </w:t>
      </w:r>
      <w:r w:rsidR="00755FAD" w:rsidRPr="00A947E3">
        <w:t>(Mod Only)</w:t>
      </w:r>
      <w:r w:rsidR="00F67390" w:rsidRPr="00A947E3">
        <w:t xml:space="preserve"> </w:t>
      </w:r>
      <w:r w:rsidR="00F4496D" w:rsidRPr="00A947E3">
        <w:t>(System Specific)</w:t>
      </w:r>
    </w:p>
    <w:p w:rsidR="005A6866" w:rsidRPr="00A947E3" w:rsidRDefault="00194BA8" w:rsidP="00025377">
      <w:pPr>
        <w:keepLines/>
        <w:tabs>
          <w:tab w:val="left" w:pos="0"/>
          <w:tab w:val="left" w:pos="630"/>
        </w:tabs>
        <w:autoSpaceDE w:val="0"/>
        <w:autoSpaceDN w:val="0"/>
        <w:adjustRightInd w:val="0"/>
        <w:spacing w:after="120"/>
      </w:pPr>
      <w:r w:rsidRPr="00A947E3">
        <w:t>The organization applies information system security engineering principles in the</w:t>
      </w:r>
      <w:r w:rsidR="00376A31" w:rsidRPr="00A947E3">
        <w:t xml:space="preserve"> </w:t>
      </w:r>
      <w:r w:rsidRPr="00A947E3">
        <w:t>specification, design, development, implementation, and modification of the information system.</w:t>
      </w:r>
    </w:p>
    <w:p w:rsidR="0092547A" w:rsidRPr="00A947E3" w:rsidRDefault="0092547A" w:rsidP="00102E58">
      <w:pPr>
        <w:pStyle w:val="BodyTextIndent"/>
        <w:spacing w:after="120"/>
        <w:ind w:left="0"/>
        <w:textAlignment w:val="top"/>
        <w:rPr>
          <w:b/>
          <w:bCs/>
          <w:szCs w:val="24"/>
        </w:rPr>
      </w:pPr>
    </w:p>
    <w:p w:rsidR="006531EC" w:rsidRPr="00A947E3" w:rsidRDefault="008023CC" w:rsidP="00102E58">
      <w:pPr>
        <w:pStyle w:val="BodyTextIndent"/>
        <w:spacing w:after="120"/>
        <w:ind w:left="0"/>
        <w:textAlignment w:val="top"/>
        <w:rPr>
          <w:b/>
          <w:bCs/>
          <w:szCs w:val="24"/>
        </w:rPr>
      </w:pPr>
      <w:r w:rsidRPr="00A947E3">
        <w:rPr>
          <w:b/>
          <w:bCs/>
          <w:szCs w:val="24"/>
        </w:rPr>
        <w:t>System Specific - Securing engineering principles that meet the security and operational requirements of this system were applied in the initial design of the system architecture and during all significant subsequent modifications.</w:t>
      </w:r>
    </w:p>
    <w:p w:rsidR="00B83A6D" w:rsidRPr="00A947E3" w:rsidRDefault="00B83A6D"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SA-9</w:t>
        </w:r>
      </w:hyperlink>
      <w:r w:rsidR="00594372" w:rsidRPr="00A947E3">
        <w:rPr>
          <w:szCs w:val="24"/>
        </w:rPr>
        <w:t xml:space="preserve">, </w:t>
      </w:r>
      <w:r w:rsidR="00594372" w:rsidRPr="00A947E3">
        <w:rPr>
          <w:b/>
          <w:szCs w:val="24"/>
        </w:rPr>
        <w:t>External Information System Services</w:t>
      </w:r>
      <w:r w:rsidR="00C60FC4" w:rsidRPr="00A947E3">
        <w:rPr>
          <w:b/>
          <w:szCs w:val="24"/>
        </w:rPr>
        <w:t>:</w:t>
      </w:r>
      <w:r w:rsidR="00DB172C" w:rsidRPr="00A947E3">
        <w:rPr>
          <w:szCs w:val="24"/>
        </w:rPr>
        <w:t xml:space="preserve">  </w:t>
      </w:r>
      <w:r w:rsidR="008B3433">
        <w:rPr>
          <w:szCs w:val="24"/>
        </w:rPr>
        <w:t>(Hybrid</w:t>
      </w:r>
      <w:r w:rsidR="00C60FC4" w:rsidRPr="00A947E3">
        <w:rPr>
          <w:szCs w:val="24"/>
        </w:rPr>
        <w:t>)</w:t>
      </w:r>
    </w:p>
    <w:p w:rsidR="005A6866" w:rsidRPr="00A947E3" w:rsidRDefault="005A6866" w:rsidP="00025377">
      <w:pPr>
        <w:keepNext/>
        <w:tabs>
          <w:tab w:val="left" w:pos="0"/>
          <w:tab w:val="left" w:pos="630"/>
        </w:tabs>
        <w:autoSpaceDE w:val="0"/>
        <w:autoSpaceDN w:val="0"/>
        <w:adjustRightInd w:val="0"/>
        <w:spacing w:after="120"/>
      </w:pPr>
      <w:r w:rsidRPr="00A947E3">
        <w:t>The organization:</w:t>
      </w:r>
    </w:p>
    <w:p w:rsidR="005A6866" w:rsidRPr="00A947E3" w:rsidRDefault="005A6866" w:rsidP="00000825">
      <w:pPr>
        <w:numPr>
          <w:ilvl w:val="0"/>
          <w:numId w:val="73"/>
        </w:numPr>
        <w:tabs>
          <w:tab w:val="left" w:pos="0"/>
        </w:tabs>
        <w:autoSpaceDE w:val="0"/>
        <w:autoSpaceDN w:val="0"/>
        <w:adjustRightInd w:val="0"/>
        <w:spacing w:after="120"/>
      </w:pPr>
      <w:r w:rsidRPr="00A947E3">
        <w:t>Requires that providers of external information system services comply with organizational</w:t>
      </w:r>
    </w:p>
    <w:p w:rsidR="00332584" w:rsidRPr="00A947E3" w:rsidRDefault="005A6866" w:rsidP="00102E58">
      <w:pPr>
        <w:tabs>
          <w:tab w:val="left" w:pos="0"/>
        </w:tabs>
        <w:autoSpaceDE w:val="0"/>
        <w:autoSpaceDN w:val="0"/>
        <w:adjustRightInd w:val="0"/>
        <w:spacing w:after="120"/>
        <w:ind w:left="360"/>
      </w:pPr>
      <w:r w:rsidRPr="00A947E3">
        <w:t>information security requirements and employ appropriate security controls in accordance with applicable federal laws, Executive Orders, directives, policies, regulations, standards, and guidance;</w:t>
      </w:r>
    </w:p>
    <w:p w:rsidR="003C3CE9" w:rsidRPr="00A947E3" w:rsidRDefault="005A6866" w:rsidP="00000825">
      <w:pPr>
        <w:numPr>
          <w:ilvl w:val="0"/>
          <w:numId w:val="73"/>
        </w:numPr>
        <w:tabs>
          <w:tab w:val="left" w:pos="0"/>
        </w:tabs>
        <w:autoSpaceDE w:val="0"/>
        <w:autoSpaceDN w:val="0"/>
        <w:adjustRightInd w:val="0"/>
        <w:spacing w:after="120"/>
      </w:pPr>
      <w:r w:rsidRPr="00A947E3">
        <w:t xml:space="preserve">Defines and </w:t>
      </w:r>
      <w:r w:rsidR="001F70B7">
        <w:t>document</w:t>
      </w:r>
      <w:r w:rsidRPr="00A947E3">
        <w:t>s government oversight and user roles and responsibilities with regard</w:t>
      </w:r>
      <w:r w:rsidR="00376A31" w:rsidRPr="00A947E3">
        <w:t xml:space="preserve"> </w:t>
      </w:r>
      <w:r w:rsidRPr="00A947E3">
        <w:t>to external information system services; and</w:t>
      </w:r>
    </w:p>
    <w:p w:rsidR="00670B2A" w:rsidRPr="00A947E3" w:rsidRDefault="00670B2A" w:rsidP="00000825">
      <w:pPr>
        <w:pStyle w:val="ListParagraph"/>
        <w:numPr>
          <w:ilvl w:val="0"/>
          <w:numId w:val="73"/>
        </w:numPr>
        <w:spacing w:after="120"/>
      </w:pPr>
      <w:r w:rsidRPr="00A947E3">
        <w:t xml:space="preserve">Employs </w:t>
      </w:r>
      <w:r w:rsidRPr="00A947E3">
        <w:rPr>
          <w:i/>
        </w:rPr>
        <w:t>[</w:t>
      </w:r>
      <w:r w:rsidRPr="00A947E3">
        <w:rPr>
          <w:b/>
          <w:i/>
        </w:rPr>
        <w:t>Assignment:</w:t>
      </w:r>
      <w:r w:rsidRPr="00A947E3">
        <w:rPr>
          <w:i/>
        </w:rPr>
        <w:t xml:space="preserve"> organization-defined processes, methods, and techniques]</w:t>
      </w:r>
      <w:r w:rsidRPr="00A947E3">
        <w:t xml:space="preserve"> to monitor security control compliance by external service providers on an ongoing basis.</w:t>
      </w:r>
    </w:p>
    <w:p w:rsidR="005A6866" w:rsidRPr="00A947E3" w:rsidRDefault="005A6866" w:rsidP="00102E58">
      <w:pPr>
        <w:tabs>
          <w:tab w:val="left" w:pos="0"/>
        </w:tabs>
        <w:autoSpaceDE w:val="0"/>
        <w:autoSpaceDN w:val="0"/>
        <w:adjustRightInd w:val="0"/>
        <w:spacing w:after="120"/>
      </w:pPr>
    </w:p>
    <w:p w:rsidR="00670B2A" w:rsidRPr="00A947E3" w:rsidRDefault="00670B2A" w:rsidP="00025377">
      <w:pPr>
        <w:keepNext/>
        <w:spacing w:after="120"/>
        <w:rPr>
          <w:b/>
          <w:i/>
        </w:rPr>
      </w:pPr>
      <w:r w:rsidRPr="00A947E3">
        <w:rPr>
          <w:b/>
          <w:i/>
        </w:rPr>
        <w:t xml:space="preserve">Control </w:t>
      </w:r>
      <w:r w:rsidR="00A01028" w:rsidRPr="00A947E3">
        <w:rPr>
          <w:b/>
          <w:i/>
        </w:rPr>
        <w:t>Enhancement:  (</w:t>
      </w:r>
      <w:r w:rsidR="00755FAD" w:rsidRPr="00A947E3">
        <w:rPr>
          <w:b/>
          <w:i/>
        </w:rPr>
        <w:t>Mod Only)</w:t>
      </w:r>
      <w:r w:rsidR="004E3F50" w:rsidRPr="00A947E3">
        <w:rPr>
          <w:b/>
          <w:i/>
        </w:rPr>
        <w:t xml:space="preserve"> (System Specific)</w:t>
      </w:r>
    </w:p>
    <w:p w:rsidR="00670B2A" w:rsidRPr="00A947E3" w:rsidRDefault="00670B2A" w:rsidP="00000825">
      <w:pPr>
        <w:pStyle w:val="ListParagraph"/>
        <w:numPr>
          <w:ilvl w:val="0"/>
          <w:numId w:val="126"/>
        </w:numPr>
        <w:tabs>
          <w:tab w:val="left" w:pos="0"/>
        </w:tabs>
        <w:autoSpaceDE w:val="0"/>
        <w:autoSpaceDN w:val="0"/>
        <w:adjustRightInd w:val="0"/>
        <w:spacing w:after="120"/>
        <w:rPr>
          <w:i/>
        </w:rPr>
      </w:pPr>
      <w:r w:rsidRPr="00A947E3">
        <w:rPr>
          <w:i/>
        </w:rPr>
        <w:t>The organization requires providers of [</w:t>
      </w:r>
      <w:r w:rsidRPr="00A947E3">
        <w:rPr>
          <w:b/>
          <w:i/>
        </w:rPr>
        <w:t>Assignment:</w:t>
      </w:r>
      <w:r w:rsidRPr="00A947E3">
        <w:rPr>
          <w:i/>
        </w:rPr>
        <w:t xml:space="preserve"> organization-defined external information system services] to identify the functions, ports, protocols, and other services required for the use of such services.</w:t>
      </w:r>
    </w:p>
    <w:p w:rsidR="0092547A" w:rsidRPr="00A947E3" w:rsidRDefault="0092547A" w:rsidP="00102E58">
      <w:pPr>
        <w:pStyle w:val="BodyTextIndent"/>
        <w:tabs>
          <w:tab w:val="left" w:pos="0"/>
          <w:tab w:val="left" w:pos="630"/>
        </w:tabs>
        <w:spacing w:after="120"/>
        <w:ind w:left="0"/>
        <w:rPr>
          <w:b/>
          <w:szCs w:val="24"/>
        </w:rPr>
      </w:pPr>
    </w:p>
    <w:p w:rsidR="008B3433" w:rsidRDefault="008B3433" w:rsidP="008B3433">
      <w:pPr>
        <w:spacing w:before="100" w:beforeAutospacing="1" w:after="100" w:afterAutospacing="1"/>
        <w:rPr>
          <w:b/>
        </w:rPr>
      </w:pPr>
      <w:r w:rsidRPr="000C5A8A">
        <w:rPr>
          <w:b/>
        </w:rPr>
        <w:t>System Specific –</w:t>
      </w:r>
    </w:p>
    <w:p w:rsidR="008B3433" w:rsidRPr="0056186E" w:rsidRDefault="008B3433" w:rsidP="002750A4">
      <w:pPr>
        <w:pStyle w:val="BodyTextIndent"/>
        <w:numPr>
          <w:ilvl w:val="0"/>
          <w:numId w:val="216"/>
        </w:numPr>
        <w:rPr>
          <w:b/>
          <w:bCs/>
        </w:rPr>
      </w:pPr>
      <w:r>
        <w:rPr>
          <w:b/>
          <w:bCs/>
        </w:rPr>
        <w:t xml:space="preserve">Contracts with </w:t>
      </w:r>
      <w:r w:rsidR="008E370B">
        <w:rPr>
          <w:b/>
          <w:bCs/>
        </w:rPr>
        <w:t>EXT</w:t>
      </w:r>
      <w:r>
        <w:rPr>
          <w:b/>
          <w:bCs/>
        </w:rPr>
        <w:t xml:space="preserve"> clearly define the services and expectations for this outsourced subsystem.   The contract is in hard copy form and available with the </w:t>
      </w:r>
      <w:r w:rsidR="001F70B7">
        <w:rPr>
          <w:b/>
          <w:bCs/>
        </w:rPr>
        <w:t>111-01</w:t>
      </w:r>
      <w:r>
        <w:rPr>
          <w:b/>
          <w:bCs/>
        </w:rPr>
        <w:t xml:space="preserve"> </w:t>
      </w:r>
      <w:r w:rsidR="00AA0AF2">
        <w:rPr>
          <w:b/>
          <w:bCs/>
        </w:rPr>
        <w:t>ITSO</w:t>
      </w:r>
      <w:r>
        <w:rPr>
          <w:b/>
          <w:bCs/>
        </w:rPr>
        <w:t xml:space="preserve">.  </w:t>
      </w:r>
    </w:p>
    <w:p w:rsidR="00B83A6D" w:rsidRPr="00A947E3" w:rsidRDefault="00B83A6D" w:rsidP="00102E58">
      <w:pPr>
        <w:spacing w:after="120" w:line="276" w:lineRule="auto"/>
      </w:pPr>
    </w:p>
    <w:p w:rsidR="003C3CE9"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Cs/>
          <w:szCs w:val="24"/>
        </w:rPr>
      </w:pPr>
      <w:hyperlink w:anchor="TOC" w:history="1">
        <w:r w:rsidR="00282B0E" w:rsidRPr="00A947E3">
          <w:rPr>
            <w:rStyle w:val="Hyperlink"/>
            <w:bCs/>
            <w:color w:val="auto"/>
            <w:szCs w:val="24"/>
          </w:rPr>
          <w:t>SA-10</w:t>
        </w:r>
      </w:hyperlink>
      <w:r w:rsidR="00282B0E" w:rsidRPr="00A947E3">
        <w:rPr>
          <w:bCs/>
          <w:szCs w:val="24"/>
        </w:rPr>
        <w:t xml:space="preserve">, </w:t>
      </w:r>
      <w:r w:rsidR="00282B0E" w:rsidRPr="00A947E3">
        <w:rPr>
          <w:b/>
          <w:bCs/>
          <w:szCs w:val="24"/>
        </w:rPr>
        <w:t>Developer Configuration Management</w:t>
      </w:r>
      <w:r w:rsidR="00F67390" w:rsidRPr="00A947E3">
        <w:rPr>
          <w:b/>
          <w:bCs/>
          <w:szCs w:val="24"/>
        </w:rPr>
        <w:t>:</w:t>
      </w:r>
      <w:r w:rsidR="00282B0E" w:rsidRPr="00A947E3">
        <w:rPr>
          <w:bCs/>
          <w:szCs w:val="24"/>
        </w:rPr>
        <w:t xml:space="preserve"> </w:t>
      </w:r>
      <w:r w:rsidR="00755FAD" w:rsidRPr="00A947E3">
        <w:rPr>
          <w:bCs/>
          <w:szCs w:val="24"/>
        </w:rPr>
        <w:t>(Mod Only)</w:t>
      </w:r>
      <w:r w:rsidR="00F4496D" w:rsidRPr="00A947E3">
        <w:rPr>
          <w:bCs/>
          <w:szCs w:val="24"/>
        </w:rPr>
        <w:t xml:space="preserve"> (</w:t>
      </w:r>
      <w:r w:rsidR="008A5AB4" w:rsidRPr="00A947E3">
        <w:rPr>
          <w:bCs/>
          <w:szCs w:val="24"/>
        </w:rPr>
        <w:t>Common</w:t>
      </w:r>
      <w:r w:rsidR="00F4496D" w:rsidRPr="00A947E3">
        <w:rPr>
          <w:bCs/>
          <w:szCs w:val="24"/>
        </w:rPr>
        <w:t>)</w:t>
      </w:r>
    </w:p>
    <w:p w:rsidR="0069572C" w:rsidRPr="00A947E3" w:rsidRDefault="0069572C" w:rsidP="00025377">
      <w:pPr>
        <w:pStyle w:val="BodyTextIndent"/>
        <w:keepNext/>
        <w:tabs>
          <w:tab w:val="left" w:pos="0"/>
        </w:tabs>
        <w:spacing w:after="120"/>
        <w:ind w:left="0"/>
        <w:rPr>
          <w:bCs/>
          <w:szCs w:val="24"/>
        </w:rPr>
      </w:pPr>
      <w:r w:rsidRPr="00A947E3">
        <w:rPr>
          <w:bCs/>
          <w:szCs w:val="24"/>
        </w:rPr>
        <w:t>The organization requires the developer of the information system, system component, or information system service to:</w:t>
      </w:r>
    </w:p>
    <w:p w:rsidR="006531EC" w:rsidRPr="00A947E3" w:rsidRDefault="005A6866" w:rsidP="00000825">
      <w:pPr>
        <w:pStyle w:val="BodyTextIndent"/>
        <w:numPr>
          <w:ilvl w:val="0"/>
          <w:numId w:val="74"/>
        </w:numPr>
        <w:tabs>
          <w:tab w:val="left" w:pos="0"/>
        </w:tabs>
        <w:spacing w:after="120"/>
        <w:rPr>
          <w:bCs/>
          <w:szCs w:val="24"/>
        </w:rPr>
      </w:pPr>
      <w:r w:rsidRPr="00A947E3">
        <w:rPr>
          <w:bCs/>
          <w:szCs w:val="24"/>
        </w:rPr>
        <w:t>P</w:t>
      </w:r>
      <w:r w:rsidR="00282B0E" w:rsidRPr="00A947E3">
        <w:rPr>
          <w:bCs/>
          <w:szCs w:val="24"/>
        </w:rPr>
        <w:t>erform configuration management during information system</w:t>
      </w:r>
      <w:r w:rsidR="0069572C" w:rsidRPr="00A947E3">
        <w:rPr>
          <w:bCs/>
          <w:szCs w:val="24"/>
        </w:rPr>
        <w:t>, component, or service</w:t>
      </w:r>
      <w:r w:rsidR="00282B0E" w:rsidRPr="00A947E3">
        <w:rPr>
          <w:bCs/>
          <w:szCs w:val="24"/>
        </w:rPr>
        <w:t xml:space="preserve"> design, development, implementation, and operation;</w:t>
      </w:r>
    </w:p>
    <w:p w:rsidR="006531EC" w:rsidRPr="00A947E3" w:rsidRDefault="001F70B7" w:rsidP="00000825">
      <w:pPr>
        <w:pStyle w:val="BodyTextIndent"/>
        <w:numPr>
          <w:ilvl w:val="0"/>
          <w:numId w:val="74"/>
        </w:numPr>
        <w:tabs>
          <w:tab w:val="left" w:pos="0"/>
        </w:tabs>
        <w:spacing w:after="120"/>
        <w:rPr>
          <w:bCs/>
          <w:szCs w:val="24"/>
        </w:rPr>
      </w:pPr>
      <w:r>
        <w:rPr>
          <w:bCs/>
          <w:szCs w:val="24"/>
        </w:rPr>
        <w:t>document</w:t>
      </w:r>
      <w:r w:rsidR="0069572C" w:rsidRPr="00A947E3">
        <w:rPr>
          <w:bCs/>
          <w:szCs w:val="24"/>
        </w:rPr>
        <w:t xml:space="preserve">, </w:t>
      </w:r>
      <w:r w:rsidR="005A6866" w:rsidRPr="00A947E3">
        <w:rPr>
          <w:bCs/>
          <w:szCs w:val="24"/>
        </w:rPr>
        <w:t>M</w:t>
      </w:r>
      <w:r w:rsidR="00282B0E" w:rsidRPr="00A947E3">
        <w:rPr>
          <w:bCs/>
          <w:szCs w:val="24"/>
        </w:rPr>
        <w:t>anage and control changes to the information system;</w:t>
      </w:r>
    </w:p>
    <w:p w:rsidR="006531EC" w:rsidRPr="00A947E3" w:rsidRDefault="005A6866" w:rsidP="00000825">
      <w:pPr>
        <w:pStyle w:val="BodyTextIndent"/>
        <w:numPr>
          <w:ilvl w:val="0"/>
          <w:numId w:val="74"/>
        </w:numPr>
        <w:tabs>
          <w:tab w:val="left" w:pos="0"/>
        </w:tabs>
        <w:spacing w:after="120"/>
        <w:rPr>
          <w:bCs/>
          <w:szCs w:val="24"/>
        </w:rPr>
      </w:pPr>
      <w:r w:rsidRPr="00A947E3">
        <w:rPr>
          <w:bCs/>
          <w:szCs w:val="24"/>
        </w:rPr>
        <w:t>I</w:t>
      </w:r>
      <w:r w:rsidR="00282B0E" w:rsidRPr="00A947E3">
        <w:rPr>
          <w:bCs/>
          <w:szCs w:val="24"/>
        </w:rPr>
        <w:t>mplement only organization-approved changes;</w:t>
      </w:r>
    </w:p>
    <w:p w:rsidR="006531EC" w:rsidRPr="00A947E3" w:rsidRDefault="001F70B7" w:rsidP="00000825">
      <w:pPr>
        <w:pStyle w:val="BodyTextIndent"/>
        <w:numPr>
          <w:ilvl w:val="0"/>
          <w:numId w:val="74"/>
        </w:numPr>
        <w:tabs>
          <w:tab w:val="left" w:pos="0"/>
        </w:tabs>
        <w:spacing w:after="120"/>
        <w:rPr>
          <w:bCs/>
          <w:szCs w:val="24"/>
        </w:rPr>
      </w:pPr>
      <w:r>
        <w:rPr>
          <w:bCs/>
          <w:szCs w:val="24"/>
        </w:rPr>
        <w:t>document</w:t>
      </w:r>
      <w:r w:rsidR="00282B0E" w:rsidRPr="00A947E3">
        <w:rPr>
          <w:bCs/>
          <w:szCs w:val="24"/>
        </w:rPr>
        <w:t xml:space="preserve"> approved changes to the information system</w:t>
      </w:r>
      <w:r w:rsidR="0069572C" w:rsidRPr="00A947E3">
        <w:rPr>
          <w:bCs/>
          <w:szCs w:val="24"/>
        </w:rPr>
        <w:t>, component, or service</w:t>
      </w:r>
      <w:r w:rsidR="00282B0E" w:rsidRPr="00A947E3">
        <w:rPr>
          <w:bCs/>
          <w:szCs w:val="24"/>
        </w:rPr>
        <w:t xml:space="preserve"> and</w:t>
      </w:r>
    </w:p>
    <w:p w:rsidR="0069572C" w:rsidRPr="00A947E3" w:rsidRDefault="005A6866" w:rsidP="00000825">
      <w:pPr>
        <w:pStyle w:val="ListParagraph"/>
        <w:numPr>
          <w:ilvl w:val="0"/>
          <w:numId w:val="74"/>
        </w:numPr>
        <w:spacing w:after="120"/>
        <w:rPr>
          <w:bCs/>
        </w:rPr>
      </w:pPr>
      <w:r w:rsidRPr="00A947E3">
        <w:rPr>
          <w:bCs/>
        </w:rPr>
        <w:t>T</w:t>
      </w:r>
      <w:r w:rsidR="00282B0E" w:rsidRPr="00A947E3">
        <w:rPr>
          <w:bCs/>
        </w:rPr>
        <w:t>rack security flaws and flaw resolution</w:t>
      </w:r>
      <w:r w:rsidR="0069572C" w:rsidRPr="00A947E3">
        <w:t xml:space="preserve"> </w:t>
      </w:r>
      <w:r w:rsidR="0069572C" w:rsidRPr="00A947E3">
        <w:rPr>
          <w:bCs/>
        </w:rPr>
        <w:t xml:space="preserve">within the system, component, or service and report findings to </w:t>
      </w:r>
      <w:r w:rsidR="0069572C" w:rsidRPr="00A947E3">
        <w:rPr>
          <w:bCs/>
          <w:i/>
        </w:rPr>
        <w:t>[</w:t>
      </w:r>
      <w:r w:rsidR="0069572C" w:rsidRPr="00A947E3">
        <w:rPr>
          <w:b/>
          <w:bCs/>
          <w:i/>
        </w:rPr>
        <w:t>Assignment:</w:t>
      </w:r>
      <w:r w:rsidR="0069572C" w:rsidRPr="00A947E3">
        <w:rPr>
          <w:bCs/>
          <w:i/>
        </w:rPr>
        <w:t xml:space="preserve"> organization-defined personnel]</w:t>
      </w:r>
      <w:r w:rsidR="0069572C" w:rsidRPr="00A947E3">
        <w:rPr>
          <w:bCs/>
        </w:rPr>
        <w:t>.</w:t>
      </w:r>
    </w:p>
    <w:p w:rsidR="00AF4050" w:rsidRPr="00A947E3" w:rsidRDefault="00AF4050" w:rsidP="00102E58">
      <w:pPr>
        <w:pStyle w:val="BodyTextIndent"/>
        <w:tabs>
          <w:tab w:val="left" w:pos="0"/>
        </w:tabs>
        <w:spacing w:after="120"/>
        <w:ind w:left="0"/>
        <w:rPr>
          <w:b/>
          <w:bCs/>
          <w:szCs w:val="24"/>
        </w:rPr>
      </w:pPr>
    </w:p>
    <w:p w:rsidR="00F76674" w:rsidRPr="00A947E3" w:rsidRDefault="001F70B7" w:rsidP="00F76674">
      <w:pPr>
        <w:pStyle w:val="BodyTextIndent"/>
        <w:tabs>
          <w:tab w:val="left" w:pos="0"/>
          <w:tab w:val="left" w:pos="630"/>
        </w:tabs>
        <w:spacing w:after="120"/>
        <w:ind w:left="0"/>
        <w:rPr>
          <w:b/>
          <w:szCs w:val="24"/>
        </w:rPr>
      </w:pPr>
      <w:r>
        <w:rPr>
          <w:b/>
          <w:szCs w:val="24"/>
        </w:rPr>
        <w:t>ABC</w:t>
      </w:r>
      <w:r w:rsidR="00F76674" w:rsidRPr="00A947E3">
        <w:rPr>
          <w:b/>
          <w:szCs w:val="24"/>
        </w:rPr>
        <w:t xml:space="preserve"> common implementation of this control is for </w:t>
      </w:r>
      <w:r w:rsidR="007D6CD4">
        <w:rPr>
          <w:b/>
          <w:szCs w:val="24"/>
        </w:rPr>
        <w:t>OCIO</w:t>
      </w:r>
      <w:r w:rsidR="00F76674" w:rsidRPr="00A947E3">
        <w:rPr>
          <w:b/>
          <w:szCs w:val="24"/>
        </w:rPr>
        <w:t xml:space="preserve">-managed systems and </w:t>
      </w:r>
      <w:r w:rsidR="007D6CD4">
        <w:rPr>
          <w:b/>
          <w:szCs w:val="24"/>
        </w:rPr>
        <w:t>OCIO</w:t>
      </w:r>
      <w:r w:rsidR="00F76674" w:rsidRPr="00A947E3">
        <w:rPr>
          <w:b/>
          <w:szCs w:val="24"/>
        </w:rPr>
        <w:t>-developed applications only as described in the Common Controls SSP.</w:t>
      </w:r>
    </w:p>
    <w:p w:rsidR="00DC2B19" w:rsidRPr="00A947E3" w:rsidRDefault="00DC2B19" w:rsidP="003A4365">
      <w:pPr>
        <w:pStyle w:val="BodyTextIndent"/>
        <w:tabs>
          <w:tab w:val="left" w:pos="0"/>
          <w:tab w:val="left" w:pos="630"/>
        </w:tabs>
        <w:spacing w:after="120"/>
        <w:ind w:left="0"/>
      </w:pPr>
    </w:p>
    <w:p w:rsidR="00594372"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594372" w:rsidRPr="00A947E3">
          <w:rPr>
            <w:rStyle w:val="Hyperlink"/>
            <w:color w:val="auto"/>
          </w:rPr>
          <w:t>SA-11</w:t>
        </w:r>
      </w:hyperlink>
      <w:r w:rsidR="00594372" w:rsidRPr="00A947E3">
        <w:t xml:space="preserve">, </w:t>
      </w:r>
      <w:r w:rsidR="00594372" w:rsidRPr="00A947E3">
        <w:rPr>
          <w:b/>
        </w:rPr>
        <w:t>Developer Security Testing</w:t>
      </w:r>
      <w:r w:rsidR="00C60FC4" w:rsidRPr="00A947E3">
        <w:rPr>
          <w:b/>
        </w:rPr>
        <w:t>:</w:t>
      </w:r>
      <w:r w:rsidR="00C60FC4" w:rsidRPr="00A947E3">
        <w:t xml:space="preserve"> </w:t>
      </w:r>
      <w:r w:rsidR="00755FAD" w:rsidRPr="00A947E3">
        <w:t>(Mod Only)</w:t>
      </w:r>
      <w:r w:rsidR="00F67390" w:rsidRPr="00A947E3">
        <w:t xml:space="preserve"> </w:t>
      </w:r>
      <w:r w:rsidR="00C60FC4" w:rsidRPr="00A947E3">
        <w:t>(Common)</w:t>
      </w:r>
    </w:p>
    <w:p w:rsidR="005A6866" w:rsidRPr="00A947E3" w:rsidRDefault="005A6866" w:rsidP="00025377">
      <w:pPr>
        <w:keepNext/>
        <w:tabs>
          <w:tab w:val="left" w:pos="0"/>
          <w:tab w:val="left" w:pos="630"/>
        </w:tabs>
        <w:autoSpaceDE w:val="0"/>
        <w:autoSpaceDN w:val="0"/>
        <w:adjustRightInd w:val="0"/>
        <w:spacing w:after="120"/>
      </w:pPr>
      <w:r w:rsidRPr="00A947E3">
        <w:t>The organization requires that information system developers/integrators, in consultation with associated security personnel (including security engineers):</w:t>
      </w:r>
    </w:p>
    <w:p w:rsidR="00382392" w:rsidRPr="00A947E3" w:rsidRDefault="008B1D3E" w:rsidP="00000825">
      <w:pPr>
        <w:numPr>
          <w:ilvl w:val="0"/>
          <w:numId w:val="75"/>
        </w:numPr>
        <w:spacing w:after="120"/>
        <w:rPr>
          <w:bCs/>
        </w:rPr>
      </w:pPr>
      <w:r w:rsidRPr="00A947E3">
        <w:rPr>
          <w:bCs/>
        </w:rPr>
        <w:t>Create and implement a security assessment plan;</w:t>
      </w:r>
    </w:p>
    <w:p w:rsidR="008B1D3E" w:rsidRPr="00A947E3" w:rsidRDefault="008B1D3E" w:rsidP="00000825">
      <w:pPr>
        <w:numPr>
          <w:ilvl w:val="0"/>
          <w:numId w:val="75"/>
        </w:numPr>
        <w:spacing w:after="120"/>
        <w:rPr>
          <w:bCs/>
        </w:rPr>
      </w:pPr>
      <w:r w:rsidRPr="00A947E3">
        <w:rPr>
          <w:bCs/>
        </w:rPr>
        <w:t xml:space="preserve">Perform </w:t>
      </w:r>
      <w:r w:rsidRPr="00A947E3">
        <w:rPr>
          <w:bCs/>
          <w:i/>
        </w:rPr>
        <w:t>[Selection (one or more): unit; integration; system; regression]</w:t>
      </w:r>
      <w:r w:rsidRPr="00A947E3">
        <w:rPr>
          <w:bCs/>
        </w:rPr>
        <w:t xml:space="preserve"> testing/evaluation at </w:t>
      </w:r>
      <w:r w:rsidRPr="00A947E3">
        <w:rPr>
          <w:bCs/>
          <w:i/>
        </w:rPr>
        <w:t>[</w:t>
      </w:r>
      <w:r w:rsidRPr="00A947E3">
        <w:rPr>
          <w:b/>
          <w:bCs/>
          <w:i/>
        </w:rPr>
        <w:t>Assignment:</w:t>
      </w:r>
      <w:r w:rsidRPr="00A947E3">
        <w:rPr>
          <w:bCs/>
          <w:i/>
        </w:rPr>
        <w:t xml:space="preserve"> organization-defined depth and coverage]</w:t>
      </w:r>
      <w:r w:rsidRPr="00A947E3">
        <w:rPr>
          <w:bCs/>
        </w:rPr>
        <w:t>;</w:t>
      </w:r>
    </w:p>
    <w:p w:rsidR="008B1D3E" w:rsidRPr="00A947E3" w:rsidRDefault="008B1D3E" w:rsidP="00000825">
      <w:pPr>
        <w:numPr>
          <w:ilvl w:val="0"/>
          <w:numId w:val="75"/>
        </w:numPr>
        <w:spacing w:after="120"/>
        <w:rPr>
          <w:bCs/>
        </w:rPr>
      </w:pPr>
      <w:r w:rsidRPr="00A947E3">
        <w:rPr>
          <w:bCs/>
        </w:rPr>
        <w:t>Produce evidence of the execution of the security assessment plan and the results of the security testing/evaluation;</w:t>
      </w:r>
    </w:p>
    <w:p w:rsidR="008B1D3E" w:rsidRPr="00A947E3" w:rsidRDefault="008B1D3E" w:rsidP="00000825">
      <w:pPr>
        <w:numPr>
          <w:ilvl w:val="0"/>
          <w:numId w:val="75"/>
        </w:numPr>
        <w:spacing w:after="120"/>
        <w:rPr>
          <w:bCs/>
        </w:rPr>
      </w:pPr>
      <w:r w:rsidRPr="00A947E3">
        <w:rPr>
          <w:bCs/>
        </w:rPr>
        <w:t>Implement a verifiable flaw remediation process; and</w:t>
      </w:r>
    </w:p>
    <w:p w:rsidR="008B1D3E" w:rsidRPr="00A947E3" w:rsidRDefault="008B1D3E" w:rsidP="00000825">
      <w:pPr>
        <w:numPr>
          <w:ilvl w:val="0"/>
          <w:numId w:val="75"/>
        </w:numPr>
        <w:spacing w:after="120"/>
        <w:rPr>
          <w:bCs/>
        </w:rPr>
      </w:pPr>
      <w:r w:rsidRPr="00A947E3">
        <w:rPr>
          <w:bCs/>
        </w:rPr>
        <w:t>Correct flaws identified during security testing/evaluation.</w:t>
      </w:r>
    </w:p>
    <w:p w:rsidR="00946479" w:rsidRPr="00A947E3" w:rsidRDefault="00946479" w:rsidP="00102E58">
      <w:pPr>
        <w:pStyle w:val="BodyTextIndent"/>
        <w:tabs>
          <w:tab w:val="left" w:pos="0"/>
          <w:tab w:val="left" w:pos="630"/>
        </w:tabs>
        <w:spacing w:after="120"/>
        <w:ind w:left="0"/>
        <w:rPr>
          <w:b/>
          <w:szCs w:val="24"/>
        </w:rPr>
      </w:pPr>
    </w:p>
    <w:p w:rsidR="00F76674" w:rsidRDefault="001F70B7" w:rsidP="00F76674">
      <w:pPr>
        <w:pStyle w:val="BodyTextIndent"/>
        <w:tabs>
          <w:tab w:val="left" w:pos="0"/>
          <w:tab w:val="left" w:pos="630"/>
        </w:tabs>
        <w:spacing w:after="120"/>
        <w:ind w:left="0"/>
        <w:rPr>
          <w:b/>
          <w:szCs w:val="24"/>
        </w:rPr>
      </w:pPr>
      <w:r>
        <w:rPr>
          <w:b/>
          <w:szCs w:val="24"/>
        </w:rPr>
        <w:t>ABC</w:t>
      </w:r>
      <w:r w:rsidR="00F76674" w:rsidRPr="00A947E3">
        <w:rPr>
          <w:b/>
          <w:szCs w:val="24"/>
        </w:rPr>
        <w:t xml:space="preserve"> common implementation of this control is for </w:t>
      </w:r>
      <w:r w:rsidR="007D6CD4">
        <w:rPr>
          <w:b/>
          <w:szCs w:val="24"/>
        </w:rPr>
        <w:t>OCIO</w:t>
      </w:r>
      <w:r w:rsidR="00F76674" w:rsidRPr="00A947E3">
        <w:rPr>
          <w:b/>
          <w:szCs w:val="24"/>
        </w:rPr>
        <w:t xml:space="preserve">-managed systems and </w:t>
      </w:r>
      <w:r w:rsidR="007D6CD4">
        <w:rPr>
          <w:b/>
          <w:szCs w:val="24"/>
        </w:rPr>
        <w:t>OCIO</w:t>
      </w:r>
      <w:r w:rsidR="00F76674" w:rsidRPr="00A947E3">
        <w:rPr>
          <w:b/>
          <w:szCs w:val="24"/>
        </w:rPr>
        <w:t>-developed applications only as described in the Common Controls SSP.</w:t>
      </w:r>
    </w:p>
    <w:p w:rsidR="00E976E1" w:rsidRPr="00A947E3" w:rsidRDefault="00E976E1" w:rsidP="00F76674">
      <w:pPr>
        <w:pStyle w:val="BodyTextIndent"/>
        <w:tabs>
          <w:tab w:val="left" w:pos="0"/>
          <w:tab w:val="left" w:pos="630"/>
        </w:tabs>
        <w:spacing w:after="120"/>
        <w:ind w:left="0"/>
        <w:rPr>
          <w:b/>
          <w:szCs w:val="24"/>
        </w:rPr>
      </w:pPr>
    </w:p>
    <w:p w:rsidR="00384744" w:rsidRPr="00053634" w:rsidRDefault="00384744" w:rsidP="00384744">
      <w:pPr>
        <w:keepNext/>
        <w:pBdr>
          <w:top w:val="single" w:sz="4" w:space="1" w:color="auto"/>
          <w:left w:val="single" w:sz="4" w:space="4" w:color="auto"/>
          <w:bottom w:val="single" w:sz="4" w:space="1" w:color="auto"/>
          <w:right w:val="single" w:sz="4" w:space="4" w:color="auto"/>
        </w:pBdr>
        <w:tabs>
          <w:tab w:val="left" w:pos="0"/>
          <w:tab w:val="left" w:pos="630"/>
        </w:tabs>
        <w:rPr>
          <w:color w:val="000000"/>
        </w:rPr>
      </w:pPr>
      <w:r w:rsidRPr="00707AEA">
        <w:rPr>
          <w:rStyle w:val="Hyperlink"/>
        </w:rPr>
        <w:t>SA-22</w:t>
      </w:r>
      <w:r w:rsidRPr="00053634">
        <w:rPr>
          <w:color w:val="000000"/>
        </w:rPr>
        <w:t xml:space="preserve">, </w:t>
      </w:r>
      <w:r>
        <w:rPr>
          <w:b/>
          <w:color w:val="000000"/>
        </w:rPr>
        <w:t>Unsupported System Components</w:t>
      </w:r>
      <w:r w:rsidRPr="00053634">
        <w:rPr>
          <w:b/>
          <w:color w:val="000000"/>
        </w:rPr>
        <w:t>:</w:t>
      </w:r>
      <w:r w:rsidRPr="00053634">
        <w:rPr>
          <w:color w:val="000000"/>
        </w:rPr>
        <w:t xml:space="preserve"> </w:t>
      </w:r>
      <w:r>
        <w:rPr>
          <w:color w:val="000000"/>
        </w:rPr>
        <w:t xml:space="preserve"> </w:t>
      </w:r>
      <w:r w:rsidRPr="00053634">
        <w:rPr>
          <w:color w:val="000000"/>
        </w:rPr>
        <w:t>(</w:t>
      </w:r>
      <w:r>
        <w:rPr>
          <w:color w:val="000000"/>
        </w:rPr>
        <w:t>System Specific</w:t>
      </w:r>
      <w:r w:rsidRPr="00053634">
        <w:rPr>
          <w:color w:val="000000"/>
        </w:rPr>
        <w:t>)</w:t>
      </w:r>
    </w:p>
    <w:p w:rsidR="00384744" w:rsidRPr="00707AEA" w:rsidRDefault="00384744" w:rsidP="00384744">
      <w:pPr>
        <w:keepNext/>
        <w:tabs>
          <w:tab w:val="left" w:pos="0"/>
          <w:tab w:val="left" w:pos="630"/>
        </w:tabs>
        <w:autoSpaceDE w:val="0"/>
        <w:autoSpaceDN w:val="0"/>
        <w:adjustRightInd w:val="0"/>
        <w:rPr>
          <w:color w:val="000000"/>
        </w:rPr>
      </w:pPr>
      <w:r w:rsidRPr="00707AEA">
        <w:rPr>
          <w:color w:val="000000"/>
        </w:rPr>
        <w:t>The organization:</w:t>
      </w:r>
    </w:p>
    <w:p w:rsidR="00384744" w:rsidRPr="00707AEA" w:rsidRDefault="00384744" w:rsidP="002750A4">
      <w:pPr>
        <w:numPr>
          <w:ilvl w:val="0"/>
          <w:numId w:val="218"/>
        </w:numPr>
        <w:rPr>
          <w:bCs/>
        </w:rPr>
      </w:pPr>
      <w:r w:rsidRPr="00707AEA">
        <w:rPr>
          <w:bCs/>
        </w:rPr>
        <w:t xml:space="preserve">Replaces information system components when support for the components is no longer available from the developer, vendor, or manufacturer; and </w:t>
      </w:r>
    </w:p>
    <w:p w:rsidR="00384744" w:rsidRDefault="00384744" w:rsidP="00384744">
      <w:pPr>
        <w:ind w:left="-90"/>
        <w:rPr>
          <w:b/>
          <w:i/>
        </w:rPr>
      </w:pPr>
      <w:r w:rsidRPr="00707AEA">
        <w:rPr>
          <w:bCs/>
        </w:rPr>
        <w:t xml:space="preserve">Provides justification and </w:t>
      </w:r>
      <w:r w:rsidR="001F70B7">
        <w:rPr>
          <w:bCs/>
        </w:rPr>
        <w:t>document</w:t>
      </w:r>
      <w:r w:rsidRPr="00707AEA">
        <w:rPr>
          <w:bCs/>
        </w:rPr>
        <w:t>s approval for the continued use of unsupported system components</w:t>
      </w:r>
      <w:r w:rsidRPr="00707AEA">
        <w:rPr>
          <w:color w:val="000000"/>
        </w:rPr>
        <w:t xml:space="preserve"> required to satisfy mission/business needs</w:t>
      </w:r>
    </w:p>
    <w:p w:rsidR="00384744" w:rsidRPr="00C705D7" w:rsidRDefault="00384744" w:rsidP="00384744">
      <w:pPr>
        <w:ind w:left="-90"/>
        <w:rPr>
          <w:b/>
          <w:i/>
        </w:rPr>
      </w:pPr>
      <w:r w:rsidRPr="00C705D7">
        <w:rPr>
          <w:b/>
          <w:i/>
        </w:rPr>
        <w:t xml:space="preserve">Control Enhancements:  </w:t>
      </w:r>
    </w:p>
    <w:p w:rsidR="00384744" w:rsidRPr="00C705D7" w:rsidRDefault="00384744" w:rsidP="002750A4">
      <w:pPr>
        <w:numPr>
          <w:ilvl w:val="0"/>
          <w:numId w:val="219"/>
        </w:numPr>
        <w:tabs>
          <w:tab w:val="left" w:pos="0"/>
        </w:tabs>
        <w:autoSpaceDE w:val="0"/>
        <w:autoSpaceDN w:val="0"/>
        <w:adjustRightInd w:val="0"/>
        <w:ind w:left="270"/>
        <w:rPr>
          <w:bCs/>
          <w:i/>
        </w:rPr>
      </w:pPr>
      <w:r w:rsidRPr="00C705D7">
        <w:rPr>
          <w:bCs/>
          <w:i/>
        </w:rPr>
        <w:t>The organization provides [Selection (one or more): in-house support; [Assignment: organization-defined support from external providers]] for unsupported information system components.</w:t>
      </w:r>
    </w:p>
    <w:p w:rsidR="00384744" w:rsidRDefault="00384744" w:rsidP="00384744">
      <w:pPr>
        <w:rPr>
          <w:color w:val="000000"/>
        </w:rPr>
      </w:pPr>
    </w:p>
    <w:p w:rsidR="00384744" w:rsidRDefault="00384744" w:rsidP="00384744">
      <w:pPr>
        <w:rPr>
          <w:b/>
        </w:rPr>
      </w:pPr>
      <w:r w:rsidRPr="00707AEA">
        <w:rPr>
          <w:color w:val="000000"/>
        </w:rPr>
        <w:t>All are</w:t>
      </w:r>
      <w:r>
        <w:rPr>
          <w:color w:val="000000"/>
        </w:rPr>
        <w:t xml:space="preserve"> within the supported lifecycle</w:t>
      </w:r>
      <w:r w:rsidRPr="00053634">
        <w:t xml:space="preserve">? </w:t>
      </w:r>
      <w:r w:rsidRPr="00384744">
        <w:rPr>
          <w:b/>
        </w:rPr>
        <w:t>[Yes]</w:t>
      </w:r>
    </w:p>
    <w:p w:rsidR="00384744" w:rsidRDefault="00384744" w:rsidP="00384744">
      <w:r>
        <w:rPr>
          <w:b/>
        </w:rPr>
        <w:t xml:space="preserve">If No - </w:t>
      </w:r>
      <w:r w:rsidRPr="00707AEA">
        <w:rPr>
          <w:b/>
        </w:rPr>
        <w:t xml:space="preserve">List those </w:t>
      </w:r>
      <w:r>
        <w:rPr>
          <w:b/>
        </w:rPr>
        <w:t xml:space="preserve">components </w:t>
      </w:r>
      <w:r w:rsidRPr="00707AEA">
        <w:rPr>
          <w:b/>
        </w:rPr>
        <w:t>that are obsolete/no longer supported, their location (</w:t>
      </w:r>
      <w:r>
        <w:rPr>
          <w:b/>
        </w:rPr>
        <w:t xml:space="preserve">Domain, </w:t>
      </w:r>
      <w:r w:rsidRPr="00707AEA">
        <w:rPr>
          <w:b/>
        </w:rPr>
        <w:t xml:space="preserve">REN, non-networked, </w:t>
      </w:r>
      <w:proofErr w:type="spellStart"/>
      <w:r w:rsidRPr="00707AEA">
        <w:rPr>
          <w:b/>
        </w:rPr>
        <w:t>etc</w:t>
      </w:r>
      <w:proofErr w:type="spellEnd"/>
      <w:r w:rsidRPr="00707AEA">
        <w:rPr>
          <w:b/>
        </w:rPr>
        <w:t xml:space="preserve">), and </w:t>
      </w:r>
      <w:r>
        <w:rPr>
          <w:b/>
        </w:rPr>
        <w:t>justification for not upgrading.</w:t>
      </w:r>
    </w:p>
    <w:p w:rsidR="00E976E1" w:rsidRDefault="00E976E1" w:rsidP="00D46C11">
      <w:pPr>
        <w:pStyle w:val="Header"/>
        <w:keepNext/>
        <w:pBdr>
          <w:bottom w:val="thinThickThinMediumGap" w:sz="18" w:space="1" w:color="auto"/>
        </w:pBdr>
        <w:tabs>
          <w:tab w:val="clear" w:pos="4320"/>
          <w:tab w:val="clear" w:pos="8640"/>
        </w:tabs>
        <w:spacing w:after="120"/>
      </w:pPr>
    </w:p>
    <w:p w:rsidR="00384744" w:rsidRPr="00A947E3" w:rsidRDefault="00384744" w:rsidP="00D46C11">
      <w:pPr>
        <w:pStyle w:val="Header"/>
        <w:keepNext/>
        <w:pBdr>
          <w:bottom w:val="thinThickThinMediumGap" w:sz="18" w:space="1" w:color="auto"/>
        </w:pBdr>
        <w:tabs>
          <w:tab w:val="clear" w:pos="4320"/>
          <w:tab w:val="clear" w:pos="8640"/>
        </w:tabs>
        <w:spacing w:after="120"/>
      </w:pPr>
    </w:p>
    <w:p w:rsidR="006531EC" w:rsidRPr="00A947E3" w:rsidRDefault="00A415C2" w:rsidP="007A1784">
      <w:pPr>
        <w:pStyle w:val="Rev4"/>
      </w:pPr>
      <w:hyperlink w:anchor="TOC" w:history="1">
        <w:bookmarkStart w:id="50" w:name="_Toc366067584"/>
        <w:r w:rsidR="00376A31" w:rsidRPr="00A947E3">
          <w:rPr>
            <w:rStyle w:val="Hyperlink"/>
            <w:color w:val="auto"/>
          </w:rPr>
          <w:t>2.16 System</w:t>
        </w:r>
        <w:r w:rsidR="00594372" w:rsidRPr="00A947E3">
          <w:rPr>
            <w:rStyle w:val="Hyperlink"/>
            <w:color w:val="auto"/>
          </w:rPr>
          <w:t xml:space="preserve"> and Communication Protection (SC)</w:t>
        </w:r>
        <w:bookmarkEnd w:id="50"/>
      </w:hyperlink>
    </w:p>
    <w:p w:rsidR="00594372" w:rsidRPr="00A947E3" w:rsidRDefault="00594372" w:rsidP="00025377">
      <w:pPr>
        <w:keepNext/>
        <w:tabs>
          <w:tab w:val="left" w:pos="0"/>
          <w:tab w:val="left" w:pos="630"/>
        </w:tabs>
        <w:spacing w:after="120"/>
      </w:pPr>
    </w:p>
    <w:bookmarkStart w:id="51" w:name="SC_1"/>
    <w:bookmarkEnd w:id="51"/>
    <w:p w:rsidR="006531EC" w:rsidRPr="00A947E3" w:rsidRDefault="00F65783" w:rsidP="00102E58">
      <w:pPr>
        <w:keepNext/>
        <w:pBdr>
          <w:top w:val="single" w:sz="4" w:space="1" w:color="auto"/>
          <w:left w:val="single" w:sz="4" w:space="4" w:color="auto"/>
          <w:bottom w:val="single" w:sz="4" w:space="1" w:color="auto"/>
          <w:right w:val="single" w:sz="4" w:space="4" w:color="auto"/>
        </w:pBdr>
        <w:tabs>
          <w:tab w:val="left" w:pos="0"/>
          <w:tab w:val="left" w:pos="630"/>
        </w:tabs>
        <w:spacing w:after="120"/>
      </w:pPr>
      <w:r w:rsidRPr="00A947E3">
        <w:fldChar w:fldCharType="begin"/>
      </w:r>
      <w:r w:rsidRPr="00A947E3">
        <w:instrText xml:space="preserve"> HYPERLINK  \l "TOC" </w:instrText>
      </w:r>
      <w:r w:rsidRPr="00A947E3">
        <w:fldChar w:fldCharType="separate"/>
      </w:r>
      <w:r w:rsidR="00594372" w:rsidRPr="00A947E3">
        <w:rPr>
          <w:rStyle w:val="Hyperlink"/>
          <w:color w:val="auto"/>
        </w:rPr>
        <w:t>SC-1</w:t>
      </w:r>
      <w:r w:rsidRPr="00A947E3">
        <w:fldChar w:fldCharType="end"/>
      </w:r>
      <w:r w:rsidR="00594372" w:rsidRPr="00A947E3">
        <w:t xml:space="preserve">, </w:t>
      </w:r>
      <w:r w:rsidR="00A55329" w:rsidRPr="00A947E3">
        <w:rPr>
          <w:b/>
        </w:rPr>
        <w:t xml:space="preserve">System and Communications Protection </w:t>
      </w:r>
      <w:r w:rsidR="00594372" w:rsidRPr="00A947E3">
        <w:rPr>
          <w:b/>
        </w:rPr>
        <w:t>Policy</w:t>
      </w:r>
      <w:r w:rsidR="00C60FC4" w:rsidRPr="00A947E3">
        <w:rPr>
          <w:b/>
        </w:rPr>
        <w:t>:</w:t>
      </w:r>
      <w:r w:rsidR="00DB172C" w:rsidRPr="00A947E3">
        <w:t xml:space="preserve">  </w:t>
      </w:r>
      <w:r w:rsidR="00C60FC4" w:rsidRPr="00A947E3">
        <w:t>(Common)</w:t>
      </w:r>
    </w:p>
    <w:p w:rsidR="006531EC" w:rsidRPr="00A947E3" w:rsidRDefault="00A55329" w:rsidP="00102E58">
      <w:pPr>
        <w:keepNext/>
        <w:tabs>
          <w:tab w:val="left" w:pos="0"/>
          <w:tab w:val="left" w:pos="630"/>
        </w:tabs>
        <w:autoSpaceDE w:val="0"/>
        <w:autoSpaceDN w:val="0"/>
        <w:adjustRightInd w:val="0"/>
        <w:spacing w:after="120"/>
      </w:pPr>
      <w:r w:rsidRPr="00A947E3">
        <w:t>The organization</w:t>
      </w:r>
    </w:p>
    <w:p w:rsidR="00404720" w:rsidRPr="00A947E3" w:rsidRDefault="00455336" w:rsidP="00000825">
      <w:pPr>
        <w:numPr>
          <w:ilvl w:val="0"/>
          <w:numId w:val="199"/>
        </w:numPr>
        <w:spacing w:after="120"/>
      </w:pPr>
      <w:r w:rsidRPr="00A947E3">
        <w:t xml:space="preserve">Develops, </w:t>
      </w:r>
      <w:r w:rsidR="001F70B7">
        <w:t>document</w:t>
      </w:r>
      <w:r w:rsidRPr="00A947E3">
        <w:t xml:space="preserve">s, and disseminates to </w:t>
      </w:r>
      <w:r w:rsidR="00404720" w:rsidRPr="00A947E3">
        <w:rPr>
          <w:i/>
        </w:rPr>
        <w:t>[Assignment: organization-defined personnel or roles]</w:t>
      </w:r>
      <w:r w:rsidR="00404720" w:rsidRPr="00A947E3">
        <w:t>[Assignment: System Owner, Information System Security Officer(s), privileged users]</w:t>
      </w:r>
      <w:r w:rsidR="00025377" w:rsidRPr="00A947E3">
        <w:t xml:space="preserve"> a </w:t>
      </w:r>
      <w:r w:rsidR="002E5056" w:rsidRPr="00A947E3">
        <w:t>S</w:t>
      </w:r>
      <w:r w:rsidR="00025377" w:rsidRPr="00A947E3">
        <w:t xml:space="preserve">ystem and </w:t>
      </w:r>
      <w:r w:rsidR="002E5056" w:rsidRPr="00A947E3">
        <w:t>C</w:t>
      </w:r>
      <w:r w:rsidR="00025377" w:rsidRPr="00A947E3">
        <w:t xml:space="preserve">ommunications </w:t>
      </w:r>
      <w:r w:rsidR="002E5056" w:rsidRPr="00A947E3">
        <w:t>P</w:t>
      </w:r>
      <w:r w:rsidR="00025377" w:rsidRPr="00A947E3">
        <w:t xml:space="preserve">rotection </w:t>
      </w:r>
      <w:r w:rsidR="002E5056" w:rsidRPr="00A947E3">
        <w:t>P</w:t>
      </w:r>
      <w:r w:rsidR="00025377" w:rsidRPr="00A947E3">
        <w:t>olicy that addresses purpose, scope, roles, responsibilities, management commitment, coordination among organizational entities, and compliance; and</w:t>
      </w:r>
    </w:p>
    <w:p w:rsidR="00025377" w:rsidRPr="00A947E3" w:rsidRDefault="00025377" w:rsidP="00000825">
      <w:pPr>
        <w:numPr>
          <w:ilvl w:val="0"/>
          <w:numId w:val="199"/>
        </w:numPr>
        <w:spacing w:after="120"/>
      </w:pPr>
      <w:r w:rsidRPr="00A947E3">
        <w:t xml:space="preserve">Reviews and updates the current System and </w:t>
      </w:r>
      <w:r w:rsidR="002E5056" w:rsidRPr="00A947E3">
        <w:t>C</w:t>
      </w:r>
      <w:r w:rsidRPr="00A947E3">
        <w:t xml:space="preserve">ommunications </w:t>
      </w:r>
      <w:r w:rsidR="002E5056" w:rsidRPr="00A947E3">
        <w:t>P</w:t>
      </w:r>
      <w:r w:rsidRPr="00A947E3">
        <w:t xml:space="preserve">rotection </w:t>
      </w:r>
      <w:r w:rsidR="002E5056" w:rsidRPr="00A947E3">
        <w:t>P</w:t>
      </w:r>
      <w:r w:rsidRPr="00A947E3">
        <w:t>olicy annually.</w:t>
      </w:r>
    </w:p>
    <w:p w:rsidR="00946479" w:rsidRPr="00A947E3" w:rsidRDefault="00946479" w:rsidP="002E5056">
      <w:pPr>
        <w:spacing w:after="120"/>
        <w:rPr>
          <w:b/>
        </w:rPr>
      </w:pPr>
    </w:p>
    <w:p w:rsidR="00DB172C" w:rsidRPr="00A947E3" w:rsidRDefault="001F70B7" w:rsidP="00102E58">
      <w:pPr>
        <w:pStyle w:val="BodyTextIndent"/>
        <w:tabs>
          <w:tab w:val="left" w:pos="0"/>
          <w:tab w:val="left" w:pos="630"/>
        </w:tabs>
        <w:spacing w:after="120"/>
        <w:ind w:left="0"/>
        <w:rPr>
          <w:b/>
          <w:szCs w:val="24"/>
        </w:rPr>
      </w:pPr>
      <w:r>
        <w:rPr>
          <w:b/>
          <w:szCs w:val="24"/>
        </w:rPr>
        <w:t>ABC</w:t>
      </w:r>
      <w:r w:rsidR="00FB75D8" w:rsidRPr="00A947E3">
        <w:rPr>
          <w:b/>
          <w:szCs w:val="24"/>
        </w:rPr>
        <w:t xml:space="preserve"> common implementation of this control is described in the Common Controls SSP</w:t>
      </w:r>
      <w:r w:rsidR="00DB172C" w:rsidRPr="00A947E3">
        <w:rPr>
          <w:b/>
          <w:szCs w:val="24"/>
        </w:rPr>
        <w:t>.</w:t>
      </w:r>
    </w:p>
    <w:p w:rsidR="00B83A6D" w:rsidRPr="00A947E3" w:rsidRDefault="00B83A6D" w:rsidP="00102E58">
      <w:pPr>
        <w:spacing w:after="120" w:line="276" w:lineRule="auto"/>
      </w:pPr>
    </w:p>
    <w:p w:rsidR="00594372"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
        </w:rPr>
      </w:pPr>
      <w:hyperlink w:anchor="TOC" w:history="1">
        <w:r w:rsidR="00594372" w:rsidRPr="00A947E3">
          <w:rPr>
            <w:rStyle w:val="Hyperlink"/>
            <w:color w:val="auto"/>
          </w:rPr>
          <w:t>SC-1</w:t>
        </w:r>
      </w:hyperlink>
      <w:r w:rsidR="00594372" w:rsidRPr="00A947E3">
        <w:t xml:space="preserve">, </w:t>
      </w:r>
      <w:r w:rsidR="00A55329" w:rsidRPr="00A947E3">
        <w:rPr>
          <w:b/>
        </w:rPr>
        <w:t xml:space="preserve">System and Communications Protections </w:t>
      </w:r>
      <w:r w:rsidR="00594372" w:rsidRPr="00A947E3">
        <w:rPr>
          <w:b/>
        </w:rPr>
        <w:t>Procedures</w:t>
      </w:r>
      <w:r w:rsidR="003A561B" w:rsidRPr="00A947E3">
        <w:rPr>
          <w:b/>
        </w:rPr>
        <w:t>:</w:t>
      </w:r>
      <w:r w:rsidR="00DB172C" w:rsidRPr="00A947E3">
        <w:t xml:space="preserve">  </w:t>
      </w:r>
      <w:r w:rsidR="00A86577" w:rsidRPr="00A947E3">
        <w:t>(</w:t>
      </w:r>
      <w:r w:rsidR="007A6A69" w:rsidRPr="00A947E3">
        <w:t>Common</w:t>
      </w:r>
      <w:r w:rsidR="00A86577" w:rsidRPr="00A947E3">
        <w:t>)</w:t>
      </w:r>
    </w:p>
    <w:p w:rsidR="00405E13" w:rsidRPr="00A947E3" w:rsidRDefault="00455336" w:rsidP="00025377">
      <w:pPr>
        <w:keepNext/>
        <w:tabs>
          <w:tab w:val="left" w:pos="0"/>
          <w:tab w:val="left" w:pos="630"/>
        </w:tabs>
        <w:autoSpaceDE w:val="0"/>
        <w:autoSpaceDN w:val="0"/>
        <w:adjustRightInd w:val="0"/>
        <w:spacing w:after="120"/>
      </w:pPr>
      <w:r w:rsidRPr="00A947E3">
        <w:t>The organization:</w:t>
      </w:r>
    </w:p>
    <w:p w:rsidR="00455336" w:rsidRPr="00A947E3" w:rsidRDefault="00455336" w:rsidP="00000825">
      <w:pPr>
        <w:numPr>
          <w:ilvl w:val="0"/>
          <w:numId w:val="200"/>
        </w:numPr>
        <w:spacing w:after="120"/>
      </w:pPr>
      <w:r w:rsidRPr="00A947E3">
        <w:t xml:space="preserve">Develops, </w:t>
      </w:r>
      <w:r w:rsidR="001F70B7">
        <w:t>document</w:t>
      </w:r>
      <w:r w:rsidRPr="00A947E3">
        <w:t xml:space="preserve">s, and disseminates to </w:t>
      </w:r>
      <w:r w:rsidR="00404720" w:rsidRPr="00A947E3">
        <w:rPr>
          <w:i/>
        </w:rPr>
        <w:t>[Assignment: organization-defined personnel or roles]</w:t>
      </w:r>
      <w:r w:rsidR="00404720" w:rsidRPr="00A947E3">
        <w:t>[Assignment: System Owner, Information System Security Officer(s), privileged users]</w:t>
      </w:r>
      <w:r w:rsidR="002E5056" w:rsidRPr="00A947E3">
        <w:t xml:space="preserve"> the Procedures to facilitate the implementation of the System and Communications Protection Policy and associated system and communications protection controls; and</w:t>
      </w:r>
    </w:p>
    <w:p w:rsidR="00455336" w:rsidRPr="00A947E3" w:rsidRDefault="002E5056" w:rsidP="00000825">
      <w:pPr>
        <w:numPr>
          <w:ilvl w:val="0"/>
          <w:numId w:val="200"/>
        </w:numPr>
        <w:spacing w:after="120"/>
      </w:pPr>
      <w:r w:rsidRPr="00A947E3">
        <w:t>Reviews and updates the current System and Communications Protection Procedures annually.</w:t>
      </w:r>
    </w:p>
    <w:p w:rsidR="002E5056" w:rsidRPr="00A947E3" w:rsidRDefault="002E5056" w:rsidP="002E5056">
      <w:pPr>
        <w:spacing w:after="120"/>
        <w:rPr>
          <w:b/>
        </w:rPr>
      </w:pPr>
    </w:p>
    <w:p w:rsidR="00FB75D8" w:rsidRPr="00A947E3" w:rsidRDefault="001F70B7" w:rsidP="00102E58">
      <w:pPr>
        <w:pStyle w:val="BodyTextIndent"/>
        <w:tabs>
          <w:tab w:val="left" w:pos="0"/>
          <w:tab w:val="left" w:pos="630"/>
        </w:tabs>
        <w:spacing w:after="120"/>
        <w:ind w:left="0"/>
        <w:rPr>
          <w:b/>
          <w:szCs w:val="24"/>
        </w:rPr>
      </w:pPr>
      <w:r>
        <w:rPr>
          <w:b/>
          <w:szCs w:val="24"/>
        </w:rPr>
        <w:t>ABC</w:t>
      </w:r>
      <w:r w:rsidR="00FB75D8" w:rsidRPr="00A947E3">
        <w:rPr>
          <w:b/>
          <w:szCs w:val="24"/>
        </w:rPr>
        <w:t xml:space="preserve"> common implementation of this control is described in the Common Controls SSP.</w:t>
      </w:r>
    </w:p>
    <w:p w:rsidR="00405E13" w:rsidRPr="00A947E3" w:rsidRDefault="00405E13" w:rsidP="00102E58">
      <w:pPr>
        <w:tabs>
          <w:tab w:val="left" w:pos="0"/>
          <w:tab w:val="left" w:pos="630"/>
        </w:tabs>
        <w:spacing w:after="120"/>
      </w:pPr>
    </w:p>
    <w:bookmarkStart w:id="52" w:name="SC_2"/>
    <w:bookmarkEnd w:id="52"/>
    <w:p w:rsidR="002B6BD5" w:rsidRPr="00A947E3" w:rsidRDefault="00F10D1D" w:rsidP="00025377">
      <w:pPr>
        <w:keepNext/>
        <w:pBdr>
          <w:top w:val="single" w:sz="4" w:space="1" w:color="auto"/>
          <w:left w:val="single" w:sz="4" w:space="4" w:color="auto"/>
          <w:bottom w:val="single" w:sz="4" w:space="0" w:color="auto"/>
          <w:right w:val="single" w:sz="4" w:space="4" w:color="auto"/>
        </w:pBdr>
        <w:tabs>
          <w:tab w:val="left" w:pos="0"/>
          <w:tab w:val="left" w:pos="630"/>
        </w:tabs>
        <w:spacing w:after="120"/>
      </w:pPr>
      <w:r w:rsidRPr="00A947E3">
        <w:fldChar w:fldCharType="begin"/>
      </w:r>
      <w:r w:rsidRPr="00A947E3">
        <w:instrText xml:space="preserve"> HYPERLINK  \l "TOC" </w:instrText>
      </w:r>
      <w:r w:rsidRPr="00A947E3">
        <w:fldChar w:fldCharType="separate"/>
      </w:r>
      <w:r w:rsidR="00594372" w:rsidRPr="00A947E3">
        <w:rPr>
          <w:rStyle w:val="Hyperlink"/>
          <w:color w:val="auto"/>
        </w:rPr>
        <w:t>SC-2</w:t>
      </w:r>
      <w:r w:rsidRPr="00A947E3">
        <w:fldChar w:fldCharType="end"/>
      </w:r>
      <w:r w:rsidR="00594372" w:rsidRPr="00A947E3">
        <w:t xml:space="preserve">, </w:t>
      </w:r>
      <w:r w:rsidR="00594372" w:rsidRPr="00A947E3">
        <w:rPr>
          <w:b/>
        </w:rPr>
        <w:t>Application Partitioning</w:t>
      </w:r>
      <w:r w:rsidR="00BE79C3" w:rsidRPr="00A947E3">
        <w:rPr>
          <w:b/>
        </w:rPr>
        <w:t>:</w:t>
      </w:r>
      <w:r w:rsidR="00A86577" w:rsidRPr="00A947E3">
        <w:t xml:space="preserve"> </w:t>
      </w:r>
      <w:r w:rsidR="00BE79C3" w:rsidRPr="00A947E3">
        <w:t xml:space="preserve"> </w:t>
      </w:r>
      <w:r w:rsidR="00755FAD" w:rsidRPr="00A947E3">
        <w:t>(Mod Only)</w:t>
      </w:r>
      <w:r w:rsidR="00A86577" w:rsidRPr="00A947E3">
        <w:t xml:space="preserve"> (System Specific)</w:t>
      </w:r>
    </w:p>
    <w:p w:rsidR="00DB172C" w:rsidRPr="00A947E3" w:rsidRDefault="002B6BD5" w:rsidP="00102E58">
      <w:pPr>
        <w:tabs>
          <w:tab w:val="left" w:pos="0"/>
          <w:tab w:val="left" w:pos="630"/>
        </w:tabs>
        <w:autoSpaceDE w:val="0"/>
        <w:autoSpaceDN w:val="0"/>
        <w:adjustRightInd w:val="0"/>
        <w:spacing w:after="120"/>
      </w:pPr>
      <w:r w:rsidRPr="00A947E3">
        <w:t>The information system separates user functionality (including user interface services) from information system management functionality</w:t>
      </w:r>
      <w:r w:rsidR="00DB172C" w:rsidRPr="00A947E3">
        <w:t>.</w:t>
      </w:r>
    </w:p>
    <w:p w:rsidR="00F65783" w:rsidRPr="00A947E3" w:rsidRDefault="00F65783" w:rsidP="00102E58">
      <w:pPr>
        <w:tabs>
          <w:tab w:val="left" w:pos="0"/>
          <w:tab w:val="left" w:pos="630"/>
        </w:tabs>
        <w:spacing w:after="120"/>
        <w:rPr>
          <w:b/>
          <w:bCs/>
        </w:rPr>
      </w:pPr>
    </w:p>
    <w:p w:rsidR="008B3433" w:rsidRDefault="001F70B7" w:rsidP="008B3433">
      <w:pPr>
        <w:rPr>
          <w:b/>
          <w:bCs/>
        </w:rPr>
      </w:pPr>
      <w:r>
        <w:rPr>
          <w:b/>
          <w:bCs/>
        </w:rPr>
        <w:t>Alpha</w:t>
      </w:r>
      <w:r w:rsidR="008B3433">
        <w:rPr>
          <w:b/>
          <w:bCs/>
        </w:rPr>
        <w:t xml:space="preserve"> server:  System files are on a separate partition from shared directories of the File Server.</w:t>
      </w:r>
    </w:p>
    <w:p w:rsidR="008B3433" w:rsidRDefault="008B3433" w:rsidP="008B3433">
      <w:pPr>
        <w:ind w:left="612"/>
        <w:rPr>
          <w:b/>
          <w:bCs/>
        </w:rPr>
      </w:pPr>
    </w:p>
    <w:p w:rsidR="008B3433" w:rsidRDefault="001F70B7" w:rsidP="008B3433">
      <w:pPr>
        <w:rPr>
          <w:b/>
          <w:bCs/>
        </w:rPr>
      </w:pPr>
      <w:r>
        <w:rPr>
          <w:b/>
          <w:bCs/>
        </w:rPr>
        <w:t>Alpha</w:t>
      </w:r>
      <w:r w:rsidR="00C40086">
        <w:rPr>
          <w:b/>
          <w:bCs/>
        </w:rPr>
        <w:t xml:space="preserve"> </w:t>
      </w:r>
      <w:r>
        <w:rPr>
          <w:b/>
          <w:bCs/>
        </w:rPr>
        <w:t>ABPS</w:t>
      </w:r>
      <w:r w:rsidR="008B3433">
        <w:rPr>
          <w:b/>
          <w:bCs/>
        </w:rPr>
        <w:t xml:space="preserve"> and </w:t>
      </w:r>
      <w:r w:rsidR="007D6CD4">
        <w:rPr>
          <w:b/>
          <w:bCs/>
        </w:rPr>
        <w:t>ARA</w:t>
      </w:r>
      <w:r w:rsidR="008B3433">
        <w:rPr>
          <w:b/>
          <w:bCs/>
        </w:rPr>
        <w:t xml:space="preserve"> Applications partitioning is managed by </w:t>
      </w:r>
      <w:r w:rsidR="008B3433">
        <w:rPr>
          <w:b/>
        </w:rPr>
        <w:t xml:space="preserve">SSP </w:t>
      </w:r>
      <w:r>
        <w:rPr>
          <w:b/>
        </w:rPr>
        <w:t>111-03</w:t>
      </w:r>
      <w:r w:rsidR="008B3433">
        <w:rPr>
          <w:b/>
        </w:rPr>
        <w:t>.</w:t>
      </w:r>
    </w:p>
    <w:p w:rsidR="00405E13" w:rsidRPr="00A947E3" w:rsidRDefault="00405E13" w:rsidP="00102E58">
      <w:pPr>
        <w:tabs>
          <w:tab w:val="left" w:pos="0"/>
          <w:tab w:val="left" w:pos="630"/>
        </w:tabs>
        <w:spacing w:after="120"/>
      </w:pPr>
    </w:p>
    <w:p w:rsidR="00F50396"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594372" w:rsidRPr="00A947E3">
          <w:rPr>
            <w:rStyle w:val="Hyperlink"/>
            <w:color w:val="auto"/>
          </w:rPr>
          <w:t>SC-4</w:t>
        </w:r>
      </w:hyperlink>
      <w:r w:rsidR="00594372" w:rsidRPr="00A947E3">
        <w:t xml:space="preserve">, </w:t>
      </w:r>
      <w:r w:rsidR="00594372" w:rsidRPr="00A947E3">
        <w:rPr>
          <w:b/>
        </w:rPr>
        <w:t xml:space="preserve">Information </w:t>
      </w:r>
      <w:r w:rsidR="002B6BD5" w:rsidRPr="00A947E3">
        <w:rPr>
          <w:b/>
        </w:rPr>
        <w:t>in Shared Resources</w:t>
      </w:r>
      <w:r w:rsidR="00F65783" w:rsidRPr="00A947E3">
        <w:rPr>
          <w:b/>
        </w:rPr>
        <w:t>:</w:t>
      </w:r>
      <w:r w:rsidR="00A86577" w:rsidRPr="00A947E3">
        <w:t xml:space="preserve"> </w:t>
      </w:r>
      <w:r w:rsidR="00BE79C3" w:rsidRPr="00A947E3">
        <w:t xml:space="preserve"> </w:t>
      </w:r>
      <w:r w:rsidR="00755FAD" w:rsidRPr="00A947E3">
        <w:t>(Mod Only)</w:t>
      </w:r>
      <w:r w:rsidR="00F65783" w:rsidRPr="00A947E3">
        <w:t xml:space="preserve"> </w:t>
      </w:r>
      <w:r w:rsidR="00A86577" w:rsidRPr="00A947E3">
        <w:t xml:space="preserve">(System </w:t>
      </w:r>
      <w:r w:rsidR="00D54302" w:rsidRPr="00A947E3">
        <w:t>Specific)</w:t>
      </w:r>
    </w:p>
    <w:p w:rsidR="00DB172C" w:rsidRPr="00A947E3" w:rsidRDefault="00594372" w:rsidP="00102E58">
      <w:pPr>
        <w:tabs>
          <w:tab w:val="left" w:pos="0"/>
          <w:tab w:val="left" w:pos="630"/>
        </w:tabs>
        <w:spacing w:after="120"/>
      </w:pPr>
      <w:r w:rsidRPr="00A947E3">
        <w:t>The system prevents unauthorized and unintended information transfer via shared system resources</w:t>
      </w:r>
      <w:r w:rsidR="00DB172C" w:rsidRPr="00A947E3">
        <w:t>.</w:t>
      </w:r>
    </w:p>
    <w:p w:rsidR="00EF66CC" w:rsidRPr="00A947E3" w:rsidRDefault="00EF66CC" w:rsidP="00EF66CC">
      <w:pPr>
        <w:pStyle w:val="BodyTextIndent"/>
        <w:tabs>
          <w:tab w:val="left" w:pos="0"/>
          <w:tab w:val="left" w:pos="630"/>
        </w:tabs>
        <w:ind w:left="0"/>
        <w:rPr>
          <w:b/>
        </w:rPr>
      </w:pPr>
      <w:r w:rsidRPr="00A947E3">
        <w:rPr>
          <w:b/>
        </w:rPr>
        <w:t>N/A.  There are no Information in Shared Resources</w:t>
      </w:r>
    </w:p>
    <w:p w:rsidR="00EF66CC" w:rsidRPr="00A947E3" w:rsidRDefault="00EF66CC" w:rsidP="00EF66CC">
      <w:pPr>
        <w:pStyle w:val="BodyTextIndent"/>
        <w:tabs>
          <w:tab w:val="left" w:pos="0"/>
          <w:tab w:val="left" w:pos="630"/>
        </w:tabs>
        <w:ind w:left="0"/>
        <w:rPr>
          <w:b/>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SC-5</w:t>
        </w:r>
      </w:hyperlink>
      <w:r w:rsidR="00594372" w:rsidRPr="00A947E3">
        <w:rPr>
          <w:szCs w:val="24"/>
        </w:rPr>
        <w:t xml:space="preserve">, </w:t>
      </w:r>
      <w:r w:rsidR="00594372" w:rsidRPr="00A947E3">
        <w:rPr>
          <w:b/>
          <w:szCs w:val="24"/>
        </w:rPr>
        <w:t>Denial of Service Protection</w:t>
      </w:r>
      <w:r w:rsidR="00C60FC4" w:rsidRPr="00A947E3">
        <w:rPr>
          <w:b/>
          <w:szCs w:val="24"/>
        </w:rPr>
        <w:t>:</w:t>
      </w:r>
      <w:r w:rsidR="00DB172C" w:rsidRPr="00A947E3">
        <w:rPr>
          <w:szCs w:val="24"/>
        </w:rPr>
        <w:t xml:space="preserve">  </w:t>
      </w:r>
      <w:r w:rsidR="00C60FC4" w:rsidRPr="00A947E3">
        <w:rPr>
          <w:szCs w:val="24"/>
        </w:rPr>
        <w:t>(Common)</w:t>
      </w:r>
    </w:p>
    <w:p w:rsidR="006531EC" w:rsidRPr="00A947E3" w:rsidRDefault="00DD21F7" w:rsidP="00102E58">
      <w:pPr>
        <w:pStyle w:val="Default"/>
        <w:tabs>
          <w:tab w:val="left" w:pos="0"/>
          <w:tab w:val="left" w:pos="630"/>
        </w:tabs>
        <w:spacing w:before="60" w:after="120"/>
        <w:rPr>
          <w:color w:val="auto"/>
        </w:rPr>
      </w:pPr>
      <w:r w:rsidRPr="00A947E3">
        <w:rPr>
          <w:color w:val="auto"/>
        </w:rPr>
        <w:t xml:space="preserve">The </w:t>
      </w:r>
      <w:r w:rsidR="00EB3B14">
        <w:rPr>
          <w:color w:val="auto"/>
        </w:rPr>
        <w:t>DOC</w:t>
      </w:r>
      <w:r w:rsidRPr="00A947E3">
        <w:rPr>
          <w:color w:val="auto"/>
        </w:rPr>
        <w:t xml:space="preserve"> requires that OUs ensure that t</w:t>
      </w:r>
      <w:r w:rsidR="002B6BD5" w:rsidRPr="00A947E3">
        <w:rPr>
          <w:color w:val="auto"/>
        </w:rPr>
        <w:t xml:space="preserve">he information system protects against or limits the effects of the following types of denial of service </w:t>
      </w:r>
      <w:r w:rsidR="00355E4E" w:rsidRPr="00A947E3">
        <w:rPr>
          <w:color w:val="auto"/>
        </w:rPr>
        <w:t>attacks</w:t>
      </w:r>
      <w:r w:rsidR="001A290E" w:rsidRPr="00A947E3">
        <w:rPr>
          <w:color w:val="auto"/>
        </w:rPr>
        <w:t>(</w:t>
      </w:r>
      <w:r w:rsidR="008E612E" w:rsidRPr="00A947E3">
        <w:rPr>
          <w:color w:val="auto"/>
        </w:rPr>
        <w:t xml:space="preserve"> hardware, software, or communications failures, ii) lack of communication bandwidth of web sites or internal networks, and iii) directed malicious attacks originating internally or externally to the networks)</w:t>
      </w:r>
      <w:r w:rsidR="00D3668A" w:rsidRPr="00A947E3">
        <w:rPr>
          <w:color w:val="auto"/>
        </w:rPr>
        <w:t xml:space="preserve"> by employing </w:t>
      </w:r>
      <w:r w:rsidR="00D3668A" w:rsidRPr="00A947E3">
        <w:rPr>
          <w:i/>
          <w:color w:val="auto"/>
        </w:rPr>
        <w:t>[</w:t>
      </w:r>
      <w:r w:rsidR="00D3668A" w:rsidRPr="00A947E3">
        <w:rPr>
          <w:b/>
          <w:i/>
          <w:color w:val="auto"/>
        </w:rPr>
        <w:t>Assignment:</w:t>
      </w:r>
      <w:r w:rsidR="00D3668A" w:rsidRPr="00A947E3">
        <w:rPr>
          <w:i/>
          <w:color w:val="auto"/>
        </w:rPr>
        <w:t xml:space="preserve"> organization-defined security safeguards]</w:t>
      </w:r>
      <w:r w:rsidR="00D3668A" w:rsidRPr="00A947E3">
        <w:rPr>
          <w:color w:val="auto"/>
        </w:rPr>
        <w:t>.</w:t>
      </w:r>
    </w:p>
    <w:p w:rsidR="00FB75D8" w:rsidRPr="00A947E3" w:rsidRDefault="001F70B7" w:rsidP="00102E58">
      <w:pPr>
        <w:pStyle w:val="BodyTextIndent"/>
        <w:tabs>
          <w:tab w:val="left" w:pos="0"/>
          <w:tab w:val="left" w:pos="630"/>
        </w:tabs>
        <w:spacing w:after="120"/>
        <w:ind w:left="0"/>
        <w:rPr>
          <w:b/>
          <w:szCs w:val="24"/>
        </w:rPr>
      </w:pPr>
      <w:r>
        <w:rPr>
          <w:b/>
          <w:szCs w:val="24"/>
        </w:rPr>
        <w:t>ABC</w:t>
      </w:r>
      <w:r w:rsidR="00FB75D8" w:rsidRPr="00A947E3">
        <w:rPr>
          <w:b/>
          <w:szCs w:val="24"/>
        </w:rPr>
        <w:t xml:space="preserve"> common implementation of this control is described in the Common Controls SSP.</w:t>
      </w:r>
    </w:p>
    <w:p w:rsidR="00B83A6D" w:rsidRPr="00A947E3" w:rsidRDefault="00B83A6D" w:rsidP="00102E58">
      <w:pPr>
        <w:spacing w:after="120" w:line="276" w:lineRule="auto"/>
      </w:pPr>
    </w:p>
    <w:p w:rsidR="00970548"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594372" w:rsidRPr="00A947E3">
          <w:rPr>
            <w:rStyle w:val="Hyperlink"/>
            <w:color w:val="auto"/>
            <w:szCs w:val="24"/>
          </w:rPr>
          <w:t>SC-7</w:t>
        </w:r>
      </w:hyperlink>
      <w:r w:rsidR="00594372" w:rsidRPr="00A947E3">
        <w:rPr>
          <w:szCs w:val="24"/>
        </w:rPr>
        <w:t xml:space="preserve">, </w:t>
      </w:r>
      <w:r w:rsidR="00594372" w:rsidRPr="00A947E3">
        <w:rPr>
          <w:b/>
          <w:szCs w:val="24"/>
        </w:rPr>
        <w:t>Boundary Protection</w:t>
      </w:r>
      <w:r w:rsidR="00C60FC4" w:rsidRPr="00A947E3">
        <w:rPr>
          <w:b/>
          <w:szCs w:val="24"/>
        </w:rPr>
        <w:t>:</w:t>
      </w:r>
      <w:r w:rsidR="00DB172C" w:rsidRPr="00A947E3">
        <w:rPr>
          <w:szCs w:val="24"/>
        </w:rPr>
        <w:t xml:space="preserve">  </w:t>
      </w:r>
      <w:r w:rsidR="00A86577" w:rsidRPr="00A947E3">
        <w:rPr>
          <w:szCs w:val="24"/>
        </w:rPr>
        <w:t>(Common)</w:t>
      </w:r>
    </w:p>
    <w:p w:rsidR="002B6BD5" w:rsidRPr="00A947E3" w:rsidRDefault="002B6BD5" w:rsidP="00025377">
      <w:pPr>
        <w:keepNext/>
        <w:tabs>
          <w:tab w:val="left" w:pos="0"/>
          <w:tab w:val="left" w:pos="630"/>
        </w:tabs>
        <w:autoSpaceDE w:val="0"/>
        <w:autoSpaceDN w:val="0"/>
        <w:adjustRightInd w:val="0"/>
        <w:spacing w:after="120"/>
      </w:pPr>
      <w:r w:rsidRPr="00A947E3">
        <w:t>The information system:</w:t>
      </w:r>
    </w:p>
    <w:p w:rsidR="002B6BD5" w:rsidRPr="00A947E3" w:rsidRDefault="002B6BD5" w:rsidP="00000825">
      <w:pPr>
        <w:numPr>
          <w:ilvl w:val="0"/>
          <w:numId w:val="55"/>
        </w:numPr>
        <w:tabs>
          <w:tab w:val="left" w:pos="0"/>
        </w:tabs>
        <w:autoSpaceDE w:val="0"/>
        <w:autoSpaceDN w:val="0"/>
        <w:adjustRightInd w:val="0"/>
        <w:spacing w:after="120"/>
        <w:ind w:left="360"/>
      </w:pPr>
      <w:r w:rsidRPr="00A947E3">
        <w:t>Monitors and controls communications at the external boundary of the system and at key internal boundaries within the system; and</w:t>
      </w:r>
    </w:p>
    <w:p w:rsidR="00D3668A" w:rsidRPr="00A947E3" w:rsidRDefault="002B6BD5" w:rsidP="00000825">
      <w:pPr>
        <w:numPr>
          <w:ilvl w:val="0"/>
          <w:numId w:val="55"/>
        </w:numPr>
        <w:tabs>
          <w:tab w:val="left" w:pos="0"/>
        </w:tabs>
        <w:autoSpaceDE w:val="0"/>
        <w:autoSpaceDN w:val="0"/>
        <w:adjustRightInd w:val="0"/>
        <w:spacing w:after="120"/>
        <w:ind w:left="360"/>
      </w:pPr>
      <w:r w:rsidRPr="00A947E3">
        <w:t>Connects to external networks or information systems only through managed interfaces consisting of boundary protection devices arranged in accordance with an organizational security architecture.</w:t>
      </w:r>
    </w:p>
    <w:p w:rsidR="00D3668A" w:rsidRPr="00A947E3" w:rsidRDefault="00D3668A" w:rsidP="00000825">
      <w:pPr>
        <w:numPr>
          <w:ilvl w:val="0"/>
          <w:numId w:val="55"/>
        </w:numPr>
        <w:tabs>
          <w:tab w:val="left" w:pos="0"/>
        </w:tabs>
        <w:autoSpaceDE w:val="0"/>
        <w:autoSpaceDN w:val="0"/>
        <w:adjustRightInd w:val="0"/>
        <w:spacing w:after="120"/>
        <w:ind w:left="360"/>
      </w:pPr>
      <w:r w:rsidRPr="00A947E3">
        <w:t xml:space="preserve">Implements subnetworks for publicly accessible system components that are </w:t>
      </w:r>
      <w:r w:rsidRPr="00A947E3">
        <w:rPr>
          <w:i/>
        </w:rPr>
        <w:t>[</w:t>
      </w:r>
      <w:r w:rsidRPr="00A947E3">
        <w:rPr>
          <w:b/>
          <w:i/>
        </w:rPr>
        <w:t>Selection:</w:t>
      </w:r>
      <w:r w:rsidRPr="00A947E3">
        <w:rPr>
          <w:i/>
        </w:rPr>
        <w:t xml:space="preserve"> physically; logically]</w:t>
      </w:r>
      <w:r w:rsidRPr="00A947E3">
        <w:t xml:space="preserve"> separated from internal organizational networks; and</w:t>
      </w:r>
    </w:p>
    <w:p w:rsidR="002B6BD5" w:rsidRPr="00A947E3" w:rsidRDefault="002B6BD5" w:rsidP="00102E58">
      <w:pPr>
        <w:tabs>
          <w:tab w:val="left" w:pos="0"/>
        </w:tabs>
        <w:autoSpaceDE w:val="0"/>
        <w:autoSpaceDN w:val="0"/>
        <w:adjustRightInd w:val="0"/>
        <w:spacing w:after="120"/>
      </w:pPr>
    </w:p>
    <w:p w:rsidR="002B6BD5" w:rsidRPr="00A947E3" w:rsidRDefault="002B6BD5" w:rsidP="00025377">
      <w:pPr>
        <w:keepNext/>
        <w:spacing w:after="120"/>
        <w:rPr>
          <w:b/>
          <w:i/>
        </w:rPr>
      </w:pPr>
      <w:r w:rsidRPr="00A947E3">
        <w:rPr>
          <w:b/>
          <w:i/>
        </w:rPr>
        <w:t>Control Enhancements</w:t>
      </w:r>
      <w:r w:rsidR="00D54302" w:rsidRPr="00A947E3">
        <w:rPr>
          <w:b/>
          <w:i/>
        </w:rPr>
        <w:t>:</w:t>
      </w:r>
      <w:r w:rsidR="005713B3" w:rsidRPr="00A947E3">
        <w:rPr>
          <w:b/>
          <w:i/>
        </w:rPr>
        <w:t xml:space="preserve"> </w:t>
      </w:r>
      <w:r w:rsidR="0052417B" w:rsidRPr="00A947E3">
        <w:rPr>
          <w:b/>
          <w:i/>
        </w:rPr>
        <w:t xml:space="preserve"> </w:t>
      </w:r>
      <w:r w:rsidR="00755FAD" w:rsidRPr="00A947E3">
        <w:rPr>
          <w:b/>
          <w:i/>
        </w:rPr>
        <w:t>(Mod Only)</w:t>
      </w:r>
    </w:p>
    <w:p w:rsidR="003C3CE9" w:rsidRPr="00A947E3" w:rsidRDefault="002B6BD5" w:rsidP="00000825">
      <w:pPr>
        <w:numPr>
          <w:ilvl w:val="0"/>
          <w:numId w:val="127"/>
        </w:numPr>
        <w:tabs>
          <w:tab w:val="left" w:pos="0"/>
        </w:tabs>
        <w:autoSpaceDE w:val="0"/>
        <w:autoSpaceDN w:val="0"/>
        <w:adjustRightInd w:val="0"/>
        <w:spacing w:after="120"/>
        <w:rPr>
          <w:bCs/>
          <w:i/>
        </w:rPr>
      </w:pPr>
      <w:r w:rsidRPr="00A947E3">
        <w:rPr>
          <w:bCs/>
          <w:i/>
        </w:rPr>
        <w:t>The organization limits the number of access points to the information system to allow for more comprehensive monitoring of inbound and outbound communications and network traffic.</w:t>
      </w:r>
    </w:p>
    <w:p w:rsidR="002B6BD5" w:rsidRPr="00A947E3" w:rsidRDefault="002B6BD5" w:rsidP="00000825">
      <w:pPr>
        <w:numPr>
          <w:ilvl w:val="0"/>
          <w:numId w:val="127"/>
        </w:numPr>
        <w:tabs>
          <w:tab w:val="left" w:pos="0"/>
        </w:tabs>
        <w:autoSpaceDE w:val="0"/>
        <w:autoSpaceDN w:val="0"/>
        <w:adjustRightInd w:val="0"/>
        <w:spacing w:after="120"/>
        <w:rPr>
          <w:bCs/>
          <w:i/>
        </w:rPr>
      </w:pPr>
      <w:r w:rsidRPr="00A947E3">
        <w:rPr>
          <w:bCs/>
          <w:i/>
        </w:rPr>
        <w:t>The organization:</w:t>
      </w:r>
    </w:p>
    <w:p w:rsidR="002B6BD5" w:rsidRPr="00A947E3" w:rsidRDefault="002B6BD5" w:rsidP="00000825">
      <w:pPr>
        <w:numPr>
          <w:ilvl w:val="0"/>
          <w:numId w:val="159"/>
        </w:numPr>
        <w:tabs>
          <w:tab w:val="left" w:pos="0"/>
          <w:tab w:val="left" w:pos="630"/>
        </w:tabs>
        <w:autoSpaceDE w:val="0"/>
        <w:autoSpaceDN w:val="0"/>
        <w:adjustRightInd w:val="0"/>
        <w:spacing w:after="120"/>
        <w:rPr>
          <w:bCs/>
          <w:i/>
        </w:rPr>
      </w:pPr>
      <w:r w:rsidRPr="00A947E3">
        <w:rPr>
          <w:bCs/>
          <w:i/>
        </w:rPr>
        <w:t>Implements a managed interface for each external telecommunication service;</w:t>
      </w:r>
    </w:p>
    <w:p w:rsidR="002B6BD5" w:rsidRPr="00A947E3" w:rsidRDefault="002B6BD5" w:rsidP="00000825">
      <w:pPr>
        <w:numPr>
          <w:ilvl w:val="0"/>
          <w:numId w:val="159"/>
        </w:numPr>
        <w:tabs>
          <w:tab w:val="left" w:pos="0"/>
          <w:tab w:val="left" w:pos="630"/>
        </w:tabs>
        <w:autoSpaceDE w:val="0"/>
        <w:autoSpaceDN w:val="0"/>
        <w:adjustRightInd w:val="0"/>
        <w:spacing w:after="120"/>
        <w:rPr>
          <w:bCs/>
          <w:i/>
        </w:rPr>
      </w:pPr>
      <w:r w:rsidRPr="00A947E3">
        <w:rPr>
          <w:bCs/>
          <w:i/>
        </w:rPr>
        <w:t>Establishes a traffic flow policy for each managed interface;</w:t>
      </w:r>
    </w:p>
    <w:p w:rsidR="004A5CEC" w:rsidRPr="00A947E3" w:rsidRDefault="004A5CEC" w:rsidP="00000825">
      <w:pPr>
        <w:numPr>
          <w:ilvl w:val="0"/>
          <w:numId w:val="159"/>
        </w:numPr>
        <w:tabs>
          <w:tab w:val="left" w:pos="0"/>
          <w:tab w:val="left" w:pos="630"/>
        </w:tabs>
        <w:autoSpaceDE w:val="0"/>
        <w:autoSpaceDN w:val="0"/>
        <w:adjustRightInd w:val="0"/>
        <w:spacing w:after="120"/>
        <w:rPr>
          <w:bCs/>
          <w:i/>
        </w:rPr>
      </w:pPr>
      <w:r w:rsidRPr="00A947E3">
        <w:rPr>
          <w:bCs/>
          <w:i/>
        </w:rPr>
        <w:t>Protects the confidentiality and integrity of the information being transmitted across each interface;</w:t>
      </w:r>
    </w:p>
    <w:p w:rsidR="004A5CEC" w:rsidRPr="00A947E3" w:rsidRDefault="001F70B7" w:rsidP="00000825">
      <w:pPr>
        <w:numPr>
          <w:ilvl w:val="0"/>
          <w:numId w:val="159"/>
        </w:numPr>
        <w:tabs>
          <w:tab w:val="left" w:pos="0"/>
          <w:tab w:val="left" w:pos="630"/>
        </w:tabs>
        <w:autoSpaceDE w:val="0"/>
        <w:autoSpaceDN w:val="0"/>
        <w:adjustRightInd w:val="0"/>
        <w:spacing w:after="120"/>
        <w:rPr>
          <w:bCs/>
          <w:i/>
        </w:rPr>
      </w:pPr>
      <w:r>
        <w:rPr>
          <w:bCs/>
          <w:i/>
        </w:rPr>
        <w:t>document</w:t>
      </w:r>
      <w:r w:rsidR="004A5CEC" w:rsidRPr="00A947E3">
        <w:rPr>
          <w:bCs/>
          <w:i/>
        </w:rPr>
        <w:t>s each exception to the traffic flow policy with a supporting mission/business need and duration of that need; and</w:t>
      </w:r>
    </w:p>
    <w:p w:rsidR="004A5CEC" w:rsidRPr="00A947E3" w:rsidRDefault="004A5CEC" w:rsidP="00000825">
      <w:pPr>
        <w:numPr>
          <w:ilvl w:val="0"/>
          <w:numId w:val="159"/>
        </w:numPr>
        <w:tabs>
          <w:tab w:val="left" w:pos="0"/>
          <w:tab w:val="left" w:pos="630"/>
        </w:tabs>
        <w:autoSpaceDE w:val="0"/>
        <w:autoSpaceDN w:val="0"/>
        <w:adjustRightInd w:val="0"/>
        <w:spacing w:after="120"/>
        <w:rPr>
          <w:bCs/>
          <w:i/>
        </w:rPr>
      </w:pPr>
      <w:r w:rsidRPr="00A947E3">
        <w:rPr>
          <w:bCs/>
          <w:i/>
        </w:rPr>
        <w:t>Reviews exceptions to the traffic flow policy [</w:t>
      </w:r>
      <w:r w:rsidRPr="00A947E3">
        <w:rPr>
          <w:b/>
          <w:bCs/>
          <w:i/>
        </w:rPr>
        <w:t>Assignment:</w:t>
      </w:r>
      <w:r w:rsidRPr="00A947E3">
        <w:rPr>
          <w:bCs/>
          <w:i/>
        </w:rPr>
        <w:t xml:space="preserve"> organization-defined frequency] and removes exceptions that are no longer</w:t>
      </w:r>
      <w:r w:rsidRPr="00A947E3">
        <w:rPr>
          <w:i/>
        </w:rPr>
        <w:t xml:space="preserve"> </w:t>
      </w:r>
      <w:r w:rsidRPr="00A947E3">
        <w:rPr>
          <w:bCs/>
          <w:i/>
        </w:rPr>
        <w:t>supported by an explicit mission/business need.</w:t>
      </w:r>
    </w:p>
    <w:p w:rsidR="003C3CE9" w:rsidRPr="00A947E3" w:rsidRDefault="002B6BD5" w:rsidP="00000825">
      <w:pPr>
        <w:numPr>
          <w:ilvl w:val="0"/>
          <w:numId w:val="127"/>
        </w:numPr>
        <w:tabs>
          <w:tab w:val="left" w:pos="0"/>
        </w:tabs>
        <w:autoSpaceDE w:val="0"/>
        <w:autoSpaceDN w:val="0"/>
        <w:adjustRightInd w:val="0"/>
        <w:spacing w:after="120"/>
        <w:rPr>
          <w:bCs/>
          <w:i/>
        </w:rPr>
      </w:pPr>
      <w:r w:rsidRPr="00A947E3">
        <w:rPr>
          <w:bCs/>
          <w:i/>
        </w:rPr>
        <w:t>The information system at managed interfaces, denies network traffic by default and allows</w:t>
      </w:r>
      <w:r w:rsidR="008529DE" w:rsidRPr="00A947E3">
        <w:rPr>
          <w:bCs/>
          <w:i/>
        </w:rPr>
        <w:t xml:space="preserve"> </w:t>
      </w:r>
      <w:r w:rsidRPr="00A947E3">
        <w:rPr>
          <w:bCs/>
          <w:i/>
        </w:rPr>
        <w:t>network traffic by exception (i.e., deny all, permit by exception).</w:t>
      </w:r>
    </w:p>
    <w:p w:rsidR="002B6BD5" w:rsidRPr="00A947E3" w:rsidRDefault="002B6BD5" w:rsidP="00000825">
      <w:pPr>
        <w:numPr>
          <w:ilvl w:val="0"/>
          <w:numId w:val="76"/>
        </w:numPr>
        <w:tabs>
          <w:tab w:val="left" w:pos="0"/>
        </w:tabs>
        <w:autoSpaceDE w:val="0"/>
        <w:autoSpaceDN w:val="0"/>
        <w:adjustRightInd w:val="0"/>
        <w:spacing w:after="120"/>
        <w:rPr>
          <w:bCs/>
          <w:i/>
        </w:rPr>
      </w:pPr>
      <w:r w:rsidRPr="00A947E3">
        <w:rPr>
          <w:bCs/>
          <w:i/>
        </w:rPr>
        <w:t>The information system prevents remote devices that have established a non-remote connection</w:t>
      </w:r>
      <w:r w:rsidR="008529DE" w:rsidRPr="00A947E3">
        <w:rPr>
          <w:bCs/>
          <w:i/>
        </w:rPr>
        <w:t xml:space="preserve"> </w:t>
      </w:r>
      <w:r w:rsidRPr="00A947E3">
        <w:rPr>
          <w:bCs/>
          <w:i/>
        </w:rPr>
        <w:t>with the system from communicating outside of that communications path with resources in</w:t>
      </w:r>
      <w:r w:rsidR="008529DE" w:rsidRPr="00A947E3">
        <w:rPr>
          <w:bCs/>
          <w:i/>
        </w:rPr>
        <w:t xml:space="preserve"> </w:t>
      </w:r>
      <w:r w:rsidRPr="00A947E3">
        <w:rPr>
          <w:bCs/>
          <w:i/>
        </w:rPr>
        <w:t>external networks.</w:t>
      </w:r>
    </w:p>
    <w:p w:rsidR="00946479" w:rsidRPr="00A947E3" w:rsidRDefault="00946479" w:rsidP="00102E58">
      <w:pPr>
        <w:pStyle w:val="BodyTextIndent"/>
        <w:tabs>
          <w:tab w:val="left" w:pos="0"/>
          <w:tab w:val="left" w:pos="630"/>
        </w:tabs>
        <w:spacing w:after="120"/>
        <w:ind w:left="0"/>
        <w:rPr>
          <w:b/>
          <w:szCs w:val="24"/>
        </w:rPr>
      </w:pPr>
    </w:p>
    <w:p w:rsidR="00DB172C" w:rsidRPr="00A947E3" w:rsidRDefault="001F70B7" w:rsidP="00102E58">
      <w:pPr>
        <w:pStyle w:val="BodyTextIndent"/>
        <w:tabs>
          <w:tab w:val="left" w:pos="0"/>
          <w:tab w:val="left" w:pos="630"/>
        </w:tabs>
        <w:spacing w:after="120"/>
        <w:ind w:left="0"/>
        <w:rPr>
          <w:b/>
          <w:szCs w:val="24"/>
        </w:rPr>
      </w:pPr>
      <w:r>
        <w:rPr>
          <w:b/>
          <w:szCs w:val="24"/>
        </w:rPr>
        <w:t>ABC</w:t>
      </w:r>
      <w:r w:rsidR="00FB75D8" w:rsidRPr="00A947E3">
        <w:rPr>
          <w:b/>
          <w:szCs w:val="24"/>
        </w:rPr>
        <w:t xml:space="preserve"> common implementation of this control is described in the Common Controls SSP</w:t>
      </w:r>
      <w:r w:rsidR="00DB172C" w:rsidRPr="00A947E3">
        <w:rPr>
          <w:b/>
          <w:szCs w:val="24"/>
        </w:rPr>
        <w:t>.</w:t>
      </w:r>
    </w:p>
    <w:p w:rsidR="000C40B5" w:rsidRPr="00A947E3" w:rsidRDefault="000C40B5" w:rsidP="00102E58">
      <w:pPr>
        <w:spacing w:after="120" w:line="276" w:lineRule="auto"/>
        <w:rPr>
          <w:b/>
        </w:rPr>
      </w:pPr>
    </w:p>
    <w:bookmarkStart w:id="53" w:name="SC_8"/>
    <w:bookmarkEnd w:id="53"/>
    <w:p w:rsidR="008F77DF" w:rsidRPr="00A947E3" w:rsidRDefault="004A5CEC" w:rsidP="00025377">
      <w:pPr>
        <w:keepNext/>
        <w:pBdr>
          <w:top w:val="single" w:sz="4" w:space="1" w:color="auto"/>
          <w:left w:val="single" w:sz="4" w:space="4" w:color="auto"/>
          <w:bottom w:val="single" w:sz="4" w:space="1" w:color="auto"/>
          <w:right w:val="single" w:sz="4" w:space="4" w:color="auto"/>
        </w:pBdr>
        <w:spacing w:after="120" w:line="276" w:lineRule="auto"/>
      </w:pPr>
      <w:r w:rsidRPr="00A947E3">
        <w:fldChar w:fldCharType="begin"/>
      </w:r>
      <w:r w:rsidRPr="00A947E3">
        <w:instrText xml:space="preserve"> HYPERLINK  \l "TOC" </w:instrText>
      </w:r>
      <w:r w:rsidRPr="00A947E3">
        <w:fldChar w:fldCharType="separate"/>
      </w:r>
      <w:r w:rsidR="00594372" w:rsidRPr="00A947E3">
        <w:rPr>
          <w:rStyle w:val="Hyperlink"/>
          <w:color w:val="auto"/>
        </w:rPr>
        <w:t>SC-8</w:t>
      </w:r>
      <w:r w:rsidRPr="00A947E3">
        <w:fldChar w:fldCharType="end"/>
      </w:r>
      <w:r w:rsidR="00594372" w:rsidRPr="00A947E3">
        <w:t xml:space="preserve">, </w:t>
      </w:r>
      <w:r w:rsidR="00594372" w:rsidRPr="00A947E3">
        <w:rPr>
          <w:b/>
        </w:rPr>
        <w:t xml:space="preserve">Transmission </w:t>
      </w:r>
      <w:r w:rsidR="00F53745" w:rsidRPr="00A947E3">
        <w:rPr>
          <w:b/>
        </w:rPr>
        <w:t xml:space="preserve">Confidentiality and </w:t>
      </w:r>
      <w:r w:rsidR="00594372" w:rsidRPr="00A947E3">
        <w:rPr>
          <w:b/>
        </w:rPr>
        <w:t>Integrity</w:t>
      </w:r>
      <w:r w:rsidR="00F759CA" w:rsidRPr="00A947E3">
        <w:rPr>
          <w:b/>
        </w:rPr>
        <w:t>:</w:t>
      </w:r>
      <w:r w:rsidR="00594372" w:rsidRPr="00A947E3">
        <w:t xml:space="preserve"> </w:t>
      </w:r>
      <w:r w:rsidR="00BE79C3" w:rsidRPr="00A947E3">
        <w:t xml:space="preserve"> </w:t>
      </w:r>
      <w:r w:rsidR="00755FAD" w:rsidRPr="00A947E3">
        <w:t>(Mod Only)</w:t>
      </w:r>
      <w:r w:rsidR="00A86577" w:rsidRPr="00A947E3">
        <w:t xml:space="preserve"> (System Specific)</w:t>
      </w:r>
    </w:p>
    <w:p w:rsidR="00DB172C" w:rsidRPr="00A947E3" w:rsidRDefault="00F53745" w:rsidP="00F76674">
      <w:pPr>
        <w:keepLines/>
        <w:tabs>
          <w:tab w:val="left" w:pos="0"/>
          <w:tab w:val="left" w:pos="630"/>
        </w:tabs>
        <w:autoSpaceDE w:val="0"/>
        <w:autoSpaceDN w:val="0"/>
        <w:adjustRightInd w:val="0"/>
        <w:spacing w:after="120"/>
      </w:pPr>
      <w:r w:rsidRPr="00A947E3">
        <w:t xml:space="preserve">The information system protects the </w:t>
      </w:r>
      <w:r w:rsidRPr="00A947E3">
        <w:rPr>
          <w:bCs/>
          <w:i/>
        </w:rPr>
        <w:t>[Selection (one or more): confidentiality; integrity]</w:t>
      </w:r>
      <w:r w:rsidR="00F76674" w:rsidRPr="00A947E3">
        <w:t xml:space="preserve"> o</w:t>
      </w:r>
      <w:r w:rsidRPr="00A947E3">
        <w:t>f transmitted information.</w:t>
      </w:r>
    </w:p>
    <w:p w:rsidR="004F35EA" w:rsidRPr="00A947E3" w:rsidRDefault="004F35EA" w:rsidP="00102E58">
      <w:pPr>
        <w:tabs>
          <w:tab w:val="left" w:pos="0"/>
          <w:tab w:val="left" w:pos="630"/>
        </w:tabs>
        <w:spacing w:after="120"/>
        <w:rPr>
          <w:i/>
        </w:rPr>
      </w:pPr>
    </w:p>
    <w:p w:rsidR="00630092" w:rsidRPr="00A947E3" w:rsidRDefault="00970548" w:rsidP="00025377">
      <w:pPr>
        <w:keepNext/>
        <w:spacing w:after="120"/>
        <w:rPr>
          <w:b/>
          <w:i/>
        </w:rPr>
      </w:pPr>
      <w:r w:rsidRPr="00A947E3">
        <w:rPr>
          <w:b/>
          <w:i/>
        </w:rPr>
        <w:t>Control Enhancement</w:t>
      </w:r>
      <w:r w:rsidR="00630092" w:rsidRPr="00A947E3">
        <w:rPr>
          <w:b/>
          <w:i/>
        </w:rPr>
        <w:t>:</w:t>
      </w:r>
      <w:r w:rsidR="00902ADB" w:rsidRPr="00A947E3">
        <w:rPr>
          <w:b/>
          <w:i/>
        </w:rPr>
        <w:t xml:space="preserve">  (Mod only)</w:t>
      </w:r>
    </w:p>
    <w:p w:rsidR="00946479" w:rsidRPr="00A947E3" w:rsidRDefault="00F53745" w:rsidP="00000825">
      <w:pPr>
        <w:numPr>
          <w:ilvl w:val="0"/>
          <w:numId w:val="202"/>
        </w:numPr>
        <w:tabs>
          <w:tab w:val="left" w:pos="0"/>
        </w:tabs>
        <w:autoSpaceDE w:val="0"/>
        <w:autoSpaceDN w:val="0"/>
        <w:adjustRightInd w:val="0"/>
        <w:spacing w:after="120"/>
        <w:rPr>
          <w:b/>
          <w:bCs/>
        </w:rPr>
      </w:pPr>
      <w:r w:rsidRPr="00A947E3">
        <w:rPr>
          <w:i/>
        </w:rPr>
        <w:t>The information system implements cryptographic mechanisms to [Selection (one or more): prevent unauthorized disclosure of information; detect changes to information] during transmission unless otherwise protected by [Assignment: organization-defined alternative physical safeguards].</w:t>
      </w:r>
    </w:p>
    <w:p w:rsidR="008B3433" w:rsidRPr="008B3433" w:rsidRDefault="008B3433" w:rsidP="008B3433">
      <w:pPr>
        <w:ind w:left="45"/>
        <w:rPr>
          <w:b/>
          <w:bCs/>
        </w:rPr>
      </w:pPr>
      <w:r w:rsidRPr="008B3433">
        <w:rPr>
          <w:b/>
        </w:rPr>
        <w:t xml:space="preserve">Parent system information is transmitted only internally so </w:t>
      </w:r>
      <w:r w:rsidRPr="008B3433">
        <w:rPr>
          <w:b/>
          <w:bCs/>
        </w:rPr>
        <w:t xml:space="preserve">the integrity of system information is protected by the </w:t>
      </w:r>
      <w:r w:rsidR="001F70B7">
        <w:rPr>
          <w:b/>
        </w:rPr>
        <w:t>ABC</w:t>
      </w:r>
      <w:r w:rsidRPr="008B3433">
        <w:rPr>
          <w:b/>
        </w:rPr>
        <w:t xml:space="preserve"> Main </w:t>
      </w:r>
      <w:r w:rsidR="001F611F">
        <w:rPr>
          <w:b/>
        </w:rPr>
        <w:t>Firewall/Network IDS (SSP 111-05</w:t>
      </w:r>
      <w:r w:rsidRPr="008B3433">
        <w:rPr>
          <w:b/>
        </w:rPr>
        <w:t>), Network Router segmentation/subnetting/A</w:t>
      </w:r>
      <w:r w:rsidR="001F611F">
        <w:rPr>
          <w:b/>
        </w:rPr>
        <w:t>CLs/Network Switches (SSP 111-06</w:t>
      </w:r>
      <w:r w:rsidRPr="008B3433">
        <w:rPr>
          <w:b/>
        </w:rPr>
        <w:t xml:space="preserve">). </w:t>
      </w:r>
    </w:p>
    <w:p w:rsidR="00405E13" w:rsidRPr="00A947E3" w:rsidRDefault="00405E13" w:rsidP="00102E58">
      <w:pPr>
        <w:tabs>
          <w:tab w:val="left" w:pos="0"/>
          <w:tab w:val="left" w:pos="630"/>
        </w:tabs>
        <w:autoSpaceDE w:val="0"/>
        <w:autoSpaceDN w:val="0"/>
        <w:adjustRightInd w:val="0"/>
        <w:spacing w:after="120"/>
        <w:rPr>
          <w:b/>
          <w:bCs/>
        </w:rPr>
      </w:pPr>
    </w:p>
    <w:p w:rsidR="008529DE"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594372" w:rsidRPr="00A947E3">
          <w:rPr>
            <w:rStyle w:val="Hyperlink"/>
            <w:color w:val="auto"/>
          </w:rPr>
          <w:t>SC-10</w:t>
        </w:r>
      </w:hyperlink>
      <w:r w:rsidR="00594372" w:rsidRPr="00A947E3">
        <w:t xml:space="preserve">, </w:t>
      </w:r>
      <w:r w:rsidR="00594372" w:rsidRPr="00A947E3">
        <w:rPr>
          <w:b/>
        </w:rPr>
        <w:t>Network Disconnect</w:t>
      </w:r>
      <w:r w:rsidR="00F759CA" w:rsidRPr="00A947E3">
        <w:rPr>
          <w:b/>
        </w:rPr>
        <w:t>:</w:t>
      </w:r>
      <w:r w:rsidR="00594372" w:rsidRPr="00A947E3">
        <w:t xml:space="preserve"> </w:t>
      </w:r>
      <w:r w:rsidR="00BE79C3" w:rsidRPr="00A947E3">
        <w:t xml:space="preserve"> </w:t>
      </w:r>
      <w:r w:rsidR="00755FAD" w:rsidRPr="00A947E3">
        <w:t>(Mod Only)</w:t>
      </w:r>
      <w:r w:rsidR="00594372" w:rsidRPr="00A947E3">
        <w:t xml:space="preserve"> </w:t>
      </w:r>
      <w:r w:rsidR="00A86577" w:rsidRPr="00A947E3">
        <w:t>(System Specific)</w:t>
      </w:r>
    </w:p>
    <w:p w:rsidR="008529DE" w:rsidRPr="00A947E3" w:rsidRDefault="008529DE" w:rsidP="00025377">
      <w:pPr>
        <w:keepLines/>
        <w:tabs>
          <w:tab w:val="left" w:pos="0"/>
          <w:tab w:val="left" w:pos="630"/>
        </w:tabs>
        <w:autoSpaceDE w:val="0"/>
        <w:autoSpaceDN w:val="0"/>
        <w:adjustRightInd w:val="0"/>
        <w:spacing w:after="120"/>
      </w:pPr>
      <w:r w:rsidRPr="00A947E3">
        <w:t xml:space="preserve">The information system terminates the network connection associated with a communications session at the end of the session or </w:t>
      </w:r>
      <w:r w:rsidR="008E612E" w:rsidRPr="00A947E3">
        <w:rPr>
          <w:iCs/>
        </w:rPr>
        <w:t>thirt</w:t>
      </w:r>
      <w:r w:rsidR="00E813C7" w:rsidRPr="00A947E3">
        <w:rPr>
          <w:iCs/>
        </w:rPr>
        <w:t>y</w:t>
      </w:r>
      <w:r w:rsidR="008E612E" w:rsidRPr="00A947E3">
        <w:rPr>
          <w:iCs/>
        </w:rPr>
        <w:t xml:space="preserve"> minutes</w:t>
      </w:r>
      <w:r w:rsidRPr="00A947E3">
        <w:t xml:space="preserve"> of inactivity.</w:t>
      </w:r>
    </w:p>
    <w:p w:rsidR="008B3433" w:rsidRDefault="008B3433" w:rsidP="008B3433">
      <w:pPr>
        <w:rPr>
          <w:b/>
          <w:bCs/>
        </w:rPr>
      </w:pPr>
      <w:r>
        <w:rPr>
          <w:b/>
          <w:bCs/>
        </w:rPr>
        <w:t>A Technology-Related Consideration is applied as the software in use for the Parent plan is not capable of providing this control.</w:t>
      </w:r>
    </w:p>
    <w:p w:rsidR="008B3433" w:rsidRDefault="008B3433" w:rsidP="008B3433">
      <w:pPr>
        <w:ind w:left="612"/>
        <w:rPr>
          <w:b/>
          <w:bCs/>
        </w:rPr>
      </w:pPr>
    </w:p>
    <w:p w:rsidR="008B3433" w:rsidRDefault="008B3433" w:rsidP="008B3433">
      <w:pPr>
        <w:rPr>
          <w:b/>
          <w:bCs/>
        </w:rPr>
      </w:pPr>
      <w:r>
        <w:rPr>
          <w:b/>
          <w:bCs/>
        </w:rPr>
        <w:t xml:space="preserve">However, screen savers are initiated after 15 minutes of inactivity on all system components in </w:t>
      </w:r>
      <w:r w:rsidR="001F70B7">
        <w:rPr>
          <w:b/>
          <w:bCs/>
        </w:rPr>
        <w:t>Alpha</w:t>
      </w:r>
      <w:r>
        <w:rPr>
          <w:b/>
          <w:bCs/>
        </w:rPr>
        <w:t xml:space="preserve"> and require passwords to unlock the system component and all system components belong to the </w:t>
      </w:r>
      <w:r w:rsidR="001F70B7">
        <w:rPr>
          <w:b/>
          <w:bCs/>
        </w:rPr>
        <w:t>ABC</w:t>
      </w:r>
      <w:r>
        <w:rPr>
          <w:b/>
          <w:bCs/>
        </w:rPr>
        <w:t xml:space="preserve"> domain.</w:t>
      </w:r>
    </w:p>
    <w:p w:rsidR="008B3433" w:rsidRDefault="008B3433" w:rsidP="008B3433">
      <w:pPr>
        <w:ind w:left="612"/>
        <w:rPr>
          <w:b/>
          <w:bCs/>
        </w:rPr>
      </w:pPr>
    </w:p>
    <w:p w:rsidR="008B3433" w:rsidRPr="007E1371" w:rsidRDefault="001F70B7" w:rsidP="008B3433">
      <w:pPr>
        <w:rPr>
          <w:b/>
          <w:bCs/>
        </w:rPr>
      </w:pPr>
      <w:r>
        <w:rPr>
          <w:b/>
          <w:bCs/>
        </w:rPr>
        <w:t>ABPS</w:t>
      </w:r>
      <w:r w:rsidR="008B3433" w:rsidRPr="007E1371">
        <w:rPr>
          <w:b/>
          <w:bCs/>
        </w:rPr>
        <w:t xml:space="preserve"> Application h</w:t>
      </w:r>
      <w:r w:rsidR="00F629BB" w:rsidRPr="007E1371">
        <w:rPr>
          <w:b/>
          <w:bCs/>
        </w:rPr>
        <w:t>as a 60</w:t>
      </w:r>
      <w:r w:rsidR="008B3433" w:rsidRPr="007E1371">
        <w:rPr>
          <w:b/>
          <w:bCs/>
        </w:rPr>
        <w:t xml:space="preserve"> minute timeout if inactive.</w:t>
      </w:r>
    </w:p>
    <w:p w:rsidR="008B3433" w:rsidRDefault="008B3433" w:rsidP="008B3433">
      <w:pPr>
        <w:rPr>
          <w:b/>
          <w:bCs/>
        </w:rPr>
      </w:pPr>
    </w:p>
    <w:p w:rsidR="00946479" w:rsidRPr="00A947E3" w:rsidRDefault="007D6CD4" w:rsidP="008B3433">
      <w:pPr>
        <w:rPr>
          <w:b/>
          <w:bCs/>
        </w:rPr>
      </w:pPr>
      <w:r>
        <w:rPr>
          <w:b/>
          <w:bCs/>
        </w:rPr>
        <w:t>ARA</w:t>
      </w:r>
      <w:r w:rsidR="008B3433">
        <w:rPr>
          <w:b/>
          <w:bCs/>
        </w:rPr>
        <w:t>:  Application has a 15 minute timeout if inactive.</w:t>
      </w:r>
    </w:p>
    <w:p w:rsidR="00405E13" w:rsidRPr="00A947E3" w:rsidRDefault="00405E13" w:rsidP="00102E58">
      <w:pPr>
        <w:tabs>
          <w:tab w:val="left" w:pos="0"/>
          <w:tab w:val="left" w:pos="630"/>
        </w:tabs>
        <w:autoSpaceDE w:val="0"/>
        <w:autoSpaceDN w:val="0"/>
        <w:adjustRightInd w:val="0"/>
        <w:spacing w:after="120"/>
        <w:rPr>
          <w:bCs/>
        </w:rPr>
      </w:pPr>
    </w:p>
    <w:p w:rsidR="008529DE"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594372" w:rsidRPr="00A947E3">
          <w:rPr>
            <w:rStyle w:val="Hyperlink"/>
            <w:bCs/>
            <w:color w:val="auto"/>
          </w:rPr>
          <w:t>SC-12</w:t>
        </w:r>
      </w:hyperlink>
      <w:r w:rsidR="00594372" w:rsidRPr="00A947E3">
        <w:rPr>
          <w:bCs/>
        </w:rPr>
        <w:t xml:space="preserve">, </w:t>
      </w:r>
      <w:r w:rsidR="00594372" w:rsidRPr="00A947E3">
        <w:rPr>
          <w:b/>
        </w:rPr>
        <w:t>Cryptographic Key Establishment and Management</w:t>
      </w:r>
      <w:r w:rsidR="00F759CA" w:rsidRPr="00A947E3">
        <w:rPr>
          <w:b/>
        </w:rPr>
        <w:t>:</w:t>
      </w:r>
      <w:r w:rsidR="00DB172C" w:rsidRPr="00A947E3">
        <w:t xml:space="preserve">  </w:t>
      </w:r>
      <w:r w:rsidR="00A86577" w:rsidRPr="00A947E3">
        <w:t>(System Specific)</w:t>
      </w:r>
    </w:p>
    <w:p w:rsidR="00DE55FF" w:rsidRPr="00A947E3" w:rsidRDefault="008529DE" w:rsidP="00025377">
      <w:pPr>
        <w:keepLines/>
        <w:tabs>
          <w:tab w:val="left" w:pos="0"/>
          <w:tab w:val="left" w:pos="630"/>
        </w:tabs>
        <w:autoSpaceDE w:val="0"/>
        <w:autoSpaceDN w:val="0"/>
        <w:adjustRightInd w:val="0"/>
        <w:spacing w:after="120"/>
      </w:pPr>
      <w:r w:rsidRPr="00A947E3">
        <w:t>The organization establishes and manages cryptographic keys for required cryptography employed within the information system</w:t>
      </w:r>
      <w:r w:rsidR="00DE55FF" w:rsidRPr="00A947E3">
        <w:t xml:space="preserve"> in accordance with [</w:t>
      </w:r>
      <w:r w:rsidR="00DE55FF" w:rsidRPr="00A947E3">
        <w:rPr>
          <w:b/>
          <w:i/>
        </w:rPr>
        <w:t>Assignment:</w:t>
      </w:r>
      <w:r w:rsidR="00DE55FF" w:rsidRPr="00A947E3">
        <w:rPr>
          <w:i/>
        </w:rPr>
        <w:t xml:space="preserve"> organization-defined requirements for key generation, distribution, storage, access, and destruction</w:t>
      </w:r>
      <w:r w:rsidR="00DE55FF" w:rsidRPr="00A947E3">
        <w:t>].</w:t>
      </w:r>
    </w:p>
    <w:p w:rsidR="00946479" w:rsidRPr="00A947E3" w:rsidRDefault="00946479" w:rsidP="00102E58">
      <w:pPr>
        <w:pStyle w:val="BodyTextIndent"/>
        <w:tabs>
          <w:tab w:val="left" w:pos="0"/>
          <w:tab w:val="left" w:pos="630"/>
        </w:tabs>
        <w:spacing w:after="120"/>
        <w:ind w:left="0"/>
        <w:rPr>
          <w:b/>
          <w:bCs/>
          <w:szCs w:val="24"/>
        </w:rPr>
      </w:pPr>
    </w:p>
    <w:p w:rsidR="005E5577" w:rsidRPr="00A947E3" w:rsidRDefault="005E5577" w:rsidP="005E5577">
      <w:pPr>
        <w:tabs>
          <w:tab w:val="left" w:pos="0"/>
          <w:tab w:val="left" w:pos="630"/>
        </w:tabs>
        <w:autoSpaceDE w:val="0"/>
        <w:autoSpaceDN w:val="0"/>
        <w:adjustRightInd w:val="0"/>
        <w:spacing w:after="120"/>
        <w:rPr>
          <w:b/>
          <w:bCs/>
        </w:rPr>
      </w:pPr>
      <w:r w:rsidRPr="00A947E3">
        <w:rPr>
          <w:b/>
          <w:bCs/>
        </w:rPr>
        <w:t>N/A There are no cryptographic keys managed within the system boundaries.</w:t>
      </w:r>
    </w:p>
    <w:p w:rsidR="00405E13" w:rsidRPr="00A947E3" w:rsidRDefault="00405E13" w:rsidP="00102E58">
      <w:pPr>
        <w:tabs>
          <w:tab w:val="left" w:pos="0"/>
          <w:tab w:val="left" w:pos="630"/>
        </w:tabs>
        <w:autoSpaceDE w:val="0"/>
        <w:autoSpaceDN w:val="0"/>
        <w:adjustRightInd w:val="0"/>
        <w:spacing w:after="120"/>
      </w:pPr>
    </w:p>
    <w:p w:rsidR="008529DE"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594372" w:rsidRPr="00A947E3">
          <w:rPr>
            <w:rStyle w:val="Hyperlink"/>
            <w:color w:val="auto"/>
          </w:rPr>
          <w:t>SC-13</w:t>
        </w:r>
      </w:hyperlink>
      <w:r w:rsidR="00594372" w:rsidRPr="00A947E3">
        <w:t xml:space="preserve">, </w:t>
      </w:r>
      <w:r w:rsidR="00594372" w:rsidRPr="00A947E3">
        <w:rPr>
          <w:b/>
        </w:rPr>
        <w:t>Use of Cryptography</w:t>
      </w:r>
      <w:r w:rsidR="00F759CA" w:rsidRPr="00A947E3">
        <w:rPr>
          <w:b/>
        </w:rPr>
        <w:t>:</w:t>
      </w:r>
      <w:r w:rsidR="00DB172C" w:rsidRPr="00A947E3">
        <w:t xml:space="preserve">  </w:t>
      </w:r>
      <w:r w:rsidR="00A86577" w:rsidRPr="00A947E3">
        <w:t>(System Specific)</w:t>
      </w:r>
    </w:p>
    <w:p w:rsidR="008529DE" w:rsidRPr="00A947E3" w:rsidRDefault="008529DE" w:rsidP="00025377">
      <w:pPr>
        <w:keepLines/>
        <w:tabs>
          <w:tab w:val="left" w:pos="0"/>
          <w:tab w:val="left" w:pos="630"/>
        </w:tabs>
        <w:autoSpaceDE w:val="0"/>
        <w:autoSpaceDN w:val="0"/>
        <w:adjustRightInd w:val="0"/>
        <w:spacing w:after="120"/>
      </w:pPr>
      <w:r w:rsidRPr="00A947E3">
        <w:t xml:space="preserve">The information system </w:t>
      </w:r>
      <w:r w:rsidR="00DE55FF" w:rsidRPr="00A947E3">
        <w:t xml:space="preserve">implements </w:t>
      </w:r>
      <w:r w:rsidR="00DE55FF" w:rsidRPr="00A947E3">
        <w:rPr>
          <w:i/>
        </w:rPr>
        <w:t>[</w:t>
      </w:r>
      <w:r w:rsidR="00DE55FF" w:rsidRPr="00A947E3">
        <w:rPr>
          <w:b/>
          <w:i/>
        </w:rPr>
        <w:t>Assignment:</w:t>
      </w:r>
      <w:r w:rsidR="00DE55FF" w:rsidRPr="00A947E3">
        <w:rPr>
          <w:i/>
        </w:rPr>
        <w:t xml:space="preserve"> organization-defined cryptographic uses and type of cryptography required for each use]</w:t>
      </w:r>
      <w:r w:rsidR="00DE55FF" w:rsidRPr="00A947E3">
        <w:t xml:space="preserve"> in accordance with </w:t>
      </w:r>
      <w:r w:rsidRPr="00A947E3">
        <w:t>applicable federal laws, Executive Orders, directives, policies, regulations, standards, and guidance.</w:t>
      </w:r>
    </w:p>
    <w:p w:rsidR="008B3433" w:rsidRDefault="001F70B7" w:rsidP="008B3433">
      <w:pPr>
        <w:rPr>
          <w:b/>
          <w:bCs/>
        </w:rPr>
      </w:pPr>
      <w:r>
        <w:rPr>
          <w:b/>
        </w:rPr>
        <w:t>ABPS</w:t>
      </w:r>
      <w:r w:rsidR="008B3433">
        <w:rPr>
          <w:b/>
        </w:rPr>
        <w:t xml:space="preserve"> and </w:t>
      </w:r>
      <w:r w:rsidR="007D6CD4">
        <w:rPr>
          <w:b/>
        </w:rPr>
        <w:t>ARA</w:t>
      </w:r>
      <w:r w:rsidR="008B3433">
        <w:rPr>
          <w:b/>
        </w:rPr>
        <w:t xml:space="preserve"> Applications: using a TLS 1.0 algorithm and that is FIPS 140-2 validated. </w:t>
      </w:r>
    </w:p>
    <w:p w:rsidR="008B3433" w:rsidRDefault="008B3433" w:rsidP="008B3433">
      <w:pPr>
        <w:ind w:left="612"/>
        <w:rPr>
          <w:b/>
        </w:rPr>
      </w:pPr>
    </w:p>
    <w:p w:rsidR="008B3433" w:rsidRDefault="001F70B7" w:rsidP="008B3433">
      <w:pPr>
        <w:tabs>
          <w:tab w:val="left" w:pos="72"/>
        </w:tabs>
        <w:rPr>
          <w:b/>
          <w:bCs/>
        </w:rPr>
      </w:pPr>
      <w:r>
        <w:rPr>
          <w:b/>
          <w:bCs/>
        </w:rPr>
        <w:t>Alpha</w:t>
      </w:r>
      <w:r w:rsidR="008B3433">
        <w:rPr>
          <w:b/>
          <w:bCs/>
        </w:rPr>
        <w:t xml:space="preserve"> sends feedback reports that contain BII to </w:t>
      </w:r>
      <w:r>
        <w:rPr>
          <w:b/>
          <w:bCs/>
        </w:rPr>
        <w:t>Alpha</w:t>
      </w:r>
      <w:r w:rsidR="008B3433">
        <w:rPr>
          <w:b/>
          <w:bCs/>
        </w:rPr>
        <w:t xml:space="preserve"> award applicants through </w:t>
      </w:r>
      <w:r>
        <w:rPr>
          <w:b/>
          <w:bCs/>
        </w:rPr>
        <w:t>ABC</w:t>
      </w:r>
      <w:r w:rsidR="00F17FB9">
        <w:rPr>
          <w:b/>
          <w:bCs/>
        </w:rPr>
        <w:t xml:space="preserve"> approved encryption methods.</w:t>
      </w:r>
    </w:p>
    <w:p w:rsidR="008B3433" w:rsidRDefault="008B3433" w:rsidP="008B3433">
      <w:pPr>
        <w:tabs>
          <w:tab w:val="left" w:pos="72"/>
        </w:tabs>
        <w:ind w:left="612"/>
        <w:rPr>
          <w:b/>
          <w:bCs/>
        </w:rPr>
      </w:pPr>
    </w:p>
    <w:p w:rsidR="00F17FB9" w:rsidRDefault="001F70B7" w:rsidP="00F17FB9">
      <w:pPr>
        <w:tabs>
          <w:tab w:val="left" w:pos="72"/>
        </w:tabs>
        <w:rPr>
          <w:b/>
          <w:bCs/>
        </w:rPr>
      </w:pPr>
      <w:r>
        <w:rPr>
          <w:b/>
          <w:bCs/>
        </w:rPr>
        <w:t>Alpha</w:t>
      </w:r>
      <w:r w:rsidR="008B3433">
        <w:rPr>
          <w:b/>
          <w:bCs/>
        </w:rPr>
        <w:t xml:space="preserve"> sends applicant information that contains BII to judges </w:t>
      </w:r>
      <w:r w:rsidR="00F17FB9">
        <w:rPr>
          <w:b/>
          <w:bCs/>
        </w:rPr>
        <w:t xml:space="preserve">through </w:t>
      </w:r>
      <w:r>
        <w:rPr>
          <w:b/>
          <w:bCs/>
        </w:rPr>
        <w:t>ABC</w:t>
      </w:r>
      <w:r w:rsidR="00F17FB9">
        <w:rPr>
          <w:b/>
          <w:bCs/>
        </w:rPr>
        <w:t xml:space="preserve"> approved encryption methods.</w:t>
      </w:r>
    </w:p>
    <w:p w:rsidR="008B3433" w:rsidRDefault="008B3433" w:rsidP="008B3433">
      <w:pPr>
        <w:tabs>
          <w:tab w:val="left" w:pos="72"/>
        </w:tabs>
        <w:ind w:left="612"/>
        <w:rPr>
          <w:b/>
          <w:bCs/>
        </w:rPr>
      </w:pPr>
    </w:p>
    <w:p w:rsidR="002A7802"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594372" w:rsidRPr="00A947E3">
          <w:rPr>
            <w:rStyle w:val="Hyperlink"/>
            <w:color w:val="auto"/>
          </w:rPr>
          <w:t>SC-15</w:t>
        </w:r>
      </w:hyperlink>
      <w:r w:rsidR="00594372" w:rsidRPr="00A947E3">
        <w:t xml:space="preserve">, </w:t>
      </w:r>
      <w:r w:rsidR="00594372" w:rsidRPr="00A947E3">
        <w:rPr>
          <w:b/>
        </w:rPr>
        <w:t xml:space="preserve">Collaborative Computing </w:t>
      </w:r>
      <w:r w:rsidR="00970548" w:rsidRPr="00A947E3">
        <w:rPr>
          <w:b/>
        </w:rPr>
        <w:t>Devices</w:t>
      </w:r>
      <w:r w:rsidR="00F759CA" w:rsidRPr="00A947E3">
        <w:rPr>
          <w:b/>
        </w:rPr>
        <w:t>:</w:t>
      </w:r>
      <w:r w:rsidR="00DB172C" w:rsidRPr="00A947E3">
        <w:t xml:space="preserve">  </w:t>
      </w:r>
      <w:r w:rsidR="00A86577" w:rsidRPr="00A947E3">
        <w:t>(System Specific)</w:t>
      </w:r>
    </w:p>
    <w:p w:rsidR="002A7802" w:rsidRPr="00A947E3" w:rsidRDefault="002A7802" w:rsidP="00025377">
      <w:pPr>
        <w:keepNext/>
        <w:tabs>
          <w:tab w:val="left" w:pos="0"/>
          <w:tab w:val="left" w:pos="630"/>
        </w:tabs>
        <w:autoSpaceDE w:val="0"/>
        <w:autoSpaceDN w:val="0"/>
        <w:adjustRightInd w:val="0"/>
        <w:spacing w:after="120"/>
      </w:pPr>
      <w:r w:rsidRPr="00A947E3">
        <w:t>The information system:</w:t>
      </w:r>
    </w:p>
    <w:p w:rsidR="002A7802" w:rsidRPr="00A947E3" w:rsidRDefault="002A7802" w:rsidP="00000825">
      <w:pPr>
        <w:numPr>
          <w:ilvl w:val="0"/>
          <w:numId w:val="56"/>
        </w:numPr>
        <w:tabs>
          <w:tab w:val="left" w:pos="0"/>
        </w:tabs>
        <w:autoSpaceDE w:val="0"/>
        <w:autoSpaceDN w:val="0"/>
        <w:adjustRightInd w:val="0"/>
        <w:spacing w:after="120"/>
      </w:pPr>
      <w:r w:rsidRPr="00A947E3">
        <w:t xml:space="preserve">Prohibits remote activation of collaborative computing devices with the following exceptions: </w:t>
      </w:r>
      <w:r w:rsidR="009C54F6" w:rsidRPr="00A947E3">
        <w:rPr>
          <w:i/>
        </w:rPr>
        <w:t>[</w:t>
      </w:r>
      <w:r w:rsidR="009C54F6" w:rsidRPr="00A947E3">
        <w:rPr>
          <w:b/>
          <w:i/>
        </w:rPr>
        <w:t>Assignment:</w:t>
      </w:r>
      <w:r w:rsidR="009C54F6" w:rsidRPr="00A947E3">
        <w:rPr>
          <w:i/>
        </w:rPr>
        <w:t xml:space="preserve"> organization-defined exceptions where remote activation is to be allowed]</w:t>
      </w:r>
      <w:r w:rsidR="009C54F6" w:rsidRPr="00A947E3">
        <w:t>;</w:t>
      </w:r>
      <w:r w:rsidRPr="00A947E3">
        <w:t>and</w:t>
      </w:r>
    </w:p>
    <w:p w:rsidR="002A7802" w:rsidRPr="00A947E3" w:rsidRDefault="002A7802" w:rsidP="00000825">
      <w:pPr>
        <w:numPr>
          <w:ilvl w:val="0"/>
          <w:numId w:val="56"/>
        </w:numPr>
        <w:tabs>
          <w:tab w:val="left" w:pos="0"/>
        </w:tabs>
        <w:spacing w:after="120"/>
      </w:pPr>
      <w:r w:rsidRPr="00A947E3">
        <w:t>Provides an explicit indication of use to users physically present at the devices.</w:t>
      </w:r>
    </w:p>
    <w:p w:rsidR="00946479" w:rsidRPr="00A947E3" w:rsidRDefault="00946479" w:rsidP="00102E58">
      <w:pPr>
        <w:tabs>
          <w:tab w:val="left" w:pos="0"/>
          <w:tab w:val="left" w:pos="630"/>
        </w:tabs>
        <w:spacing w:after="120"/>
        <w:rPr>
          <w:b/>
          <w:bCs/>
        </w:rPr>
      </w:pPr>
    </w:p>
    <w:p w:rsidR="005E5577" w:rsidRPr="00A947E3" w:rsidRDefault="005E5577" w:rsidP="005E5577">
      <w:pPr>
        <w:tabs>
          <w:tab w:val="left" w:pos="0"/>
          <w:tab w:val="left" w:pos="630"/>
        </w:tabs>
        <w:spacing w:after="120"/>
        <w:rPr>
          <w:b/>
          <w:bCs/>
        </w:rPr>
      </w:pPr>
      <w:r w:rsidRPr="00A947E3">
        <w:rPr>
          <w:b/>
          <w:bCs/>
        </w:rPr>
        <w:t>N/A:  There are collaborative computing devices in this system.</w:t>
      </w:r>
    </w:p>
    <w:p w:rsidR="00405E13" w:rsidRPr="00A947E3" w:rsidRDefault="00405E13" w:rsidP="00102E58">
      <w:pPr>
        <w:tabs>
          <w:tab w:val="left" w:pos="0"/>
          <w:tab w:val="left" w:pos="630"/>
        </w:tabs>
        <w:spacing w:after="120"/>
        <w:rPr>
          <w:bCs/>
        </w:rPr>
      </w:pPr>
    </w:p>
    <w:p w:rsidR="009C3F90"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594372" w:rsidRPr="00A947E3">
          <w:rPr>
            <w:rStyle w:val="Hyperlink"/>
            <w:color w:val="auto"/>
          </w:rPr>
          <w:t>SC-17</w:t>
        </w:r>
      </w:hyperlink>
      <w:r w:rsidR="00594372" w:rsidRPr="00A947E3">
        <w:t xml:space="preserve">, </w:t>
      </w:r>
      <w:r w:rsidR="00594372" w:rsidRPr="00A947E3">
        <w:rPr>
          <w:b/>
        </w:rPr>
        <w:t xml:space="preserve">Public Key </w:t>
      </w:r>
      <w:r w:rsidR="00AE2122">
        <w:rPr>
          <w:b/>
        </w:rPr>
        <w:t>Business</w:t>
      </w:r>
      <w:r w:rsidR="00594372" w:rsidRPr="00A947E3">
        <w:rPr>
          <w:b/>
        </w:rPr>
        <w:t xml:space="preserve"> Certificates</w:t>
      </w:r>
      <w:r w:rsidR="00F759CA" w:rsidRPr="00A947E3">
        <w:rPr>
          <w:b/>
        </w:rPr>
        <w:t>:</w:t>
      </w:r>
      <w:r w:rsidR="00594372" w:rsidRPr="00A947E3">
        <w:t xml:space="preserve"> </w:t>
      </w:r>
      <w:r w:rsidR="00BE79C3" w:rsidRPr="00A947E3">
        <w:t xml:space="preserve"> </w:t>
      </w:r>
      <w:r w:rsidR="00755FAD" w:rsidRPr="00A947E3">
        <w:t>(Mod Only)</w:t>
      </w:r>
      <w:r w:rsidR="00594372" w:rsidRPr="00A947E3">
        <w:t xml:space="preserve"> </w:t>
      </w:r>
      <w:r w:rsidR="00A86577" w:rsidRPr="00A947E3">
        <w:t>(System Specific)</w:t>
      </w:r>
    </w:p>
    <w:p w:rsidR="00DB172C" w:rsidRPr="00A947E3" w:rsidRDefault="00594372" w:rsidP="00102E58">
      <w:pPr>
        <w:keepLines/>
        <w:tabs>
          <w:tab w:val="left" w:pos="0"/>
          <w:tab w:val="left" w:pos="630"/>
        </w:tabs>
        <w:spacing w:after="120"/>
      </w:pPr>
      <w:r w:rsidRPr="00A947E3">
        <w:t>The organization issues public key certificates under an appropriate certificate policy or obtains public key certificates under an appropriate certificate policy from an approved service provider</w:t>
      </w:r>
      <w:r w:rsidR="00DB172C" w:rsidRPr="00A947E3">
        <w:t>.</w:t>
      </w:r>
    </w:p>
    <w:p w:rsidR="00946479" w:rsidRPr="00A947E3" w:rsidRDefault="00946479" w:rsidP="00102E58">
      <w:pPr>
        <w:tabs>
          <w:tab w:val="left" w:pos="0"/>
          <w:tab w:val="left" w:pos="630"/>
        </w:tabs>
        <w:spacing w:after="120"/>
        <w:rPr>
          <w:b/>
          <w:bCs/>
        </w:rPr>
      </w:pPr>
    </w:p>
    <w:p w:rsidR="005E5577" w:rsidRPr="00A947E3" w:rsidRDefault="005E5577" w:rsidP="005E5577">
      <w:pPr>
        <w:tabs>
          <w:tab w:val="left" w:pos="0"/>
          <w:tab w:val="left" w:pos="630"/>
        </w:tabs>
        <w:autoSpaceDE w:val="0"/>
        <w:autoSpaceDN w:val="0"/>
        <w:adjustRightInd w:val="0"/>
        <w:spacing w:after="120"/>
        <w:rPr>
          <w:b/>
          <w:bCs/>
        </w:rPr>
      </w:pPr>
      <w:r w:rsidRPr="00A947E3">
        <w:rPr>
          <w:b/>
          <w:bCs/>
        </w:rPr>
        <w:t>N/A:  There is no PKI.</w:t>
      </w:r>
    </w:p>
    <w:p w:rsidR="00405E13" w:rsidRPr="00A947E3" w:rsidRDefault="00405E13" w:rsidP="00102E58">
      <w:pPr>
        <w:tabs>
          <w:tab w:val="left" w:pos="0"/>
          <w:tab w:val="left" w:pos="630"/>
        </w:tabs>
        <w:autoSpaceDE w:val="0"/>
        <w:autoSpaceDN w:val="0"/>
        <w:adjustRightInd w:val="0"/>
        <w:spacing w:after="120"/>
        <w:rPr>
          <w:bCs/>
        </w:rPr>
      </w:pPr>
    </w:p>
    <w:p w:rsidR="00BD4646"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594372" w:rsidRPr="00A947E3">
          <w:rPr>
            <w:rStyle w:val="Hyperlink"/>
            <w:color w:val="auto"/>
          </w:rPr>
          <w:t>SC-18</w:t>
        </w:r>
      </w:hyperlink>
      <w:r w:rsidR="00594372" w:rsidRPr="00A947E3">
        <w:t xml:space="preserve">, </w:t>
      </w:r>
      <w:r w:rsidR="00594372" w:rsidRPr="00A947E3">
        <w:rPr>
          <w:b/>
        </w:rPr>
        <w:t>Mobile Code</w:t>
      </w:r>
      <w:r w:rsidR="00F759CA" w:rsidRPr="00A947E3">
        <w:rPr>
          <w:b/>
        </w:rPr>
        <w:t>:</w:t>
      </w:r>
      <w:r w:rsidR="00594372" w:rsidRPr="00A947E3">
        <w:t xml:space="preserve"> </w:t>
      </w:r>
      <w:r w:rsidR="00BE79C3" w:rsidRPr="00A947E3">
        <w:t xml:space="preserve"> </w:t>
      </w:r>
      <w:r w:rsidR="00755FAD" w:rsidRPr="00A947E3">
        <w:t>(Mod Only)</w:t>
      </w:r>
      <w:r w:rsidR="00A86577" w:rsidRPr="00A947E3">
        <w:t xml:space="preserve"> (System Specific)</w:t>
      </w:r>
    </w:p>
    <w:p w:rsidR="00BD4646" w:rsidRPr="00A947E3" w:rsidRDefault="00BD4646" w:rsidP="00025377">
      <w:pPr>
        <w:keepNext/>
        <w:tabs>
          <w:tab w:val="left" w:pos="0"/>
          <w:tab w:val="left" w:pos="630"/>
        </w:tabs>
        <w:autoSpaceDE w:val="0"/>
        <w:autoSpaceDN w:val="0"/>
        <w:adjustRightInd w:val="0"/>
        <w:spacing w:after="120"/>
      </w:pPr>
      <w:r w:rsidRPr="00A947E3">
        <w:t>The organization:</w:t>
      </w:r>
    </w:p>
    <w:p w:rsidR="00BD4646" w:rsidRPr="00A947E3" w:rsidRDefault="00BD4646" w:rsidP="00000825">
      <w:pPr>
        <w:numPr>
          <w:ilvl w:val="0"/>
          <w:numId w:val="57"/>
        </w:numPr>
        <w:tabs>
          <w:tab w:val="left" w:pos="0"/>
        </w:tabs>
        <w:autoSpaceDE w:val="0"/>
        <w:autoSpaceDN w:val="0"/>
        <w:adjustRightInd w:val="0"/>
        <w:spacing w:after="120"/>
      </w:pPr>
      <w:r w:rsidRPr="00A947E3">
        <w:t>Defines acceptable and unacceptable mobile code and mobile code technologies;</w:t>
      </w:r>
    </w:p>
    <w:p w:rsidR="00BD4646" w:rsidRPr="00A947E3" w:rsidRDefault="00BD4646" w:rsidP="00000825">
      <w:pPr>
        <w:numPr>
          <w:ilvl w:val="0"/>
          <w:numId w:val="57"/>
        </w:numPr>
        <w:tabs>
          <w:tab w:val="left" w:pos="0"/>
        </w:tabs>
        <w:autoSpaceDE w:val="0"/>
        <w:autoSpaceDN w:val="0"/>
        <w:adjustRightInd w:val="0"/>
        <w:spacing w:after="120"/>
      </w:pPr>
      <w:r w:rsidRPr="00A947E3">
        <w:t>Establishes usage restrictions and implementation guidance for acceptable mobile code and</w:t>
      </w:r>
      <w:r w:rsidR="00773038" w:rsidRPr="00A947E3">
        <w:t xml:space="preserve"> </w:t>
      </w:r>
      <w:r w:rsidRPr="00A947E3">
        <w:t>mobile code technologies; and</w:t>
      </w:r>
    </w:p>
    <w:p w:rsidR="00BD4646" w:rsidRPr="00A947E3" w:rsidRDefault="00BD4646" w:rsidP="00000825">
      <w:pPr>
        <w:numPr>
          <w:ilvl w:val="0"/>
          <w:numId w:val="57"/>
        </w:numPr>
        <w:tabs>
          <w:tab w:val="left" w:pos="0"/>
        </w:tabs>
        <w:spacing w:after="120"/>
      </w:pPr>
      <w:r w:rsidRPr="00A947E3">
        <w:t>Authorizes, monitors, and controls the use of mobile code within the information system.</w:t>
      </w:r>
    </w:p>
    <w:p w:rsidR="00946479" w:rsidRPr="00A947E3" w:rsidRDefault="00946479" w:rsidP="00102E58">
      <w:pPr>
        <w:tabs>
          <w:tab w:val="left" w:pos="0"/>
          <w:tab w:val="left" w:pos="630"/>
        </w:tabs>
        <w:spacing w:after="120"/>
        <w:rPr>
          <w:b/>
          <w:bCs/>
        </w:rPr>
      </w:pPr>
    </w:p>
    <w:p w:rsidR="006531EC" w:rsidRPr="00A947E3" w:rsidRDefault="00594372" w:rsidP="00102E58">
      <w:pPr>
        <w:tabs>
          <w:tab w:val="left" w:pos="0"/>
          <w:tab w:val="left" w:pos="630"/>
        </w:tabs>
        <w:spacing w:after="120"/>
        <w:rPr>
          <w:b/>
          <w:bCs/>
        </w:rPr>
      </w:pPr>
      <w:r w:rsidRPr="00A947E3">
        <w:rPr>
          <w:b/>
          <w:bCs/>
        </w:rPr>
        <w:t xml:space="preserve">Scalability-Related Consideration - </w:t>
      </w:r>
      <w:r w:rsidR="001F70B7">
        <w:rPr>
          <w:b/>
          <w:bCs/>
        </w:rPr>
        <w:t>ABC</w:t>
      </w:r>
      <w:r w:rsidRPr="00A947E3">
        <w:rPr>
          <w:b/>
          <w:bCs/>
        </w:rPr>
        <w:t xml:space="preserve"> policy does not restrict use of mobile code due to its useful functionality for web pages and web applications.  Compensating controls include implementation of </w:t>
      </w:r>
      <w:hyperlink w:anchor="SC_8" w:history="1">
        <w:r w:rsidRPr="00A947E3">
          <w:rPr>
            <w:rStyle w:val="Hyperlink"/>
            <w:b/>
            <w:bCs/>
            <w:color w:val="auto"/>
          </w:rPr>
          <w:t>SC-8 and SC-9</w:t>
        </w:r>
      </w:hyperlink>
      <w:r w:rsidRPr="00A947E3">
        <w:rPr>
          <w:b/>
          <w:bCs/>
        </w:rPr>
        <w:t xml:space="preserve">, </w:t>
      </w:r>
      <w:hyperlink w:anchor="SI_2" w:history="1">
        <w:r w:rsidRPr="00A947E3">
          <w:rPr>
            <w:rStyle w:val="Hyperlink"/>
            <w:b/>
            <w:bCs/>
            <w:color w:val="auto"/>
          </w:rPr>
          <w:t>SI-2 and SI-3</w:t>
        </w:r>
      </w:hyperlink>
      <w:r w:rsidRPr="00A947E3">
        <w:rPr>
          <w:b/>
          <w:bCs/>
        </w:rPr>
        <w:t xml:space="preserve">, plus overall access controls, </w:t>
      </w:r>
      <w:r w:rsidR="00B470B8" w:rsidRPr="00A947E3">
        <w:rPr>
          <w:b/>
          <w:bCs/>
        </w:rPr>
        <w:t xml:space="preserve">identification </w:t>
      </w:r>
      <w:r w:rsidRPr="00A947E3">
        <w:rPr>
          <w:b/>
          <w:bCs/>
        </w:rPr>
        <w:t>and authentication controls, and audit and accountability controls</w:t>
      </w:r>
      <w:r w:rsidR="00D1366E" w:rsidRPr="00A947E3">
        <w:rPr>
          <w:b/>
          <w:bCs/>
        </w:rPr>
        <w:t>.</w:t>
      </w:r>
    </w:p>
    <w:p w:rsidR="00C616C0" w:rsidRPr="00A947E3" w:rsidRDefault="00C616C0" w:rsidP="00102E58">
      <w:pPr>
        <w:tabs>
          <w:tab w:val="left" w:pos="0"/>
          <w:tab w:val="left" w:pos="630"/>
        </w:tabs>
        <w:spacing w:after="120"/>
        <w:rPr>
          <w:b/>
          <w:bCs/>
        </w:rPr>
      </w:pPr>
    </w:p>
    <w:p w:rsidR="00773038"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hyperlink w:anchor="TOC" w:history="1">
        <w:r w:rsidR="00594372" w:rsidRPr="00A947E3">
          <w:rPr>
            <w:rStyle w:val="Hyperlink"/>
            <w:color w:val="auto"/>
          </w:rPr>
          <w:t>SC-19</w:t>
        </w:r>
      </w:hyperlink>
      <w:r w:rsidR="00594372" w:rsidRPr="00A947E3">
        <w:t xml:space="preserve">, </w:t>
      </w:r>
      <w:r w:rsidR="00594372" w:rsidRPr="00A947E3">
        <w:rPr>
          <w:b/>
        </w:rPr>
        <w:t xml:space="preserve">Voice </w:t>
      </w:r>
      <w:r w:rsidR="007765DA" w:rsidRPr="00A947E3">
        <w:rPr>
          <w:b/>
        </w:rPr>
        <w:t>o</w:t>
      </w:r>
      <w:r w:rsidR="00594372" w:rsidRPr="00A947E3">
        <w:rPr>
          <w:b/>
        </w:rPr>
        <w:t>ver Internet Protocol (VoIP)</w:t>
      </w:r>
      <w:r w:rsidR="00F759CA" w:rsidRPr="00A947E3">
        <w:rPr>
          <w:b/>
        </w:rPr>
        <w:t>:</w:t>
      </w:r>
      <w:r w:rsidR="00594372" w:rsidRPr="00A947E3">
        <w:t xml:space="preserve"> </w:t>
      </w:r>
      <w:r w:rsidR="00BE79C3" w:rsidRPr="00A947E3">
        <w:t xml:space="preserve"> </w:t>
      </w:r>
      <w:r w:rsidR="00755FAD" w:rsidRPr="00A947E3">
        <w:t>(Mod Only)</w:t>
      </w:r>
      <w:r w:rsidR="00A86577" w:rsidRPr="00A947E3">
        <w:t xml:space="preserve"> (System Specific)</w:t>
      </w:r>
    </w:p>
    <w:p w:rsidR="00773038" w:rsidRPr="00A947E3" w:rsidRDefault="00773038" w:rsidP="00025377">
      <w:pPr>
        <w:keepNext/>
        <w:tabs>
          <w:tab w:val="left" w:pos="0"/>
          <w:tab w:val="left" w:pos="630"/>
          <w:tab w:val="left" w:pos="2184"/>
        </w:tabs>
        <w:autoSpaceDE w:val="0"/>
        <w:autoSpaceDN w:val="0"/>
        <w:adjustRightInd w:val="0"/>
        <w:spacing w:after="120"/>
      </w:pPr>
      <w:r w:rsidRPr="00A947E3">
        <w:t>The organization:</w:t>
      </w:r>
    </w:p>
    <w:p w:rsidR="00773038" w:rsidRPr="00A947E3" w:rsidRDefault="00773038" w:rsidP="00000825">
      <w:pPr>
        <w:numPr>
          <w:ilvl w:val="0"/>
          <w:numId w:val="77"/>
        </w:numPr>
        <w:tabs>
          <w:tab w:val="left" w:pos="0"/>
        </w:tabs>
        <w:autoSpaceDE w:val="0"/>
        <w:autoSpaceDN w:val="0"/>
        <w:adjustRightInd w:val="0"/>
        <w:spacing w:after="120"/>
      </w:pPr>
      <w:r w:rsidRPr="00A947E3">
        <w:t>Establishes usage restrictions and implementation guidance for Voice over Internet Protocol (VoIP) technologies based on the potential to cause damage to the information system if used maliciously; and</w:t>
      </w:r>
    </w:p>
    <w:p w:rsidR="00773038" w:rsidRPr="00A947E3" w:rsidRDefault="00773038" w:rsidP="00000825">
      <w:pPr>
        <w:numPr>
          <w:ilvl w:val="0"/>
          <w:numId w:val="77"/>
        </w:numPr>
        <w:tabs>
          <w:tab w:val="left" w:pos="0"/>
        </w:tabs>
        <w:spacing w:after="120"/>
      </w:pPr>
      <w:r w:rsidRPr="00A947E3">
        <w:t>Authorizes, monitors, and controls the use of VoIP within the information system.</w:t>
      </w:r>
    </w:p>
    <w:p w:rsidR="00946479" w:rsidRPr="00A947E3" w:rsidRDefault="00946479" w:rsidP="00102E58">
      <w:pPr>
        <w:tabs>
          <w:tab w:val="left" w:pos="0"/>
          <w:tab w:val="left" w:pos="630"/>
        </w:tabs>
        <w:spacing w:after="120"/>
        <w:rPr>
          <w:b/>
          <w:bCs/>
        </w:rPr>
      </w:pPr>
    </w:p>
    <w:p w:rsidR="005E5577" w:rsidRPr="00A947E3" w:rsidRDefault="005E5577" w:rsidP="005E5577">
      <w:pPr>
        <w:tabs>
          <w:tab w:val="left" w:pos="0"/>
          <w:tab w:val="left" w:pos="630"/>
        </w:tabs>
        <w:spacing w:after="120"/>
        <w:rPr>
          <w:b/>
          <w:bCs/>
        </w:rPr>
      </w:pPr>
      <w:r w:rsidRPr="00A947E3">
        <w:rPr>
          <w:b/>
          <w:bCs/>
        </w:rPr>
        <w:t>N/A:  There is no VOIP.</w:t>
      </w:r>
    </w:p>
    <w:p w:rsidR="00405E13" w:rsidRPr="00A947E3" w:rsidRDefault="00405E13" w:rsidP="00102E58">
      <w:pPr>
        <w:tabs>
          <w:tab w:val="left" w:pos="0"/>
          <w:tab w:val="left" w:pos="630"/>
        </w:tabs>
        <w:spacing w:after="120"/>
        <w:rPr>
          <w:bCs/>
        </w:rPr>
      </w:pPr>
    </w:p>
    <w:p w:rsidR="00594372"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
        </w:rPr>
      </w:pPr>
      <w:hyperlink w:anchor="TOC" w:history="1">
        <w:r w:rsidR="00594372" w:rsidRPr="00A947E3">
          <w:rPr>
            <w:rStyle w:val="Hyperlink"/>
            <w:color w:val="auto"/>
          </w:rPr>
          <w:t>SC-20</w:t>
        </w:r>
      </w:hyperlink>
      <w:r w:rsidR="00594372" w:rsidRPr="00A947E3">
        <w:t xml:space="preserve">, </w:t>
      </w:r>
      <w:r w:rsidR="00594372" w:rsidRPr="00A947E3">
        <w:rPr>
          <w:b/>
        </w:rPr>
        <w:t>Secure Name/Address Resolution Service (Authoritative Source)</w:t>
      </w:r>
      <w:r w:rsidR="00C60FC4" w:rsidRPr="00A947E3">
        <w:rPr>
          <w:b/>
        </w:rPr>
        <w:t xml:space="preserve">: </w:t>
      </w:r>
      <w:r w:rsidR="00BE79C3" w:rsidRPr="00A947E3">
        <w:rPr>
          <w:b/>
        </w:rPr>
        <w:t xml:space="preserve"> </w:t>
      </w:r>
      <w:r w:rsidR="00C60FC4" w:rsidRPr="00A947E3">
        <w:t>(Common)</w:t>
      </w:r>
    </w:p>
    <w:p w:rsidR="00255CEE" w:rsidRPr="00A947E3" w:rsidRDefault="00255CEE" w:rsidP="00025377">
      <w:pPr>
        <w:keepNext/>
        <w:tabs>
          <w:tab w:val="left" w:pos="0"/>
          <w:tab w:val="left" w:pos="630"/>
        </w:tabs>
        <w:autoSpaceDE w:val="0"/>
        <w:autoSpaceDN w:val="0"/>
        <w:adjustRightInd w:val="0"/>
        <w:spacing w:after="120"/>
      </w:pPr>
      <w:r w:rsidRPr="00A947E3">
        <w:t>The information system:</w:t>
      </w:r>
    </w:p>
    <w:p w:rsidR="00255CEE" w:rsidRPr="00A947E3" w:rsidRDefault="00255CEE" w:rsidP="00000825">
      <w:pPr>
        <w:numPr>
          <w:ilvl w:val="0"/>
          <w:numId w:val="128"/>
        </w:numPr>
        <w:spacing w:after="120"/>
        <w:rPr>
          <w:lang w:val="fr-FR"/>
        </w:rPr>
      </w:pPr>
      <w:r w:rsidRPr="00A947E3">
        <w:t>Provides additional data origin and integrity artifacts along with the authoritative name resolution data the system returns in response to external name/address resolution queries; and</w:t>
      </w:r>
    </w:p>
    <w:p w:rsidR="00255CEE" w:rsidRPr="00A947E3" w:rsidRDefault="00255CEE" w:rsidP="00000825">
      <w:pPr>
        <w:numPr>
          <w:ilvl w:val="0"/>
          <w:numId w:val="128"/>
        </w:numPr>
        <w:spacing w:after="120"/>
      </w:pPr>
      <w:r w:rsidRPr="00A947E3">
        <w:t xml:space="preserve">Provides the means to indicate the security status of child </w:t>
      </w:r>
      <w:r w:rsidR="003027AB">
        <w:t>network</w:t>
      </w:r>
      <w:r w:rsidRPr="00A947E3">
        <w:t>s and (if the child supports secure resolution services) to enable verification of a chain of trust among parent and child domains, when operating as part of a distributed, hierarchical namespace.</w:t>
      </w:r>
    </w:p>
    <w:p w:rsidR="00255CEE" w:rsidRPr="00A947E3" w:rsidRDefault="00255CEE" w:rsidP="00102E58">
      <w:pPr>
        <w:tabs>
          <w:tab w:val="left" w:pos="0"/>
          <w:tab w:val="left" w:pos="630"/>
        </w:tabs>
        <w:autoSpaceDE w:val="0"/>
        <w:autoSpaceDN w:val="0"/>
        <w:adjustRightInd w:val="0"/>
        <w:spacing w:after="120"/>
        <w:rPr>
          <w:b/>
        </w:rPr>
      </w:pPr>
    </w:p>
    <w:p w:rsidR="00DB172C" w:rsidRPr="00A947E3" w:rsidRDefault="001F70B7" w:rsidP="00102E58">
      <w:pPr>
        <w:pStyle w:val="BodyTextIndent"/>
        <w:tabs>
          <w:tab w:val="left" w:pos="0"/>
          <w:tab w:val="left" w:pos="630"/>
        </w:tabs>
        <w:spacing w:after="120"/>
        <w:ind w:left="0"/>
        <w:rPr>
          <w:b/>
          <w:szCs w:val="24"/>
        </w:rPr>
      </w:pPr>
      <w:r>
        <w:rPr>
          <w:b/>
          <w:szCs w:val="24"/>
        </w:rPr>
        <w:t>ABC</w:t>
      </w:r>
      <w:r w:rsidR="00FB75D8" w:rsidRPr="00A947E3">
        <w:rPr>
          <w:b/>
          <w:szCs w:val="24"/>
        </w:rPr>
        <w:t xml:space="preserve"> common implementation of this control is described in the Common Controls SSP</w:t>
      </w:r>
      <w:r w:rsidR="00DB172C" w:rsidRPr="00A947E3">
        <w:rPr>
          <w:b/>
          <w:szCs w:val="24"/>
        </w:rPr>
        <w:t>.</w:t>
      </w:r>
    </w:p>
    <w:p w:rsidR="0075197B" w:rsidRPr="00A947E3" w:rsidRDefault="0075197B" w:rsidP="00102E58">
      <w:pPr>
        <w:pStyle w:val="BodyTextIndent"/>
        <w:tabs>
          <w:tab w:val="left" w:pos="0"/>
          <w:tab w:val="left" w:pos="630"/>
        </w:tabs>
        <w:spacing w:after="120"/>
        <w:ind w:left="0"/>
        <w:rPr>
          <w:szCs w:val="24"/>
        </w:rPr>
      </w:pPr>
    </w:p>
    <w:p w:rsidR="007C2B0C"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rPr>
          <w:b/>
        </w:rPr>
      </w:pPr>
      <w:hyperlink w:anchor="TOC" w:history="1">
        <w:r w:rsidR="007C2B0C" w:rsidRPr="00A947E3">
          <w:rPr>
            <w:rStyle w:val="Hyperlink"/>
            <w:color w:val="auto"/>
          </w:rPr>
          <w:t>SC-21</w:t>
        </w:r>
      </w:hyperlink>
      <w:r w:rsidR="007C2B0C" w:rsidRPr="00A947E3">
        <w:t xml:space="preserve">, </w:t>
      </w:r>
      <w:r w:rsidR="007C2B0C" w:rsidRPr="00A947E3">
        <w:rPr>
          <w:b/>
        </w:rPr>
        <w:t xml:space="preserve">Secure Name/Address Resolution Service (Authoritative Source): </w:t>
      </w:r>
      <w:r w:rsidR="00BE79C3" w:rsidRPr="00A947E3">
        <w:rPr>
          <w:b/>
        </w:rPr>
        <w:t xml:space="preserve"> </w:t>
      </w:r>
      <w:r w:rsidR="007C2B0C" w:rsidRPr="00A947E3">
        <w:t>(</w:t>
      </w:r>
      <w:r w:rsidR="00D53C2E" w:rsidRPr="00A947E3">
        <w:t>Common</w:t>
      </w:r>
      <w:r w:rsidR="007A3410" w:rsidRPr="00A947E3">
        <w:t>)</w:t>
      </w:r>
    </w:p>
    <w:p w:rsidR="0075197B" w:rsidRPr="00A947E3" w:rsidRDefault="0075197B" w:rsidP="00025377">
      <w:pPr>
        <w:pStyle w:val="PlainText"/>
        <w:keepLines/>
        <w:spacing w:after="120"/>
        <w:rPr>
          <w:rFonts w:ascii="Times New Roman" w:hAnsi="Times New Roman" w:cs="Times New Roman"/>
          <w:sz w:val="24"/>
          <w:szCs w:val="24"/>
        </w:rPr>
      </w:pPr>
      <w:r w:rsidRPr="00A947E3">
        <w:rPr>
          <w:rFonts w:ascii="Times New Roman" w:hAnsi="Times New Roman" w:cs="Times New Roman"/>
          <w:sz w:val="24"/>
          <w:szCs w:val="24"/>
        </w:rPr>
        <w:t>The information system requests and performs data origin authentication and data integrity verification on the name/address resolution responses the system receives from authoritative sources.</w:t>
      </w:r>
    </w:p>
    <w:p w:rsidR="00946479" w:rsidRPr="00A947E3" w:rsidRDefault="00946479" w:rsidP="00102E58">
      <w:pPr>
        <w:pStyle w:val="BodyTextIndent"/>
        <w:tabs>
          <w:tab w:val="left" w:pos="0"/>
          <w:tab w:val="left" w:pos="630"/>
        </w:tabs>
        <w:spacing w:after="120"/>
        <w:ind w:left="0"/>
        <w:rPr>
          <w:b/>
          <w:szCs w:val="24"/>
        </w:rPr>
      </w:pPr>
    </w:p>
    <w:p w:rsidR="00DB172C" w:rsidRPr="00A947E3" w:rsidRDefault="001F70B7" w:rsidP="00102E58">
      <w:pPr>
        <w:pStyle w:val="BodyTextIndent"/>
        <w:tabs>
          <w:tab w:val="left" w:pos="0"/>
          <w:tab w:val="left" w:pos="630"/>
        </w:tabs>
        <w:spacing w:after="120"/>
        <w:ind w:left="0"/>
        <w:rPr>
          <w:b/>
          <w:szCs w:val="24"/>
        </w:rPr>
      </w:pPr>
      <w:r>
        <w:rPr>
          <w:b/>
          <w:szCs w:val="24"/>
        </w:rPr>
        <w:t>ABC</w:t>
      </w:r>
      <w:r w:rsidR="0075197B" w:rsidRPr="00A947E3">
        <w:rPr>
          <w:b/>
          <w:szCs w:val="24"/>
        </w:rPr>
        <w:t xml:space="preserve"> common implementation of this control is described in the Common Controls SSP</w:t>
      </w:r>
      <w:r w:rsidR="00DB172C" w:rsidRPr="00A947E3">
        <w:rPr>
          <w:b/>
          <w:szCs w:val="24"/>
        </w:rPr>
        <w:t>.</w:t>
      </w:r>
    </w:p>
    <w:p w:rsidR="00FB75D8" w:rsidRPr="00A947E3" w:rsidRDefault="00FB75D8" w:rsidP="00102E58">
      <w:pPr>
        <w:spacing w:after="120" w:line="276" w:lineRule="auto"/>
      </w:pPr>
    </w:p>
    <w:p w:rsidR="00FB75D8" w:rsidRPr="00A947E3" w:rsidRDefault="00A415C2" w:rsidP="00025377">
      <w:pPr>
        <w:keepNext/>
        <w:pBdr>
          <w:top w:val="single" w:sz="4" w:space="1" w:color="auto"/>
          <w:left w:val="single" w:sz="4" w:space="4" w:color="auto"/>
          <w:bottom w:val="single" w:sz="4" w:space="1" w:color="auto"/>
          <w:right w:val="single" w:sz="4" w:space="4" w:color="auto"/>
        </w:pBdr>
        <w:spacing w:after="120" w:line="276" w:lineRule="auto"/>
      </w:pPr>
      <w:hyperlink w:anchor="TOC" w:history="1">
        <w:r w:rsidR="00594372" w:rsidRPr="00A947E3">
          <w:rPr>
            <w:rStyle w:val="Hyperlink"/>
            <w:color w:val="auto"/>
          </w:rPr>
          <w:t>SC-22</w:t>
        </w:r>
      </w:hyperlink>
      <w:r w:rsidR="00594372" w:rsidRPr="00A947E3">
        <w:t xml:space="preserve">, </w:t>
      </w:r>
      <w:r w:rsidR="00594372" w:rsidRPr="00A947E3">
        <w:rPr>
          <w:b/>
        </w:rPr>
        <w:t>Architecture and Provisioning for Name/Address Resolution Service</w:t>
      </w:r>
      <w:r w:rsidR="00C60FC4" w:rsidRPr="00A947E3">
        <w:rPr>
          <w:b/>
        </w:rPr>
        <w:t>:</w:t>
      </w:r>
      <w:r w:rsidR="00DB172C" w:rsidRPr="00A947E3">
        <w:t xml:space="preserve">  </w:t>
      </w:r>
      <w:r w:rsidR="00C60FC4" w:rsidRPr="00A947E3">
        <w:t>(Common)</w:t>
      </w:r>
    </w:p>
    <w:p w:rsidR="00A33500" w:rsidRPr="00A947E3" w:rsidRDefault="00A33500" w:rsidP="00025377">
      <w:pPr>
        <w:keepLines/>
        <w:spacing w:after="120" w:line="276" w:lineRule="auto"/>
        <w:rPr>
          <w:b/>
        </w:rPr>
      </w:pPr>
      <w:r w:rsidRPr="00A947E3">
        <w:t>The information systems that collectively provide name/address resolution service for an organization are fault-tolerant and implement internal/external role separation.</w:t>
      </w:r>
    </w:p>
    <w:p w:rsidR="00946479" w:rsidRPr="00A947E3" w:rsidRDefault="00946479" w:rsidP="00102E58">
      <w:pPr>
        <w:pStyle w:val="BodyTextIndent"/>
        <w:tabs>
          <w:tab w:val="left" w:pos="0"/>
          <w:tab w:val="left" w:pos="630"/>
        </w:tabs>
        <w:spacing w:after="120"/>
        <w:ind w:left="0"/>
        <w:rPr>
          <w:b/>
          <w:szCs w:val="24"/>
        </w:rPr>
      </w:pPr>
    </w:p>
    <w:p w:rsidR="00FB75D8" w:rsidRPr="00A947E3" w:rsidRDefault="001F70B7" w:rsidP="00102E58">
      <w:pPr>
        <w:pStyle w:val="BodyTextIndent"/>
        <w:tabs>
          <w:tab w:val="left" w:pos="0"/>
          <w:tab w:val="left" w:pos="630"/>
        </w:tabs>
        <w:spacing w:after="120"/>
        <w:ind w:left="0"/>
        <w:rPr>
          <w:b/>
          <w:szCs w:val="24"/>
        </w:rPr>
      </w:pPr>
      <w:r>
        <w:rPr>
          <w:b/>
          <w:szCs w:val="24"/>
        </w:rPr>
        <w:t>ABC</w:t>
      </w:r>
      <w:r w:rsidR="00FB75D8" w:rsidRPr="00A947E3">
        <w:rPr>
          <w:b/>
          <w:szCs w:val="24"/>
        </w:rPr>
        <w:t xml:space="preserve"> common implementation of this control is described in the Common Controls SSP.</w:t>
      </w:r>
    </w:p>
    <w:p w:rsidR="00FB75D8" w:rsidRPr="00A947E3" w:rsidRDefault="00FB75D8" w:rsidP="00102E58">
      <w:pPr>
        <w:tabs>
          <w:tab w:val="left" w:pos="0"/>
          <w:tab w:val="left" w:pos="630"/>
        </w:tabs>
        <w:spacing w:after="120"/>
        <w:rPr>
          <w:i/>
        </w:rPr>
      </w:pPr>
    </w:p>
    <w:p w:rsidR="002856E0"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A86577" w:rsidRPr="00A947E3">
          <w:rPr>
            <w:rStyle w:val="Hyperlink"/>
            <w:color w:val="auto"/>
          </w:rPr>
          <w:t>SC-23</w:t>
        </w:r>
      </w:hyperlink>
      <w:r w:rsidR="00A86577" w:rsidRPr="00A947E3">
        <w:t xml:space="preserve">, </w:t>
      </w:r>
      <w:r w:rsidR="00A86577" w:rsidRPr="00A947E3">
        <w:rPr>
          <w:b/>
        </w:rPr>
        <w:t>Session Authenticity</w:t>
      </w:r>
      <w:r w:rsidR="00F759CA" w:rsidRPr="00A947E3">
        <w:rPr>
          <w:b/>
        </w:rPr>
        <w:t>:</w:t>
      </w:r>
      <w:r w:rsidR="00A86577" w:rsidRPr="00A947E3">
        <w:t xml:space="preserve"> </w:t>
      </w:r>
      <w:r w:rsidR="00BE79C3" w:rsidRPr="00A947E3">
        <w:t xml:space="preserve"> </w:t>
      </w:r>
      <w:r w:rsidR="00755FAD" w:rsidRPr="00A947E3">
        <w:t>(Mod Only)</w:t>
      </w:r>
      <w:r w:rsidR="00A86577" w:rsidRPr="00A947E3">
        <w:t xml:space="preserve"> (System Specific)</w:t>
      </w:r>
    </w:p>
    <w:p w:rsidR="00DB172C" w:rsidRPr="00A947E3" w:rsidRDefault="00594372" w:rsidP="00102E58">
      <w:pPr>
        <w:tabs>
          <w:tab w:val="left" w:pos="0"/>
          <w:tab w:val="left" w:pos="630"/>
        </w:tabs>
        <w:spacing w:after="120"/>
      </w:pPr>
      <w:r w:rsidRPr="00A947E3">
        <w:t xml:space="preserve">The </w:t>
      </w:r>
      <w:r w:rsidR="00A33500" w:rsidRPr="00A947E3">
        <w:t xml:space="preserve">information </w:t>
      </w:r>
      <w:r w:rsidRPr="00A947E3">
        <w:t>system protect</w:t>
      </w:r>
      <w:r w:rsidR="00A238BD" w:rsidRPr="00A947E3">
        <w:t>s</w:t>
      </w:r>
      <w:r w:rsidRPr="00A947E3">
        <w:t xml:space="preserve"> the authenticity of communications sessions</w:t>
      </w:r>
      <w:r w:rsidR="00DB172C" w:rsidRPr="00A947E3">
        <w:t>.</w:t>
      </w:r>
    </w:p>
    <w:p w:rsidR="00946479" w:rsidRPr="00A947E3" w:rsidRDefault="00946479" w:rsidP="00102E58">
      <w:pPr>
        <w:tabs>
          <w:tab w:val="left" w:pos="0"/>
          <w:tab w:val="left" w:pos="630"/>
        </w:tabs>
        <w:spacing w:after="120"/>
        <w:rPr>
          <w:b/>
          <w:bCs/>
        </w:rPr>
      </w:pPr>
    </w:p>
    <w:p w:rsidR="008B3433" w:rsidRDefault="008B3433" w:rsidP="008B3433">
      <w:pPr>
        <w:tabs>
          <w:tab w:val="left" w:pos="0"/>
          <w:tab w:val="left" w:pos="630"/>
        </w:tabs>
        <w:rPr>
          <w:b/>
          <w:bCs/>
        </w:rPr>
      </w:pPr>
      <w:r>
        <w:rPr>
          <w:b/>
          <w:bCs/>
        </w:rPr>
        <w:t xml:space="preserve">TLS is used for all communications on </w:t>
      </w:r>
      <w:r w:rsidR="001F70B7">
        <w:rPr>
          <w:b/>
          <w:bCs/>
        </w:rPr>
        <w:t>ABPS</w:t>
      </w:r>
      <w:r>
        <w:rPr>
          <w:b/>
          <w:bCs/>
        </w:rPr>
        <w:t xml:space="preserve"> and </w:t>
      </w:r>
      <w:r w:rsidR="007D6CD4">
        <w:rPr>
          <w:b/>
          <w:bCs/>
        </w:rPr>
        <w:t>ARA</w:t>
      </w:r>
      <w:r>
        <w:rPr>
          <w:b/>
          <w:bCs/>
        </w:rPr>
        <w:t>.</w:t>
      </w:r>
    </w:p>
    <w:p w:rsidR="00C616C0" w:rsidRPr="00A947E3" w:rsidRDefault="00C616C0" w:rsidP="00102E58">
      <w:pPr>
        <w:tabs>
          <w:tab w:val="left" w:pos="0"/>
          <w:tab w:val="left" w:pos="630"/>
        </w:tabs>
        <w:spacing w:after="120"/>
        <w:rPr>
          <w:bCs/>
        </w:rPr>
      </w:pPr>
    </w:p>
    <w:p w:rsidR="00AC6979"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970548" w:rsidRPr="00A947E3">
          <w:rPr>
            <w:rStyle w:val="Hyperlink"/>
            <w:color w:val="auto"/>
          </w:rPr>
          <w:t>SC-28</w:t>
        </w:r>
      </w:hyperlink>
      <w:r w:rsidR="00970548" w:rsidRPr="00A947E3">
        <w:t xml:space="preserve">, </w:t>
      </w:r>
      <w:r w:rsidR="00970548" w:rsidRPr="00A947E3">
        <w:rPr>
          <w:b/>
        </w:rPr>
        <w:t>Protection of Information a</w:t>
      </w:r>
      <w:r w:rsidR="00AC6979" w:rsidRPr="00A947E3">
        <w:rPr>
          <w:b/>
        </w:rPr>
        <w:t>t Rest</w:t>
      </w:r>
      <w:r w:rsidR="00F759CA" w:rsidRPr="00A947E3">
        <w:rPr>
          <w:b/>
        </w:rPr>
        <w:t>:</w:t>
      </w:r>
      <w:r w:rsidR="00A86577" w:rsidRPr="00A947E3">
        <w:t xml:space="preserve"> </w:t>
      </w:r>
      <w:r w:rsidR="00BE79C3" w:rsidRPr="00A947E3">
        <w:t xml:space="preserve"> </w:t>
      </w:r>
      <w:r w:rsidR="00755FAD" w:rsidRPr="00A947E3">
        <w:t>(Mod Only)</w:t>
      </w:r>
      <w:r w:rsidR="00A86577" w:rsidRPr="00A947E3">
        <w:t xml:space="preserve"> (</w:t>
      </w:r>
      <w:r w:rsidR="005A5202">
        <w:t>Hybrid</w:t>
      </w:r>
      <w:r w:rsidR="00A86577" w:rsidRPr="00A947E3">
        <w:t>)</w:t>
      </w:r>
    </w:p>
    <w:p w:rsidR="00DB172C" w:rsidRPr="00A947E3" w:rsidRDefault="00970548" w:rsidP="00102E58">
      <w:pPr>
        <w:tabs>
          <w:tab w:val="left" w:pos="0"/>
          <w:tab w:val="left" w:pos="630"/>
        </w:tabs>
        <w:spacing w:after="120"/>
      </w:pPr>
      <w:r w:rsidRPr="00A947E3">
        <w:t>The information system protects the confidentiality and integrity of information at rest</w:t>
      </w:r>
      <w:r w:rsidR="00DB172C" w:rsidRPr="00A947E3">
        <w:t>.</w:t>
      </w:r>
    </w:p>
    <w:p w:rsidR="00A238BD" w:rsidRPr="00A947E3" w:rsidRDefault="00A238BD" w:rsidP="00102E58">
      <w:pPr>
        <w:tabs>
          <w:tab w:val="left" w:pos="0"/>
          <w:tab w:val="left" w:pos="630"/>
        </w:tabs>
        <w:spacing w:after="120"/>
        <w:rPr>
          <w:b/>
        </w:rPr>
      </w:pPr>
    </w:p>
    <w:p w:rsidR="00D70DEF" w:rsidRPr="00A947E3" w:rsidRDefault="00615FBB" w:rsidP="00102E58">
      <w:pPr>
        <w:tabs>
          <w:tab w:val="left" w:pos="0"/>
          <w:tab w:val="left" w:pos="630"/>
        </w:tabs>
        <w:spacing w:after="120"/>
        <w:rPr>
          <w:b/>
          <w:bCs/>
        </w:rPr>
      </w:pPr>
      <w:r w:rsidRPr="00A947E3">
        <w:rPr>
          <w:b/>
          <w:bCs/>
        </w:rPr>
        <w:t>Data is protected by the operating systems on which it resides.  See AC-2, AC-3 for access controls to the operating systems.</w:t>
      </w:r>
    </w:p>
    <w:p w:rsidR="00D70DEF" w:rsidRPr="00A947E3" w:rsidRDefault="00D70DEF" w:rsidP="00102E58">
      <w:pPr>
        <w:tabs>
          <w:tab w:val="left" w:pos="0"/>
          <w:tab w:val="left" w:pos="630"/>
        </w:tabs>
        <w:spacing w:after="120"/>
      </w:pPr>
    </w:p>
    <w:p w:rsidR="00A86577" w:rsidRPr="00A947E3" w:rsidRDefault="00A415C2" w:rsidP="00025377">
      <w:pPr>
        <w:keepNext/>
        <w:pBdr>
          <w:top w:val="single" w:sz="4" w:space="1" w:color="auto"/>
          <w:left w:val="single" w:sz="4" w:space="4" w:color="auto"/>
          <w:bottom w:val="single" w:sz="4" w:space="1" w:color="auto"/>
          <w:right w:val="single" w:sz="4" w:space="4" w:color="auto"/>
        </w:pBdr>
        <w:tabs>
          <w:tab w:val="left" w:pos="0"/>
          <w:tab w:val="left" w:pos="630"/>
        </w:tabs>
        <w:spacing w:after="120"/>
      </w:pPr>
      <w:hyperlink w:anchor="TOC" w:history="1">
        <w:r w:rsidR="00A86577" w:rsidRPr="00A947E3">
          <w:rPr>
            <w:rStyle w:val="Hyperlink"/>
            <w:color w:val="auto"/>
          </w:rPr>
          <w:t>SC-39</w:t>
        </w:r>
      </w:hyperlink>
      <w:r w:rsidR="00A86577" w:rsidRPr="00A947E3">
        <w:t xml:space="preserve">, </w:t>
      </w:r>
      <w:r w:rsidR="00A86577" w:rsidRPr="00A947E3">
        <w:rPr>
          <w:b/>
        </w:rPr>
        <w:t>Process Isolation</w:t>
      </w:r>
      <w:r w:rsidR="00BE79C3" w:rsidRPr="00A947E3">
        <w:rPr>
          <w:b/>
        </w:rPr>
        <w:t>:</w:t>
      </w:r>
      <w:r w:rsidR="00BE79C3" w:rsidRPr="00A947E3">
        <w:t xml:space="preserve"> </w:t>
      </w:r>
      <w:r w:rsidR="002B48C0" w:rsidRPr="00A947E3">
        <w:t xml:space="preserve"> </w:t>
      </w:r>
      <w:r w:rsidR="00A86577" w:rsidRPr="00A947E3">
        <w:t>(</w:t>
      </w:r>
      <w:r w:rsidR="008A5AB4" w:rsidRPr="00A947E3">
        <w:t>Common</w:t>
      </w:r>
      <w:r w:rsidR="000E3708" w:rsidRPr="00A947E3">
        <w:t>)</w:t>
      </w:r>
    </w:p>
    <w:p w:rsidR="00A238BD" w:rsidRPr="00A947E3" w:rsidRDefault="00A238BD" w:rsidP="00102E58">
      <w:pPr>
        <w:spacing w:after="120"/>
        <w:rPr>
          <w:lang w:val="fr-FR"/>
        </w:rPr>
      </w:pPr>
      <w:r w:rsidRPr="00A947E3">
        <w:t>The information system maintains a separate execution domain for each executing process.</w:t>
      </w:r>
    </w:p>
    <w:p w:rsidR="002C01FD" w:rsidRPr="00A947E3" w:rsidRDefault="001F70B7" w:rsidP="002C01FD">
      <w:pPr>
        <w:pStyle w:val="BodyTextIndent"/>
        <w:tabs>
          <w:tab w:val="left" w:pos="0"/>
          <w:tab w:val="left" w:pos="630"/>
        </w:tabs>
        <w:spacing w:after="120"/>
        <w:ind w:left="0"/>
        <w:rPr>
          <w:b/>
          <w:szCs w:val="24"/>
        </w:rPr>
      </w:pPr>
      <w:r>
        <w:rPr>
          <w:b/>
          <w:szCs w:val="24"/>
        </w:rPr>
        <w:t>ABC</w:t>
      </w:r>
      <w:r w:rsidR="002C01FD" w:rsidRPr="00A947E3">
        <w:rPr>
          <w:b/>
          <w:szCs w:val="24"/>
        </w:rPr>
        <w:t xml:space="preserve"> common implementation of this control is described in the Common Controls SSP.</w:t>
      </w:r>
    </w:p>
    <w:p w:rsidR="00A238BD" w:rsidRPr="00A947E3" w:rsidRDefault="00A238BD" w:rsidP="00102E58">
      <w:pPr>
        <w:tabs>
          <w:tab w:val="left" w:pos="0"/>
          <w:tab w:val="left" w:pos="630"/>
        </w:tabs>
        <w:spacing w:after="120"/>
        <w:rPr>
          <w:b/>
          <w:bCs/>
        </w:rPr>
      </w:pPr>
    </w:p>
    <w:p w:rsidR="00D46C11" w:rsidRPr="00A947E3" w:rsidRDefault="00D46C11" w:rsidP="00D46C11">
      <w:pPr>
        <w:pStyle w:val="Header"/>
        <w:keepNext/>
        <w:pBdr>
          <w:bottom w:val="thinThickThinMediumGap" w:sz="18" w:space="1" w:color="auto"/>
        </w:pBdr>
        <w:tabs>
          <w:tab w:val="clear" w:pos="4320"/>
          <w:tab w:val="clear" w:pos="8640"/>
        </w:tabs>
        <w:spacing w:after="120"/>
      </w:pPr>
    </w:p>
    <w:p w:rsidR="006531EC" w:rsidRPr="00A947E3" w:rsidRDefault="00A415C2" w:rsidP="007A1784">
      <w:pPr>
        <w:pStyle w:val="Rev4"/>
      </w:pPr>
      <w:hyperlink w:anchor="TOC" w:history="1">
        <w:bookmarkStart w:id="54" w:name="_Toc366067585"/>
        <w:r w:rsidR="00376A31" w:rsidRPr="00A947E3">
          <w:rPr>
            <w:rStyle w:val="Hyperlink"/>
            <w:color w:val="auto"/>
          </w:rPr>
          <w:t>2.17</w:t>
        </w:r>
        <w:r w:rsidR="00376A31" w:rsidRPr="00A947E3">
          <w:rPr>
            <w:rStyle w:val="Hyperlink"/>
            <w:i/>
            <w:color w:val="auto"/>
          </w:rPr>
          <w:t xml:space="preserve"> </w:t>
        </w:r>
        <w:r w:rsidR="00376A31" w:rsidRPr="00A947E3">
          <w:rPr>
            <w:rStyle w:val="Hyperlink"/>
            <w:color w:val="auto"/>
          </w:rPr>
          <w:t>System</w:t>
        </w:r>
        <w:r w:rsidR="00594372" w:rsidRPr="00A947E3">
          <w:rPr>
            <w:rStyle w:val="Hyperlink"/>
            <w:color w:val="auto"/>
          </w:rPr>
          <w:t xml:space="preserve"> and Information Integrity (SI)</w:t>
        </w:r>
        <w:bookmarkEnd w:id="54"/>
      </w:hyperlink>
    </w:p>
    <w:p w:rsidR="00594372" w:rsidRPr="00A947E3" w:rsidRDefault="00594372" w:rsidP="00025377">
      <w:pPr>
        <w:pStyle w:val="BodyTextIndent"/>
        <w:keepNext/>
        <w:tabs>
          <w:tab w:val="left" w:pos="0"/>
          <w:tab w:val="left" w:pos="630"/>
        </w:tabs>
        <w:spacing w:after="120"/>
        <w:ind w:left="0"/>
        <w:rPr>
          <w:szCs w:val="24"/>
        </w:rPr>
      </w:pPr>
    </w:p>
    <w:bookmarkStart w:id="55" w:name="SI_1"/>
    <w:p w:rsidR="00594372" w:rsidRPr="00A947E3" w:rsidRDefault="00740AA1"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r w:rsidRPr="00A947E3">
        <w:rPr>
          <w:szCs w:val="24"/>
        </w:rPr>
        <w:fldChar w:fldCharType="begin"/>
      </w:r>
      <w:r w:rsidRPr="00A947E3">
        <w:rPr>
          <w:szCs w:val="24"/>
        </w:rPr>
        <w:instrText xml:space="preserve"> HYPERLINK  \l "TOC" </w:instrText>
      </w:r>
      <w:r w:rsidRPr="00A947E3">
        <w:rPr>
          <w:szCs w:val="24"/>
        </w:rPr>
        <w:fldChar w:fldCharType="separate"/>
      </w:r>
      <w:r w:rsidR="00594372" w:rsidRPr="00A947E3">
        <w:rPr>
          <w:rStyle w:val="Hyperlink"/>
          <w:color w:val="auto"/>
          <w:szCs w:val="24"/>
        </w:rPr>
        <w:t>SI-1</w:t>
      </w:r>
      <w:bookmarkEnd w:id="55"/>
      <w:r w:rsidRPr="00A947E3">
        <w:rPr>
          <w:szCs w:val="24"/>
        </w:rPr>
        <w:fldChar w:fldCharType="end"/>
      </w:r>
      <w:r w:rsidR="00594372" w:rsidRPr="00A947E3">
        <w:rPr>
          <w:szCs w:val="24"/>
        </w:rPr>
        <w:t xml:space="preserve">, </w:t>
      </w:r>
      <w:r w:rsidR="000761A9" w:rsidRPr="00A947E3">
        <w:rPr>
          <w:b/>
          <w:szCs w:val="24"/>
        </w:rPr>
        <w:t xml:space="preserve">System and Information Integrity </w:t>
      </w:r>
      <w:r w:rsidR="00594372" w:rsidRPr="00A947E3">
        <w:rPr>
          <w:b/>
          <w:szCs w:val="24"/>
        </w:rPr>
        <w:t>Policy</w:t>
      </w:r>
      <w:r w:rsidR="00C60FC4" w:rsidRPr="00A947E3">
        <w:rPr>
          <w:b/>
          <w:szCs w:val="24"/>
        </w:rPr>
        <w:t>:</w:t>
      </w:r>
      <w:r w:rsidR="00DB172C" w:rsidRPr="00A947E3">
        <w:rPr>
          <w:szCs w:val="24"/>
        </w:rPr>
        <w:t xml:space="preserve">  </w:t>
      </w:r>
      <w:r w:rsidR="00C60FC4" w:rsidRPr="00A947E3">
        <w:rPr>
          <w:szCs w:val="24"/>
        </w:rPr>
        <w:t>(Common)</w:t>
      </w:r>
    </w:p>
    <w:p w:rsidR="000761A9" w:rsidRPr="00A947E3" w:rsidRDefault="000761A9" w:rsidP="00025377">
      <w:pPr>
        <w:keepNext/>
        <w:tabs>
          <w:tab w:val="left" w:pos="0"/>
          <w:tab w:val="left" w:pos="630"/>
        </w:tabs>
        <w:autoSpaceDE w:val="0"/>
        <w:autoSpaceDN w:val="0"/>
        <w:adjustRightInd w:val="0"/>
        <w:spacing w:after="120"/>
      </w:pPr>
      <w:r w:rsidRPr="00A947E3">
        <w:t>The organization</w:t>
      </w:r>
      <w:r w:rsidR="00E813C7" w:rsidRPr="00A947E3">
        <w:t>;</w:t>
      </w:r>
    </w:p>
    <w:p w:rsidR="00740AA1" w:rsidRPr="00A947E3" w:rsidRDefault="00740AA1" w:rsidP="00000825">
      <w:pPr>
        <w:numPr>
          <w:ilvl w:val="0"/>
          <w:numId w:val="129"/>
        </w:numPr>
        <w:tabs>
          <w:tab w:val="clear" w:pos="1080"/>
          <w:tab w:val="num" w:pos="360"/>
        </w:tabs>
        <w:spacing w:after="120"/>
        <w:ind w:left="360"/>
      </w:pPr>
      <w:r w:rsidRPr="00A947E3">
        <w:t xml:space="preserve">Develops, </w:t>
      </w:r>
      <w:r w:rsidR="001F70B7">
        <w:t>document</w:t>
      </w:r>
      <w:r w:rsidRPr="00A947E3">
        <w:t xml:space="preserve">s, and disseminates to </w:t>
      </w:r>
      <w:r w:rsidR="00220CE7" w:rsidRPr="00A947E3">
        <w:rPr>
          <w:i/>
        </w:rPr>
        <w:t>[Assignment: organization-defined personnel or roles]</w:t>
      </w:r>
      <w:r w:rsidR="00220CE7" w:rsidRPr="00A947E3">
        <w:t>[Assignment: System Owner, Information System Security Officer(s), privileged users]</w:t>
      </w:r>
      <w:r w:rsidR="002E5056" w:rsidRPr="00A947E3">
        <w:t xml:space="preserve"> a System and Information Integrity Policy that addresses purpose, scope, roles, responsibilities, management commitment, coordination among organizational entities, and compliance; and</w:t>
      </w:r>
    </w:p>
    <w:p w:rsidR="00740AA1" w:rsidRPr="00A947E3" w:rsidRDefault="002E5056" w:rsidP="00000825">
      <w:pPr>
        <w:numPr>
          <w:ilvl w:val="0"/>
          <w:numId w:val="129"/>
        </w:numPr>
        <w:tabs>
          <w:tab w:val="clear" w:pos="1080"/>
          <w:tab w:val="num" w:pos="360"/>
        </w:tabs>
        <w:spacing w:after="120"/>
        <w:ind w:left="360"/>
      </w:pPr>
      <w:r w:rsidRPr="00A947E3">
        <w:t>Reviews and updates the current System and Information Integrity Policy annually.</w:t>
      </w:r>
    </w:p>
    <w:p w:rsidR="00740AA1" w:rsidRPr="00A947E3" w:rsidRDefault="00740AA1" w:rsidP="00102E58">
      <w:pPr>
        <w:spacing w:after="120"/>
      </w:pPr>
    </w:p>
    <w:p w:rsidR="006531EC" w:rsidRPr="00A947E3" w:rsidRDefault="001F70B7" w:rsidP="00102E58">
      <w:pPr>
        <w:pStyle w:val="BodyTextIndent"/>
        <w:tabs>
          <w:tab w:val="left" w:pos="0"/>
          <w:tab w:val="left" w:pos="630"/>
        </w:tabs>
        <w:spacing w:after="120"/>
        <w:ind w:left="0"/>
        <w:rPr>
          <w:b/>
          <w:szCs w:val="24"/>
        </w:rPr>
      </w:pPr>
      <w:r>
        <w:rPr>
          <w:b/>
          <w:szCs w:val="24"/>
        </w:rPr>
        <w:t>ABC</w:t>
      </w:r>
      <w:r w:rsidR="001233CC" w:rsidRPr="00A947E3">
        <w:rPr>
          <w:b/>
          <w:szCs w:val="24"/>
        </w:rPr>
        <w:t xml:space="preserve"> common implementation of this </w:t>
      </w:r>
      <w:r w:rsidR="001C5CEA" w:rsidRPr="00A947E3">
        <w:rPr>
          <w:b/>
          <w:szCs w:val="24"/>
        </w:rPr>
        <w:t>control is described in the</w:t>
      </w:r>
      <w:r w:rsidR="001233CC" w:rsidRPr="00A947E3">
        <w:rPr>
          <w:b/>
          <w:szCs w:val="24"/>
        </w:rPr>
        <w:t xml:space="preserve"> Common Controls SSP.</w:t>
      </w:r>
    </w:p>
    <w:p w:rsidR="001233CC" w:rsidRPr="00A947E3" w:rsidRDefault="001233CC" w:rsidP="00102E58">
      <w:pPr>
        <w:pStyle w:val="BodyTextIndent"/>
        <w:tabs>
          <w:tab w:val="left" w:pos="0"/>
          <w:tab w:val="left" w:pos="630"/>
        </w:tabs>
        <w:spacing w:after="120"/>
        <w:ind w:left="0"/>
        <w:rPr>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594372" w:rsidRPr="00A947E3">
          <w:rPr>
            <w:rStyle w:val="Hyperlink"/>
            <w:color w:val="auto"/>
            <w:szCs w:val="24"/>
          </w:rPr>
          <w:t>SI-1</w:t>
        </w:r>
      </w:hyperlink>
      <w:r w:rsidR="00594372" w:rsidRPr="00A947E3">
        <w:rPr>
          <w:szCs w:val="24"/>
        </w:rPr>
        <w:t xml:space="preserve">, </w:t>
      </w:r>
      <w:r w:rsidR="000761A9" w:rsidRPr="00A947E3">
        <w:rPr>
          <w:b/>
          <w:szCs w:val="24"/>
        </w:rPr>
        <w:t xml:space="preserve">System and Information Integrity </w:t>
      </w:r>
      <w:r w:rsidR="00594372" w:rsidRPr="00A947E3">
        <w:rPr>
          <w:b/>
          <w:szCs w:val="24"/>
        </w:rPr>
        <w:t>Procedures</w:t>
      </w:r>
      <w:r w:rsidR="003A561B" w:rsidRPr="00A947E3">
        <w:rPr>
          <w:b/>
          <w:szCs w:val="24"/>
        </w:rPr>
        <w:t>:</w:t>
      </w:r>
      <w:r w:rsidR="00DB172C" w:rsidRPr="00A947E3">
        <w:rPr>
          <w:szCs w:val="24"/>
        </w:rPr>
        <w:t xml:space="preserve">  </w:t>
      </w:r>
      <w:r w:rsidR="00740AA1" w:rsidRPr="00A947E3">
        <w:rPr>
          <w:szCs w:val="24"/>
        </w:rPr>
        <w:t>(</w:t>
      </w:r>
      <w:r w:rsidR="00615FBB" w:rsidRPr="00A947E3">
        <w:rPr>
          <w:szCs w:val="24"/>
        </w:rPr>
        <w:t>Common</w:t>
      </w:r>
      <w:r w:rsidR="00740AA1" w:rsidRPr="00A947E3">
        <w:rPr>
          <w:szCs w:val="24"/>
        </w:rPr>
        <w:t>)</w:t>
      </w:r>
    </w:p>
    <w:p w:rsidR="00740AA1" w:rsidRPr="00A947E3" w:rsidRDefault="00740AA1" w:rsidP="00025377">
      <w:pPr>
        <w:keepNext/>
        <w:tabs>
          <w:tab w:val="left" w:pos="0"/>
          <w:tab w:val="left" w:pos="630"/>
        </w:tabs>
        <w:autoSpaceDE w:val="0"/>
        <w:autoSpaceDN w:val="0"/>
        <w:adjustRightInd w:val="0"/>
        <w:spacing w:after="120"/>
      </w:pPr>
      <w:r w:rsidRPr="00A947E3">
        <w:t>The organization;</w:t>
      </w:r>
    </w:p>
    <w:p w:rsidR="00740AA1" w:rsidRPr="00A947E3" w:rsidRDefault="00740AA1" w:rsidP="00000825">
      <w:pPr>
        <w:numPr>
          <w:ilvl w:val="0"/>
          <w:numId w:val="201"/>
        </w:numPr>
        <w:spacing w:after="120"/>
      </w:pPr>
      <w:r w:rsidRPr="00A947E3">
        <w:t xml:space="preserve">Develops, </w:t>
      </w:r>
      <w:r w:rsidR="001F70B7">
        <w:t>document</w:t>
      </w:r>
      <w:r w:rsidRPr="00A947E3">
        <w:t xml:space="preserve">s, and disseminates to </w:t>
      </w:r>
      <w:r w:rsidR="00404720" w:rsidRPr="00A947E3">
        <w:rPr>
          <w:i/>
        </w:rPr>
        <w:t>[Assignment: organization-defined personnel or roles]</w:t>
      </w:r>
      <w:r w:rsidR="00404720" w:rsidRPr="00A947E3">
        <w:t>[Assignment: System Owner, Information System Security Officer(s), privileged users]</w:t>
      </w:r>
      <w:r w:rsidR="002E5056" w:rsidRPr="00A947E3">
        <w:t xml:space="preserve"> the Procedures to facilitate the implementation of the System and Information Integrity Policy and associated system and information integrity controls; and</w:t>
      </w:r>
    </w:p>
    <w:p w:rsidR="00740AA1" w:rsidRPr="00A947E3" w:rsidRDefault="002E5056" w:rsidP="00000825">
      <w:pPr>
        <w:numPr>
          <w:ilvl w:val="0"/>
          <w:numId w:val="130"/>
        </w:numPr>
        <w:spacing w:after="120"/>
      </w:pPr>
      <w:r w:rsidRPr="00A947E3">
        <w:t>Reviews and updates the current System and Information Integrity Procedures annually.</w:t>
      </w:r>
    </w:p>
    <w:p w:rsidR="002E5056" w:rsidRPr="00A947E3" w:rsidRDefault="002E5056" w:rsidP="002E5056">
      <w:pPr>
        <w:spacing w:after="120"/>
        <w:rPr>
          <w:b/>
        </w:rPr>
      </w:pPr>
    </w:p>
    <w:p w:rsidR="001233CC" w:rsidRPr="00A947E3" w:rsidRDefault="001F70B7" w:rsidP="00102E58">
      <w:pPr>
        <w:pStyle w:val="BodyTextIndent"/>
        <w:tabs>
          <w:tab w:val="left" w:pos="0"/>
          <w:tab w:val="left" w:pos="630"/>
        </w:tabs>
        <w:spacing w:after="120"/>
        <w:ind w:left="0"/>
        <w:rPr>
          <w:b/>
          <w:szCs w:val="24"/>
        </w:rPr>
      </w:pPr>
      <w:r>
        <w:rPr>
          <w:b/>
          <w:szCs w:val="24"/>
        </w:rPr>
        <w:t>ABC</w:t>
      </w:r>
      <w:r w:rsidR="001233CC" w:rsidRPr="00A947E3">
        <w:rPr>
          <w:b/>
          <w:szCs w:val="24"/>
        </w:rPr>
        <w:t xml:space="preserve"> common implementation of this </w:t>
      </w:r>
      <w:r w:rsidR="001C5CEA" w:rsidRPr="00A947E3">
        <w:rPr>
          <w:b/>
          <w:szCs w:val="24"/>
        </w:rPr>
        <w:t>control is described in the</w:t>
      </w:r>
      <w:r w:rsidR="001233CC" w:rsidRPr="00A947E3">
        <w:rPr>
          <w:b/>
          <w:szCs w:val="24"/>
        </w:rPr>
        <w:t xml:space="preserve"> Common Controls SSP.</w:t>
      </w:r>
    </w:p>
    <w:p w:rsidR="006531EC" w:rsidRPr="00A947E3" w:rsidRDefault="00690D50" w:rsidP="00102E58">
      <w:pPr>
        <w:tabs>
          <w:tab w:val="left" w:pos="0"/>
          <w:tab w:val="left" w:pos="630"/>
        </w:tabs>
        <w:autoSpaceDE w:val="0"/>
        <w:autoSpaceDN w:val="0"/>
        <w:adjustRightInd w:val="0"/>
        <w:spacing w:after="120"/>
        <w:rPr>
          <w:b/>
        </w:rPr>
      </w:pPr>
      <w:r w:rsidRPr="00A947E3">
        <w:rPr>
          <w:b/>
        </w:rPr>
        <w:t xml:space="preserve">System Specific </w:t>
      </w:r>
      <w:r w:rsidR="00E976E1">
        <w:rPr>
          <w:b/>
        </w:rPr>
        <w:t>–</w:t>
      </w:r>
      <w:r w:rsidRPr="00A947E3">
        <w:rPr>
          <w:b/>
        </w:rPr>
        <w:t xml:space="preserve"> </w:t>
      </w:r>
      <w:r w:rsidR="00E976E1">
        <w:rPr>
          <w:b/>
        </w:rPr>
        <w:t>No system specific procedures.</w:t>
      </w:r>
    </w:p>
    <w:p w:rsidR="001233CC" w:rsidRPr="00A947E3" w:rsidRDefault="001233CC" w:rsidP="00102E58">
      <w:pPr>
        <w:pStyle w:val="BodyTextIndent"/>
        <w:tabs>
          <w:tab w:val="left" w:pos="0"/>
          <w:tab w:val="left" w:pos="630"/>
        </w:tabs>
        <w:spacing w:after="120"/>
        <w:ind w:left="0"/>
        <w:rPr>
          <w:szCs w:val="24"/>
        </w:rPr>
      </w:pPr>
    </w:p>
    <w:bookmarkStart w:id="56" w:name="SI_2"/>
    <w:bookmarkEnd w:id="56"/>
    <w:p w:rsidR="006531EC" w:rsidRPr="00A947E3" w:rsidRDefault="00740AA1" w:rsidP="00102E58">
      <w:pPr>
        <w:keepNext/>
        <w:pBdr>
          <w:top w:val="single" w:sz="4" w:space="1" w:color="auto"/>
          <w:left w:val="single" w:sz="4" w:space="4" w:color="auto"/>
          <w:bottom w:val="single" w:sz="4" w:space="1" w:color="auto"/>
          <w:right w:val="single" w:sz="4" w:space="4" w:color="auto"/>
        </w:pBdr>
        <w:tabs>
          <w:tab w:val="left" w:pos="0"/>
          <w:tab w:val="left" w:pos="630"/>
        </w:tabs>
        <w:autoSpaceDE w:val="0"/>
        <w:autoSpaceDN w:val="0"/>
        <w:adjustRightInd w:val="0"/>
        <w:spacing w:after="120"/>
      </w:pPr>
      <w:r w:rsidRPr="00A947E3">
        <w:fldChar w:fldCharType="begin"/>
      </w:r>
      <w:r w:rsidRPr="00A947E3">
        <w:instrText xml:space="preserve"> HYPERLINK  \l "TOC" </w:instrText>
      </w:r>
      <w:r w:rsidRPr="00A947E3">
        <w:fldChar w:fldCharType="separate"/>
      </w:r>
      <w:r w:rsidR="00594372" w:rsidRPr="00A947E3">
        <w:rPr>
          <w:rStyle w:val="Hyperlink"/>
          <w:color w:val="auto"/>
        </w:rPr>
        <w:t>SI-2</w:t>
      </w:r>
      <w:r w:rsidRPr="00A947E3">
        <w:fldChar w:fldCharType="end"/>
      </w:r>
      <w:r w:rsidR="00594372" w:rsidRPr="00A947E3">
        <w:t xml:space="preserve">, </w:t>
      </w:r>
      <w:r w:rsidR="00594372" w:rsidRPr="00A947E3">
        <w:rPr>
          <w:b/>
        </w:rPr>
        <w:t>Flaw Remediation</w:t>
      </w:r>
      <w:r w:rsidR="008F6F37" w:rsidRPr="00A947E3">
        <w:rPr>
          <w:b/>
        </w:rPr>
        <w:t>:</w:t>
      </w:r>
      <w:r w:rsidR="00DB172C" w:rsidRPr="00A947E3">
        <w:t xml:space="preserve">  </w:t>
      </w:r>
      <w:r w:rsidRPr="00A947E3">
        <w:t>(Hybrid)</w:t>
      </w:r>
    </w:p>
    <w:p w:rsidR="004C7044" w:rsidRPr="00A947E3" w:rsidRDefault="004C7044" w:rsidP="00025377">
      <w:pPr>
        <w:keepNext/>
        <w:tabs>
          <w:tab w:val="left" w:pos="0"/>
          <w:tab w:val="left" w:pos="630"/>
        </w:tabs>
        <w:autoSpaceDE w:val="0"/>
        <w:autoSpaceDN w:val="0"/>
        <w:adjustRightInd w:val="0"/>
        <w:spacing w:after="120"/>
      </w:pPr>
      <w:r w:rsidRPr="00A947E3">
        <w:t>The organization:</w:t>
      </w:r>
    </w:p>
    <w:p w:rsidR="004C7044" w:rsidRPr="00A947E3" w:rsidRDefault="004C7044" w:rsidP="00000825">
      <w:pPr>
        <w:numPr>
          <w:ilvl w:val="0"/>
          <w:numId w:val="58"/>
        </w:numPr>
        <w:tabs>
          <w:tab w:val="left" w:pos="0"/>
        </w:tabs>
        <w:autoSpaceDE w:val="0"/>
        <w:autoSpaceDN w:val="0"/>
        <w:adjustRightInd w:val="0"/>
        <w:spacing w:after="120"/>
        <w:ind w:left="360"/>
      </w:pPr>
      <w:r w:rsidRPr="00A947E3">
        <w:t>Identifies, reports, and corrects information system flaws;</w:t>
      </w:r>
    </w:p>
    <w:p w:rsidR="006531EC" w:rsidRPr="00A947E3" w:rsidRDefault="004C7044" w:rsidP="00000825">
      <w:pPr>
        <w:numPr>
          <w:ilvl w:val="0"/>
          <w:numId w:val="58"/>
        </w:numPr>
        <w:tabs>
          <w:tab w:val="left" w:pos="0"/>
        </w:tabs>
        <w:autoSpaceDE w:val="0"/>
        <w:autoSpaceDN w:val="0"/>
        <w:adjustRightInd w:val="0"/>
        <w:spacing w:after="120"/>
        <w:ind w:left="360"/>
      </w:pPr>
      <w:r w:rsidRPr="00A947E3">
        <w:t>Tests software updates related to flaw remediation for effectiveness and potential side effects on organizational information systems before installation;</w:t>
      </w:r>
    </w:p>
    <w:p w:rsidR="000664B0" w:rsidRPr="00A947E3" w:rsidRDefault="000664B0" w:rsidP="00000825">
      <w:pPr>
        <w:numPr>
          <w:ilvl w:val="0"/>
          <w:numId w:val="58"/>
        </w:numPr>
        <w:tabs>
          <w:tab w:val="left" w:pos="0"/>
        </w:tabs>
        <w:autoSpaceDE w:val="0"/>
        <w:autoSpaceDN w:val="0"/>
        <w:adjustRightInd w:val="0"/>
        <w:spacing w:after="120"/>
        <w:ind w:left="360"/>
      </w:pPr>
      <w:r w:rsidRPr="00A947E3">
        <w:t xml:space="preserve">Installs security-relevant software and firmware updates within </w:t>
      </w:r>
      <w:r w:rsidRPr="00A947E3">
        <w:rPr>
          <w:i/>
        </w:rPr>
        <w:t>[</w:t>
      </w:r>
      <w:r w:rsidRPr="00A947E3">
        <w:rPr>
          <w:b/>
          <w:i/>
        </w:rPr>
        <w:t>Assignment:</w:t>
      </w:r>
      <w:r w:rsidRPr="00A947E3">
        <w:rPr>
          <w:i/>
        </w:rPr>
        <w:t xml:space="preserve"> organization-defined time period]</w:t>
      </w:r>
      <w:r w:rsidRPr="00A947E3">
        <w:t xml:space="preserve"> of the release of the updates; and</w:t>
      </w:r>
    </w:p>
    <w:p w:rsidR="00DB172C" w:rsidRPr="00A947E3" w:rsidRDefault="004C7044" w:rsidP="00000825">
      <w:pPr>
        <w:pStyle w:val="BodyTextIndent"/>
        <w:numPr>
          <w:ilvl w:val="0"/>
          <w:numId w:val="58"/>
        </w:numPr>
        <w:tabs>
          <w:tab w:val="left" w:pos="0"/>
        </w:tabs>
        <w:spacing w:after="120"/>
        <w:ind w:left="360"/>
        <w:rPr>
          <w:szCs w:val="24"/>
        </w:rPr>
      </w:pPr>
      <w:r w:rsidRPr="00A947E3">
        <w:rPr>
          <w:szCs w:val="24"/>
        </w:rPr>
        <w:t>Incorporates flaw remediation into the organizational configuration management process</w:t>
      </w:r>
      <w:r w:rsidR="00DB172C" w:rsidRPr="00A947E3">
        <w:rPr>
          <w:szCs w:val="24"/>
        </w:rPr>
        <w:t>.</w:t>
      </w:r>
    </w:p>
    <w:p w:rsidR="006931F7" w:rsidRPr="00A947E3" w:rsidRDefault="006931F7" w:rsidP="00102E58">
      <w:pPr>
        <w:pStyle w:val="BodyTextIndent"/>
        <w:tabs>
          <w:tab w:val="left" w:pos="0"/>
          <w:tab w:val="left" w:pos="630"/>
        </w:tabs>
        <w:spacing w:after="120"/>
        <w:ind w:left="0"/>
        <w:rPr>
          <w:szCs w:val="24"/>
        </w:rPr>
      </w:pPr>
    </w:p>
    <w:p w:rsidR="00405E13" w:rsidRPr="00A947E3" w:rsidRDefault="00594372" w:rsidP="00025377">
      <w:pPr>
        <w:keepNext/>
        <w:spacing w:after="120"/>
        <w:rPr>
          <w:b/>
          <w:i/>
        </w:rPr>
      </w:pPr>
      <w:r w:rsidRPr="00A947E3">
        <w:rPr>
          <w:b/>
          <w:i/>
        </w:rPr>
        <w:t xml:space="preserve">Control </w:t>
      </w:r>
      <w:r w:rsidR="00A01028" w:rsidRPr="00A947E3">
        <w:rPr>
          <w:b/>
          <w:i/>
        </w:rPr>
        <w:t>Enhancement:  (</w:t>
      </w:r>
      <w:r w:rsidR="00755FAD" w:rsidRPr="00A947E3">
        <w:rPr>
          <w:b/>
          <w:i/>
        </w:rPr>
        <w:t>Mod Only)</w:t>
      </w:r>
    </w:p>
    <w:p w:rsidR="004C7044" w:rsidRPr="00A947E3" w:rsidRDefault="004C7044" w:rsidP="00000825">
      <w:pPr>
        <w:numPr>
          <w:ilvl w:val="0"/>
          <w:numId w:val="86"/>
        </w:numPr>
        <w:tabs>
          <w:tab w:val="left" w:pos="0"/>
        </w:tabs>
        <w:autoSpaceDE w:val="0"/>
        <w:autoSpaceDN w:val="0"/>
        <w:adjustRightInd w:val="0"/>
        <w:spacing w:after="120"/>
        <w:rPr>
          <w:i/>
        </w:rPr>
      </w:pPr>
      <w:r w:rsidRPr="00A947E3">
        <w:rPr>
          <w:bCs/>
          <w:i/>
        </w:rPr>
        <w:t xml:space="preserve">The organization employs automated mechanisms </w:t>
      </w:r>
      <w:r w:rsidR="000664B0" w:rsidRPr="00A947E3">
        <w:rPr>
          <w:bCs/>
          <w:i/>
        </w:rPr>
        <w:t>[</w:t>
      </w:r>
      <w:r w:rsidR="000664B0" w:rsidRPr="00A947E3">
        <w:rPr>
          <w:b/>
          <w:bCs/>
          <w:i/>
        </w:rPr>
        <w:t>Assignment:</w:t>
      </w:r>
      <w:r w:rsidR="000664B0" w:rsidRPr="00A947E3">
        <w:rPr>
          <w:bCs/>
          <w:i/>
        </w:rPr>
        <w:t xml:space="preserve"> organization-defined frequency]</w:t>
      </w:r>
      <w:r w:rsidR="00405E13" w:rsidRPr="00A947E3">
        <w:rPr>
          <w:bCs/>
          <w:i/>
        </w:rPr>
        <w:t xml:space="preserve"> </w:t>
      </w:r>
      <w:r w:rsidRPr="00A947E3">
        <w:rPr>
          <w:bCs/>
          <w:i/>
        </w:rPr>
        <w:t>to determine the state of information system components with regard to flaw remediation.</w:t>
      </w:r>
    </w:p>
    <w:p w:rsidR="00826F45" w:rsidRPr="00A947E3" w:rsidRDefault="00826F45" w:rsidP="00102E58">
      <w:pPr>
        <w:tabs>
          <w:tab w:val="left" w:pos="0"/>
        </w:tabs>
        <w:autoSpaceDE w:val="0"/>
        <w:autoSpaceDN w:val="0"/>
        <w:adjustRightInd w:val="0"/>
        <w:spacing w:after="120"/>
        <w:rPr>
          <w:b/>
          <w:i/>
        </w:rPr>
      </w:pPr>
    </w:p>
    <w:p w:rsidR="00594372" w:rsidRPr="00A947E3" w:rsidRDefault="003E25E1" w:rsidP="00102E58">
      <w:pPr>
        <w:pStyle w:val="BodyTextIndent"/>
        <w:tabs>
          <w:tab w:val="left" w:pos="0"/>
          <w:tab w:val="left" w:pos="630"/>
        </w:tabs>
        <w:spacing w:after="120"/>
        <w:ind w:left="0"/>
        <w:rPr>
          <w:b/>
          <w:bCs/>
          <w:szCs w:val="24"/>
        </w:rPr>
      </w:pPr>
      <w:r w:rsidRPr="00A947E3">
        <w:rPr>
          <w:b/>
          <w:bCs/>
          <w:szCs w:val="24"/>
        </w:rPr>
        <w:t xml:space="preserve">System Specific </w:t>
      </w:r>
      <w:r w:rsidR="00615FBB" w:rsidRPr="00A947E3">
        <w:rPr>
          <w:b/>
          <w:bCs/>
          <w:szCs w:val="24"/>
        </w:rPr>
        <w:t>–</w:t>
      </w:r>
      <w:r w:rsidRPr="00A947E3">
        <w:rPr>
          <w:b/>
          <w:bCs/>
          <w:szCs w:val="24"/>
        </w:rPr>
        <w:t xml:space="preserve"> </w:t>
      </w:r>
    </w:p>
    <w:p w:rsidR="00F25BB0" w:rsidRPr="00B53D72" w:rsidRDefault="001F70B7" w:rsidP="00F25BB0">
      <w:pPr>
        <w:pStyle w:val="BodyTextIndent"/>
        <w:ind w:left="0"/>
        <w:rPr>
          <w:b/>
          <w:bCs/>
        </w:rPr>
      </w:pPr>
      <w:r>
        <w:rPr>
          <w:b/>
          <w:bCs/>
        </w:rPr>
        <w:t>Alpha</w:t>
      </w:r>
      <w:r w:rsidR="00F25BB0" w:rsidRPr="00B53D72">
        <w:rPr>
          <w:b/>
          <w:bCs/>
        </w:rPr>
        <w:t xml:space="preserve"> server: Notification for patches is received via </w:t>
      </w:r>
      <w:r w:rsidR="007D6CD4">
        <w:rPr>
          <w:b/>
          <w:bCs/>
        </w:rPr>
        <w:t>OCIO</w:t>
      </w:r>
      <w:r w:rsidR="00F25BB0" w:rsidRPr="00B53D72">
        <w:rPr>
          <w:b/>
          <w:bCs/>
        </w:rPr>
        <w:t xml:space="preserve"> email or vendor email notification and patches are then applied after non-working hours unless identified as a critical patch. Non-Critical patches are applied within one week, while critical patches are applied within one day.  Patches are applied manually using Windows Update.</w:t>
      </w:r>
    </w:p>
    <w:p w:rsidR="00F25BB0" w:rsidRDefault="00F25BB0" w:rsidP="00F25BB0">
      <w:pPr>
        <w:pStyle w:val="BodyTextIndent"/>
        <w:ind w:left="612"/>
        <w:rPr>
          <w:b/>
          <w:bCs/>
        </w:rPr>
      </w:pPr>
    </w:p>
    <w:p w:rsidR="00B66FA8" w:rsidRDefault="00B66FA8" w:rsidP="00B66FA8">
      <w:pPr>
        <w:tabs>
          <w:tab w:val="left" w:pos="540"/>
        </w:tabs>
        <w:rPr>
          <w:b/>
          <w:bCs/>
        </w:rPr>
      </w:pPr>
      <w:r>
        <w:rPr>
          <w:b/>
          <w:bCs/>
        </w:rPr>
        <w:t xml:space="preserve">Mac OS and Windows workstations/laptops are </w:t>
      </w:r>
      <w:r w:rsidR="007D6CD4">
        <w:rPr>
          <w:b/>
          <w:bCs/>
        </w:rPr>
        <w:t>OCIO</w:t>
      </w:r>
      <w:r>
        <w:rPr>
          <w:b/>
          <w:bCs/>
        </w:rPr>
        <w:t xml:space="preserve"> Managed.</w:t>
      </w:r>
    </w:p>
    <w:p w:rsidR="00F25BB0" w:rsidRDefault="00F25BB0" w:rsidP="00910A5C">
      <w:pPr>
        <w:pStyle w:val="BodyTextIndent"/>
        <w:ind w:left="0"/>
        <w:rPr>
          <w:b/>
          <w:bCs/>
        </w:rPr>
      </w:pPr>
    </w:p>
    <w:bookmarkStart w:id="57" w:name="SI_3"/>
    <w:bookmarkEnd w:id="57"/>
    <w:p w:rsidR="006531EC" w:rsidRPr="00A947E3" w:rsidRDefault="00703ECD" w:rsidP="00102E58">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r w:rsidRPr="00A947E3">
        <w:rPr>
          <w:szCs w:val="24"/>
        </w:rPr>
        <w:fldChar w:fldCharType="begin"/>
      </w:r>
      <w:r w:rsidRPr="00A947E3">
        <w:rPr>
          <w:szCs w:val="24"/>
        </w:rPr>
        <w:instrText xml:space="preserve"> HYPERLINK  \l "TOC" </w:instrText>
      </w:r>
      <w:r w:rsidRPr="00A947E3">
        <w:rPr>
          <w:szCs w:val="24"/>
        </w:rPr>
        <w:fldChar w:fldCharType="separate"/>
      </w:r>
      <w:r w:rsidR="00594372" w:rsidRPr="00A947E3">
        <w:rPr>
          <w:rStyle w:val="Hyperlink"/>
          <w:color w:val="auto"/>
          <w:szCs w:val="24"/>
        </w:rPr>
        <w:t>SI-3</w:t>
      </w:r>
      <w:r w:rsidRPr="00A947E3">
        <w:rPr>
          <w:szCs w:val="24"/>
        </w:rPr>
        <w:fldChar w:fldCharType="end"/>
      </w:r>
      <w:r w:rsidR="00594372" w:rsidRPr="00A947E3">
        <w:rPr>
          <w:szCs w:val="24"/>
        </w:rPr>
        <w:t xml:space="preserve">, </w:t>
      </w:r>
      <w:r w:rsidR="00594372" w:rsidRPr="00A947E3">
        <w:rPr>
          <w:b/>
          <w:szCs w:val="24"/>
        </w:rPr>
        <w:t>Malicious Code Protection</w:t>
      </w:r>
      <w:r w:rsidR="003A561B" w:rsidRPr="00A947E3">
        <w:rPr>
          <w:b/>
          <w:szCs w:val="24"/>
        </w:rPr>
        <w:t>:</w:t>
      </w:r>
      <w:r w:rsidR="00DB172C" w:rsidRPr="00A947E3">
        <w:rPr>
          <w:szCs w:val="24"/>
        </w:rPr>
        <w:t xml:space="preserve">  </w:t>
      </w:r>
      <w:r w:rsidRPr="00A947E3">
        <w:rPr>
          <w:szCs w:val="24"/>
        </w:rPr>
        <w:t>(</w:t>
      </w:r>
      <w:r w:rsidR="003A561B" w:rsidRPr="00A947E3">
        <w:rPr>
          <w:szCs w:val="24"/>
        </w:rPr>
        <w:t>H</w:t>
      </w:r>
      <w:r w:rsidR="00594372" w:rsidRPr="00A947E3">
        <w:rPr>
          <w:szCs w:val="24"/>
        </w:rPr>
        <w:t>ybrid</w:t>
      </w:r>
      <w:r w:rsidRPr="00A947E3">
        <w:rPr>
          <w:szCs w:val="24"/>
        </w:rPr>
        <w:t>)</w:t>
      </w:r>
    </w:p>
    <w:p w:rsidR="00D37D96" w:rsidRPr="00A947E3" w:rsidRDefault="00D37D96" w:rsidP="00025377">
      <w:pPr>
        <w:keepNext/>
        <w:tabs>
          <w:tab w:val="left" w:pos="0"/>
          <w:tab w:val="left" w:pos="630"/>
        </w:tabs>
        <w:autoSpaceDE w:val="0"/>
        <w:autoSpaceDN w:val="0"/>
        <w:adjustRightInd w:val="0"/>
        <w:spacing w:after="120"/>
      </w:pPr>
      <w:r w:rsidRPr="00A947E3">
        <w:t>The organization:</w:t>
      </w:r>
    </w:p>
    <w:p w:rsidR="00D37D96" w:rsidRPr="00A947E3" w:rsidRDefault="00D37D96" w:rsidP="00000825">
      <w:pPr>
        <w:numPr>
          <w:ilvl w:val="0"/>
          <w:numId w:val="78"/>
        </w:numPr>
        <w:tabs>
          <w:tab w:val="left" w:pos="0"/>
        </w:tabs>
        <w:autoSpaceDE w:val="0"/>
        <w:autoSpaceDN w:val="0"/>
        <w:adjustRightInd w:val="0"/>
        <w:spacing w:after="120"/>
      </w:pPr>
      <w:r w:rsidRPr="00A947E3">
        <w:t>Employs malicious code protection mechanisms at information system entry and exit points network to detect and eradicate malicious code:</w:t>
      </w:r>
    </w:p>
    <w:p w:rsidR="00F5794B" w:rsidRPr="00A947E3" w:rsidRDefault="00D37D96" w:rsidP="00000825">
      <w:pPr>
        <w:numPr>
          <w:ilvl w:val="0"/>
          <w:numId w:val="78"/>
        </w:numPr>
        <w:tabs>
          <w:tab w:val="left" w:pos="0"/>
        </w:tabs>
        <w:autoSpaceDE w:val="0"/>
        <w:autoSpaceDN w:val="0"/>
        <w:adjustRightInd w:val="0"/>
        <w:spacing w:after="120"/>
      </w:pPr>
      <w:r w:rsidRPr="00A947E3">
        <w:t>Updates malicious code protection mechanisms whenever</w:t>
      </w:r>
      <w:r w:rsidR="00EC163B" w:rsidRPr="00A947E3">
        <w:t xml:space="preserve"> </w:t>
      </w:r>
      <w:r w:rsidRPr="00A947E3">
        <w:t xml:space="preserve">new releases are available in accordance with organizational configuration management </w:t>
      </w:r>
      <w:r w:rsidR="00EC163B" w:rsidRPr="00A947E3">
        <w:t xml:space="preserve">policy and </w:t>
      </w:r>
      <w:r w:rsidRPr="00A947E3">
        <w:t>procedures;</w:t>
      </w:r>
    </w:p>
    <w:p w:rsidR="00D37D96" w:rsidRPr="00A947E3" w:rsidRDefault="00D37D96" w:rsidP="00000825">
      <w:pPr>
        <w:numPr>
          <w:ilvl w:val="0"/>
          <w:numId w:val="78"/>
        </w:numPr>
        <w:tabs>
          <w:tab w:val="left" w:pos="0"/>
        </w:tabs>
        <w:autoSpaceDE w:val="0"/>
        <w:autoSpaceDN w:val="0"/>
        <w:adjustRightInd w:val="0"/>
        <w:spacing w:after="120"/>
      </w:pPr>
      <w:r w:rsidRPr="00A947E3">
        <w:t>Configures malicious code protection mechanisms to:</w:t>
      </w:r>
    </w:p>
    <w:p w:rsidR="00D37D96" w:rsidRPr="00A947E3" w:rsidRDefault="00D37D96" w:rsidP="00000825">
      <w:pPr>
        <w:pStyle w:val="ListParagraph"/>
        <w:numPr>
          <w:ilvl w:val="0"/>
          <w:numId w:val="171"/>
        </w:numPr>
        <w:tabs>
          <w:tab w:val="left" w:pos="0"/>
        </w:tabs>
        <w:autoSpaceDE w:val="0"/>
        <w:autoSpaceDN w:val="0"/>
        <w:adjustRightInd w:val="0"/>
        <w:spacing w:after="120"/>
      </w:pPr>
      <w:r w:rsidRPr="00A947E3">
        <w:t xml:space="preserve">Perform periodic scans of the information system </w:t>
      </w:r>
      <w:r w:rsidR="00DE5CD3" w:rsidRPr="00A947E3">
        <w:t>weekly</w:t>
      </w:r>
      <w:r w:rsidRPr="00A947E3">
        <w:t xml:space="preserve"> and real-time scans of files from external sources as the files are downloaded, opened, or executed in accordance with organizational security policy; and</w:t>
      </w:r>
    </w:p>
    <w:p w:rsidR="00D37D96" w:rsidRPr="00A947E3" w:rsidRDefault="00DE5CD3" w:rsidP="00000825">
      <w:pPr>
        <w:pStyle w:val="ListParagraph"/>
        <w:numPr>
          <w:ilvl w:val="0"/>
          <w:numId w:val="171"/>
        </w:numPr>
        <w:tabs>
          <w:tab w:val="left" w:pos="0"/>
        </w:tabs>
        <w:autoSpaceDE w:val="0"/>
        <w:autoSpaceDN w:val="0"/>
        <w:adjustRightInd w:val="0"/>
        <w:spacing w:after="120"/>
      </w:pPr>
      <w:r w:rsidRPr="00A947E3">
        <w:t>Q</w:t>
      </w:r>
      <w:r w:rsidR="00D37D96" w:rsidRPr="00A947E3">
        <w:t>uarantine</w:t>
      </w:r>
      <w:r w:rsidRPr="00A947E3">
        <w:t>s</w:t>
      </w:r>
      <w:r w:rsidR="00D37D96" w:rsidRPr="00A947E3">
        <w:t xml:space="preserve"> malicious code; </w:t>
      </w:r>
      <w:r w:rsidRPr="00A947E3">
        <w:t xml:space="preserve"> and </w:t>
      </w:r>
      <w:r w:rsidR="00D37D96" w:rsidRPr="00A947E3">
        <w:t>send</w:t>
      </w:r>
      <w:r w:rsidRPr="00A947E3">
        <w:t>s</w:t>
      </w:r>
      <w:r w:rsidR="00D37D96" w:rsidRPr="00A947E3">
        <w:t xml:space="preserve"> alert</w:t>
      </w:r>
      <w:r w:rsidRPr="00A947E3">
        <w:t>s</w:t>
      </w:r>
      <w:r w:rsidR="00F5794B" w:rsidRPr="00A947E3">
        <w:t xml:space="preserve"> </w:t>
      </w:r>
      <w:r w:rsidR="00D37D96" w:rsidRPr="00A947E3">
        <w:t xml:space="preserve">to </w:t>
      </w:r>
      <w:r w:rsidR="00E813C7" w:rsidRPr="00A947E3">
        <w:t>the a</w:t>
      </w:r>
      <w:r w:rsidR="00D37D96" w:rsidRPr="00A947E3">
        <w:t>dministrator;</w:t>
      </w:r>
      <w:r w:rsidR="00E813C7" w:rsidRPr="00A947E3">
        <w:t xml:space="preserve"> </w:t>
      </w:r>
      <w:r w:rsidR="00D37D96" w:rsidRPr="00A947E3">
        <w:t>in response to malicious code detection; and</w:t>
      </w:r>
    </w:p>
    <w:p w:rsidR="00DB172C" w:rsidRPr="00A947E3" w:rsidRDefault="00D37D96" w:rsidP="00000825">
      <w:pPr>
        <w:numPr>
          <w:ilvl w:val="0"/>
          <w:numId w:val="78"/>
        </w:numPr>
        <w:tabs>
          <w:tab w:val="left" w:pos="0"/>
        </w:tabs>
        <w:autoSpaceDE w:val="0"/>
        <w:autoSpaceDN w:val="0"/>
        <w:adjustRightInd w:val="0"/>
        <w:spacing w:after="120"/>
      </w:pPr>
      <w:r w:rsidRPr="00A947E3">
        <w:t>Addresses the receipt of false positives during malicious code detection and eradication and the resulting potential impact on the availability of the information system</w:t>
      </w:r>
      <w:r w:rsidR="00DB172C" w:rsidRPr="00A947E3">
        <w:t>.</w:t>
      </w:r>
    </w:p>
    <w:p w:rsidR="00A3071E" w:rsidRPr="00A947E3" w:rsidRDefault="00A3071E" w:rsidP="00102E58">
      <w:pPr>
        <w:tabs>
          <w:tab w:val="left" w:pos="0"/>
        </w:tabs>
        <w:autoSpaceDE w:val="0"/>
        <w:autoSpaceDN w:val="0"/>
        <w:adjustRightInd w:val="0"/>
        <w:spacing w:after="120"/>
      </w:pPr>
    </w:p>
    <w:p w:rsidR="00D37D96" w:rsidRPr="00A947E3" w:rsidRDefault="00D37D96" w:rsidP="00025377">
      <w:pPr>
        <w:keepNext/>
        <w:spacing w:after="120"/>
        <w:rPr>
          <w:b/>
          <w:i/>
        </w:rPr>
      </w:pPr>
      <w:r w:rsidRPr="00A947E3">
        <w:rPr>
          <w:b/>
          <w:i/>
        </w:rPr>
        <w:t>Control Enhancements:</w:t>
      </w:r>
      <w:r w:rsidR="0052417B" w:rsidRPr="00A947E3">
        <w:rPr>
          <w:b/>
          <w:i/>
        </w:rPr>
        <w:t xml:space="preserve"> </w:t>
      </w:r>
      <w:r w:rsidR="00BE79C3" w:rsidRPr="00A947E3">
        <w:rPr>
          <w:b/>
          <w:i/>
        </w:rPr>
        <w:t xml:space="preserve"> </w:t>
      </w:r>
      <w:r w:rsidR="00755FAD" w:rsidRPr="00A947E3">
        <w:rPr>
          <w:b/>
          <w:i/>
        </w:rPr>
        <w:t>(Mod Only)</w:t>
      </w:r>
      <w:r w:rsidR="008A5AB4" w:rsidRPr="00A947E3">
        <w:rPr>
          <w:b/>
          <w:i/>
        </w:rPr>
        <w:t xml:space="preserve"> </w:t>
      </w:r>
      <w:r w:rsidR="00ED575D" w:rsidRPr="00A947E3">
        <w:rPr>
          <w:b/>
          <w:i/>
        </w:rPr>
        <w:t>(Common Control)</w:t>
      </w:r>
    </w:p>
    <w:p w:rsidR="00D37D96" w:rsidRPr="00A947E3" w:rsidRDefault="00D37D96" w:rsidP="00000825">
      <w:pPr>
        <w:numPr>
          <w:ilvl w:val="0"/>
          <w:numId w:val="79"/>
        </w:numPr>
        <w:tabs>
          <w:tab w:val="left" w:pos="0"/>
        </w:tabs>
        <w:autoSpaceDE w:val="0"/>
        <w:autoSpaceDN w:val="0"/>
        <w:adjustRightInd w:val="0"/>
        <w:spacing w:after="120"/>
        <w:rPr>
          <w:bCs/>
          <w:i/>
        </w:rPr>
      </w:pPr>
      <w:r w:rsidRPr="00A947E3">
        <w:rPr>
          <w:bCs/>
          <w:i/>
        </w:rPr>
        <w:t>The organization centrally manages malicious code protection mechanisms.</w:t>
      </w:r>
    </w:p>
    <w:p w:rsidR="00D37D96" w:rsidRPr="00A947E3" w:rsidRDefault="00D37D96" w:rsidP="00000825">
      <w:pPr>
        <w:numPr>
          <w:ilvl w:val="0"/>
          <w:numId w:val="79"/>
        </w:numPr>
        <w:tabs>
          <w:tab w:val="left" w:pos="0"/>
        </w:tabs>
        <w:autoSpaceDE w:val="0"/>
        <w:autoSpaceDN w:val="0"/>
        <w:adjustRightInd w:val="0"/>
        <w:spacing w:after="120"/>
        <w:rPr>
          <w:bCs/>
          <w:i/>
        </w:rPr>
      </w:pPr>
      <w:r w:rsidRPr="00A947E3">
        <w:rPr>
          <w:bCs/>
          <w:i/>
        </w:rPr>
        <w:t>The information system automatically updates malicious code protection mechanisms (including</w:t>
      </w:r>
      <w:r w:rsidR="00405E13" w:rsidRPr="00A947E3">
        <w:rPr>
          <w:bCs/>
          <w:i/>
        </w:rPr>
        <w:t xml:space="preserve"> </w:t>
      </w:r>
      <w:r w:rsidRPr="00A947E3">
        <w:rPr>
          <w:bCs/>
          <w:i/>
        </w:rPr>
        <w:t>signature definitions).</w:t>
      </w:r>
    </w:p>
    <w:p w:rsidR="00946479" w:rsidRPr="00A947E3" w:rsidRDefault="00946479" w:rsidP="00102E58">
      <w:pPr>
        <w:pStyle w:val="BodyTextIndent"/>
        <w:tabs>
          <w:tab w:val="left" w:pos="0"/>
          <w:tab w:val="left" w:pos="630"/>
        </w:tabs>
        <w:spacing w:after="120"/>
        <w:ind w:left="0"/>
        <w:rPr>
          <w:b/>
          <w:szCs w:val="24"/>
        </w:rPr>
      </w:pPr>
    </w:p>
    <w:p w:rsidR="00594372" w:rsidRPr="00A947E3" w:rsidRDefault="001F70B7" w:rsidP="00102E58">
      <w:pPr>
        <w:pStyle w:val="BodyTextIndent"/>
        <w:tabs>
          <w:tab w:val="left" w:pos="0"/>
          <w:tab w:val="left" w:pos="630"/>
        </w:tabs>
        <w:spacing w:after="120"/>
        <w:ind w:left="0"/>
        <w:rPr>
          <w:b/>
          <w:szCs w:val="24"/>
        </w:rPr>
      </w:pPr>
      <w:r>
        <w:rPr>
          <w:b/>
          <w:szCs w:val="24"/>
        </w:rPr>
        <w:t>ABC</w:t>
      </w:r>
      <w:r w:rsidR="001233CC" w:rsidRPr="00A947E3">
        <w:rPr>
          <w:b/>
          <w:szCs w:val="24"/>
        </w:rPr>
        <w:t xml:space="preserve"> common implementation of this </w:t>
      </w:r>
      <w:r w:rsidR="001C5CEA" w:rsidRPr="00A947E3">
        <w:rPr>
          <w:b/>
          <w:szCs w:val="24"/>
        </w:rPr>
        <w:t>control is described in the</w:t>
      </w:r>
      <w:r w:rsidR="001233CC" w:rsidRPr="00A947E3">
        <w:rPr>
          <w:b/>
          <w:szCs w:val="24"/>
        </w:rPr>
        <w:t xml:space="preserve"> Common Controls SSP.</w:t>
      </w:r>
    </w:p>
    <w:p w:rsidR="0028497C" w:rsidRPr="00A947E3" w:rsidRDefault="00594372" w:rsidP="00102E58">
      <w:pPr>
        <w:pStyle w:val="BodyTextIndent"/>
        <w:tabs>
          <w:tab w:val="left" w:pos="0"/>
          <w:tab w:val="left" w:pos="630"/>
        </w:tabs>
        <w:spacing w:after="120"/>
        <w:ind w:left="0"/>
        <w:rPr>
          <w:bCs/>
          <w:szCs w:val="24"/>
        </w:rPr>
      </w:pPr>
      <w:r w:rsidRPr="00A947E3">
        <w:rPr>
          <w:b/>
          <w:szCs w:val="24"/>
        </w:rPr>
        <w:t xml:space="preserve">System Specific – </w:t>
      </w:r>
      <w:r w:rsidR="00DE3183" w:rsidRPr="00A947E3">
        <w:rPr>
          <w:b/>
          <w:szCs w:val="24"/>
        </w:rPr>
        <w:t xml:space="preserve">The antivirus is managed within </w:t>
      </w:r>
      <w:r w:rsidR="005F63F1">
        <w:rPr>
          <w:b/>
          <w:szCs w:val="24"/>
        </w:rPr>
        <w:t>111-04</w:t>
      </w:r>
      <w:r w:rsidR="00F25BB0">
        <w:rPr>
          <w:b/>
          <w:szCs w:val="24"/>
        </w:rPr>
        <w:t xml:space="preserve"> for w</w:t>
      </w:r>
      <w:r w:rsidR="001C1C16">
        <w:rPr>
          <w:b/>
          <w:szCs w:val="24"/>
        </w:rPr>
        <w:t xml:space="preserve">orkstations and the </w:t>
      </w:r>
      <w:r w:rsidR="001F70B7">
        <w:rPr>
          <w:b/>
          <w:szCs w:val="24"/>
        </w:rPr>
        <w:t>Alpha</w:t>
      </w:r>
      <w:r w:rsidR="001C1C16">
        <w:rPr>
          <w:b/>
          <w:szCs w:val="24"/>
        </w:rPr>
        <w:t xml:space="preserve"> Server</w:t>
      </w:r>
      <w:r w:rsidR="00F25BB0">
        <w:rPr>
          <w:b/>
          <w:szCs w:val="24"/>
        </w:rPr>
        <w:t xml:space="preserve"> and </w:t>
      </w:r>
      <w:r w:rsidR="001F70B7">
        <w:rPr>
          <w:b/>
          <w:szCs w:val="24"/>
        </w:rPr>
        <w:t>111-03</w:t>
      </w:r>
      <w:r w:rsidR="00F25BB0">
        <w:rPr>
          <w:b/>
          <w:szCs w:val="24"/>
        </w:rPr>
        <w:t xml:space="preserve"> for </w:t>
      </w:r>
      <w:r w:rsidR="007D6CD4">
        <w:rPr>
          <w:b/>
          <w:szCs w:val="24"/>
        </w:rPr>
        <w:t>OCIO</w:t>
      </w:r>
      <w:r w:rsidR="00F25BB0">
        <w:rPr>
          <w:b/>
          <w:szCs w:val="24"/>
        </w:rPr>
        <w:t xml:space="preserve"> managed hosting servers.</w:t>
      </w: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szCs w:val="24"/>
        </w:rPr>
      </w:pPr>
      <w:hyperlink w:anchor="TOC" w:history="1">
        <w:r w:rsidR="00194BA8" w:rsidRPr="00A947E3">
          <w:rPr>
            <w:rStyle w:val="Hyperlink"/>
            <w:color w:val="auto"/>
            <w:szCs w:val="24"/>
          </w:rPr>
          <w:t>SI-4</w:t>
        </w:r>
      </w:hyperlink>
      <w:r w:rsidR="00194BA8" w:rsidRPr="00A947E3">
        <w:rPr>
          <w:szCs w:val="24"/>
        </w:rPr>
        <w:t xml:space="preserve">, </w:t>
      </w:r>
      <w:r w:rsidR="00194BA8" w:rsidRPr="00A947E3">
        <w:rPr>
          <w:b/>
          <w:szCs w:val="24"/>
        </w:rPr>
        <w:t>Information System Monitoring</w:t>
      </w:r>
      <w:r w:rsidR="003A561B" w:rsidRPr="00A947E3">
        <w:rPr>
          <w:b/>
          <w:szCs w:val="24"/>
        </w:rPr>
        <w:t>:</w:t>
      </w:r>
      <w:r w:rsidR="00DB172C" w:rsidRPr="00A947E3">
        <w:rPr>
          <w:szCs w:val="24"/>
        </w:rPr>
        <w:t xml:space="preserve">  </w:t>
      </w:r>
      <w:r w:rsidR="00DE3183" w:rsidRPr="00A947E3">
        <w:rPr>
          <w:szCs w:val="24"/>
        </w:rPr>
        <w:t>(</w:t>
      </w:r>
      <w:r w:rsidR="0008286D">
        <w:rPr>
          <w:szCs w:val="24"/>
        </w:rPr>
        <w:t>Common</w:t>
      </w:r>
      <w:r w:rsidR="002154F6" w:rsidRPr="00A947E3">
        <w:rPr>
          <w:szCs w:val="24"/>
        </w:rPr>
        <w:t>)</w:t>
      </w:r>
    </w:p>
    <w:p w:rsidR="00064138" w:rsidRPr="00A947E3" w:rsidRDefault="00064138" w:rsidP="00025377">
      <w:pPr>
        <w:keepNext/>
        <w:tabs>
          <w:tab w:val="left" w:pos="0"/>
          <w:tab w:val="left" w:pos="630"/>
        </w:tabs>
        <w:autoSpaceDE w:val="0"/>
        <w:autoSpaceDN w:val="0"/>
        <w:adjustRightInd w:val="0"/>
        <w:spacing w:after="120"/>
      </w:pPr>
      <w:r w:rsidRPr="00A947E3">
        <w:t>The organization:</w:t>
      </w:r>
    </w:p>
    <w:p w:rsidR="003D3860" w:rsidRPr="00A947E3" w:rsidRDefault="003D3860" w:rsidP="00000825">
      <w:pPr>
        <w:pStyle w:val="ListParagraph"/>
        <w:numPr>
          <w:ilvl w:val="0"/>
          <w:numId w:val="134"/>
        </w:numPr>
        <w:spacing w:after="120"/>
      </w:pPr>
      <w:r w:rsidRPr="00A947E3">
        <w:t>Monitors the information system to detect:</w:t>
      </w:r>
    </w:p>
    <w:p w:rsidR="003D3860" w:rsidRPr="00A947E3" w:rsidRDefault="003D3860" w:rsidP="00000825">
      <w:pPr>
        <w:pStyle w:val="ListParagraph"/>
        <w:numPr>
          <w:ilvl w:val="0"/>
          <w:numId w:val="131"/>
        </w:numPr>
        <w:spacing w:after="120"/>
        <w:ind w:left="720"/>
        <w:contextualSpacing w:val="0"/>
      </w:pPr>
      <w:r w:rsidRPr="00A947E3">
        <w:t>Attacks and indicators of potential attacks in accordance with [</w:t>
      </w:r>
      <w:r w:rsidRPr="00A947E3">
        <w:rPr>
          <w:b/>
          <w:i/>
        </w:rPr>
        <w:t>Assignment:</w:t>
      </w:r>
      <w:r w:rsidRPr="00A947E3">
        <w:rPr>
          <w:i/>
        </w:rPr>
        <w:t xml:space="preserve"> organization-defined monitoring objectives</w:t>
      </w:r>
      <w:r w:rsidRPr="00A947E3">
        <w:t>]; and</w:t>
      </w:r>
    </w:p>
    <w:p w:rsidR="003D3860" w:rsidRPr="00A947E3" w:rsidRDefault="003D3860" w:rsidP="00000825">
      <w:pPr>
        <w:pStyle w:val="ListParagraph"/>
        <w:numPr>
          <w:ilvl w:val="0"/>
          <w:numId w:val="131"/>
        </w:numPr>
        <w:spacing w:after="120"/>
        <w:ind w:left="720"/>
        <w:contextualSpacing w:val="0"/>
      </w:pPr>
      <w:r w:rsidRPr="00A947E3">
        <w:t>Unauthorized local, network, and remote connections;</w:t>
      </w:r>
    </w:p>
    <w:p w:rsidR="00F5794B" w:rsidRPr="00A947E3" w:rsidRDefault="00064138" w:rsidP="00000825">
      <w:pPr>
        <w:pStyle w:val="ListParagraph"/>
        <w:numPr>
          <w:ilvl w:val="0"/>
          <w:numId w:val="132"/>
        </w:numPr>
        <w:spacing w:after="120"/>
      </w:pPr>
      <w:r w:rsidRPr="00A947E3">
        <w:t>Identifies unauthorized use of the information system</w:t>
      </w:r>
      <w:r w:rsidR="003D3860" w:rsidRPr="00A947E3">
        <w:t xml:space="preserve"> through </w:t>
      </w:r>
      <w:r w:rsidR="003D3860" w:rsidRPr="00A947E3">
        <w:rPr>
          <w:i/>
        </w:rPr>
        <w:t>[</w:t>
      </w:r>
      <w:r w:rsidR="003D3860" w:rsidRPr="00A947E3">
        <w:rPr>
          <w:b/>
          <w:i/>
        </w:rPr>
        <w:t>Assignment:</w:t>
      </w:r>
      <w:r w:rsidR="003D3860" w:rsidRPr="00A947E3">
        <w:rPr>
          <w:i/>
        </w:rPr>
        <w:t xml:space="preserve"> organization-defined techniques and methods]</w:t>
      </w:r>
      <w:r w:rsidR="003D3860" w:rsidRPr="00A947E3">
        <w:t>;</w:t>
      </w:r>
    </w:p>
    <w:p w:rsidR="00F5794B" w:rsidRPr="00A947E3" w:rsidRDefault="00064138" w:rsidP="00000825">
      <w:pPr>
        <w:numPr>
          <w:ilvl w:val="0"/>
          <w:numId w:val="132"/>
        </w:numPr>
        <w:tabs>
          <w:tab w:val="left" w:pos="0"/>
        </w:tabs>
        <w:autoSpaceDE w:val="0"/>
        <w:autoSpaceDN w:val="0"/>
        <w:adjustRightInd w:val="0"/>
        <w:spacing w:after="120"/>
      </w:pPr>
      <w:r w:rsidRPr="00A947E3">
        <w:t>Deploys monitoring devices: (i) strategically within the information system to collect organization-determined essential information; and (ii) at ad hoc locations within the system to track specific types of transactions of interest to the organization;</w:t>
      </w:r>
    </w:p>
    <w:p w:rsidR="006D2FBA" w:rsidRPr="00A947E3" w:rsidRDefault="006D2FBA" w:rsidP="00000825">
      <w:pPr>
        <w:pStyle w:val="ListParagraph"/>
        <w:numPr>
          <w:ilvl w:val="0"/>
          <w:numId w:val="132"/>
        </w:numPr>
        <w:spacing w:after="120"/>
      </w:pPr>
      <w:r w:rsidRPr="00A947E3">
        <w:t>Protects information obtained from intrusion-monitoring tools from unauthorized access, modification, and deletion;</w:t>
      </w:r>
    </w:p>
    <w:p w:rsidR="00F5794B" w:rsidRPr="00A947E3" w:rsidRDefault="00064138" w:rsidP="00000825">
      <w:pPr>
        <w:numPr>
          <w:ilvl w:val="0"/>
          <w:numId w:val="133"/>
        </w:numPr>
        <w:tabs>
          <w:tab w:val="left" w:pos="0"/>
        </w:tabs>
        <w:autoSpaceDE w:val="0"/>
        <w:autoSpaceDN w:val="0"/>
        <w:adjustRightInd w:val="0"/>
        <w:spacing w:after="120"/>
      </w:pPr>
      <w:r w:rsidRPr="00A947E3">
        <w:t>Heightens the level of information system monitoring activity whenever there is an indication</w:t>
      </w:r>
      <w:r w:rsidR="00405E13" w:rsidRPr="00A947E3">
        <w:t xml:space="preserve"> </w:t>
      </w:r>
      <w:r w:rsidRPr="00A947E3">
        <w:t>of increased risk to organizational operations and assets, individuals, other organizations, or the Nation based on law enforcement information, intelligence information, or other credible sources of information; and</w:t>
      </w:r>
    </w:p>
    <w:p w:rsidR="00DB172C" w:rsidRPr="00A947E3" w:rsidRDefault="00064138" w:rsidP="00000825">
      <w:pPr>
        <w:numPr>
          <w:ilvl w:val="0"/>
          <w:numId w:val="133"/>
        </w:numPr>
        <w:tabs>
          <w:tab w:val="left" w:pos="0"/>
        </w:tabs>
        <w:autoSpaceDE w:val="0"/>
        <w:autoSpaceDN w:val="0"/>
        <w:adjustRightInd w:val="0"/>
        <w:spacing w:after="120"/>
      </w:pPr>
      <w:r w:rsidRPr="00A947E3">
        <w:t>Obtains legal opinion with regard to information system monitoring activities in accordance with applicable federal laws, Executive Orders, directives, policies, or regulations</w:t>
      </w:r>
      <w:r w:rsidR="00DB172C" w:rsidRPr="00A947E3">
        <w:t>.</w:t>
      </w:r>
    </w:p>
    <w:p w:rsidR="003D3860" w:rsidRPr="00A947E3" w:rsidRDefault="003D3860" w:rsidP="00000825">
      <w:pPr>
        <w:numPr>
          <w:ilvl w:val="0"/>
          <w:numId w:val="133"/>
        </w:numPr>
        <w:tabs>
          <w:tab w:val="left" w:pos="0"/>
        </w:tabs>
        <w:autoSpaceDE w:val="0"/>
        <w:autoSpaceDN w:val="0"/>
        <w:adjustRightInd w:val="0"/>
        <w:spacing w:after="120"/>
      </w:pPr>
      <w:r w:rsidRPr="00A947E3">
        <w:t xml:space="preserve">Provides </w:t>
      </w:r>
      <w:r w:rsidRPr="00A947E3">
        <w:rPr>
          <w:i/>
        </w:rPr>
        <w:t>[</w:t>
      </w:r>
      <w:r w:rsidRPr="00A947E3">
        <w:rPr>
          <w:b/>
          <w:i/>
        </w:rPr>
        <w:t>Assignment:</w:t>
      </w:r>
      <w:r w:rsidRPr="00A947E3">
        <w:rPr>
          <w:i/>
        </w:rPr>
        <w:t xml:space="preserve"> organization-defined information system monitoring information]</w:t>
      </w:r>
      <w:r w:rsidRPr="00A947E3">
        <w:t xml:space="preserve"> to </w:t>
      </w:r>
      <w:r w:rsidR="00220CE7" w:rsidRPr="00A947E3">
        <w:rPr>
          <w:i/>
        </w:rPr>
        <w:t>[Assignment: organization-defined personnel or roles]</w:t>
      </w:r>
      <w:r w:rsidR="00046EDC" w:rsidRPr="00A947E3">
        <w:t>[Assignment: System Owner, Information System Security Officer(s), privileged users]</w:t>
      </w:r>
      <w:r w:rsidRPr="00A947E3">
        <w:t xml:space="preserve"> </w:t>
      </w:r>
      <w:r w:rsidRPr="00A947E3">
        <w:rPr>
          <w:i/>
        </w:rPr>
        <w:t>[Selection (one or more): as needed; [</w:t>
      </w:r>
      <w:r w:rsidRPr="00A947E3">
        <w:rPr>
          <w:b/>
          <w:i/>
        </w:rPr>
        <w:t>Assignment:</w:t>
      </w:r>
      <w:r w:rsidRPr="00A947E3">
        <w:rPr>
          <w:i/>
        </w:rPr>
        <w:t xml:space="preserve"> organization-defined frequency]]</w:t>
      </w:r>
      <w:r w:rsidRPr="00A947E3">
        <w:t>.</w:t>
      </w:r>
    </w:p>
    <w:p w:rsidR="00064138" w:rsidRPr="00A947E3" w:rsidRDefault="00064138" w:rsidP="00102E58">
      <w:pPr>
        <w:pStyle w:val="BodyTextIndent"/>
        <w:tabs>
          <w:tab w:val="left" w:pos="0"/>
          <w:tab w:val="left" w:pos="630"/>
        </w:tabs>
        <w:spacing w:after="120"/>
        <w:ind w:left="0"/>
        <w:rPr>
          <w:b/>
          <w:szCs w:val="24"/>
        </w:rPr>
      </w:pPr>
    </w:p>
    <w:p w:rsidR="00064138" w:rsidRPr="00A947E3" w:rsidRDefault="00064138" w:rsidP="00025377">
      <w:pPr>
        <w:keepNext/>
        <w:spacing w:after="120"/>
        <w:rPr>
          <w:b/>
          <w:i/>
        </w:rPr>
      </w:pPr>
      <w:r w:rsidRPr="00A947E3">
        <w:rPr>
          <w:b/>
          <w:i/>
        </w:rPr>
        <w:t xml:space="preserve">Control </w:t>
      </w:r>
      <w:r w:rsidR="00A01028" w:rsidRPr="00A947E3">
        <w:rPr>
          <w:b/>
          <w:i/>
        </w:rPr>
        <w:t>Enhancement:  (</w:t>
      </w:r>
      <w:r w:rsidR="00755FAD" w:rsidRPr="00A947E3">
        <w:rPr>
          <w:b/>
          <w:i/>
        </w:rPr>
        <w:t>Mod Only)</w:t>
      </w:r>
      <w:r w:rsidR="0008286D">
        <w:rPr>
          <w:b/>
          <w:i/>
        </w:rPr>
        <w:t xml:space="preserve"> (Common)</w:t>
      </w:r>
    </w:p>
    <w:p w:rsidR="00064138" w:rsidRPr="00A947E3" w:rsidRDefault="00064138" w:rsidP="00000825">
      <w:pPr>
        <w:pStyle w:val="BodyTextIndent"/>
        <w:numPr>
          <w:ilvl w:val="0"/>
          <w:numId w:val="80"/>
        </w:numPr>
        <w:tabs>
          <w:tab w:val="left" w:pos="0"/>
        </w:tabs>
        <w:spacing w:after="120"/>
        <w:rPr>
          <w:i/>
          <w:szCs w:val="24"/>
        </w:rPr>
      </w:pPr>
      <w:r w:rsidRPr="00A947E3">
        <w:rPr>
          <w:bCs/>
          <w:i/>
          <w:szCs w:val="24"/>
        </w:rPr>
        <w:t>The organization employs automated tools to support near real-time analysis of events.</w:t>
      </w:r>
    </w:p>
    <w:p w:rsidR="00064138" w:rsidRPr="00A947E3" w:rsidRDefault="00064138" w:rsidP="00000825">
      <w:pPr>
        <w:numPr>
          <w:ilvl w:val="0"/>
          <w:numId w:val="59"/>
        </w:numPr>
        <w:tabs>
          <w:tab w:val="left" w:pos="0"/>
        </w:tabs>
        <w:autoSpaceDE w:val="0"/>
        <w:autoSpaceDN w:val="0"/>
        <w:adjustRightInd w:val="0"/>
        <w:spacing w:after="120"/>
        <w:ind w:left="360"/>
        <w:rPr>
          <w:i/>
        </w:rPr>
      </w:pPr>
      <w:r w:rsidRPr="00A947E3">
        <w:rPr>
          <w:bCs/>
          <w:i/>
        </w:rPr>
        <w:t>The information system monitors inbound and outbound communications for unusual or unauthorized activities or conditions.</w:t>
      </w:r>
    </w:p>
    <w:p w:rsidR="00064138" w:rsidRPr="00A947E3" w:rsidRDefault="0008286D" w:rsidP="00000825">
      <w:pPr>
        <w:numPr>
          <w:ilvl w:val="0"/>
          <w:numId w:val="59"/>
        </w:numPr>
        <w:tabs>
          <w:tab w:val="left" w:pos="0"/>
        </w:tabs>
        <w:autoSpaceDE w:val="0"/>
        <w:autoSpaceDN w:val="0"/>
        <w:adjustRightInd w:val="0"/>
        <w:spacing w:after="120"/>
        <w:ind w:left="360"/>
        <w:rPr>
          <w:bCs/>
          <w:i/>
        </w:rPr>
      </w:pPr>
      <w:r>
        <w:rPr>
          <w:bCs/>
          <w:i/>
        </w:rPr>
        <w:t>T</w:t>
      </w:r>
      <w:r w:rsidR="00064138" w:rsidRPr="00A947E3">
        <w:rPr>
          <w:bCs/>
          <w:i/>
        </w:rPr>
        <w:t xml:space="preserve">he information system provides near real-time alerts when the following indications of compromise or potential compromise occur: </w:t>
      </w:r>
      <w:r w:rsidR="00C422DE" w:rsidRPr="00A947E3">
        <w:rPr>
          <w:bCs/>
          <w:i/>
        </w:rPr>
        <w:t>[</w:t>
      </w:r>
      <w:r w:rsidR="00E813C7" w:rsidRPr="00A947E3">
        <w:rPr>
          <w:bCs/>
          <w:i/>
        </w:rPr>
        <w:t xml:space="preserve">system </w:t>
      </w:r>
      <w:r w:rsidR="00064138" w:rsidRPr="00A947E3">
        <w:rPr>
          <w:bCs/>
          <w:i/>
          <w:iCs/>
        </w:rPr>
        <w:t>defined list of compromise</w:t>
      </w:r>
      <w:r w:rsidR="00E813C7" w:rsidRPr="00A947E3">
        <w:rPr>
          <w:bCs/>
          <w:i/>
          <w:iCs/>
        </w:rPr>
        <w:t xml:space="preserve"> </w:t>
      </w:r>
      <w:r w:rsidR="00064138" w:rsidRPr="00A947E3">
        <w:rPr>
          <w:bCs/>
          <w:i/>
          <w:iCs/>
        </w:rPr>
        <w:t>indicators</w:t>
      </w:r>
      <w:r w:rsidR="00064138" w:rsidRPr="00A947E3">
        <w:rPr>
          <w:bCs/>
          <w:i/>
        </w:rPr>
        <w:t>.</w:t>
      </w:r>
      <w:r w:rsidR="00C422DE" w:rsidRPr="00A947E3">
        <w:rPr>
          <w:bCs/>
          <w:i/>
        </w:rPr>
        <w:t>]</w:t>
      </w:r>
    </w:p>
    <w:p w:rsidR="00946479" w:rsidRPr="00A947E3" w:rsidRDefault="00946479" w:rsidP="00102E58">
      <w:pPr>
        <w:pStyle w:val="BodyTextIndent"/>
        <w:tabs>
          <w:tab w:val="left" w:pos="0"/>
          <w:tab w:val="left" w:pos="630"/>
        </w:tabs>
        <w:spacing w:after="120"/>
        <w:ind w:left="0"/>
        <w:rPr>
          <w:b/>
          <w:szCs w:val="24"/>
        </w:rPr>
      </w:pPr>
    </w:p>
    <w:p w:rsidR="001233CC" w:rsidRPr="00A947E3" w:rsidRDefault="001F70B7" w:rsidP="00102E58">
      <w:pPr>
        <w:pStyle w:val="BodyTextIndent"/>
        <w:tabs>
          <w:tab w:val="left" w:pos="0"/>
          <w:tab w:val="left" w:pos="630"/>
        </w:tabs>
        <w:spacing w:after="120"/>
        <w:ind w:left="0"/>
        <w:rPr>
          <w:b/>
          <w:szCs w:val="24"/>
        </w:rPr>
      </w:pPr>
      <w:r>
        <w:rPr>
          <w:b/>
          <w:szCs w:val="24"/>
        </w:rPr>
        <w:t>ABC</w:t>
      </w:r>
      <w:r w:rsidR="001233CC" w:rsidRPr="00A947E3">
        <w:rPr>
          <w:b/>
          <w:szCs w:val="24"/>
        </w:rPr>
        <w:t xml:space="preserve"> common implementation of this </w:t>
      </w:r>
      <w:r w:rsidR="001C5CEA" w:rsidRPr="00A947E3">
        <w:rPr>
          <w:b/>
          <w:szCs w:val="24"/>
        </w:rPr>
        <w:t>control is described in the</w:t>
      </w:r>
      <w:r w:rsidR="001233CC" w:rsidRPr="00A947E3">
        <w:rPr>
          <w:b/>
          <w:szCs w:val="24"/>
        </w:rPr>
        <w:t xml:space="preserve"> Common Controls SSP.</w:t>
      </w:r>
    </w:p>
    <w:p w:rsidR="00405E13" w:rsidRPr="00A947E3" w:rsidRDefault="00405E13" w:rsidP="00102E58">
      <w:pPr>
        <w:pStyle w:val="BodyTextIndent"/>
        <w:tabs>
          <w:tab w:val="left" w:pos="0"/>
          <w:tab w:val="left" w:pos="630"/>
        </w:tabs>
        <w:spacing w:after="120"/>
        <w:ind w:left="0"/>
        <w:rPr>
          <w:bCs/>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tabs>
          <w:tab w:val="left" w:pos="0"/>
          <w:tab w:val="left" w:pos="630"/>
        </w:tabs>
        <w:spacing w:after="120"/>
        <w:ind w:left="0"/>
        <w:rPr>
          <w:b/>
          <w:szCs w:val="24"/>
        </w:rPr>
      </w:pPr>
      <w:hyperlink w:anchor="TOC" w:history="1">
        <w:r w:rsidR="00594372" w:rsidRPr="00A947E3">
          <w:rPr>
            <w:rStyle w:val="Hyperlink"/>
            <w:color w:val="auto"/>
            <w:szCs w:val="24"/>
          </w:rPr>
          <w:t>SI-5</w:t>
        </w:r>
      </w:hyperlink>
      <w:r w:rsidR="00594372" w:rsidRPr="00A947E3">
        <w:rPr>
          <w:szCs w:val="24"/>
        </w:rPr>
        <w:t xml:space="preserve">, </w:t>
      </w:r>
      <w:r w:rsidR="00594372" w:rsidRPr="00A947E3">
        <w:rPr>
          <w:b/>
          <w:szCs w:val="24"/>
        </w:rPr>
        <w:t xml:space="preserve">Security </w:t>
      </w:r>
      <w:r w:rsidR="000D29D1" w:rsidRPr="00A947E3">
        <w:rPr>
          <w:b/>
          <w:szCs w:val="24"/>
        </w:rPr>
        <w:t>Alerts, Advisories</w:t>
      </w:r>
      <w:r w:rsidR="00064138" w:rsidRPr="00A947E3">
        <w:rPr>
          <w:b/>
          <w:szCs w:val="24"/>
        </w:rPr>
        <w:t xml:space="preserve"> and Directives</w:t>
      </w:r>
      <w:r w:rsidR="003A561B" w:rsidRPr="00A947E3">
        <w:rPr>
          <w:b/>
          <w:szCs w:val="24"/>
        </w:rPr>
        <w:t>:</w:t>
      </w:r>
      <w:r w:rsidR="00DB172C" w:rsidRPr="00A947E3">
        <w:rPr>
          <w:szCs w:val="24"/>
        </w:rPr>
        <w:t xml:space="preserve">  </w:t>
      </w:r>
      <w:r w:rsidR="006077DE" w:rsidRPr="00A947E3">
        <w:rPr>
          <w:szCs w:val="24"/>
        </w:rPr>
        <w:t>(Common)</w:t>
      </w:r>
    </w:p>
    <w:p w:rsidR="00064138" w:rsidRPr="00A947E3" w:rsidRDefault="00064138" w:rsidP="00025377">
      <w:pPr>
        <w:keepNext/>
        <w:tabs>
          <w:tab w:val="left" w:pos="0"/>
          <w:tab w:val="left" w:pos="630"/>
        </w:tabs>
        <w:autoSpaceDE w:val="0"/>
        <w:autoSpaceDN w:val="0"/>
        <w:adjustRightInd w:val="0"/>
        <w:spacing w:after="120"/>
      </w:pPr>
      <w:r w:rsidRPr="00A947E3">
        <w:t>The organization:</w:t>
      </w:r>
    </w:p>
    <w:p w:rsidR="00064138" w:rsidRPr="00A947E3" w:rsidRDefault="00064138" w:rsidP="00000825">
      <w:pPr>
        <w:numPr>
          <w:ilvl w:val="0"/>
          <w:numId w:val="81"/>
        </w:numPr>
        <w:tabs>
          <w:tab w:val="left" w:pos="0"/>
        </w:tabs>
        <w:autoSpaceDE w:val="0"/>
        <w:autoSpaceDN w:val="0"/>
        <w:adjustRightInd w:val="0"/>
        <w:spacing w:after="120"/>
      </w:pPr>
      <w:r w:rsidRPr="00A947E3">
        <w:t>Receives information system security alerts, advisories, and directives from designated external organizations on an ongoing basis;</w:t>
      </w:r>
    </w:p>
    <w:p w:rsidR="00064138" w:rsidRPr="00A947E3" w:rsidRDefault="00064138" w:rsidP="00000825">
      <w:pPr>
        <w:numPr>
          <w:ilvl w:val="0"/>
          <w:numId w:val="81"/>
        </w:numPr>
        <w:tabs>
          <w:tab w:val="left" w:pos="0"/>
        </w:tabs>
        <w:autoSpaceDE w:val="0"/>
        <w:autoSpaceDN w:val="0"/>
        <w:adjustRightInd w:val="0"/>
        <w:spacing w:after="120"/>
      </w:pPr>
      <w:r w:rsidRPr="00A947E3">
        <w:t>Generates internal security alerts, advisories, and directives as deemed necessary;</w:t>
      </w:r>
    </w:p>
    <w:p w:rsidR="00064138" w:rsidRPr="00A947E3" w:rsidRDefault="00064138" w:rsidP="00000825">
      <w:pPr>
        <w:numPr>
          <w:ilvl w:val="0"/>
          <w:numId w:val="81"/>
        </w:numPr>
        <w:tabs>
          <w:tab w:val="left" w:pos="0"/>
        </w:tabs>
        <w:autoSpaceDE w:val="0"/>
        <w:autoSpaceDN w:val="0"/>
        <w:adjustRightInd w:val="0"/>
        <w:spacing w:after="120"/>
      </w:pPr>
      <w:r w:rsidRPr="00A947E3">
        <w:t xml:space="preserve">Disseminates security alerts, advisories, and directives to </w:t>
      </w:r>
      <w:r w:rsidR="005636A9" w:rsidRPr="00A947E3">
        <w:t>(</w:t>
      </w:r>
      <w:r w:rsidR="00817240" w:rsidRPr="00A947E3">
        <w:t>system administrators, System Security Officers,</w:t>
      </w:r>
      <w:r w:rsidR="005636A9" w:rsidRPr="00A947E3">
        <w:t xml:space="preserve"> OU IT Security Officers, and </w:t>
      </w:r>
      <w:r w:rsidR="00817240" w:rsidRPr="00A947E3">
        <w:t>users</w:t>
      </w:r>
      <w:r w:rsidRPr="00A947E3">
        <w:rPr>
          <w:i/>
          <w:iCs/>
        </w:rPr>
        <w:t>)</w:t>
      </w:r>
      <w:r w:rsidRPr="00A947E3">
        <w:t>; and</w:t>
      </w:r>
    </w:p>
    <w:p w:rsidR="00064138" w:rsidRPr="00A947E3" w:rsidRDefault="00064138" w:rsidP="00000825">
      <w:pPr>
        <w:numPr>
          <w:ilvl w:val="0"/>
          <w:numId w:val="81"/>
        </w:numPr>
        <w:tabs>
          <w:tab w:val="left" w:pos="0"/>
        </w:tabs>
        <w:autoSpaceDE w:val="0"/>
        <w:autoSpaceDN w:val="0"/>
        <w:adjustRightInd w:val="0"/>
        <w:spacing w:after="120"/>
      </w:pPr>
      <w:r w:rsidRPr="00A947E3">
        <w:t>Implements security directives in accordance with established time frames, or notifies the issuing organization of the degree of noncompliance.</w:t>
      </w:r>
    </w:p>
    <w:p w:rsidR="00946479" w:rsidRPr="00A947E3" w:rsidRDefault="00946479" w:rsidP="00102E58">
      <w:pPr>
        <w:pStyle w:val="BodyTextIndent"/>
        <w:tabs>
          <w:tab w:val="left" w:pos="0"/>
          <w:tab w:val="left" w:pos="630"/>
        </w:tabs>
        <w:spacing w:after="120"/>
        <w:ind w:left="0"/>
        <w:rPr>
          <w:b/>
          <w:szCs w:val="24"/>
        </w:rPr>
      </w:pPr>
    </w:p>
    <w:p w:rsidR="00594372" w:rsidRPr="00A947E3" w:rsidRDefault="001F70B7" w:rsidP="00102E58">
      <w:pPr>
        <w:pStyle w:val="BodyTextIndent"/>
        <w:tabs>
          <w:tab w:val="left" w:pos="0"/>
          <w:tab w:val="left" w:pos="630"/>
        </w:tabs>
        <w:spacing w:after="120"/>
        <w:ind w:left="0"/>
        <w:rPr>
          <w:b/>
          <w:szCs w:val="24"/>
        </w:rPr>
      </w:pPr>
      <w:r>
        <w:rPr>
          <w:b/>
          <w:szCs w:val="24"/>
        </w:rPr>
        <w:t>ABC</w:t>
      </w:r>
      <w:r w:rsidR="001233CC" w:rsidRPr="00A947E3">
        <w:rPr>
          <w:b/>
          <w:szCs w:val="24"/>
        </w:rPr>
        <w:t xml:space="preserve"> common implementation of this </w:t>
      </w:r>
      <w:r w:rsidR="001C5CEA" w:rsidRPr="00A947E3">
        <w:rPr>
          <w:b/>
          <w:szCs w:val="24"/>
        </w:rPr>
        <w:t>control is described in the</w:t>
      </w:r>
      <w:r w:rsidR="001233CC" w:rsidRPr="00A947E3">
        <w:rPr>
          <w:b/>
          <w:szCs w:val="24"/>
        </w:rPr>
        <w:t xml:space="preserve"> Common Controls SSP.</w:t>
      </w:r>
    </w:p>
    <w:p w:rsidR="00405E13" w:rsidRPr="00A947E3" w:rsidRDefault="00405E13" w:rsidP="00102E58">
      <w:pPr>
        <w:pStyle w:val="BodyTextIndent"/>
        <w:spacing w:after="120"/>
        <w:ind w:left="0"/>
        <w:rPr>
          <w:bCs/>
          <w:szCs w:val="24"/>
        </w:rPr>
      </w:pPr>
    </w:p>
    <w:p w:rsidR="00821AFF" w:rsidRPr="00B53D72" w:rsidRDefault="00A415C2" w:rsidP="00821AFF">
      <w:pPr>
        <w:pStyle w:val="BodyTextIndent"/>
        <w:keepNext/>
        <w:pBdr>
          <w:top w:val="single" w:sz="4" w:space="1" w:color="auto"/>
          <w:left w:val="single" w:sz="4" w:space="4" w:color="auto"/>
          <w:bottom w:val="single" w:sz="4" w:space="1" w:color="auto"/>
          <w:right w:val="single" w:sz="4" w:space="4" w:color="auto"/>
        </w:pBdr>
        <w:ind w:left="0"/>
        <w:rPr>
          <w:bCs/>
          <w:szCs w:val="24"/>
        </w:rPr>
      </w:pPr>
      <w:hyperlink w:anchor="TOC" w:history="1">
        <w:r w:rsidR="006931F7" w:rsidRPr="00A947E3">
          <w:rPr>
            <w:rStyle w:val="Hyperlink"/>
            <w:bCs/>
            <w:color w:val="auto"/>
            <w:szCs w:val="24"/>
          </w:rPr>
          <w:t>SI-7</w:t>
        </w:r>
      </w:hyperlink>
      <w:r w:rsidR="006931F7" w:rsidRPr="00B53D72">
        <w:rPr>
          <w:bCs/>
          <w:szCs w:val="24"/>
        </w:rPr>
        <w:t xml:space="preserve">, </w:t>
      </w:r>
      <w:r w:rsidR="00821AFF" w:rsidRPr="00B53D72">
        <w:rPr>
          <w:b/>
          <w:bCs/>
          <w:szCs w:val="24"/>
        </w:rPr>
        <w:t>Software, Firmware, and Information Integrity:</w:t>
      </w:r>
      <w:r w:rsidR="00821AFF" w:rsidRPr="00B53D72">
        <w:rPr>
          <w:bCs/>
          <w:szCs w:val="24"/>
        </w:rPr>
        <w:t xml:space="preserve">  (Mod, and all Public Facing Websites) (System Specific)</w:t>
      </w:r>
    </w:p>
    <w:p w:rsidR="006931F7" w:rsidRPr="00A947E3" w:rsidRDefault="00977569" w:rsidP="00025377">
      <w:pPr>
        <w:pStyle w:val="BodyTextIndent"/>
        <w:keepLines/>
        <w:spacing w:after="120"/>
        <w:ind w:left="0"/>
        <w:rPr>
          <w:bCs/>
          <w:szCs w:val="24"/>
        </w:rPr>
      </w:pPr>
      <w:r w:rsidRPr="00A947E3">
        <w:rPr>
          <w:bCs/>
          <w:szCs w:val="24"/>
        </w:rPr>
        <w:t xml:space="preserve">The organization employs integrity verification tools to detect unauthorized changes to </w:t>
      </w:r>
      <w:r w:rsidRPr="00A947E3">
        <w:rPr>
          <w:bCs/>
          <w:i/>
          <w:szCs w:val="24"/>
        </w:rPr>
        <w:t>[</w:t>
      </w:r>
      <w:r w:rsidRPr="00A947E3">
        <w:rPr>
          <w:b/>
          <w:bCs/>
          <w:i/>
          <w:szCs w:val="24"/>
        </w:rPr>
        <w:t>Assignment:</w:t>
      </w:r>
      <w:r w:rsidRPr="00A947E3">
        <w:rPr>
          <w:bCs/>
          <w:i/>
          <w:szCs w:val="24"/>
        </w:rPr>
        <w:t xml:space="preserve"> organization-defined software, firmware, and information]</w:t>
      </w:r>
      <w:r w:rsidRPr="00A947E3">
        <w:rPr>
          <w:bCs/>
          <w:szCs w:val="24"/>
        </w:rPr>
        <w:t>.</w:t>
      </w:r>
    </w:p>
    <w:p w:rsidR="001C14AA" w:rsidRPr="00A947E3" w:rsidRDefault="001C14AA" w:rsidP="00102E58">
      <w:pPr>
        <w:pStyle w:val="BodyTextIndent"/>
        <w:spacing w:after="120"/>
        <w:ind w:left="0"/>
        <w:rPr>
          <w:b/>
          <w:bCs/>
          <w:i/>
          <w:szCs w:val="24"/>
        </w:rPr>
      </w:pPr>
    </w:p>
    <w:p w:rsidR="00F5794B" w:rsidRPr="00A947E3" w:rsidRDefault="006931F7" w:rsidP="00025377">
      <w:pPr>
        <w:keepNext/>
        <w:spacing w:after="120"/>
        <w:rPr>
          <w:b/>
          <w:i/>
        </w:rPr>
      </w:pPr>
      <w:r w:rsidRPr="00A947E3">
        <w:rPr>
          <w:b/>
          <w:i/>
        </w:rPr>
        <w:t>Control Enhancement</w:t>
      </w:r>
      <w:r w:rsidR="00D50992" w:rsidRPr="00A947E3">
        <w:rPr>
          <w:b/>
          <w:i/>
        </w:rPr>
        <w:t>:</w:t>
      </w:r>
      <w:r w:rsidR="00BE79C3" w:rsidRPr="00A947E3">
        <w:rPr>
          <w:b/>
          <w:i/>
        </w:rPr>
        <w:t xml:space="preserve">  (Mod Only)</w:t>
      </w:r>
    </w:p>
    <w:p w:rsidR="006931F7" w:rsidRPr="00A947E3" w:rsidRDefault="00977569" w:rsidP="00000825">
      <w:pPr>
        <w:pStyle w:val="BodyTextIndent"/>
        <w:numPr>
          <w:ilvl w:val="0"/>
          <w:numId w:val="82"/>
        </w:numPr>
        <w:spacing w:after="120"/>
        <w:rPr>
          <w:bCs/>
          <w:i/>
          <w:szCs w:val="24"/>
        </w:rPr>
      </w:pPr>
      <w:r w:rsidRPr="00A947E3">
        <w:rPr>
          <w:bCs/>
          <w:i/>
          <w:szCs w:val="24"/>
        </w:rPr>
        <w:t>The information system performs an integrity check of software and information [Selection (one or more): at startup; at [</w:t>
      </w:r>
      <w:r w:rsidRPr="00A947E3">
        <w:rPr>
          <w:b/>
          <w:bCs/>
          <w:i/>
          <w:szCs w:val="24"/>
        </w:rPr>
        <w:t>Assignment:</w:t>
      </w:r>
      <w:r w:rsidRPr="00A947E3">
        <w:rPr>
          <w:bCs/>
          <w:i/>
          <w:szCs w:val="24"/>
        </w:rPr>
        <w:t xml:space="preserve"> organization-defined transitional states or security-relevant events]; [</w:t>
      </w:r>
      <w:r w:rsidRPr="00A947E3">
        <w:rPr>
          <w:b/>
          <w:bCs/>
          <w:i/>
          <w:szCs w:val="24"/>
        </w:rPr>
        <w:t>Assignment:</w:t>
      </w:r>
      <w:r w:rsidRPr="00A947E3">
        <w:rPr>
          <w:bCs/>
          <w:i/>
          <w:szCs w:val="24"/>
        </w:rPr>
        <w:t xml:space="preserve"> organization-defined frequency]</w:t>
      </w:r>
      <w:r w:rsidR="000E3EBD" w:rsidRPr="00A947E3">
        <w:rPr>
          <w:bCs/>
          <w:i/>
          <w:szCs w:val="24"/>
        </w:rPr>
        <w:t>[</w:t>
      </w:r>
      <w:r w:rsidR="002813B9" w:rsidRPr="00A947E3">
        <w:rPr>
          <w:rStyle w:val="Hyperlink"/>
          <w:b/>
          <w:color w:val="auto"/>
          <w:u w:val="none"/>
        </w:rPr>
        <w:t>Assignment:</w:t>
      </w:r>
      <w:r w:rsidR="002813B9" w:rsidRPr="00A947E3">
        <w:rPr>
          <w:rStyle w:val="Hyperlink"/>
          <w:color w:val="auto"/>
          <w:u w:val="none"/>
        </w:rPr>
        <w:t xml:space="preserve"> per CITR-003, annually</w:t>
      </w:r>
      <w:r w:rsidRPr="00A947E3">
        <w:rPr>
          <w:bCs/>
          <w:i/>
          <w:szCs w:val="24"/>
        </w:rPr>
        <w:t>].</w:t>
      </w:r>
    </w:p>
    <w:p w:rsidR="00977569" w:rsidRPr="00A947E3" w:rsidRDefault="004A1C14" w:rsidP="00000825">
      <w:pPr>
        <w:pStyle w:val="BodyTextIndent"/>
        <w:numPr>
          <w:ilvl w:val="0"/>
          <w:numId w:val="135"/>
        </w:numPr>
        <w:spacing w:after="120"/>
        <w:rPr>
          <w:bCs/>
          <w:i/>
          <w:szCs w:val="24"/>
        </w:rPr>
      </w:pPr>
      <w:r w:rsidRPr="00A947E3">
        <w:rPr>
          <w:bCs/>
          <w:i/>
          <w:szCs w:val="24"/>
        </w:rPr>
        <w:t xml:space="preserve">(Common) </w:t>
      </w:r>
      <w:r w:rsidR="00977569" w:rsidRPr="00A947E3">
        <w:rPr>
          <w:bCs/>
          <w:i/>
          <w:szCs w:val="24"/>
        </w:rPr>
        <w:t>The organization incorporates the detection of unauthorized [</w:t>
      </w:r>
      <w:r w:rsidR="00977569" w:rsidRPr="00A947E3">
        <w:rPr>
          <w:b/>
          <w:bCs/>
          <w:i/>
          <w:szCs w:val="24"/>
        </w:rPr>
        <w:t>Assignment:</w:t>
      </w:r>
      <w:r w:rsidR="00977569" w:rsidRPr="00A947E3">
        <w:rPr>
          <w:bCs/>
          <w:i/>
          <w:szCs w:val="24"/>
        </w:rPr>
        <w:t xml:space="preserve"> organization-defined security-relevant changes to the information system] into the organizational incident response capability.</w:t>
      </w:r>
    </w:p>
    <w:p w:rsidR="00946479" w:rsidRPr="00A947E3" w:rsidRDefault="00946479" w:rsidP="00102E58">
      <w:pPr>
        <w:pStyle w:val="BodyTextIndent"/>
        <w:spacing w:after="120"/>
        <w:ind w:left="0"/>
        <w:rPr>
          <w:b/>
          <w:bCs/>
          <w:szCs w:val="24"/>
        </w:rPr>
      </w:pPr>
    </w:p>
    <w:p w:rsidR="00F25BB0" w:rsidRDefault="00F25BB0" w:rsidP="00F25BB0">
      <w:pPr>
        <w:pStyle w:val="BodyTextIndent"/>
        <w:ind w:left="0"/>
        <w:rPr>
          <w:b/>
          <w:bCs/>
          <w:color w:val="000000"/>
        </w:rPr>
      </w:pPr>
      <w:r>
        <w:rPr>
          <w:b/>
          <w:bCs/>
          <w:color w:val="000000"/>
        </w:rPr>
        <w:t>Provided by the OS for all internal components</w:t>
      </w:r>
    </w:p>
    <w:p w:rsidR="00F25BB0" w:rsidRPr="00A61125" w:rsidRDefault="00F25BB0" w:rsidP="00F25BB0">
      <w:pPr>
        <w:pStyle w:val="BodyTextIndent"/>
        <w:ind w:left="0"/>
        <w:rPr>
          <w:b/>
          <w:bCs/>
        </w:rPr>
      </w:pPr>
      <w:r>
        <w:rPr>
          <w:b/>
          <w:bCs/>
          <w:color w:val="000000"/>
        </w:rPr>
        <w:t xml:space="preserve">Provided by the hosting platform and ensured by running </w:t>
      </w:r>
      <w:r w:rsidR="000B7BD8">
        <w:rPr>
          <w:b/>
          <w:bCs/>
          <w:color w:val="000000"/>
        </w:rPr>
        <w:t xml:space="preserve">annual or as needed WebInspect scans for all </w:t>
      </w:r>
      <w:r>
        <w:rPr>
          <w:b/>
          <w:bCs/>
          <w:color w:val="000000"/>
        </w:rPr>
        <w:t>applications.</w:t>
      </w:r>
    </w:p>
    <w:p w:rsidR="00405E13" w:rsidRPr="00A947E3" w:rsidRDefault="00405E13" w:rsidP="00102E58">
      <w:pPr>
        <w:pStyle w:val="BodyTextIndent"/>
        <w:spacing w:after="120"/>
        <w:ind w:left="0"/>
        <w:rPr>
          <w:bCs/>
          <w:szCs w:val="24"/>
        </w:rPr>
      </w:pPr>
    </w:p>
    <w:p w:rsidR="00594372" w:rsidRPr="00A947E3" w:rsidRDefault="00A415C2" w:rsidP="00025377">
      <w:pPr>
        <w:pStyle w:val="BodyTextIndent"/>
        <w:keepNext/>
        <w:pBdr>
          <w:top w:val="single" w:sz="4" w:space="1" w:color="auto"/>
          <w:left w:val="single" w:sz="4" w:space="4" w:color="auto"/>
          <w:bottom w:val="single" w:sz="4" w:space="1" w:color="auto"/>
          <w:right w:val="single" w:sz="4" w:space="4" w:color="auto"/>
        </w:pBdr>
        <w:spacing w:after="120"/>
        <w:ind w:left="0"/>
        <w:rPr>
          <w:b/>
          <w:szCs w:val="24"/>
        </w:rPr>
      </w:pPr>
      <w:hyperlink w:anchor="TOC" w:history="1">
        <w:r w:rsidR="00594372" w:rsidRPr="00A947E3">
          <w:rPr>
            <w:rStyle w:val="Hyperlink"/>
            <w:bCs/>
            <w:color w:val="auto"/>
            <w:szCs w:val="24"/>
          </w:rPr>
          <w:t>SI-8</w:t>
        </w:r>
      </w:hyperlink>
      <w:r w:rsidR="00594372" w:rsidRPr="00A947E3">
        <w:rPr>
          <w:bCs/>
          <w:szCs w:val="24"/>
        </w:rPr>
        <w:t xml:space="preserve">, </w:t>
      </w:r>
      <w:r w:rsidR="00594372" w:rsidRPr="00A947E3">
        <w:rPr>
          <w:b/>
          <w:bCs/>
          <w:szCs w:val="24"/>
        </w:rPr>
        <w:t>Spam Protection</w:t>
      </w:r>
      <w:r w:rsidR="00C60FC4" w:rsidRPr="00A947E3">
        <w:rPr>
          <w:b/>
          <w:bCs/>
          <w:szCs w:val="24"/>
        </w:rPr>
        <w:t>:</w:t>
      </w:r>
      <w:r w:rsidR="00DB172C" w:rsidRPr="00A947E3">
        <w:rPr>
          <w:bCs/>
          <w:szCs w:val="24"/>
        </w:rPr>
        <w:t xml:space="preserve">  </w:t>
      </w:r>
      <w:r w:rsidR="00F511B9" w:rsidRPr="00A947E3">
        <w:rPr>
          <w:bCs/>
          <w:szCs w:val="24"/>
        </w:rPr>
        <w:t xml:space="preserve">(Mod Only) </w:t>
      </w:r>
      <w:r w:rsidR="00C60FC4" w:rsidRPr="00A947E3">
        <w:rPr>
          <w:bCs/>
          <w:szCs w:val="24"/>
        </w:rPr>
        <w:t>(Common)</w:t>
      </w:r>
    </w:p>
    <w:p w:rsidR="00EF0E7E" w:rsidRPr="00A947E3" w:rsidRDefault="00EF0E7E" w:rsidP="00025377">
      <w:pPr>
        <w:keepNext/>
        <w:autoSpaceDE w:val="0"/>
        <w:autoSpaceDN w:val="0"/>
        <w:adjustRightInd w:val="0"/>
        <w:spacing w:after="120"/>
      </w:pPr>
      <w:r w:rsidRPr="00A947E3">
        <w:t>The organization:</w:t>
      </w:r>
    </w:p>
    <w:p w:rsidR="00EF0E7E" w:rsidRPr="00A947E3" w:rsidRDefault="00EF0E7E" w:rsidP="00000825">
      <w:pPr>
        <w:numPr>
          <w:ilvl w:val="0"/>
          <w:numId w:val="60"/>
        </w:numPr>
        <w:autoSpaceDE w:val="0"/>
        <w:autoSpaceDN w:val="0"/>
        <w:adjustRightInd w:val="0"/>
        <w:spacing w:after="120"/>
        <w:ind w:left="360"/>
      </w:pPr>
      <w:r w:rsidRPr="00A947E3">
        <w:t>Employs spam protection mechanisms at information system entry and exit points to detect and take action on unsolicited messages and</w:t>
      </w:r>
    </w:p>
    <w:p w:rsidR="006531EC" w:rsidRPr="00A947E3" w:rsidRDefault="00EF0E7E" w:rsidP="00000825">
      <w:pPr>
        <w:numPr>
          <w:ilvl w:val="0"/>
          <w:numId w:val="60"/>
        </w:numPr>
        <w:autoSpaceDE w:val="0"/>
        <w:autoSpaceDN w:val="0"/>
        <w:adjustRightInd w:val="0"/>
        <w:spacing w:after="120"/>
        <w:ind w:left="360"/>
      </w:pPr>
      <w:r w:rsidRPr="00A947E3">
        <w:t>Updates spam protection mechanisms when new releases are available in accordance with organizational configuration man</w:t>
      </w:r>
      <w:r w:rsidR="00405E13" w:rsidRPr="00A947E3">
        <w:t>agement policy and procedures.</w:t>
      </w:r>
    </w:p>
    <w:p w:rsidR="00946479" w:rsidRPr="00A947E3" w:rsidRDefault="00946479" w:rsidP="00102E58">
      <w:pPr>
        <w:spacing w:after="120"/>
        <w:rPr>
          <w:b/>
        </w:rPr>
      </w:pPr>
    </w:p>
    <w:p w:rsidR="00B06FB0" w:rsidRPr="00A947E3" w:rsidRDefault="00B06FB0" w:rsidP="00025377">
      <w:pPr>
        <w:keepNext/>
        <w:spacing w:after="120"/>
        <w:rPr>
          <w:b/>
          <w:i/>
        </w:rPr>
      </w:pPr>
      <w:r w:rsidRPr="00A947E3">
        <w:rPr>
          <w:b/>
          <w:i/>
        </w:rPr>
        <w:t xml:space="preserve">Control Enhancements: </w:t>
      </w:r>
      <w:r w:rsidR="00BE79C3" w:rsidRPr="00A947E3">
        <w:rPr>
          <w:b/>
          <w:i/>
        </w:rPr>
        <w:t xml:space="preserve"> </w:t>
      </w:r>
      <w:r w:rsidRPr="00A947E3">
        <w:rPr>
          <w:b/>
          <w:i/>
        </w:rPr>
        <w:t>(Mod Only)</w:t>
      </w:r>
    </w:p>
    <w:p w:rsidR="00B06FB0" w:rsidRPr="00A947E3" w:rsidRDefault="002E5056" w:rsidP="002E5056">
      <w:pPr>
        <w:spacing w:after="120"/>
        <w:rPr>
          <w:i/>
        </w:rPr>
      </w:pPr>
      <w:r w:rsidRPr="00A947E3">
        <w:rPr>
          <w:i/>
        </w:rPr>
        <w:t xml:space="preserve">(1) </w:t>
      </w:r>
      <w:r w:rsidR="00B06FB0" w:rsidRPr="00A947E3">
        <w:rPr>
          <w:i/>
        </w:rPr>
        <w:t>The organization centrally manages spam protection mechanisms.</w:t>
      </w:r>
    </w:p>
    <w:p w:rsidR="00B06FB0" w:rsidRPr="00A947E3" w:rsidRDefault="00B06FB0" w:rsidP="00102E58">
      <w:pPr>
        <w:spacing w:after="120"/>
        <w:rPr>
          <w:i/>
        </w:rPr>
      </w:pPr>
      <w:r w:rsidRPr="00A947E3">
        <w:rPr>
          <w:i/>
        </w:rPr>
        <w:t>Supplemental Guidance:  Central management is the organization-wide management and implementation of spam protection mechanisms. Central management includes planning, implementing, assessing, authorizing, and monitoring the organization-defined, centrally managed spam protection security controls. Related controls: AU-3, SI-2, SI-7.</w:t>
      </w:r>
    </w:p>
    <w:p w:rsidR="00B06FB0" w:rsidRPr="00A947E3" w:rsidRDefault="002E5056" w:rsidP="002E5056">
      <w:pPr>
        <w:spacing w:after="120"/>
        <w:rPr>
          <w:i/>
        </w:rPr>
      </w:pPr>
      <w:r w:rsidRPr="00A947E3">
        <w:rPr>
          <w:i/>
        </w:rPr>
        <w:t xml:space="preserve">(2) </w:t>
      </w:r>
      <w:r w:rsidR="00B06FB0" w:rsidRPr="00A947E3">
        <w:rPr>
          <w:i/>
        </w:rPr>
        <w:t>The information system automatically updates spam protection mechanisms.</w:t>
      </w:r>
    </w:p>
    <w:p w:rsidR="00B06FB0" w:rsidRPr="00A947E3" w:rsidRDefault="00B06FB0" w:rsidP="00102E58">
      <w:pPr>
        <w:spacing w:after="120"/>
        <w:rPr>
          <w:b/>
        </w:rPr>
      </w:pPr>
    </w:p>
    <w:p w:rsidR="001233CC" w:rsidRPr="00A947E3" w:rsidRDefault="001F70B7" w:rsidP="00102E58">
      <w:pPr>
        <w:spacing w:after="120"/>
        <w:rPr>
          <w:b/>
        </w:rPr>
      </w:pPr>
      <w:r>
        <w:rPr>
          <w:b/>
        </w:rPr>
        <w:t>ABC</w:t>
      </w:r>
      <w:r w:rsidR="001233CC" w:rsidRPr="00A947E3">
        <w:rPr>
          <w:b/>
        </w:rPr>
        <w:t xml:space="preserve"> common implementation of this </w:t>
      </w:r>
      <w:r w:rsidR="001C5CEA" w:rsidRPr="00A947E3">
        <w:rPr>
          <w:b/>
        </w:rPr>
        <w:t>control is described in the</w:t>
      </w:r>
      <w:r w:rsidR="001233CC" w:rsidRPr="00A947E3">
        <w:rPr>
          <w:b/>
        </w:rPr>
        <w:t xml:space="preserve"> Common Controls SSP.</w:t>
      </w:r>
    </w:p>
    <w:p w:rsidR="00C31B6C" w:rsidRPr="00A947E3" w:rsidRDefault="00C31B6C" w:rsidP="00102E58">
      <w:pPr>
        <w:spacing w:after="120"/>
      </w:pPr>
    </w:p>
    <w:p w:rsidR="00EF0E7E" w:rsidRPr="00A947E3" w:rsidRDefault="00A415C2" w:rsidP="00025377">
      <w:pPr>
        <w:pStyle w:val="BodyTextIndent"/>
        <w:keepNext/>
        <w:pBdr>
          <w:top w:val="single" w:sz="4" w:space="1" w:color="auto"/>
          <w:left w:val="single" w:sz="4" w:space="4" w:color="auto"/>
          <w:bottom w:val="single" w:sz="4" w:space="1" w:color="auto"/>
          <w:right w:val="single" w:sz="4" w:space="4" w:color="auto"/>
        </w:pBdr>
        <w:spacing w:after="120"/>
        <w:ind w:left="0"/>
        <w:rPr>
          <w:szCs w:val="24"/>
        </w:rPr>
      </w:pPr>
      <w:hyperlink w:anchor="TOC" w:history="1">
        <w:r w:rsidR="00594372" w:rsidRPr="00A947E3">
          <w:rPr>
            <w:rStyle w:val="Hyperlink"/>
            <w:color w:val="auto"/>
            <w:szCs w:val="24"/>
          </w:rPr>
          <w:t>SI-10</w:t>
        </w:r>
      </w:hyperlink>
      <w:r w:rsidR="00594372" w:rsidRPr="00A947E3">
        <w:rPr>
          <w:szCs w:val="24"/>
        </w:rPr>
        <w:t xml:space="preserve">, </w:t>
      </w:r>
      <w:r w:rsidR="00594372" w:rsidRPr="00A947E3">
        <w:rPr>
          <w:b/>
          <w:szCs w:val="24"/>
        </w:rPr>
        <w:t xml:space="preserve">Information </w:t>
      </w:r>
      <w:r w:rsidR="00EF0E7E" w:rsidRPr="00A947E3">
        <w:rPr>
          <w:b/>
          <w:szCs w:val="24"/>
        </w:rPr>
        <w:t>Input Validation</w:t>
      </w:r>
      <w:r w:rsidR="008F6F37" w:rsidRPr="00A947E3">
        <w:rPr>
          <w:b/>
          <w:szCs w:val="24"/>
        </w:rPr>
        <w:t>:</w:t>
      </w:r>
      <w:r w:rsidR="00594372" w:rsidRPr="00A947E3">
        <w:rPr>
          <w:szCs w:val="24"/>
        </w:rPr>
        <w:t xml:space="preserve"> </w:t>
      </w:r>
      <w:r w:rsidR="00BE79C3" w:rsidRPr="00A947E3">
        <w:rPr>
          <w:szCs w:val="24"/>
        </w:rPr>
        <w:t xml:space="preserve"> </w:t>
      </w:r>
      <w:r w:rsidR="00755FAD" w:rsidRPr="00A947E3">
        <w:rPr>
          <w:szCs w:val="24"/>
        </w:rPr>
        <w:t>(Mod Only)</w:t>
      </w:r>
      <w:r w:rsidR="00C31B6C" w:rsidRPr="00A947E3">
        <w:rPr>
          <w:szCs w:val="24"/>
        </w:rPr>
        <w:t xml:space="preserve"> (System Specific)</w:t>
      </w:r>
    </w:p>
    <w:p w:rsidR="00A2741A" w:rsidRPr="00A947E3" w:rsidRDefault="00EF0E7E" w:rsidP="00102E58">
      <w:pPr>
        <w:pStyle w:val="BodyTextIndent"/>
        <w:spacing w:after="120"/>
        <w:ind w:left="0"/>
        <w:rPr>
          <w:szCs w:val="24"/>
        </w:rPr>
      </w:pPr>
      <w:r w:rsidRPr="00A947E3">
        <w:rPr>
          <w:szCs w:val="24"/>
        </w:rPr>
        <w:t>The information system checks the validity of information inputs.</w:t>
      </w:r>
      <w:r w:rsidR="00A2741A" w:rsidRPr="00A947E3">
        <w:rPr>
          <w:b/>
          <w:bCs/>
          <w:szCs w:val="24"/>
        </w:rPr>
        <w:t xml:space="preserve">  </w:t>
      </w:r>
      <w:r w:rsidR="00A2741A" w:rsidRPr="00A947E3">
        <w:rPr>
          <w:szCs w:val="24"/>
        </w:rPr>
        <w:t>Rules for checking the valid syntax and semantics of information system inputs (e.g., character set, length, numerical range, acceptable values) are in place to verify that inputs match specified definitions for format and content. Inputs passed to interpreters are prescreened to prevent the content from being unintentionally interpreted as commands.</w:t>
      </w:r>
    </w:p>
    <w:p w:rsidR="00B66FA8" w:rsidRDefault="00B66FA8" w:rsidP="00B66FA8">
      <w:pPr>
        <w:tabs>
          <w:tab w:val="left" w:pos="540"/>
        </w:tabs>
        <w:rPr>
          <w:b/>
          <w:bCs/>
        </w:rPr>
      </w:pPr>
      <w:r>
        <w:rPr>
          <w:b/>
          <w:bCs/>
        </w:rPr>
        <w:t xml:space="preserve">Mac OS and Windows workstations/laptops are </w:t>
      </w:r>
      <w:r w:rsidR="007D6CD4">
        <w:rPr>
          <w:b/>
          <w:bCs/>
        </w:rPr>
        <w:t>OCIO</w:t>
      </w:r>
      <w:r>
        <w:rPr>
          <w:b/>
          <w:bCs/>
        </w:rPr>
        <w:t xml:space="preserve"> Managed.</w:t>
      </w:r>
    </w:p>
    <w:p w:rsidR="00F25BB0" w:rsidRPr="00952083" w:rsidRDefault="00F25BB0" w:rsidP="00F25BB0">
      <w:pPr>
        <w:pStyle w:val="BodyTextIndent"/>
        <w:ind w:left="612"/>
      </w:pPr>
    </w:p>
    <w:p w:rsidR="00F25BB0" w:rsidRDefault="00F25BB0" w:rsidP="00F25BB0">
      <w:pPr>
        <w:pStyle w:val="BodyTextIndent"/>
        <w:ind w:left="0"/>
        <w:rPr>
          <w:b/>
          <w:bCs/>
        </w:rPr>
      </w:pPr>
      <w:r>
        <w:rPr>
          <w:b/>
          <w:bCs/>
        </w:rPr>
        <w:t>Input validation</w:t>
      </w:r>
      <w:r w:rsidRPr="00D3066D">
        <w:rPr>
          <w:b/>
          <w:bCs/>
        </w:rPr>
        <w:t xml:space="preserve"> checks are determined by the DBAs when modifying or writing code</w:t>
      </w:r>
      <w:r>
        <w:rPr>
          <w:b/>
          <w:bCs/>
        </w:rPr>
        <w:t xml:space="preserve"> for the SQL Databases (</w:t>
      </w:r>
      <w:r w:rsidR="001F70B7">
        <w:rPr>
          <w:b/>
          <w:bCs/>
        </w:rPr>
        <w:t>111-02</w:t>
      </w:r>
      <w:r>
        <w:rPr>
          <w:b/>
          <w:bCs/>
        </w:rPr>
        <w:t>)</w:t>
      </w:r>
    </w:p>
    <w:p w:rsidR="00F25BB0" w:rsidRDefault="00F25BB0" w:rsidP="00F25BB0">
      <w:pPr>
        <w:pStyle w:val="BodyTextIndent"/>
        <w:ind w:left="612"/>
        <w:rPr>
          <w:b/>
          <w:bCs/>
        </w:rPr>
      </w:pPr>
    </w:p>
    <w:p w:rsidR="00F25BB0" w:rsidRDefault="001F70B7" w:rsidP="00F25BB0">
      <w:pPr>
        <w:pStyle w:val="BodyTextIndent"/>
        <w:ind w:left="0"/>
        <w:rPr>
          <w:b/>
          <w:bCs/>
        </w:rPr>
      </w:pPr>
      <w:r>
        <w:rPr>
          <w:b/>
          <w:bCs/>
        </w:rPr>
        <w:t>ABPS</w:t>
      </w:r>
      <w:r w:rsidR="00F25BB0">
        <w:rPr>
          <w:b/>
          <w:bCs/>
        </w:rPr>
        <w:t xml:space="preserve"> and </w:t>
      </w:r>
      <w:r w:rsidR="007D6CD4">
        <w:rPr>
          <w:b/>
          <w:bCs/>
        </w:rPr>
        <w:t>ARA</w:t>
      </w:r>
      <w:r w:rsidR="00F25BB0">
        <w:rPr>
          <w:b/>
          <w:bCs/>
        </w:rPr>
        <w:t xml:space="preserve"> Application has these checks built into the software code and associated restrictions on database input.</w:t>
      </w:r>
    </w:p>
    <w:p w:rsidR="00821AFF" w:rsidRPr="00D3066D" w:rsidRDefault="00821AFF" w:rsidP="00F25BB0">
      <w:pPr>
        <w:pStyle w:val="BodyTextIndent"/>
        <w:ind w:left="0"/>
        <w:rPr>
          <w:b/>
          <w:bCs/>
        </w:rPr>
      </w:pPr>
    </w:p>
    <w:p w:rsidR="00EF0E7E" w:rsidRPr="00A947E3" w:rsidRDefault="00A415C2" w:rsidP="00025377">
      <w:pPr>
        <w:keepNext/>
        <w:pBdr>
          <w:top w:val="single" w:sz="4" w:space="1" w:color="auto"/>
          <w:left w:val="single" w:sz="4" w:space="4" w:color="auto"/>
          <w:bottom w:val="single" w:sz="4" w:space="1" w:color="auto"/>
          <w:right w:val="single" w:sz="4" w:space="4" w:color="auto"/>
        </w:pBdr>
        <w:autoSpaceDE w:val="0"/>
        <w:autoSpaceDN w:val="0"/>
        <w:adjustRightInd w:val="0"/>
        <w:spacing w:after="120"/>
      </w:pPr>
      <w:hyperlink w:anchor="TOC" w:history="1">
        <w:r w:rsidR="00594372" w:rsidRPr="00A947E3">
          <w:rPr>
            <w:rStyle w:val="Hyperlink"/>
            <w:color w:val="auto"/>
          </w:rPr>
          <w:t>SI-11</w:t>
        </w:r>
      </w:hyperlink>
      <w:r w:rsidR="00594372" w:rsidRPr="00A947E3">
        <w:t xml:space="preserve">, </w:t>
      </w:r>
      <w:r w:rsidR="00594372" w:rsidRPr="00A947E3">
        <w:rPr>
          <w:b/>
        </w:rPr>
        <w:t>Error Handling</w:t>
      </w:r>
      <w:r w:rsidR="008F6F37" w:rsidRPr="00A947E3">
        <w:rPr>
          <w:b/>
        </w:rPr>
        <w:t>:</w:t>
      </w:r>
      <w:r w:rsidR="00594372" w:rsidRPr="00A947E3">
        <w:t xml:space="preserve"> </w:t>
      </w:r>
      <w:r w:rsidR="00F511B9" w:rsidRPr="00A947E3">
        <w:t xml:space="preserve"> </w:t>
      </w:r>
      <w:r w:rsidR="00755FAD" w:rsidRPr="00A947E3">
        <w:t>(Mod Only)</w:t>
      </w:r>
      <w:r w:rsidR="00C31B6C" w:rsidRPr="00A947E3">
        <w:t xml:space="preserve"> (System Specific)</w:t>
      </w:r>
    </w:p>
    <w:p w:rsidR="00EF0E7E" w:rsidRPr="00A947E3" w:rsidRDefault="00EF0E7E" w:rsidP="00025377">
      <w:pPr>
        <w:keepNext/>
        <w:autoSpaceDE w:val="0"/>
        <w:autoSpaceDN w:val="0"/>
        <w:adjustRightInd w:val="0"/>
        <w:spacing w:after="120"/>
      </w:pPr>
      <w:r w:rsidRPr="00A947E3">
        <w:t>The information system:</w:t>
      </w:r>
    </w:p>
    <w:p w:rsidR="006531EC" w:rsidRPr="00A947E3" w:rsidRDefault="00EF0E7E" w:rsidP="00000825">
      <w:pPr>
        <w:numPr>
          <w:ilvl w:val="0"/>
          <w:numId w:val="61"/>
        </w:numPr>
        <w:autoSpaceDE w:val="0"/>
        <w:autoSpaceDN w:val="0"/>
        <w:adjustRightInd w:val="0"/>
        <w:spacing w:after="120"/>
        <w:ind w:left="360"/>
      </w:pPr>
      <w:r w:rsidRPr="00A947E3">
        <w:t>Generates error messages that provide information necessary for corrective actions without</w:t>
      </w:r>
      <w:r w:rsidR="00E813C7" w:rsidRPr="00A947E3">
        <w:t xml:space="preserve"> </w:t>
      </w:r>
      <w:r w:rsidRPr="00A947E3">
        <w:t>revealing</w:t>
      </w:r>
      <w:r w:rsidR="00D405D5" w:rsidRPr="00A947E3">
        <w:t xml:space="preserve"> </w:t>
      </w:r>
      <w:r w:rsidR="00976C6A" w:rsidRPr="00A947E3">
        <w:rPr>
          <w:iCs/>
        </w:rPr>
        <w:t>information</w:t>
      </w:r>
      <w:r w:rsidR="00405E13" w:rsidRPr="00A947E3">
        <w:t xml:space="preserve"> </w:t>
      </w:r>
      <w:r w:rsidRPr="00A947E3">
        <w:t>that could be exploited by adversaries; and</w:t>
      </w:r>
    </w:p>
    <w:p w:rsidR="00EF0E7E" w:rsidRPr="00A947E3" w:rsidRDefault="00EF0E7E" w:rsidP="00000825">
      <w:pPr>
        <w:numPr>
          <w:ilvl w:val="0"/>
          <w:numId w:val="61"/>
        </w:numPr>
        <w:autoSpaceDE w:val="0"/>
        <w:autoSpaceDN w:val="0"/>
        <w:adjustRightInd w:val="0"/>
        <w:spacing w:after="120"/>
        <w:ind w:left="360"/>
      </w:pPr>
      <w:r w:rsidRPr="00A947E3">
        <w:t>Reveals error messages only to authorized personnel.</w:t>
      </w:r>
    </w:p>
    <w:p w:rsidR="00946479" w:rsidRPr="00A947E3" w:rsidRDefault="00946479" w:rsidP="00102E58">
      <w:pPr>
        <w:pStyle w:val="BodyTextIndent"/>
        <w:spacing w:after="120"/>
        <w:ind w:left="0"/>
        <w:rPr>
          <w:b/>
          <w:bCs/>
          <w:szCs w:val="24"/>
        </w:rPr>
      </w:pPr>
    </w:p>
    <w:p w:rsidR="00F25BB0" w:rsidRDefault="00F25BB0" w:rsidP="00F25BB0">
      <w:pPr>
        <w:pStyle w:val="BodyTextIndent"/>
        <w:ind w:left="0"/>
        <w:rPr>
          <w:b/>
        </w:rPr>
      </w:pPr>
      <w:r>
        <w:rPr>
          <w:b/>
        </w:rPr>
        <w:t xml:space="preserve">Technology-Related Consideration - Error handling is at the OS level, and is not configurable. </w:t>
      </w:r>
    </w:p>
    <w:p w:rsidR="00F25BB0" w:rsidRDefault="00F25BB0" w:rsidP="00DE3183">
      <w:pPr>
        <w:autoSpaceDE w:val="0"/>
        <w:autoSpaceDN w:val="0"/>
        <w:adjustRightInd w:val="0"/>
        <w:spacing w:after="120"/>
        <w:rPr>
          <w:b/>
          <w:bCs/>
        </w:rPr>
      </w:pPr>
    </w:p>
    <w:p w:rsidR="00F25BB0" w:rsidRDefault="00F25BB0" w:rsidP="00F25BB0">
      <w:pPr>
        <w:pStyle w:val="BodyTextIndent"/>
        <w:ind w:left="0"/>
        <w:rPr>
          <w:b/>
        </w:rPr>
      </w:pPr>
      <w:r>
        <w:rPr>
          <w:b/>
        </w:rPr>
        <w:t>Domain administrators</w:t>
      </w:r>
      <w:r w:rsidRPr="0080157D">
        <w:rPr>
          <w:b/>
        </w:rPr>
        <w:t>, SA, and DBA are the only privileged personnel accessing this system.</w:t>
      </w:r>
      <w:r>
        <w:rPr>
          <w:b/>
        </w:rPr>
        <w:t xml:space="preserve">  Systems error messages are controlled by Windows and Mac Operating Systems and do not reveal any system compromising information by default.  </w:t>
      </w:r>
    </w:p>
    <w:p w:rsidR="00F25BB0" w:rsidRDefault="00F25BB0" w:rsidP="00F25BB0">
      <w:pPr>
        <w:pStyle w:val="BodyTextIndent"/>
        <w:ind w:left="0"/>
        <w:rPr>
          <w:b/>
        </w:rPr>
      </w:pPr>
    </w:p>
    <w:p w:rsidR="00F25BB0" w:rsidRPr="0080157D" w:rsidRDefault="001F70B7" w:rsidP="00F25BB0">
      <w:pPr>
        <w:pStyle w:val="BodyTextIndent"/>
        <w:ind w:left="0"/>
        <w:rPr>
          <w:b/>
        </w:rPr>
      </w:pPr>
      <w:r>
        <w:rPr>
          <w:b/>
        </w:rPr>
        <w:t>ABPS</w:t>
      </w:r>
      <w:r w:rsidR="00F25BB0">
        <w:rPr>
          <w:b/>
        </w:rPr>
        <w:t xml:space="preserve"> </w:t>
      </w:r>
      <w:r w:rsidR="00E1249D">
        <w:rPr>
          <w:b/>
        </w:rPr>
        <w:t xml:space="preserve">and </w:t>
      </w:r>
      <w:r w:rsidR="007D6CD4">
        <w:rPr>
          <w:b/>
        </w:rPr>
        <w:t>ARA</w:t>
      </w:r>
      <w:r w:rsidR="00E1249D">
        <w:rPr>
          <w:b/>
        </w:rPr>
        <w:t xml:space="preserve"> </w:t>
      </w:r>
      <w:r w:rsidR="00F25BB0">
        <w:rPr>
          <w:b/>
        </w:rPr>
        <w:t>Application has generic error messages built in.</w:t>
      </w:r>
    </w:p>
    <w:p w:rsidR="00405E13" w:rsidRDefault="00405E13" w:rsidP="00102E58">
      <w:pPr>
        <w:pStyle w:val="BodyTextIndent"/>
        <w:spacing w:after="120"/>
        <w:ind w:left="0"/>
        <w:rPr>
          <w:szCs w:val="24"/>
        </w:rPr>
      </w:pPr>
    </w:p>
    <w:p w:rsidR="000B7BD8" w:rsidRPr="000B7BD8" w:rsidRDefault="000B7BD8" w:rsidP="000B7BD8">
      <w:pPr>
        <w:pStyle w:val="BodyTextIndent"/>
        <w:ind w:left="0"/>
        <w:rPr>
          <w:b/>
          <w:bCs/>
        </w:rPr>
      </w:pPr>
      <w:r w:rsidRPr="000B7BD8">
        <w:rPr>
          <w:b/>
          <w:bCs/>
        </w:rPr>
        <w:t>Ordering Component:</w:t>
      </w:r>
      <w:r w:rsidR="00E1249D">
        <w:rPr>
          <w:b/>
          <w:bCs/>
        </w:rPr>
        <w:t xml:space="preserve"> No user log in.</w:t>
      </w:r>
    </w:p>
    <w:p w:rsidR="000B7BD8" w:rsidRPr="00A947E3" w:rsidRDefault="000B7BD8" w:rsidP="00102E58">
      <w:pPr>
        <w:pStyle w:val="BodyTextIndent"/>
        <w:spacing w:after="120"/>
        <w:ind w:left="0"/>
        <w:rPr>
          <w:szCs w:val="24"/>
        </w:rPr>
      </w:pPr>
    </w:p>
    <w:p w:rsidR="000B7BD8" w:rsidRDefault="000B7BD8" w:rsidP="00025377">
      <w:pPr>
        <w:pStyle w:val="BodyTextIndent"/>
        <w:keepNext/>
        <w:pBdr>
          <w:top w:val="single" w:sz="4" w:space="1" w:color="auto"/>
          <w:left w:val="single" w:sz="4" w:space="4" w:color="auto"/>
          <w:bottom w:val="single" w:sz="4" w:space="1" w:color="auto"/>
          <w:right w:val="single" w:sz="4" w:space="4" w:color="auto"/>
        </w:pBdr>
        <w:spacing w:after="120"/>
        <w:ind w:left="0"/>
      </w:pPr>
    </w:p>
    <w:p w:rsidR="00AC6979" w:rsidRPr="00A947E3" w:rsidRDefault="00A415C2" w:rsidP="00025377">
      <w:pPr>
        <w:pStyle w:val="BodyTextIndent"/>
        <w:keepNext/>
        <w:pBdr>
          <w:top w:val="single" w:sz="4" w:space="1" w:color="auto"/>
          <w:left w:val="single" w:sz="4" w:space="4" w:color="auto"/>
          <w:bottom w:val="single" w:sz="4" w:space="1" w:color="auto"/>
          <w:right w:val="single" w:sz="4" w:space="4" w:color="auto"/>
        </w:pBdr>
        <w:spacing w:after="120"/>
        <w:ind w:left="0"/>
        <w:rPr>
          <w:szCs w:val="24"/>
        </w:rPr>
      </w:pPr>
      <w:hyperlink w:anchor="TOC" w:history="1">
        <w:r w:rsidR="00594372" w:rsidRPr="00A947E3">
          <w:rPr>
            <w:rStyle w:val="Hyperlink"/>
            <w:color w:val="auto"/>
            <w:szCs w:val="24"/>
          </w:rPr>
          <w:t>SI-12</w:t>
        </w:r>
      </w:hyperlink>
      <w:r w:rsidR="00594372" w:rsidRPr="00A947E3">
        <w:rPr>
          <w:szCs w:val="24"/>
        </w:rPr>
        <w:t xml:space="preserve">, </w:t>
      </w:r>
      <w:r w:rsidR="00594372" w:rsidRPr="00A947E3">
        <w:rPr>
          <w:b/>
          <w:szCs w:val="24"/>
        </w:rPr>
        <w:t xml:space="preserve">Information </w:t>
      </w:r>
      <w:r w:rsidR="00AC6979" w:rsidRPr="00A947E3">
        <w:rPr>
          <w:b/>
          <w:szCs w:val="24"/>
        </w:rPr>
        <w:t>Output Handling and Retention</w:t>
      </w:r>
      <w:r w:rsidR="008F6F37" w:rsidRPr="00A947E3">
        <w:rPr>
          <w:b/>
          <w:szCs w:val="24"/>
        </w:rPr>
        <w:t>:</w:t>
      </w:r>
      <w:r w:rsidR="00DB172C" w:rsidRPr="00A947E3">
        <w:rPr>
          <w:szCs w:val="24"/>
        </w:rPr>
        <w:t xml:space="preserve">  </w:t>
      </w:r>
      <w:r w:rsidR="00597B7D" w:rsidRPr="00A947E3">
        <w:rPr>
          <w:szCs w:val="24"/>
        </w:rPr>
        <w:t>(System Specific)</w:t>
      </w:r>
    </w:p>
    <w:p w:rsidR="00594372" w:rsidRPr="00A947E3" w:rsidRDefault="00594372" w:rsidP="00025377">
      <w:pPr>
        <w:pStyle w:val="BodyTextIndent"/>
        <w:keepLines/>
        <w:spacing w:after="120"/>
        <w:ind w:left="0"/>
        <w:rPr>
          <w:szCs w:val="24"/>
        </w:rPr>
      </w:pPr>
      <w:r w:rsidRPr="00A947E3">
        <w:rPr>
          <w:szCs w:val="24"/>
        </w:rPr>
        <w:t xml:space="preserve">The organization handles and retains </w:t>
      </w:r>
      <w:r w:rsidR="00597B7D" w:rsidRPr="00A947E3">
        <w:rPr>
          <w:szCs w:val="24"/>
        </w:rPr>
        <w:t>information within</w:t>
      </w:r>
      <w:r w:rsidRPr="00A947E3">
        <w:rPr>
          <w:szCs w:val="24"/>
        </w:rPr>
        <w:t xml:space="preserve"> information system </w:t>
      </w:r>
      <w:r w:rsidR="00597B7D" w:rsidRPr="00A947E3">
        <w:rPr>
          <w:szCs w:val="24"/>
        </w:rPr>
        <w:t xml:space="preserve">and information output from the system </w:t>
      </w:r>
      <w:r w:rsidRPr="00A947E3">
        <w:rPr>
          <w:szCs w:val="24"/>
        </w:rPr>
        <w:t>in accordance with applicable laws, Executive Orders, directives, policies, regulations, standards, and operational requirements.</w:t>
      </w:r>
    </w:p>
    <w:p w:rsidR="00C056B9" w:rsidRPr="00A947E3" w:rsidRDefault="00C056B9" w:rsidP="00102E58">
      <w:pPr>
        <w:pStyle w:val="BodyTextIndent"/>
        <w:spacing w:after="120"/>
        <w:ind w:left="0"/>
        <w:rPr>
          <w:b/>
          <w:szCs w:val="24"/>
        </w:rPr>
      </w:pPr>
    </w:p>
    <w:p w:rsidR="00DB172C" w:rsidRPr="00A947E3" w:rsidRDefault="00594372" w:rsidP="00102E58">
      <w:pPr>
        <w:pStyle w:val="BodyTextIndent"/>
        <w:spacing w:after="120"/>
        <w:ind w:left="0"/>
        <w:rPr>
          <w:b/>
          <w:szCs w:val="24"/>
        </w:rPr>
      </w:pPr>
      <w:r w:rsidRPr="00A947E3">
        <w:rPr>
          <w:b/>
          <w:szCs w:val="24"/>
        </w:rPr>
        <w:t xml:space="preserve">System staff handle and retain output from the system in accordance with organizational policy and operational requirements as noted in </w:t>
      </w:r>
      <w:hyperlink w:anchor="SI_1" w:history="1">
        <w:r w:rsidRPr="00A947E3">
          <w:rPr>
            <w:rStyle w:val="Hyperlink"/>
            <w:b/>
            <w:color w:val="auto"/>
            <w:szCs w:val="24"/>
          </w:rPr>
          <w:t>SI-1</w:t>
        </w:r>
      </w:hyperlink>
      <w:r w:rsidR="00DB172C" w:rsidRPr="00A947E3">
        <w:rPr>
          <w:b/>
          <w:szCs w:val="24"/>
        </w:rPr>
        <w:t>.</w:t>
      </w:r>
    </w:p>
    <w:p w:rsidR="00B06FB0" w:rsidRPr="00A947E3" w:rsidRDefault="00B06FB0" w:rsidP="00102E58">
      <w:pPr>
        <w:pStyle w:val="BodyTextIndent"/>
        <w:spacing w:after="120"/>
        <w:ind w:left="0"/>
        <w:rPr>
          <w:szCs w:val="24"/>
        </w:rPr>
      </w:pPr>
    </w:p>
    <w:p w:rsidR="00B06FB0" w:rsidRPr="00A947E3" w:rsidRDefault="00A415C2" w:rsidP="00025377">
      <w:pPr>
        <w:pStyle w:val="BodyTextIndent"/>
        <w:keepNext/>
        <w:pBdr>
          <w:top w:val="single" w:sz="4" w:space="1" w:color="auto"/>
          <w:left w:val="single" w:sz="4" w:space="4" w:color="auto"/>
          <w:bottom w:val="single" w:sz="4" w:space="1" w:color="auto"/>
          <w:right w:val="single" w:sz="4" w:space="4" w:color="auto"/>
        </w:pBdr>
        <w:spacing w:after="120"/>
        <w:ind w:left="0"/>
        <w:rPr>
          <w:szCs w:val="24"/>
        </w:rPr>
      </w:pPr>
      <w:hyperlink w:anchor="TOC" w:history="1">
        <w:r w:rsidR="00B06FB0" w:rsidRPr="00A947E3">
          <w:rPr>
            <w:rStyle w:val="Hyperlink"/>
            <w:color w:val="auto"/>
            <w:szCs w:val="24"/>
          </w:rPr>
          <w:t>SI-16</w:t>
        </w:r>
      </w:hyperlink>
      <w:r w:rsidR="00B06FB0" w:rsidRPr="00A947E3">
        <w:rPr>
          <w:szCs w:val="24"/>
        </w:rPr>
        <w:t xml:space="preserve">, </w:t>
      </w:r>
      <w:r w:rsidR="00B06FB0" w:rsidRPr="00A947E3">
        <w:rPr>
          <w:b/>
          <w:szCs w:val="24"/>
        </w:rPr>
        <w:t>Memory Protection:</w:t>
      </w:r>
      <w:r w:rsidR="00B06FB0" w:rsidRPr="00A947E3">
        <w:rPr>
          <w:szCs w:val="24"/>
        </w:rPr>
        <w:t xml:space="preserve"> </w:t>
      </w:r>
      <w:r w:rsidR="00F511B9" w:rsidRPr="00A947E3">
        <w:rPr>
          <w:szCs w:val="24"/>
        </w:rPr>
        <w:t xml:space="preserve"> </w:t>
      </w:r>
      <w:r w:rsidR="00B06FB0" w:rsidRPr="00A947E3">
        <w:rPr>
          <w:szCs w:val="24"/>
        </w:rPr>
        <w:t>(Mod Only) (</w:t>
      </w:r>
      <w:r w:rsidR="004A1C14" w:rsidRPr="00A947E3">
        <w:rPr>
          <w:szCs w:val="24"/>
        </w:rPr>
        <w:t>Common</w:t>
      </w:r>
      <w:r w:rsidR="00B06FB0" w:rsidRPr="00A947E3">
        <w:rPr>
          <w:szCs w:val="24"/>
        </w:rPr>
        <w:t>)</w:t>
      </w:r>
    </w:p>
    <w:p w:rsidR="00B06FB0" w:rsidRPr="00A947E3" w:rsidRDefault="00B06FB0" w:rsidP="00102E58">
      <w:pPr>
        <w:pStyle w:val="BodyTextIndent"/>
        <w:spacing w:after="120"/>
        <w:ind w:left="0"/>
        <w:rPr>
          <w:szCs w:val="24"/>
        </w:rPr>
      </w:pPr>
      <w:r w:rsidRPr="00A947E3">
        <w:rPr>
          <w:szCs w:val="24"/>
        </w:rPr>
        <w:t xml:space="preserve">The information system implements </w:t>
      </w:r>
      <w:r w:rsidRPr="00A947E3">
        <w:rPr>
          <w:i/>
          <w:szCs w:val="24"/>
        </w:rPr>
        <w:t>[Assignment: organization-defined security safeguards]</w:t>
      </w:r>
      <w:r w:rsidRPr="00A947E3">
        <w:rPr>
          <w:szCs w:val="24"/>
        </w:rPr>
        <w:t xml:space="preserve"> to protect its memory from unauthorized code execution.</w:t>
      </w:r>
    </w:p>
    <w:p w:rsidR="002B40CD" w:rsidRPr="00A947E3" w:rsidRDefault="002B40CD" w:rsidP="00102E58">
      <w:pPr>
        <w:spacing w:after="120"/>
        <w:rPr>
          <w:rFonts w:eastAsiaTheme="majorEastAsia" w:cstheme="majorBidi"/>
          <w:b/>
          <w:bCs/>
          <w:iCs/>
        </w:rPr>
      </w:pPr>
    </w:p>
    <w:sectPr w:rsidR="002B40CD" w:rsidRPr="00A947E3" w:rsidSect="007A748C">
      <w:type w:val="continuous"/>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5C2" w:rsidRDefault="00A415C2">
      <w:r>
        <w:separator/>
      </w:r>
    </w:p>
  </w:endnote>
  <w:endnote w:type="continuationSeparator" w:id="0">
    <w:p w:rsidR="00A415C2" w:rsidRDefault="00A4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New (W1)">
    <w:altName w:val="Times New Roman"/>
    <w:panose1 w:val="00000500000000020000"/>
    <w:charset w:val="00"/>
    <w:family w:val="roman"/>
    <w:pitch w:val="variable"/>
    <w:sig w:usb0="00000000"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7AB" w:rsidRDefault="003027AB" w:rsidP="009D2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027AB" w:rsidRDefault="003027AB" w:rsidP="009B30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7AB" w:rsidRDefault="003027AB" w:rsidP="009D2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2013">
      <w:rPr>
        <w:rStyle w:val="PageNumber"/>
        <w:noProof/>
      </w:rPr>
      <w:t>1</w:t>
    </w:r>
    <w:r>
      <w:rPr>
        <w:rStyle w:val="PageNumber"/>
      </w:rPr>
      <w:fldChar w:fldCharType="end"/>
    </w:r>
  </w:p>
  <w:p w:rsidR="003027AB" w:rsidRDefault="003027AB" w:rsidP="009B30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5C2" w:rsidRDefault="00A415C2">
      <w:r>
        <w:separator/>
      </w:r>
    </w:p>
  </w:footnote>
  <w:footnote w:type="continuationSeparator" w:id="0">
    <w:p w:rsidR="00A415C2" w:rsidRDefault="00A41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7AB" w:rsidRDefault="003027AB">
    <w:pPr>
      <w:pStyle w:val="Header"/>
      <w:rPr>
        <w:b/>
        <w:bCs/>
      </w:rPr>
    </w:pPr>
    <w:r w:rsidRPr="00C326E3">
      <w:rPr>
        <w:noProof/>
      </w:rPr>
      <mc:AlternateContent>
        <mc:Choice Requires="wps">
          <w:drawing>
            <wp:anchor distT="0" distB="0" distL="114300" distR="114300" simplePos="0" relativeHeight="251658752" behindDoc="0" locked="0" layoutInCell="1" allowOverlap="1" wp14:anchorId="10EB630A" wp14:editId="314330B4">
              <wp:simplePos x="0" y="0"/>
              <wp:positionH relativeFrom="column">
                <wp:posOffset>0</wp:posOffset>
              </wp:positionH>
              <wp:positionV relativeFrom="paragraph">
                <wp:posOffset>228600</wp:posOffset>
              </wp:positionV>
              <wp:extent cx="5943600" cy="0"/>
              <wp:effectExtent l="19050" t="1905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08AB2"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68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" strokeweight="2.25pt"/>
          </w:pict>
        </mc:Fallback>
      </mc:AlternateContent>
    </w:r>
    <w:r w:rsidRPr="00C326E3">
      <w:rPr>
        <w:b/>
        <w:bCs/>
      </w:rPr>
      <w:t xml:space="preserve">SECURITY </w:t>
    </w:r>
    <w:r>
      <w:rPr>
        <w:b/>
        <w:bCs/>
      </w:rPr>
      <w:t xml:space="preserve">PLAN  </w:t>
    </w:r>
    <w:r>
      <w:rPr>
        <w:b/>
        <w:bC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D23"/>
    <w:multiLevelType w:val="hybridMultilevel"/>
    <w:tmpl w:val="C5AAC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31E50"/>
    <w:multiLevelType w:val="hybridMultilevel"/>
    <w:tmpl w:val="4560C1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2008F"/>
    <w:multiLevelType w:val="hybridMultilevel"/>
    <w:tmpl w:val="49F812D2"/>
    <w:lvl w:ilvl="0" w:tplc="6434A518">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227C86"/>
    <w:multiLevelType w:val="hybridMultilevel"/>
    <w:tmpl w:val="9794B4EE"/>
    <w:lvl w:ilvl="0" w:tplc="C4F8DF9A">
      <w:start w:val="1"/>
      <w:numFmt w:val="decimal"/>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813EC5"/>
    <w:multiLevelType w:val="hybridMultilevel"/>
    <w:tmpl w:val="7EFACB82"/>
    <w:lvl w:ilvl="0" w:tplc="338AA43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97104E"/>
    <w:multiLevelType w:val="hybridMultilevel"/>
    <w:tmpl w:val="5B50A32A"/>
    <w:lvl w:ilvl="0" w:tplc="556C9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2C629C"/>
    <w:multiLevelType w:val="hybridMultilevel"/>
    <w:tmpl w:val="9C7848CE"/>
    <w:lvl w:ilvl="0" w:tplc="564C21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BD1C45"/>
    <w:multiLevelType w:val="hybridMultilevel"/>
    <w:tmpl w:val="4588C660"/>
    <w:lvl w:ilvl="0" w:tplc="F36E516E">
      <w:start w:val="9"/>
      <w:numFmt w:val="decimal"/>
      <w:lvlText w:val="(%1)"/>
      <w:lvlJc w:val="left"/>
      <w:pPr>
        <w:ind w:left="36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3F17BE"/>
    <w:multiLevelType w:val="hybridMultilevel"/>
    <w:tmpl w:val="896C7B28"/>
    <w:lvl w:ilvl="0" w:tplc="556C9CC6">
      <w:start w:val="1"/>
      <w:numFmt w:val="decimal"/>
      <w:lvlText w:val="(%1)"/>
      <w:lvlJc w:val="left"/>
      <w:pPr>
        <w:ind w:left="720" w:hanging="360"/>
      </w:pPr>
      <w:rPr>
        <w:rFonts w:hint="default"/>
      </w:rPr>
    </w:lvl>
    <w:lvl w:ilvl="1" w:tplc="D9E4BC90">
      <w:start w:val="1"/>
      <w:numFmt w:val="lowerLetter"/>
      <w:lvlText w:val="%2."/>
      <w:lvlJc w:val="left"/>
      <w:pPr>
        <w:ind w:left="1440" w:hanging="360"/>
      </w:pPr>
      <w:rPr>
        <w:rFonts w:hint="default"/>
      </w:rPr>
    </w:lvl>
    <w:lvl w:ilvl="2" w:tplc="2C98108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432DCB"/>
    <w:multiLevelType w:val="hybridMultilevel"/>
    <w:tmpl w:val="23F86C10"/>
    <w:lvl w:ilvl="0" w:tplc="9BD4833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85048B"/>
    <w:multiLevelType w:val="hybridMultilevel"/>
    <w:tmpl w:val="0AB4FCB8"/>
    <w:lvl w:ilvl="0" w:tplc="E69CA48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3856FA"/>
    <w:multiLevelType w:val="hybridMultilevel"/>
    <w:tmpl w:val="043E368E"/>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06686D1D"/>
    <w:multiLevelType w:val="hybridMultilevel"/>
    <w:tmpl w:val="6A7A46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84588D"/>
    <w:multiLevelType w:val="hybridMultilevel"/>
    <w:tmpl w:val="B680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E90A89"/>
    <w:multiLevelType w:val="hybridMultilevel"/>
    <w:tmpl w:val="1F961A4E"/>
    <w:lvl w:ilvl="0" w:tplc="361884D8">
      <w:start w:val="1"/>
      <w:numFmt w:val="lowerLetter"/>
      <w:lvlText w:val="%1."/>
      <w:lvlJc w:val="left"/>
      <w:pPr>
        <w:tabs>
          <w:tab w:val="num" w:pos="360"/>
        </w:tabs>
        <w:ind w:left="360" w:hanging="360"/>
      </w:pPr>
      <w:rPr>
        <w:rFonts w:hint="default"/>
        <w:color w:val="auto"/>
      </w:rPr>
    </w:lvl>
    <w:lvl w:ilvl="1" w:tplc="A092AB82">
      <w:start w:val="1"/>
      <w:numFmt w:val="bullet"/>
      <w:lvlText w:val="-"/>
      <w:lvlJc w:val="left"/>
      <w:pPr>
        <w:tabs>
          <w:tab w:val="num" w:pos="576"/>
        </w:tabs>
        <w:ind w:left="576" w:hanging="216"/>
      </w:pPr>
      <w:rPr>
        <w:rFonts w:ascii="Times New Roman" w:hAnsi="Times New Roman" w:cs="Times New Roman" w:hint="default"/>
        <w:color w:val="auto"/>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0A2D1725"/>
    <w:multiLevelType w:val="hybridMultilevel"/>
    <w:tmpl w:val="F4006518"/>
    <w:lvl w:ilvl="0" w:tplc="33DCE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E65361"/>
    <w:multiLevelType w:val="hybridMultilevel"/>
    <w:tmpl w:val="06B216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415BC2"/>
    <w:multiLevelType w:val="hybridMultilevel"/>
    <w:tmpl w:val="D5B0785E"/>
    <w:lvl w:ilvl="0" w:tplc="AC84CDD6">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0BA03E00"/>
    <w:multiLevelType w:val="hybridMultilevel"/>
    <w:tmpl w:val="9C0C2032"/>
    <w:lvl w:ilvl="0" w:tplc="E6E6989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EF0A32"/>
    <w:multiLevelType w:val="hybridMultilevel"/>
    <w:tmpl w:val="810C2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C333F93"/>
    <w:multiLevelType w:val="hybridMultilevel"/>
    <w:tmpl w:val="6A26BA56"/>
    <w:lvl w:ilvl="0" w:tplc="C6EA7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E56425"/>
    <w:multiLevelType w:val="hybridMultilevel"/>
    <w:tmpl w:val="48AC79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DBF799B"/>
    <w:multiLevelType w:val="hybridMultilevel"/>
    <w:tmpl w:val="FD8EBF8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DCF7FFA"/>
    <w:multiLevelType w:val="hybridMultilevel"/>
    <w:tmpl w:val="D5D02F26"/>
    <w:lvl w:ilvl="0" w:tplc="951012AE">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4361C9"/>
    <w:multiLevelType w:val="hybridMultilevel"/>
    <w:tmpl w:val="5114CECC"/>
    <w:lvl w:ilvl="0" w:tplc="9822E51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E6E5730"/>
    <w:multiLevelType w:val="hybridMultilevel"/>
    <w:tmpl w:val="4C9C7CD2"/>
    <w:lvl w:ilvl="0" w:tplc="89E6DA5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586394"/>
    <w:multiLevelType w:val="hybridMultilevel"/>
    <w:tmpl w:val="01765E88"/>
    <w:lvl w:ilvl="0" w:tplc="CCCE99C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0F69666C"/>
    <w:multiLevelType w:val="hybridMultilevel"/>
    <w:tmpl w:val="FABA4016"/>
    <w:lvl w:ilvl="0" w:tplc="4AAC1DB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26239D"/>
    <w:multiLevelType w:val="hybridMultilevel"/>
    <w:tmpl w:val="5D725A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DC7A83"/>
    <w:multiLevelType w:val="hybridMultilevel"/>
    <w:tmpl w:val="A22CFB50"/>
    <w:lvl w:ilvl="0" w:tplc="A1722132">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690B5D"/>
    <w:multiLevelType w:val="hybridMultilevel"/>
    <w:tmpl w:val="406CEABC"/>
    <w:lvl w:ilvl="0" w:tplc="A18CE418">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00415D"/>
    <w:multiLevelType w:val="hybridMultilevel"/>
    <w:tmpl w:val="20B6304E"/>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15:restartNumberingAfterBreak="0">
    <w:nsid w:val="124752F1"/>
    <w:multiLevelType w:val="hybridMultilevel"/>
    <w:tmpl w:val="4A52BFD6"/>
    <w:lvl w:ilvl="0" w:tplc="964430E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274154F"/>
    <w:multiLevelType w:val="hybridMultilevel"/>
    <w:tmpl w:val="7BBE95DC"/>
    <w:lvl w:ilvl="0" w:tplc="32B6F3AE">
      <w:start w:val="1"/>
      <w:numFmt w:val="decimal"/>
      <w:lvlText w:val="(%1)"/>
      <w:lvlJc w:val="left"/>
      <w:pPr>
        <w:ind w:left="360" w:hanging="360"/>
      </w:pPr>
      <w:rPr>
        <w:rFonts w:hint="default"/>
      </w:rPr>
    </w:lvl>
    <w:lvl w:ilvl="1" w:tplc="2EEC7F4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F45B1A"/>
    <w:multiLevelType w:val="hybridMultilevel"/>
    <w:tmpl w:val="57CEF158"/>
    <w:lvl w:ilvl="0" w:tplc="04090019">
      <w:start w:val="1"/>
      <w:numFmt w:val="lowerLetter"/>
      <w:lvlText w:val="%1."/>
      <w:lvlJc w:val="left"/>
      <w:pPr>
        <w:ind w:left="405"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FA3088"/>
    <w:multiLevelType w:val="hybridMultilevel"/>
    <w:tmpl w:val="378E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36A7550"/>
    <w:multiLevelType w:val="hybridMultilevel"/>
    <w:tmpl w:val="8DE8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37F2D19"/>
    <w:multiLevelType w:val="hybridMultilevel"/>
    <w:tmpl w:val="79CE5E8C"/>
    <w:lvl w:ilvl="0" w:tplc="7680AC02">
      <w:start w:val="1"/>
      <w:numFmt w:val="decimal"/>
      <w:lvlText w:val="(%1)"/>
      <w:lvlJc w:val="left"/>
      <w:pPr>
        <w:ind w:left="405"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39A23AB"/>
    <w:multiLevelType w:val="hybridMultilevel"/>
    <w:tmpl w:val="082017E0"/>
    <w:lvl w:ilvl="0" w:tplc="CCCE99C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9" w15:restartNumberingAfterBreak="0">
    <w:nsid w:val="13E26756"/>
    <w:multiLevelType w:val="hybridMultilevel"/>
    <w:tmpl w:val="771ABF9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413609E"/>
    <w:multiLevelType w:val="hybridMultilevel"/>
    <w:tmpl w:val="07EAE9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5063319"/>
    <w:multiLevelType w:val="hybridMultilevel"/>
    <w:tmpl w:val="024C6306"/>
    <w:lvl w:ilvl="0" w:tplc="C1FA0752">
      <w:start w:val="5"/>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50752F6"/>
    <w:multiLevelType w:val="hybridMultilevel"/>
    <w:tmpl w:val="46AA5520"/>
    <w:lvl w:ilvl="0" w:tplc="47DC5102">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5951EC4"/>
    <w:multiLevelType w:val="hybridMultilevel"/>
    <w:tmpl w:val="EFD0A28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4" w15:restartNumberingAfterBreak="0">
    <w:nsid w:val="15C60DAF"/>
    <w:multiLevelType w:val="hybridMultilevel"/>
    <w:tmpl w:val="A20AE338"/>
    <w:lvl w:ilvl="0" w:tplc="52B093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633600D"/>
    <w:multiLevelType w:val="hybridMultilevel"/>
    <w:tmpl w:val="1BB2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76533A4"/>
    <w:multiLevelType w:val="hybridMultilevel"/>
    <w:tmpl w:val="D388A0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7B238D2"/>
    <w:multiLevelType w:val="hybridMultilevel"/>
    <w:tmpl w:val="44E0C66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7D042CB"/>
    <w:multiLevelType w:val="hybridMultilevel"/>
    <w:tmpl w:val="1FE02F2C"/>
    <w:lvl w:ilvl="0" w:tplc="10E6B900">
      <w:start w:val="1"/>
      <w:numFmt w:val="decimal"/>
      <w:lvlText w:val="(%1)"/>
      <w:lvlJc w:val="left"/>
      <w:pPr>
        <w:ind w:left="360" w:hanging="360"/>
      </w:pPr>
      <w:rPr>
        <w:rFonts w:hint="default"/>
      </w:rPr>
    </w:lvl>
    <w:lvl w:ilvl="1" w:tplc="15C23A5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8245FB5"/>
    <w:multiLevelType w:val="hybridMultilevel"/>
    <w:tmpl w:val="7CA2BE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83C5CB2"/>
    <w:multiLevelType w:val="hybridMultilevel"/>
    <w:tmpl w:val="A27ABF46"/>
    <w:lvl w:ilvl="0" w:tplc="B658EB3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950F81"/>
    <w:multiLevelType w:val="hybridMultilevel"/>
    <w:tmpl w:val="3662C032"/>
    <w:lvl w:ilvl="0" w:tplc="FCF01E9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A3B73CF"/>
    <w:multiLevelType w:val="hybridMultilevel"/>
    <w:tmpl w:val="A22CFB50"/>
    <w:lvl w:ilvl="0" w:tplc="A1722132">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D853FC"/>
    <w:multiLevelType w:val="hybridMultilevel"/>
    <w:tmpl w:val="DD5CA3CA"/>
    <w:lvl w:ilvl="0" w:tplc="86B2F9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D0863C8"/>
    <w:multiLevelType w:val="hybridMultilevel"/>
    <w:tmpl w:val="6CD46384"/>
    <w:lvl w:ilvl="0" w:tplc="249030C4">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D881854"/>
    <w:multiLevelType w:val="hybridMultilevel"/>
    <w:tmpl w:val="E98638B8"/>
    <w:lvl w:ilvl="0" w:tplc="DD2218B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910BA3"/>
    <w:multiLevelType w:val="hybridMultilevel"/>
    <w:tmpl w:val="A22CFB50"/>
    <w:lvl w:ilvl="0" w:tplc="A1722132">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DE92E36"/>
    <w:multiLevelType w:val="hybridMultilevel"/>
    <w:tmpl w:val="1700D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E607175"/>
    <w:multiLevelType w:val="hybridMultilevel"/>
    <w:tmpl w:val="F1C49F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1FAF3911"/>
    <w:multiLevelType w:val="hybridMultilevel"/>
    <w:tmpl w:val="1F961A4E"/>
    <w:lvl w:ilvl="0" w:tplc="361884D8">
      <w:start w:val="1"/>
      <w:numFmt w:val="lowerLetter"/>
      <w:lvlText w:val="%1."/>
      <w:lvlJc w:val="left"/>
      <w:pPr>
        <w:tabs>
          <w:tab w:val="num" w:pos="360"/>
        </w:tabs>
        <w:ind w:left="360" w:hanging="360"/>
      </w:pPr>
      <w:rPr>
        <w:rFonts w:hint="default"/>
        <w:color w:val="auto"/>
      </w:rPr>
    </w:lvl>
    <w:lvl w:ilvl="1" w:tplc="A092AB82">
      <w:start w:val="1"/>
      <w:numFmt w:val="bullet"/>
      <w:lvlText w:val="-"/>
      <w:lvlJc w:val="left"/>
      <w:pPr>
        <w:tabs>
          <w:tab w:val="num" w:pos="576"/>
        </w:tabs>
        <w:ind w:left="576" w:hanging="216"/>
      </w:pPr>
      <w:rPr>
        <w:rFonts w:ascii="Times New Roman" w:hAnsi="Times New Roman" w:cs="Times New Roman" w:hint="default"/>
        <w:color w:val="auto"/>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0" w15:restartNumberingAfterBreak="0">
    <w:nsid w:val="201F6A48"/>
    <w:multiLevelType w:val="hybridMultilevel"/>
    <w:tmpl w:val="2976093C"/>
    <w:lvl w:ilvl="0" w:tplc="F3A46B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12E1D67"/>
    <w:multiLevelType w:val="hybridMultilevel"/>
    <w:tmpl w:val="828CD62A"/>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2" w15:restartNumberingAfterBreak="0">
    <w:nsid w:val="217360BC"/>
    <w:multiLevelType w:val="hybridMultilevel"/>
    <w:tmpl w:val="CA687242"/>
    <w:lvl w:ilvl="0" w:tplc="6DAE08BA">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1AD1C41"/>
    <w:multiLevelType w:val="hybridMultilevel"/>
    <w:tmpl w:val="3A288EB6"/>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4" w15:restartNumberingAfterBreak="0">
    <w:nsid w:val="21B428CC"/>
    <w:multiLevelType w:val="hybridMultilevel"/>
    <w:tmpl w:val="E44A9BA8"/>
    <w:lvl w:ilvl="0" w:tplc="04090019">
      <w:start w:val="1"/>
      <w:numFmt w:val="lowerLetter"/>
      <w:lvlText w:val="%1."/>
      <w:lvlJc w:val="left"/>
      <w:pPr>
        <w:ind w:left="360" w:hanging="360"/>
      </w:pPr>
      <w:rPr>
        <w:rFonts w:hint="default"/>
      </w:rPr>
    </w:lvl>
    <w:lvl w:ilvl="1" w:tplc="1F6E048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1DF1347"/>
    <w:multiLevelType w:val="hybridMultilevel"/>
    <w:tmpl w:val="70FE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1EA3504"/>
    <w:multiLevelType w:val="hybridMultilevel"/>
    <w:tmpl w:val="4BE858F0"/>
    <w:lvl w:ilvl="0" w:tplc="8F3C9C78">
      <w:start w:val="5"/>
      <w:numFmt w:val="decimal"/>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2401F64"/>
    <w:multiLevelType w:val="hybridMultilevel"/>
    <w:tmpl w:val="E0B4E1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52658B"/>
    <w:multiLevelType w:val="hybridMultilevel"/>
    <w:tmpl w:val="896C7B28"/>
    <w:lvl w:ilvl="0" w:tplc="556C9CC6">
      <w:start w:val="1"/>
      <w:numFmt w:val="decimal"/>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83458B"/>
    <w:multiLevelType w:val="hybridMultilevel"/>
    <w:tmpl w:val="2F2E44DA"/>
    <w:lvl w:ilvl="0" w:tplc="74044E68">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2CF27F3"/>
    <w:multiLevelType w:val="hybridMultilevel"/>
    <w:tmpl w:val="5F329BF0"/>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1" w15:restartNumberingAfterBreak="0">
    <w:nsid w:val="25794206"/>
    <w:multiLevelType w:val="hybridMultilevel"/>
    <w:tmpl w:val="4B16E4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6263C4E"/>
    <w:multiLevelType w:val="hybridMultilevel"/>
    <w:tmpl w:val="7918232E"/>
    <w:lvl w:ilvl="0" w:tplc="FCF01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65B3D6D"/>
    <w:multiLevelType w:val="hybridMultilevel"/>
    <w:tmpl w:val="1B0AC994"/>
    <w:lvl w:ilvl="0" w:tplc="D9E4BC90">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4" w15:restartNumberingAfterBreak="0">
    <w:nsid w:val="26A12D11"/>
    <w:multiLevelType w:val="hybridMultilevel"/>
    <w:tmpl w:val="FB7090CC"/>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5" w15:restartNumberingAfterBreak="0">
    <w:nsid w:val="27437E2D"/>
    <w:multiLevelType w:val="hybridMultilevel"/>
    <w:tmpl w:val="571E9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75646D2"/>
    <w:multiLevelType w:val="hybridMultilevel"/>
    <w:tmpl w:val="7CA2BE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7CF7273"/>
    <w:multiLevelType w:val="hybridMultilevel"/>
    <w:tmpl w:val="06DA1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27D25D13"/>
    <w:multiLevelType w:val="hybridMultilevel"/>
    <w:tmpl w:val="0F22DA78"/>
    <w:lvl w:ilvl="0" w:tplc="8D406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8EA531A"/>
    <w:multiLevelType w:val="hybridMultilevel"/>
    <w:tmpl w:val="8A72B28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F90872"/>
    <w:multiLevelType w:val="hybridMultilevel"/>
    <w:tmpl w:val="EE1C6412"/>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1" w15:restartNumberingAfterBreak="0">
    <w:nsid w:val="29B41686"/>
    <w:multiLevelType w:val="hybridMultilevel"/>
    <w:tmpl w:val="A44812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A0238AA"/>
    <w:multiLevelType w:val="hybridMultilevel"/>
    <w:tmpl w:val="A02EB14A"/>
    <w:lvl w:ilvl="0" w:tplc="410AA36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ABD441B"/>
    <w:multiLevelType w:val="hybridMultilevel"/>
    <w:tmpl w:val="5DE8F488"/>
    <w:lvl w:ilvl="0" w:tplc="04090019">
      <w:start w:val="1"/>
      <w:numFmt w:val="lowerLetter"/>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A6E8AED0">
      <w:start w:val="1"/>
      <w:numFmt w:val="lowerLetter"/>
      <w:lvlText w:val="(%4)"/>
      <w:lvlJc w:val="left"/>
      <w:pPr>
        <w:ind w:left="2895" w:hanging="735"/>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B3C5588"/>
    <w:multiLevelType w:val="hybridMultilevel"/>
    <w:tmpl w:val="2A66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D374FEB"/>
    <w:multiLevelType w:val="hybridMultilevel"/>
    <w:tmpl w:val="857C56BE"/>
    <w:lvl w:ilvl="0" w:tplc="74FEC95C">
      <w:start w:val="7"/>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DF850C3"/>
    <w:multiLevelType w:val="hybridMultilevel"/>
    <w:tmpl w:val="14788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E2B6A82"/>
    <w:multiLevelType w:val="hybridMultilevel"/>
    <w:tmpl w:val="149851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E647937"/>
    <w:multiLevelType w:val="hybridMultilevel"/>
    <w:tmpl w:val="7CA2BE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F1B53F5"/>
    <w:multiLevelType w:val="hybridMultilevel"/>
    <w:tmpl w:val="6EB47BDC"/>
    <w:lvl w:ilvl="0" w:tplc="F3A46B06">
      <w:start w:val="1"/>
      <w:numFmt w:val="lowerLetter"/>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FB02781"/>
    <w:multiLevelType w:val="hybridMultilevel"/>
    <w:tmpl w:val="7F2068D0"/>
    <w:lvl w:ilvl="0" w:tplc="9208BF5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03C246A"/>
    <w:multiLevelType w:val="hybridMultilevel"/>
    <w:tmpl w:val="AAAADA0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0A67C19"/>
    <w:multiLevelType w:val="hybridMultilevel"/>
    <w:tmpl w:val="3EB65292"/>
    <w:lvl w:ilvl="0" w:tplc="E898C3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0C64FB0"/>
    <w:multiLevelType w:val="hybridMultilevel"/>
    <w:tmpl w:val="ED0EDC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1070B64"/>
    <w:multiLevelType w:val="hybridMultilevel"/>
    <w:tmpl w:val="A48074DE"/>
    <w:lvl w:ilvl="0" w:tplc="556C9CC6">
      <w:start w:val="1"/>
      <w:numFmt w:val="decimal"/>
      <w:lvlText w:val="(%1)"/>
      <w:lvlJc w:val="left"/>
      <w:pPr>
        <w:ind w:left="720" w:hanging="360"/>
      </w:pPr>
      <w:rPr>
        <w:rFonts w:hint="default"/>
      </w:rPr>
    </w:lvl>
    <w:lvl w:ilvl="1" w:tplc="7B644E3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1303A20"/>
    <w:multiLevelType w:val="hybridMultilevel"/>
    <w:tmpl w:val="AA3E9656"/>
    <w:lvl w:ilvl="0" w:tplc="AD88CCC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1BB2149"/>
    <w:multiLevelType w:val="hybridMultilevel"/>
    <w:tmpl w:val="C19E63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22A311B"/>
    <w:multiLevelType w:val="hybridMultilevel"/>
    <w:tmpl w:val="234C7288"/>
    <w:lvl w:ilvl="0" w:tplc="FCF01E9A">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8" w15:restartNumberingAfterBreak="0">
    <w:nsid w:val="324C5B1E"/>
    <w:multiLevelType w:val="hybridMultilevel"/>
    <w:tmpl w:val="20B6304E"/>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9" w15:restartNumberingAfterBreak="0">
    <w:nsid w:val="335F76AD"/>
    <w:multiLevelType w:val="hybridMultilevel"/>
    <w:tmpl w:val="7D7C6D18"/>
    <w:lvl w:ilvl="0" w:tplc="B24C8954">
      <w:start w:val="2"/>
      <w:numFmt w:val="lowerLetter"/>
      <w:lvlText w:val="%1."/>
      <w:lvlJc w:val="left"/>
      <w:pPr>
        <w:tabs>
          <w:tab w:val="num" w:pos="360"/>
        </w:tabs>
        <w:ind w:left="36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3E336BB"/>
    <w:multiLevelType w:val="hybridMultilevel"/>
    <w:tmpl w:val="A4C47266"/>
    <w:lvl w:ilvl="0" w:tplc="314221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45863E0"/>
    <w:multiLevelType w:val="hybridMultilevel"/>
    <w:tmpl w:val="7F2068D0"/>
    <w:lvl w:ilvl="0" w:tplc="9208BF5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50F4BCE"/>
    <w:multiLevelType w:val="hybridMultilevel"/>
    <w:tmpl w:val="B8287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5554CC5"/>
    <w:multiLevelType w:val="hybridMultilevel"/>
    <w:tmpl w:val="E7F406BC"/>
    <w:lvl w:ilvl="0" w:tplc="4C328F2C">
      <w:start w:val="3"/>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69952E2"/>
    <w:multiLevelType w:val="hybridMultilevel"/>
    <w:tmpl w:val="D6BC7EA6"/>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5" w15:restartNumberingAfterBreak="0">
    <w:nsid w:val="375B64D3"/>
    <w:multiLevelType w:val="hybridMultilevel"/>
    <w:tmpl w:val="1564109E"/>
    <w:lvl w:ilvl="0" w:tplc="DE0400B4">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7950ED4"/>
    <w:multiLevelType w:val="hybridMultilevel"/>
    <w:tmpl w:val="F9A82F14"/>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7" w15:restartNumberingAfterBreak="0">
    <w:nsid w:val="380011C3"/>
    <w:multiLevelType w:val="hybridMultilevel"/>
    <w:tmpl w:val="01765E88"/>
    <w:lvl w:ilvl="0" w:tplc="CCCE99C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8" w15:restartNumberingAfterBreak="0">
    <w:nsid w:val="39664001"/>
    <w:multiLevelType w:val="hybridMultilevel"/>
    <w:tmpl w:val="C1AC69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C740080"/>
    <w:multiLevelType w:val="hybridMultilevel"/>
    <w:tmpl w:val="FDAC487A"/>
    <w:lvl w:ilvl="0" w:tplc="49F0D678">
      <w:start w:val="11"/>
      <w:numFmt w:val="decimal"/>
      <w:lvlText w:val="(%1)"/>
      <w:lvlJc w:val="left"/>
      <w:pPr>
        <w:ind w:left="36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C74697A"/>
    <w:multiLevelType w:val="hybridMultilevel"/>
    <w:tmpl w:val="7C9857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15:restartNumberingAfterBreak="0">
    <w:nsid w:val="3C9F4DCE"/>
    <w:multiLevelType w:val="hybridMultilevel"/>
    <w:tmpl w:val="2E3C0256"/>
    <w:lvl w:ilvl="0" w:tplc="40626A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3D26124A"/>
    <w:multiLevelType w:val="hybridMultilevel"/>
    <w:tmpl w:val="CF907B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D912328"/>
    <w:multiLevelType w:val="hybridMultilevel"/>
    <w:tmpl w:val="8DDE01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EB869B7"/>
    <w:multiLevelType w:val="hybridMultilevel"/>
    <w:tmpl w:val="BF9E970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ED70A7A"/>
    <w:multiLevelType w:val="hybridMultilevel"/>
    <w:tmpl w:val="A4C47266"/>
    <w:lvl w:ilvl="0" w:tplc="314221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012379E"/>
    <w:multiLevelType w:val="hybridMultilevel"/>
    <w:tmpl w:val="791A5D9A"/>
    <w:lvl w:ilvl="0" w:tplc="0C42A0E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0C80915"/>
    <w:multiLevelType w:val="hybridMultilevel"/>
    <w:tmpl w:val="2A6034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30313F4"/>
    <w:multiLevelType w:val="hybridMultilevel"/>
    <w:tmpl w:val="8794A29E"/>
    <w:lvl w:ilvl="0" w:tplc="10E6B9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32A5C36"/>
    <w:multiLevelType w:val="hybridMultilevel"/>
    <w:tmpl w:val="C1C2E3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38D4010"/>
    <w:multiLevelType w:val="hybridMultilevel"/>
    <w:tmpl w:val="7CA2BE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441B61"/>
    <w:multiLevelType w:val="hybridMultilevel"/>
    <w:tmpl w:val="0FAC887A"/>
    <w:lvl w:ilvl="0" w:tplc="9BD4833E">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2" w15:restartNumberingAfterBreak="0">
    <w:nsid w:val="444E196D"/>
    <w:multiLevelType w:val="hybridMultilevel"/>
    <w:tmpl w:val="4922026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4D13CF9"/>
    <w:multiLevelType w:val="hybridMultilevel"/>
    <w:tmpl w:val="AF3633FA"/>
    <w:lvl w:ilvl="0" w:tplc="FCF01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4F93D2F"/>
    <w:multiLevelType w:val="hybridMultilevel"/>
    <w:tmpl w:val="CA745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5714B0C"/>
    <w:multiLevelType w:val="hybridMultilevel"/>
    <w:tmpl w:val="B28AFE16"/>
    <w:lvl w:ilvl="0" w:tplc="B11CFC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60E3A0A"/>
    <w:multiLevelType w:val="hybridMultilevel"/>
    <w:tmpl w:val="95A21250"/>
    <w:lvl w:ilvl="0" w:tplc="FE54A3D4">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6C2353D"/>
    <w:multiLevelType w:val="hybridMultilevel"/>
    <w:tmpl w:val="2B3E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79A1DC1"/>
    <w:multiLevelType w:val="hybridMultilevel"/>
    <w:tmpl w:val="6C8A73FA"/>
    <w:lvl w:ilvl="0" w:tplc="9830090C">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8536BBD"/>
    <w:multiLevelType w:val="hybridMultilevel"/>
    <w:tmpl w:val="DC66C372"/>
    <w:lvl w:ilvl="0" w:tplc="FCF01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936732D"/>
    <w:multiLevelType w:val="hybridMultilevel"/>
    <w:tmpl w:val="CC44EF2E"/>
    <w:lvl w:ilvl="0" w:tplc="B11CFC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A7B2455"/>
    <w:multiLevelType w:val="hybridMultilevel"/>
    <w:tmpl w:val="7BC0DC7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AB41DA7"/>
    <w:multiLevelType w:val="hybridMultilevel"/>
    <w:tmpl w:val="07EAE9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B276899"/>
    <w:multiLevelType w:val="hybridMultilevel"/>
    <w:tmpl w:val="1592EB34"/>
    <w:lvl w:ilvl="0" w:tplc="9BD4833E">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B361E96"/>
    <w:multiLevelType w:val="hybridMultilevel"/>
    <w:tmpl w:val="41886B96"/>
    <w:lvl w:ilvl="0" w:tplc="4E92C86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35" w15:restartNumberingAfterBreak="0">
    <w:nsid w:val="4D674023"/>
    <w:multiLevelType w:val="hybridMultilevel"/>
    <w:tmpl w:val="20B6304E"/>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6" w15:restartNumberingAfterBreak="0">
    <w:nsid w:val="4DBA2703"/>
    <w:multiLevelType w:val="hybridMultilevel"/>
    <w:tmpl w:val="0A269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F540E53"/>
    <w:multiLevelType w:val="hybridMultilevel"/>
    <w:tmpl w:val="5964E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4F757DD8"/>
    <w:multiLevelType w:val="hybridMultilevel"/>
    <w:tmpl w:val="4E0EBFA0"/>
    <w:lvl w:ilvl="0" w:tplc="DFA8AEC8">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00D4A1D"/>
    <w:multiLevelType w:val="hybridMultilevel"/>
    <w:tmpl w:val="F3B89C8E"/>
    <w:lvl w:ilvl="0" w:tplc="E33C2C1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0465041"/>
    <w:multiLevelType w:val="hybridMultilevel"/>
    <w:tmpl w:val="0DCCBE10"/>
    <w:lvl w:ilvl="0" w:tplc="FCF01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04B023E"/>
    <w:multiLevelType w:val="hybridMultilevel"/>
    <w:tmpl w:val="30069D5E"/>
    <w:lvl w:ilvl="0" w:tplc="F96C393C">
      <w:start w:val="1"/>
      <w:numFmt w:val="lowerLetter"/>
      <w:lvlText w:val="%1."/>
      <w:lvlJc w:val="left"/>
      <w:pPr>
        <w:ind w:left="720" w:hanging="360"/>
      </w:pPr>
      <w:rPr>
        <w:rFonts w:hint="default"/>
      </w:rPr>
    </w:lvl>
    <w:lvl w:ilvl="1" w:tplc="148221F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0C858D5"/>
    <w:multiLevelType w:val="hybridMultilevel"/>
    <w:tmpl w:val="7CA2BE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12A078F"/>
    <w:multiLevelType w:val="hybridMultilevel"/>
    <w:tmpl w:val="FB7090CC"/>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4" w15:restartNumberingAfterBreak="0">
    <w:nsid w:val="53227541"/>
    <w:multiLevelType w:val="hybridMultilevel"/>
    <w:tmpl w:val="1908CA2E"/>
    <w:lvl w:ilvl="0" w:tplc="BAA28F7A">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38148A8"/>
    <w:multiLevelType w:val="hybridMultilevel"/>
    <w:tmpl w:val="DAC8D306"/>
    <w:lvl w:ilvl="0" w:tplc="DDEE9C7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6" w15:restartNumberingAfterBreak="0">
    <w:nsid w:val="543E039C"/>
    <w:multiLevelType w:val="hybridMultilevel"/>
    <w:tmpl w:val="2814D3FA"/>
    <w:lvl w:ilvl="0" w:tplc="E376E15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4B72579"/>
    <w:multiLevelType w:val="hybridMultilevel"/>
    <w:tmpl w:val="BA96C1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5067D80"/>
    <w:multiLevelType w:val="hybridMultilevel"/>
    <w:tmpl w:val="CA40A56C"/>
    <w:lvl w:ilvl="0" w:tplc="6F42BC5C">
      <w:start w:val="3"/>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9" w15:restartNumberingAfterBreak="0">
    <w:nsid w:val="55526FB9"/>
    <w:multiLevelType w:val="hybridMultilevel"/>
    <w:tmpl w:val="DE04F89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5653EC1"/>
    <w:multiLevelType w:val="hybridMultilevel"/>
    <w:tmpl w:val="05D2C35C"/>
    <w:lvl w:ilvl="0" w:tplc="1A8250F6">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1" w15:restartNumberingAfterBreak="0">
    <w:nsid w:val="55D752D5"/>
    <w:multiLevelType w:val="hybridMultilevel"/>
    <w:tmpl w:val="6EAC2A2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7146135"/>
    <w:multiLevelType w:val="hybridMultilevel"/>
    <w:tmpl w:val="794259A8"/>
    <w:lvl w:ilvl="0" w:tplc="CCCE99C0">
      <w:start w:val="1"/>
      <w:numFmt w:val="lowerLetter"/>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3" w15:restartNumberingAfterBreak="0">
    <w:nsid w:val="58F90BD3"/>
    <w:multiLevelType w:val="hybridMultilevel"/>
    <w:tmpl w:val="F7842812"/>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4" w15:restartNumberingAfterBreak="0">
    <w:nsid w:val="592C428E"/>
    <w:multiLevelType w:val="hybridMultilevel"/>
    <w:tmpl w:val="FC2E2152"/>
    <w:lvl w:ilvl="0" w:tplc="FCF01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96007C"/>
    <w:multiLevelType w:val="hybridMultilevel"/>
    <w:tmpl w:val="880CB526"/>
    <w:lvl w:ilvl="0" w:tplc="61E8951A">
      <w:start w:val="1"/>
      <w:numFmt w:val="lowerLetter"/>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A99662F"/>
    <w:multiLevelType w:val="hybridMultilevel"/>
    <w:tmpl w:val="5F329BF0"/>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7" w15:restartNumberingAfterBreak="0">
    <w:nsid w:val="5BCD1DA7"/>
    <w:multiLevelType w:val="hybridMultilevel"/>
    <w:tmpl w:val="A5DA2B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C1E2782"/>
    <w:multiLevelType w:val="hybridMultilevel"/>
    <w:tmpl w:val="7CA2BE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270C88"/>
    <w:multiLevelType w:val="hybridMultilevel"/>
    <w:tmpl w:val="DEB2F9E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D001A3D"/>
    <w:multiLevelType w:val="hybridMultilevel"/>
    <w:tmpl w:val="C922AEC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D7404CE"/>
    <w:multiLevelType w:val="hybridMultilevel"/>
    <w:tmpl w:val="A762DF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250951"/>
    <w:multiLevelType w:val="hybridMultilevel"/>
    <w:tmpl w:val="355C6E3A"/>
    <w:lvl w:ilvl="0" w:tplc="10E6B9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EEE2662"/>
    <w:multiLevelType w:val="hybridMultilevel"/>
    <w:tmpl w:val="7728C16A"/>
    <w:lvl w:ilvl="0" w:tplc="9BD4833E">
      <w:start w:val="1"/>
      <w:numFmt w:val="lowerLetter"/>
      <w:lvlText w:val="%1."/>
      <w:lvlJc w:val="left"/>
      <w:pPr>
        <w:ind w:left="72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5F701C77"/>
    <w:multiLevelType w:val="hybridMultilevel"/>
    <w:tmpl w:val="6D4C6954"/>
    <w:lvl w:ilvl="0" w:tplc="556C9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01A0A65"/>
    <w:multiLevelType w:val="hybridMultilevel"/>
    <w:tmpl w:val="965CAFDC"/>
    <w:lvl w:ilvl="0" w:tplc="556C9CC6">
      <w:start w:val="1"/>
      <w:numFmt w:val="decimal"/>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3550B9E6">
      <w:start w:val="1"/>
      <w:numFmt w:val="decimal"/>
      <w:lvlText w:val="%4."/>
      <w:lvlJc w:val="left"/>
      <w:pPr>
        <w:ind w:left="2160" w:firstLine="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031733C"/>
    <w:multiLevelType w:val="hybridMultilevel"/>
    <w:tmpl w:val="3F7626E8"/>
    <w:lvl w:ilvl="0" w:tplc="FCF01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0E87B0C"/>
    <w:multiLevelType w:val="hybridMultilevel"/>
    <w:tmpl w:val="FC947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129391C"/>
    <w:multiLevelType w:val="hybridMultilevel"/>
    <w:tmpl w:val="69DC7D56"/>
    <w:lvl w:ilvl="0" w:tplc="9078B18C">
      <w:start w:val="2"/>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164121B"/>
    <w:multiLevelType w:val="hybridMultilevel"/>
    <w:tmpl w:val="3C086506"/>
    <w:lvl w:ilvl="0" w:tplc="39861DD2">
      <w:start w:val="1"/>
      <w:numFmt w:val="lowerLetter"/>
      <w:lvlText w:val="%1."/>
      <w:lvlJc w:val="left"/>
      <w:pPr>
        <w:tabs>
          <w:tab w:val="num" w:pos="360"/>
        </w:tabs>
        <w:ind w:left="360" w:hanging="360"/>
      </w:pPr>
      <w:rPr>
        <w:rFonts w:hint="default"/>
        <w:color w:val="auto"/>
      </w:rPr>
    </w:lvl>
    <w:lvl w:ilvl="1" w:tplc="E4BECC3A"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0" w15:restartNumberingAfterBreak="0">
    <w:nsid w:val="61913447"/>
    <w:multiLevelType w:val="hybridMultilevel"/>
    <w:tmpl w:val="1F961A4E"/>
    <w:lvl w:ilvl="0" w:tplc="361884D8">
      <w:start w:val="1"/>
      <w:numFmt w:val="lowerLetter"/>
      <w:lvlText w:val="%1."/>
      <w:lvlJc w:val="left"/>
      <w:pPr>
        <w:tabs>
          <w:tab w:val="num" w:pos="360"/>
        </w:tabs>
        <w:ind w:left="360" w:hanging="360"/>
      </w:pPr>
      <w:rPr>
        <w:rFonts w:hint="default"/>
        <w:color w:val="auto"/>
      </w:rPr>
    </w:lvl>
    <w:lvl w:ilvl="1" w:tplc="A092AB82">
      <w:start w:val="1"/>
      <w:numFmt w:val="bullet"/>
      <w:lvlText w:val="-"/>
      <w:lvlJc w:val="left"/>
      <w:pPr>
        <w:tabs>
          <w:tab w:val="num" w:pos="576"/>
        </w:tabs>
        <w:ind w:left="576" w:hanging="216"/>
      </w:pPr>
      <w:rPr>
        <w:rFonts w:ascii="Times New Roman" w:hAnsi="Times New Roman" w:cs="Times New Roman" w:hint="default"/>
        <w:color w:val="auto"/>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1" w15:restartNumberingAfterBreak="0">
    <w:nsid w:val="61F41B62"/>
    <w:multiLevelType w:val="hybridMultilevel"/>
    <w:tmpl w:val="BB1CCB9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2104BEB"/>
    <w:multiLevelType w:val="hybridMultilevel"/>
    <w:tmpl w:val="A6629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2855B85"/>
    <w:multiLevelType w:val="hybridMultilevel"/>
    <w:tmpl w:val="B00684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629C42F7"/>
    <w:multiLevelType w:val="hybridMultilevel"/>
    <w:tmpl w:val="A4C22CDC"/>
    <w:lvl w:ilvl="0" w:tplc="87CADE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2C273B5"/>
    <w:multiLevelType w:val="hybridMultilevel"/>
    <w:tmpl w:val="572A6C02"/>
    <w:lvl w:ilvl="0" w:tplc="E44CFD5E">
      <w:start w:val="1"/>
      <w:numFmt w:val="decimal"/>
      <w:lvlText w:val="%1."/>
      <w:lvlJc w:val="left"/>
      <w:pPr>
        <w:ind w:left="720" w:hanging="360"/>
      </w:pPr>
      <w:rPr>
        <w:rFonts w:ascii="Times New Roman" w:eastAsia="Times New Roman" w:hAnsi="Times New Roman" w:cs="Times New Roman"/>
      </w:rPr>
    </w:lvl>
    <w:lvl w:ilvl="1" w:tplc="1BF6313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3EF239D"/>
    <w:multiLevelType w:val="hybridMultilevel"/>
    <w:tmpl w:val="0E1CA492"/>
    <w:lvl w:ilvl="0" w:tplc="74DA3000">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7" w15:restartNumberingAfterBreak="0">
    <w:nsid w:val="65096417"/>
    <w:multiLevelType w:val="hybridMultilevel"/>
    <w:tmpl w:val="10FA8D16"/>
    <w:lvl w:ilvl="0" w:tplc="04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78" w15:restartNumberingAfterBreak="0">
    <w:nsid w:val="658320A5"/>
    <w:multiLevelType w:val="hybridMultilevel"/>
    <w:tmpl w:val="C9346554"/>
    <w:lvl w:ilvl="0" w:tplc="39861DD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15:restartNumberingAfterBreak="0">
    <w:nsid w:val="67BD11F7"/>
    <w:multiLevelType w:val="hybridMultilevel"/>
    <w:tmpl w:val="D7962C32"/>
    <w:lvl w:ilvl="0" w:tplc="B11CFC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8210107"/>
    <w:multiLevelType w:val="hybridMultilevel"/>
    <w:tmpl w:val="535C6A7E"/>
    <w:lvl w:ilvl="0" w:tplc="77F09AE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8A95F95"/>
    <w:multiLevelType w:val="hybridMultilevel"/>
    <w:tmpl w:val="20825C4C"/>
    <w:lvl w:ilvl="0" w:tplc="39861DD2">
      <w:start w:val="1"/>
      <w:numFmt w:val="decimal"/>
      <w:lvlText w:val="%1."/>
      <w:lvlJc w:val="left"/>
      <w:pPr>
        <w:ind w:left="1440" w:hanging="360"/>
      </w:pPr>
    </w:lvl>
    <w:lvl w:ilvl="1" w:tplc="02749A52"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68AF5C97"/>
    <w:multiLevelType w:val="hybridMultilevel"/>
    <w:tmpl w:val="3C5E5A9C"/>
    <w:lvl w:ilvl="0" w:tplc="B11CFC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92469BC"/>
    <w:multiLevelType w:val="hybridMultilevel"/>
    <w:tmpl w:val="BD862D68"/>
    <w:lvl w:ilvl="0" w:tplc="39861DD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4" w15:restartNumberingAfterBreak="0">
    <w:nsid w:val="69AA5E8D"/>
    <w:multiLevelType w:val="hybridMultilevel"/>
    <w:tmpl w:val="E02202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9C03C67"/>
    <w:multiLevelType w:val="hybridMultilevel"/>
    <w:tmpl w:val="1EBEB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BBE26B8"/>
    <w:multiLevelType w:val="hybridMultilevel"/>
    <w:tmpl w:val="EE1E86D4"/>
    <w:lvl w:ilvl="0" w:tplc="CCCE99C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7" w15:restartNumberingAfterBreak="0">
    <w:nsid w:val="6BFC7B3F"/>
    <w:multiLevelType w:val="hybridMultilevel"/>
    <w:tmpl w:val="AC92F974"/>
    <w:lvl w:ilvl="0" w:tplc="52B093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CB473D2"/>
    <w:multiLevelType w:val="hybridMultilevel"/>
    <w:tmpl w:val="40E61980"/>
    <w:lvl w:ilvl="0" w:tplc="C10453C8">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DA5274A"/>
    <w:multiLevelType w:val="hybridMultilevel"/>
    <w:tmpl w:val="E594E014"/>
    <w:lvl w:ilvl="0" w:tplc="3CFAA73A">
      <w:start w:val="2"/>
      <w:numFmt w:val="decimal"/>
      <w:lvlText w:val="(%1)"/>
      <w:lvlJc w:val="left"/>
      <w:pPr>
        <w:ind w:left="36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DE366E5"/>
    <w:multiLevelType w:val="hybridMultilevel"/>
    <w:tmpl w:val="36F82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DF34415"/>
    <w:multiLevelType w:val="hybridMultilevel"/>
    <w:tmpl w:val="53E01C52"/>
    <w:lvl w:ilvl="0" w:tplc="E684D30A">
      <w:start w:val="1"/>
      <w:numFmt w:val="lowerLetter"/>
      <w:lvlText w:val="%1."/>
      <w:lvlJc w:val="left"/>
      <w:pPr>
        <w:tabs>
          <w:tab w:val="num" w:pos="360"/>
        </w:tabs>
        <w:ind w:left="360" w:hanging="360"/>
      </w:pPr>
      <w:rPr>
        <w:rFonts w:hint="default"/>
        <w:color w:val="auto"/>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2" w15:restartNumberingAfterBreak="0">
    <w:nsid w:val="6E0F1255"/>
    <w:multiLevelType w:val="hybridMultilevel"/>
    <w:tmpl w:val="E2C65984"/>
    <w:lvl w:ilvl="0" w:tplc="FCF01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E6F6D91"/>
    <w:multiLevelType w:val="hybridMultilevel"/>
    <w:tmpl w:val="CB563DEC"/>
    <w:lvl w:ilvl="0" w:tplc="79DEC136">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4" w15:restartNumberingAfterBreak="0">
    <w:nsid w:val="6EBC61CA"/>
    <w:multiLevelType w:val="hybridMultilevel"/>
    <w:tmpl w:val="BE2A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F1B2220"/>
    <w:multiLevelType w:val="hybridMultilevel"/>
    <w:tmpl w:val="BA527D12"/>
    <w:lvl w:ilvl="0" w:tplc="39861DD2">
      <w:start w:val="1"/>
      <w:numFmt w:val="decimal"/>
      <w:lvlText w:val="%1."/>
      <w:lvlJc w:val="left"/>
      <w:pPr>
        <w:ind w:left="1440" w:hanging="360"/>
      </w:pPr>
    </w:lvl>
    <w:lvl w:ilvl="1" w:tplc="F5ECF978"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6" w15:restartNumberingAfterBreak="0">
    <w:nsid w:val="6FD33A8E"/>
    <w:multiLevelType w:val="hybridMultilevel"/>
    <w:tmpl w:val="5502C062"/>
    <w:lvl w:ilvl="0" w:tplc="2992535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1CF73F0"/>
    <w:multiLevelType w:val="hybridMultilevel"/>
    <w:tmpl w:val="713A24EA"/>
    <w:lvl w:ilvl="0" w:tplc="8B022C10">
      <w:start w:val="7"/>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2475C85"/>
    <w:multiLevelType w:val="hybridMultilevel"/>
    <w:tmpl w:val="97B8D7A2"/>
    <w:lvl w:ilvl="0" w:tplc="04090019">
      <w:start w:val="1"/>
      <w:numFmt w:val="lowerLetter"/>
      <w:lvlText w:val="%1."/>
      <w:lvlJc w:val="left"/>
      <w:pPr>
        <w:ind w:left="360" w:hanging="360"/>
      </w:pPr>
      <w:rPr>
        <w:rFonts w:hint="default"/>
      </w:rPr>
    </w:lvl>
    <w:lvl w:ilvl="1" w:tplc="B5A6394C">
      <w:start w:val="1"/>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33F0767"/>
    <w:multiLevelType w:val="hybridMultilevel"/>
    <w:tmpl w:val="81504522"/>
    <w:lvl w:ilvl="0" w:tplc="16FAB22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6C7702F"/>
    <w:multiLevelType w:val="hybridMultilevel"/>
    <w:tmpl w:val="2EC82346"/>
    <w:lvl w:ilvl="0" w:tplc="30AA3A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72C1325"/>
    <w:multiLevelType w:val="hybridMultilevel"/>
    <w:tmpl w:val="4F4A3810"/>
    <w:lvl w:ilvl="0" w:tplc="A236A16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15:restartNumberingAfterBreak="0">
    <w:nsid w:val="77A70C8B"/>
    <w:multiLevelType w:val="hybridMultilevel"/>
    <w:tmpl w:val="96EA0B9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3" w15:restartNumberingAfterBreak="0">
    <w:nsid w:val="77F954A5"/>
    <w:multiLevelType w:val="hybridMultilevel"/>
    <w:tmpl w:val="46F23028"/>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4" w15:restartNumberingAfterBreak="0">
    <w:nsid w:val="780112B0"/>
    <w:multiLevelType w:val="hybridMultilevel"/>
    <w:tmpl w:val="0FAC887A"/>
    <w:lvl w:ilvl="0" w:tplc="9BD4833E">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5" w15:restartNumberingAfterBreak="0">
    <w:nsid w:val="781C0B99"/>
    <w:multiLevelType w:val="hybridMultilevel"/>
    <w:tmpl w:val="3FC017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787747FE"/>
    <w:multiLevelType w:val="hybridMultilevel"/>
    <w:tmpl w:val="1B0AC994"/>
    <w:lvl w:ilvl="0" w:tplc="D9E4BC90">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7" w15:restartNumberingAfterBreak="0">
    <w:nsid w:val="78897A60"/>
    <w:multiLevelType w:val="hybridMultilevel"/>
    <w:tmpl w:val="236099AA"/>
    <w:lvl w:ilvl="0" w:tplc="06BE199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98372EA"/>
    <w:multiLevelType w:val="hybridMultilevel"/>
    <w:tmpl w:val="8514EE58"/>
    <w:lvl w:ilvl="0" w:tplc="361884D8">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9E1079B"/>
    <w:multiLevelType w:val="hybridMultilevel"/>
    <w:tmpl w:val="A22CFB50"/>
    <w:lvl w:ilvl="0" w:tplc="0409001B">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A0D1674"/>
    <w:multiLevelType w:val="hybridMultilevel"/>
    <w:tmpl w:val="828CD62A"/>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1" w15:restartNumberingAfterBreak="0">
    <w:nsid w:val="7C936532"/>
    <w:multiLevelType w:val="hybridMultilevel"/>
    <w:tmpl w:val="828CD62A"/>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2" w15:restartNumberingAfterBreak="0">
    <w:nsid w:val="7CD55D14"/>
    <w:multiLevelType w:val="hybridMultilevel"/>
    <w:tmpl w:val="9DB6B7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D1A27B3"/>
    <w:multiLevelType w:val="hybridMultilevel"/>
    <w:tmpl w:val="69F20740"/>
    <w:lvl w:ilvl="0" w:tplc="B75244C8">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D4B07D9"/>
    <w:multiLevelType w:val="hybridMultilevel"/>
    <w:tmpl w:val="68923E2A"/>
    <w:lvl w:ilvl="0" w:tplc="84B45EB0">
      <w:start w:val="1"/>
      <w:numFmt w:val="lowerLetter"/>
      <w:lvlText w:val="%1."/>
      <w:lvlJc w:val="left"/>
      <w:pPr>
        <w:tabs>
          <w:tab w:val="num" w:pos="360"/>
        </w:tabs>
        <w:ind w:left="360" w:hanging="360"/>
      </w:pPr>
      <w:rPr>
        <w:rFonts w:hint="default"/>
        <w:color w:val="auto"/>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5" w15:restartNumberingAfterBreak="0">
    <w:nsid w:val="7DE22490"/>
    <w:multiLevelType w:val="hybridMultilevel"/>
    <w:tmpl w:val="E43A4A1E"/>
    <w:lvl w:ilvl="0" w:tplc="361884D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DF03DD0"/>
    <w:multiLevelType w:val="hybridMultilevel"/>
    <w:tmpl w:val="117C3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7E5E2244"/>
    <w:multiLevelType w:val="hybridMultilevel"/>
    <w:tmpl w:val="85245340"/>
    <w:lvl w:ilvl="0" w:tplc="F3A46B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EBF40E4"/>
    <w:multiLevelType w:val="hybridMultilevel"/>
    <w:tmpl w:val="DAF440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EE4327A"/>
    <w:multiLevelType w:val="hybridMultilevel"/>
    <w:tmpl w:val="EE1E86D4"/>
    <w:lvl w:ilvl="0" w:tplc="CCCE99C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0" w15:restartNumberingAfterBreak="0">
    <w:nsid w:val="7F2A3103"/>
    <w:multiLevelType w:val="hybridMultilevel"/>
    <w:tmpl w:val="F2D46A30"/>
    <w:lvl w:ilvl="0" w:tplc="766EC2C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FB345D2"/>
    <w:multiLevelType w:val="hybridMultilevel"/>
    <w:tmpl w:val="46F23028"/>
    <w:lvl w:ilvl="0" w:tplc="A172213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34"/>
  </w:num>
  <w:num w:numId="2">
    <w:abstractNumId w:val="124"/>
  </w:num>
  <w:num w:numId="3">
    <w:abstractNumId w:val="147"/>
  </w:num>
  <w:num w:numId="4">
    <w:abstractNumId w:val="75"/>
  </w:num>
  <w:num w:numId="5">
    <w:abstractNumId w:val="42"/>
  </w:num>
  <w:num w:numId="6">
    <w:abstractNumId w:val="87"/>
  </w:num>
  <w:num w:numId="7">
    <w:abstractNumId w:val="8"/>
  </w:num>
  <w:num w:numId="8">
    <w:abstractNumId w:val="81"/>
  </w:num>
  <w:num w:numId="9">
    <w:abstractNumId w:val="64"/>
  </w:num>
  <w:num w:numId="10">
    <w:abstractNumId w:val="28"/>
  </w:num>
  <w:num w:numId="11">
    <w:abstractNumId w:val="48"/>
  </w:num>
  <w:num w:numId="12">
    <w:abstractNumId w:val="68"/>
  </w:num>
  <w:num w:numId="13">
    <w:abstractNumId w:val="132"/>
  </w:num>
  <w:num w:numId="14">
    <w:abstractNumId w:val="113"/>
  </w:num>
  <w:num w:numId="15">
    <w:abstractNumId w:val="198"/>
  </w:num>
  <w:num w:numId="16">
    <w:abstractNumId w:val="79"/>
  </w:num>
  <w:num w:numId="17">
    <w:abstractNumId w:val="131"/>
  </w:num>
  <w:num w:numId="18">
    <w:abstractNumId w:val="165"/>
  </w:num>
  <w:num w:numId="19">
    <w:abstractNumId w:val="151"/>
  </w:num>
  <w:num w:numId="20">
    <w:abstractNumId w:val="83"/>
  </w:num>
  <w:num w:numId="21">
    <w:abstractNumId w:val="21"/>
  </w:num>
  <w:num w:numId="22">
    <w:abstractNumId w:val="175"/>
  </w:num>
  <w:num w:numId="23">
    <w:abstractNumId w:val="63"/>
  </w:num>
  <w:num w:numId="24">
    <w:abstractNumId w:val="104"/>
  </w:num>
  <w:num w:numId="25">
    <w:abstractNumId w:val="115"/>
  </w:num>
  <w:num w:numId="26">
    <w:abstractNumId w:val="96"/>
  </w:num>
  <w:num w:numId="27">
    <w:abstractNumId w:val="33"/>
  </w:num>
  <w:num w:numId="28">
    <w:abstractNumId w:val="78"/>
  </w:num>
  <w:num w:numId="29">
    <w:abstractNumId w:val="218"/>
  </w:num>
  <w:num w:numId="30">
    <w:abstractNumId w:val="159"/>
  </w:num>
  <w:num w:numId="31">
    <w:abstractNumId w:val="38"/>
  </w:num>
  <w:num w:numId="32">
    <w:abstractNumId w:val="136"/>
  </w:num>
  <w:num w:numId="33">
    <w:abstractNumId w:val="141"/>
  </w:num>
  <w:num w:numId="34">
    <w:abstractNumId w:val="15"/>
  </w:num>
  <w:num w:numId="35">
    <w:abstractNumId w:val="205"/>
  </w:num>
  <w:num w:numId="36">
    <w:abstractNumId w:val="67"/>
  </w:num>
  <w:num w:numId="37">
    <w:abstractNumId w:val="212"/>
  </w:num>
  <w:num w:numId="38">
    <w:abstractNumId w:val="188"/>
  </w:num>
  <w:num w:numId="39">
    <w:abstractNumId w:val="91"/>
  </w:num>
  <w:num w:numId="40">
    <w:abstractNumId w:val="32"/>
  </w:num>
  <w:num w:numId="41">
    <w:abstractNumId w:val="16"/>
  </w:num>
  <w:num w:numId="42">
    <w:abstractNumId w:val="93"/>
  </w:num>
  <w:num w:numId="43">
    <w:abstractNumId w:val="185"/>
  </w:num>
  <w:num w:numId="44">
    <w:abstractNumId w:val="86"/>
  </w:num>
  <w:num w:numId="45">
    <w:abstractNumId w:val="160"/>
  </w:num>
  <w:num w:numId="46">
    <w:abstractNumId w:val="39"/>
  </w:num>
  <w:num w:numId="47">
    <w:abstractNumId w:val="112"/>
  </w:num>
  <w:num w:numId="48">
    <w:abstractNumId w:val="149"/>
  </w:num>
  <w:num w:numId="49">
    <w:abstractNumId w:val="172"/>
  </w:num>
  <w:num w:numId="50">
    <w:abstractNumId w:val="171"/>
  </w:num>
  <w:num w:numId="51">
    <w:abstractNumId w:val="167"/>
  </w:num>
  <w:num w:numId="52">
    <w:abstractNumId w:val="122"/>
  </w:num>
  <w:num w:numId="53">
    <w:abstractNumId w:val="57"/>
  </w:num>
  <w:num w:numId="54">
    <w:abstractNumId w:val="108"/>
  </w:num>
  <w:num w:numId="55">
    <w:abstractNumId w:val="216"/>
  </w:num>
  <w:num w:numId="56">
    <w:abstractNumId w:val="114"/>
  </w:num>
  <w:num w:numId="57">
    <w:abstractNumId w:val="174"/>
  </w:num>
  <w:num w:numId="58">
    <w:abstractNumId w:val="199"/>
  </w:num>
  <w:num w:numId="59">
    <w:abstractNumId w:val="18"/>
  </w:num>
  <w:num w:numId="60">
    <w:abstractNumId w:val="44"/>
  </w:num>
  <w:num w:numId="61">
    <w:abstractNumId w:val="187"/>
  </w:num>
  <w:num w:numId="62">
    <w:abstractNumId w:val="94"/>
  </w:num>
  <w:num w:numId="63">
    <w:abstractNumId w:val="182"/>
  </w:num>
  <w:num w:numId="64">
    <w:abstractNumId w:val="146"/>
  </w:num>
  <w:num w:numId="65">
    <w:abstractNumId w:val="102"/>
  </w:num>
  <w:num w:numId="66">
    <w:abstractNumId w:val="176"/>
  </w:num>
  <w:num w:numId="67">
    <w:abstractNumId w:val="103"/>
  </w:num>
  <w:num w:numId="68">
    <w:abstractNumId w:val="3"/>
  </w:num>
  <w:num w:numId="69">
    <w:abstractNumId w:val="161"/>
  </w:num>
  <w:num w:numId="70">
    <w:abstractNumId w:val="184"/>
  </w:num>
  <w:num w:numId="71">
    <w:abstractNumId w:val="194"/>
  </w:num>
  <w:num w:numId="72">
    <w:abstractNumId w:val="152"/>
  </w:num>
  <w:num w:numId="73">
    <w:abstractNumId w:val="219"/>
  </w:num>
  <w:num w:numId="74">
    <w:abstractNumId w:val="186"/>
  </w:num>
  <w:num w:numId="75">
    <w:abstractNumId w:val="26"/>
  </w:num>
  <w:num w:numId="76">
    <w:abstractNumId w:val="197"/>
  </w:num>
  <w:num w:numId="77">
    <w:abstractNumId w:val="60"/>
  </w:num>
  <w:num w:numId="78">
    <w:abstractNumId w:val="89"/>
  </w:num>
  <w:num w:numId="79">
    <w:abstractNumId w:val="105"/>
  </w:num>
  <w:num w:numId="80">
    <w:abstractNumId w:val="168"/>
  </w:num>
  <w:num w:numId="81">
    <w:abstractNumId w:val="217"/>
  </w:num>
  <w:num w:numId="82">
    <w:abstractNumId w:val="126"/>
  </w:num>
  <w:num w:numId="83">
    <w:abstractNumId w:val="148"/>
  </w:num>
  <w:num w:numId="84">
    <w:abstractNumId w:val="82"/>
  </w:num>
  <w:num w:numId="85">
    <w:abstractNumId w:val="41"/>
  </w:num>
  <w:num w:numId="86">
    <w:abstractNumId w:val="207"/>
  </w:num>
  <w:num w:numId="87">
    <w:abstractNumId w:val="34"/>
  </w:num>
  <w:num w:numId="88">
    <w:abstractNumId w:val="157"/>
  </w:num>
  <w:num w:numId="89">
    <w:abstractNumId w:val="22"/>
  </w:num>
  <w:num w:numId="90">
    <w:abstractNumId w:val="47"/>
  </w:num>
  <w:num w:numId="91">
    <w:abstractNumId w:val="208"/>
  </w:num>
  <w:num w:numId="92">
    <w:abstractNumId w:val="5"/>
  </w:num>
  <w:num w:numId="93">
    <w:abstractNumId w:val="215"/>
  </w:num>
  <w:num w:numId="94">
    <w:abstractNumId w:val="14"/>
  </w:num>
  <w:num w:numId="95">
    <w:abstractNumId w:val="193"/>
  </w:num>
  <w:num w:numId="96">
    <w:abstractNumId w:val="25"/>
  </w:num>
  <w:num w:numId="97">
    <w:abstractNumId w:val="196"/>
  </w:num>
  <w:num w:numId="98">
    <w:abstractNumId w:val="179"/>
  </w:num>
  <w:num w:numId="99">
    <w:abstractNumId w:val="125"/>
  </w:num>
  <w:num w:numId="100">
    <w:abstractNumId w:val="130"/>
  </w:num>
  <w:num w:numId="101">
    <w:abstractNumId w:val="17"/>
  </w:num>
  <w:num w:numId="102">
    <w:abstractNumId w:val="69"/>
  </w:num>
  <w:num w:numId="103">
    <w:abstractNumId w:val="139"/>
  </w:num>
  <w:num w:numId="104">
    <w:abstractNumId w:val="180"/>
  </w:num>
  <w:num w:numId="105">
    <w:abstractNumId w:val="29"/>
  </w:num>
  <w:num w:numId="106">
    <w:abstractNumId w:val="52"/>
  </w:num>
  <w:num w:numId="107">
    <w:abstractNumId w:val="24"/>
  </w:num>
  <w:num w:numId="108">
    <w:abstractNumId w:val="56"/>
  </w:num>
  <w:num w:numId="109">
    <w:abstractNumId w:val="191"/>
  </w:num>
  <w:num w:numId="110">
    <w:abstractNumId w:val="169"/>
  </w:num>
  <w:num w:numId="111">
    <w:abstractNumId w:val="201"/>
  </w:num>
  <w:num w:numId="112">
    <w:abstractNumId w:val="111"/>
  </w:num>
  <w:num w:numId="113">
    <w:abstractNumId w:val="145"/>
  </w:num>
  <w:num w:numId="114">
    <w:abstractNumId w:val="27"/>
  </w:num>
  <w:num w:numId="115">
    <w:abstractNumId w:val="2"/>
  </w:num>
  <w:num w:numId="116">
    <w:abstractNumId w:val="6"/>
  </w:num>
  <w:num w:numId="117">
    <w:abstractNumId w:val="178"/>
  </w:num>
  <w:num w:numId="118">
    <w:abstractNumId w:val="195"/>
  </w:num>
  <w:num w:numId="119">
    <w:abstractNumId w:val="54"/>
  </w:num>
  <w:num w:numId="120">
    <w:abstractNumId w:val="150"/>
  </w:num>
  <w:num w:numId="121">
    <w:abstractNumId w:val="181"/>
  </w:num>
  <w:num w:numId="122">
    <w:abstractNumId w:val="121"/>
  </w:num>
  <w:num w:numId="123">
    <w:abstractNumId w:val="62"/>
  </w:num>
  <w:num w:numId="124">
    <w:abstractNumId w:val="66"/>
  </w:num>
  <w:num w:numId="125">
    <w:abstractNumId w:val="7"/>
  </w:num>
  <w:num w:numId="126">
    <w:abstractNumId w:val="189"/>
  </w:num>
  <w:num w:numId="127">
    <w:abstractNumId w:val="213"/>
  </w:num>
  <w:num w:numId="128">
    <w:abstractNumId w:val="183"/>
  </w:num>
  <w:num w:numId="129">
    <w:abstractNumId w:val="209"/>
  </w:num>
  <w:num w:numId="130">
    <w:abstractNumId w:val="214"/>
  </w:num>
  <w:num w:numId="131">
    <w:abstractNumId w:val="110"/>
  </w:num>
  <w:num w:numId="132">
    <w:abstractNumId w:val="99"/>
  </w:num>
  <w:num w:numId="133">
    <w:abstractNumId w:val="138"/>
  </w:num>
  <w:num w:numId="134">
    <w:abstractNumId w:val="10"/>
  </w:num>
  <w:num w:numId="135">
    <w:abstractNumId w:val="85"/>
  </w:num>
  <w:num w:numId="136">
    <w:abstractNumId w:val="90"/>
  </w:num>
  <w:num w:numId="137">
    <w:abstractNumId w:val="220"/>
  </w:num>
  <w:num w:numId="138">
    <w:abstractNumId w:val="204"/>
  </w:num>
  <w:num w:numId="139">
    <w:abstractNumId w:val="1"/>
  </w:num>
  <w:num w:numId="140">
    <w:abstractNumId w:val="155"/>
  </w:num>
  <w:num w:numId="141">
    <w:abstractNumId w:val="133"/>
  </w:num>
  <w:num w:numId="142">
    <w:abstractNumId w:val="118"/>
  </w:num>
  <w:num w:numId="143">
    <w:abstractNumId w:val="144"/>
  </w:num>
  <w:num w:numId="144">
    <w:abstractNumId w:val="9"/>
  </w:num>
  <w:num w:numId="145">
    <w:abstractNumId w:val="128"/>
  </w:num>
  <w:num w:numId="146">
    <w:abstractNumId w:val="119"/>
  </w:num>
  <w:num w:numId="147">
    <w:abstractNumId w:val="117"/>
  </w:num>
  <w:num w:numId="148">
    <w:abstractNumId w:val="46"/>
  </w:num>
  <w:num w:numId="149">
    <w:abstractNumId w:val="95"/>
  </w:num>
  <w:num w:numId="150">
    <w:abstractNumId w:val="58"/>
  </w:num>
  <w:num w:numId="151">
    <w:abstractNumId w:val="162"/>
  </w:num>
  <w:num w:numId="152">
    <w:abstractNumId w:val="50"/>
  </w:num>
  <w:num w:numId="153">
    <w:abstractNumId w:val="12"/>
  </w:num>
  <w:num w:numId="154">
    <w:abstractNumId w:val="71"/>
  </w:num>
  <w:num w:numId="155">
    <w:abstractNumId w:val="109"/>
  </w:num>
  <w:num w:numId="156">
    <w:abstractNumId w:val="23"/>
  </w:num>
  <w:num w:numId="157">
    <w:abstractNumId w:val="30"/>
  </w:num>
  <w:num w:numId="158">
    <w:abstractNumId w:val="164"/>
  </w:num>
  <w:num w:numId="159">
    <w:abstractNumId w:val="163"/>
  </w:num>
  <w:num w:numId="160">
    <w:abstractNumId w:val="97"/>
  </w:num>
  <w:num w:numId="161">
    <w:abstractNumId w:val="20"/>
  </w:num>
  <w:num w:numId="162">
    <w:abstractNumId w:val="140"/>
  </w:num>
  <w:num w:numId="163">
    <w:abstractNumId w:val="55"/>
  </w:num>
  <w:num w:numId="164">
    <w:abstractNumId w:val="166"/>
  </w:num>
  <w:num w:numId="165">
    <w:abstractNumId w:val="4"/>
  </w:num>
  <w:num w:numId="166">
    <w:abstractNumId w:val="72"/>
  </w:num>
  <w:num w:numId="167">
    <w:abstractNumId w:val="123"/>
  </w:num>
  <w:num w:numId="168">
    <w:abstractNumId w:val="129"/>
  </w:num>
  <w:num w:numId="169">
    <w:abstractNumId w:val="154"/>
  </w:num>
  <w:num w:numId="170">
    <w:abstractNumId w:val="51"/>
  </w:num>
  <w:num w:numId="171">
    <w:abstractNumId w:val="192"/>
  </w:num>
  <w:num w:numId="172">
    <w:abstractNumId w:val="59"/>
  </w:num>
  <w:num w:numId="173">
    <w:abstractNumId w:val="206"/>
  </w:num>
  <w:num w:numId="174">
    <w:abstractNumId w:val="73"/>
  </w:num>
  <w:num w:numId="175">
    <w:abstractNumId w:val="101"/>
  </w:num>
  <w:num w:numId="176">
    <w:abstractNumId w:val="40"/>
  </w:num>
  <w:num w:numId="177">
    <w:abstractNumId w:val="142"/>
  </w:num>
  <w:num w:numId="178">
    <w:abstractNumId w:val="120"/>
  </w:num>
  <w:num w:numId="179">
    <w:abstractNumId w:val="49"/>
  </w:num>
  <w:num w:numId="180">
    <w:abstractNumId w:val="88"/>
  </w:num>
  <w:num w:numId="181">
    <w:abstractNumId w:val="100"/>
  </w:num>
  <w:num w:numId="182">
    <w:abstractNumId w:val="170"/>
  </w:num>
  <w:num w:numId="183">
    <w:abstractNumId w:val="76"/>
  </w:num>
  <w:num w:numId="184">
    <w:abstractNumId w:val="200"/>
  </w:num>
  <w:num w:numId="185">
    <w:abstractNumId w:val="158"/>
  </w:num>
  <w:num w:numId="186">
    <w:abstractNumId w:val="210"/>
  </w:num>
  <w:num w:numId="187">
    <w:abstractNumId w:val="61"/>
  </w:num>
  <w:num w:numId="188">
    <w:abstractNumId w:val="211"/>
  </w:num>
  <w:num w:numId="189">
    <w:abstractNumId w:val="80"/>
  </w:num>
  <w:num w:numId="190">
    <w:abstractNumId w:val="106"/>
  </w:num>
  <w:num w:numId="191">
    <w:abstractNumId w:val="143"/>
  </w:num>
  <w:num w:numId="192">
    <w:abstractNumId w:val="74"/>
  </w:num>
  <w:num w:numId="193">
    <w:abstractNumId w:val="221"/>
  </w:num>
  <w:num w:numId="194">
    <w:abstractNumId w:val="203"/>
  </w:num>
  <w:num w:numId="195">
    <w:abstractNumId w:val="153"/>
  </w:num>
  <w:num w:numId="196">
    <w:abstractNumId w:val="11"/>
  </w:num>
  <w:num w:numId="197">
    <w:abstractNumId w:val="135"/>
  </w:num>
  <w:num w:numId="198">
    <w:abstractNumId w:val="31"/>
  </w:num>
  <w:num w:numId="199">
    <w:abstractNumId w:val="98"/>
  </w:num>
  <w:num w:numId="200">
    <w:abstractNumId w:val="156"/>
  </w:num>
  <w:num w:numId="201">
    <w:abstractNumId w:val="70"/>
  </w:num>
  <w:num w:numId="202">
    <w:abstractNumId w:val="37"/>
  </w:num>
  <w:num w:numId="203">
    <w:abstractNumId w:val="45"/>
  </w:num>
  <w:num w:numId="204">
    <w:abstractNumId w:val="77"/>
  </w:num>
  <w:num w:numId="205">
    <w:abstractNumId w:val="137"/>
  </w:num>
  <w:num w:numId="206">
    <w:abstractNumId w:val="177"/>
  </w:num>
  <w:num w:numId="207">
    <w:abstractNumId w:val="53"/>
  </w:num>
  <w:num w:numId="208">
    <w:abstractNumId w:val="35"/>
  </w:num>
  <w:num w:numId="209">
    <w:abstractNumId w:val="173"/>
  </w:num>
  <w:num w:numId="210">
    <w:abstractNumId w:val="0"/>
  </w:num>
  <w:num w:numId="211">
    <w:abstractNumId w:val="116"/>
  </w:num>
  <w:num w:numId="212">
    <w:abstractNumId w:val="190"/>
  </w:num>
  <w:num w:numId="213">
    <w:abstractNumId w:val="65"/>
  </w:num>
  <w:num w:numId="214">
    <w:abstractNumId w:val="13"/>
  </w:num>
  <w:num w:numId="215">
    <w:abstractNumId w:val="84"/>
  </w:num>
  <w:num w:numId="216">
    <w:abstractNumId w:val="36"/>
  </w:num>
  <w:num w:numId="217">
    <w:abstractNumId w:val="19"/>
  </w:num>
  <w:num w:numId="218">
    <w:abstractNumId w:val="107"/>
  </w:num>
  <w:num w:numId="219">
    <w:abstractNumId w:val="92"/>
  </w:num>
  <w:num w:numId="220">
    <w:abstractNumId w:val="43"/>
  </w:num>
  <w:num w:numId="221">
    <w:abstractNumId w:val="202"/>
  </w:num>
  <w:num w:numId="222">
    <w:abstractNumId w:val="127"/>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2D9"/>
    <w:rsid w:val="00000825"/>
    <w:rsid w:val="00000975"/>
    <w:rsid w:val="00000BB6"/>
    <w:rsid w:val="00001077"/>
    <w:rsid w:val="00001B31"/>
    <w:rsid w:val="00001B84"/>
    <w:rsid w:val="00001E26"/>
    <w:rsid w:val="00002489"/>
    <w:rsid w:val="0000274D"/>
    <w:rsid w:val="00002E83"/>
    <w:rsid w:val="00003299"/>
    <w:rsid w:val="00006D71"/>
    <w:rsid w:val="000071BB"/>
    <w:rsid w:val="0001034E"/>
    <w:rsid w:val="000108FA"/>
    <w:rsid w:val="00011004"/>
    <w:rsid w:val="0001249F"/>
    <w:rsid w:val="000127A6"/>
    <w:rsid w:val="00012996"/>
    <w:rsid w:val="0001305D"/>
    <w:rsid w:val="00013284"/>
    <w:rsid w:val="00013CD2"/>
    <w:rsid w:val="00013D0A"/>
    <w:rsid w:val="000156AA"/>
    <w:rsid w:val="00017398"/>
    <w:rsid w:val="00022D79"/>
    <w:rsid w:val="0002369B"/>
    <w:rsid w:val="00023820"/>
    <w:rsid w:val="00024533"/>
    <w:rsid w:val="00024FAD"/>
    <w:rsid w:val="000252CA"/>
    <w:rsid w:val="00025377"/>
    <w:rsid w:val="000254F4"/>
    <w:rsid w:val="000260E8"/>
    <w:rsid w:val="0002662A"/>
    <w:rsid w:val="00027344"/>
    <w:rsid w:val="000277E0"/>
    <w:rsid w:val="000306B5"/>
    <w:rsid w:val="00030FAC"/>
    <w:rsid w:val="0003143A"/>
    <w:rsid w:val="00031823"/>
    <w:rsid w:val="0003182E"/>
    <w:rsid w:val="0003186F"/>
    <w:rsid w:val="00031B4C"/>
    <w:rsid w:val="00031D80"/>
    <w:rsid w:val="00031E22"/>
    <w:rsid w:val="0003274C"/>
    <w:rsid w:val="00032F81"/>
    <w:rsid w:val="00033510"/>
    <w:rsid w:val="00033867"/>
    <w:rsid w:val="00033CCD"/>
    <w:rsid w:val="00034A46"/>
    <w:rsid w:val="00035656"/>
    <w:rsid w:val="00036339"/>
    <w:rsid w:val="000405B4"/>
    <w:rsid w:val="000405E6"/>
    <w:rsid w:val="000405F2"/>
    <w:rsid w:val="00040D67"/>
    <w:rsid w:val="00040F5A"/>
    <w:rsid w:val="0004142D"/>
    <w:rsid w:val="0004185F"/>
    <w:rsid w:val="000423E7"/>
    <w:rsid w:val="00042BB1"/>
    <w:rsid w:val="0004397C"/>
    <w:rsid w:val="00044CC1"/>
    <w:rsid w:val="00044F88"/>
    <w:rsid w:val="00045103"/>
    <w:rsid w:val="0004531B"/>
    <w:rsid w:val="00045F87"/>
    <w:rsid w:val="00046E67"/>
    <w:rsid w:val="00046EDC"/>
    <w:rsid w:val="000477E2"/>
    <w:rsid w:val="00047B1A"/>
    <w:rsid w:val="0005026F"/>
    <w:rsid w:val="00051A06"/>
    <w:rsid w:val="0005209C"/>
    <w:rsid w:val="00052B8D"/>
    <w:rsid w:val="000538AA"/>
    <w:rsid w:val="000542EE"/>
    <w:rsid w:val="00054A56"/>
    <w:rsid w:val="00054AB7"/>
    <w:rsid w:val="00054DE7"/>
    <w:rsid w:val="00054FE7"/>
    <w:rsid w:val="00055746"/>
    <w:rsid w:val="00056C2E"/>
    <w:rsid w:val="00057D8D"/>
    <w:rsid w:val="00060454"/>
    <w:rsid w:val="000612E7"/>
    <w:rsid w:val="00061B32"/>
    <w:rsid w:val="00061DCB"/>
    <w:rsid w:val="00062226"/>
    <w:rsid w:val="000622CE"/>
    <w:rsid w:val="000630ED"/>
    <w:rsid w:val="00063642"/>
    <w:rsid w:val="000637E8"/>
    <w:rsid w:val="00063D73"/>
    <w:rsid w:val="00063DBB"/>
    <w:rsid w:val="00064138"/>
    <w:rsid w:val="000664B0"/>
    <w:rsid w:val="00066E09"/>
    <w:rsid w:val="000675E4"/>
    <w:rsid w:val="0007111A"/>
    <w:rsid w:val="00071D1B"/>
    <w:rsid w:val="0007240E"/>
    <w:rsid w:val="00073759"/>
    <w:rsid w:val="000747B9"/>
    <w:rsid w:val="0007480F"/>
    <w:rsid w:val="00074E7D"/>
    <w:rsid w:val="000751D1"/>
    <w:rsid w:val="000757F9"/>
    <w:rsid w:val="00076125"/>
    <w:rsid w:val="000761A9"/>
    <w:rsid w:val="00076608"/>
    <w:rsid w:val="00077DBB"/>
    <w:rsid w:val="000804CF"/>
    <w:rsid w:val="0008057D"/>
    <w:rsid w:val="00081642"/>
    <w:rsid w:val="00081EA3"/>
    <w:rsid w:val="0008286D"/>
    <w:rsid w:val="00082D7A"/>
    <w:rsid w:val="00083E7B"/>
    <w:rsid w:val="0008466D"/>
    <w:rsid w:val="0008578F"/>
    <w:rsid w:val="00085C7B"/>
    <w:rsid w:val="00086C94"/>
    <w:rsid w:val="000903D5"/>
    <w:rsid w:val="00090689"/>
    <w:rsid w:val="0009100C"/>
    <w:rsid w:val="00091DD7"/>
    <w:rsid w:val="00092462"/>
    <w:rsid w:val="00092C37"/>
    <w:rsid w:val="0009516F"/>
    <w:rsid w:val="00097A62"/>
    <w:rsid w:val="000A056C"/>
    <w:rsid w:val="000A08E3"/>
    <w:rsid w:val="000A221C"/>
    <w:rsid w:val="000A3C41"/>
    <w:rsid w:val="000A3C60"/>
    <w:rsid w:val="000A3D1E"/>
    <w:rsid w:val="000A6057"/>
    <w:rsid w:val="000A6C04"/>
    <w:rsid w:val="000A7784"/>
    <w:rsid w:val="000B0083"/>
    <w:rsid w:val="000B036D"/>
    <w:rsid w:val="000B14D7"/>
    <w:rsid w:val="000B151B"/>
    <w:rsid w:val="000B1C5E"/>
    <w:rsid w:val="000B220D"/>
    <w:rsid w:val="000B377F"/>
    <w:rsid w:val="000B3878"/>
    <w:rsid w:val="000B4E5E"/>
    <w:rsid w:val="000B53A4"/>
    <w:rsid w:val="000B5810"/>
    <w:rsid w:val="000B5F06"/>
    <w:rsid w:val="000B61E5"/>
    <w:rsid w:val="000B7823"/>
    <w:rsid w:val="000B7BD8"/>
    <w:rsid w:val="000C00B8"/>
    <w:rsid w:val="000C2018"/>
    <w:rsid w:val="000C2FC6"/>
    <w:rsid w:val="000C30D9"/>
    <w:rsid w:val="000C3E24"/>
    <w:rsid w:val="000C40B5"/>
    <w:rsid w:val="000C53FD"/>
    <w:rsid w:val="000C58F1"/>
    <w:rsid w:val="000C5EB5"/>
    <w:rsid w:val="000C6360"/>
    <w:rsid w:val="000C6562"/>
    <w:rsid w:val="000C7105"/>
    <w:rsid w:val="000C73A6"/>
    <w:rsid w:val="000D016E"/>
    <w:rsid w:val="000D18DB"/>
    <w:rsid w:val="000D1F59"/>
    <w:rsid w:val="000D29D1"/>
    <w:rsid w:val="000D3D56"/>
    <w:rsid w:val="000D4421"/>
    <w:rsid w:val="000D48E2"/>
    <w:rsid w:val="000D6C39"/>
    <w:rsid w:val="000D6CF2"/>
    <w:rsid w:val="000D74D6"/>
    <w:rsid w:val="000E10F1"/>
    <w:rsid w:val="000E17AA"/>
    <w:rsid w:val="000E241F"/>
    <w:rsid w:val="000E2CD5"/>
    <w:rsid w:val="000E3708"/>
    <w:rsid w:val="000E379A"/>
    <w:rsid w:val="000E3EBD"/>
    <w:rsid w:val="000E4150"/>
    <w:rsid w:val="000E42E2"/>
    <w:rsid w:val="000E4304"/>
    <w:rsid w:val="000E4E68"/>
    <w:rsid w:val="000E4EE4"/>
    <w:rsid w:val="000E54C2"/>
    <w:rsid w:val="000E5625"/>
    <w:rsid w:val="000E5ED9"/>
    <w:rsid w:val="000E61ED"/>
    <w:rsid w:val="000E6661"/>
    <w:rsid w:val="000E66DC"/>
    <w:rsid w:val="000E737D"/>
    <w:rsid w:val="000E7719"/>
    <w:rsid w:val="000E793E"/>
    <w:rsid w:val="000E7B3D"/>
    <w:rsid w:val="000E7C54"/>
    <w:rsid w:val="000F000F"/>
    <w:rsid w:val="000F017C"/>
    <w:rsid w:val="000F04DA"/>
    <w:rsid w:val="000F0FC2"/>
    <w:rsid w:val="000F128D"/>
    <w:rsid w:val="000F22C1"/>
    <w:rsid w:val="000F22C3"/>
    <w:rsid w:val="000F28B8"/>
    <w:rsid w:val="000F3253"/>
    <w:rsid w:val="000F34C4"/>
    <w:rsid w:val="000F3902"/>
    <w:rsid w:val="000F4CC7"/>
    <w:rsid w:val="000F5797"/>
    <w:rsid w:val="000F66D3"/>
    <w:rsid w:val="000F7497"/>
    <w:rsid w:val="000F7E19"/>
    <w:rsid w:val="00100200"/>
    <w:rsid w:val="001007B9"/>
    <w:rsid w:val="00101F73"/>
    <w:rsid w:val="00102D4A"/>
    <w:rsid w:val="00102E58"/>
    <w:rsid w:val="001037D7"/>
    <w:rsid w:val="00105751"/>
    <w:rsid w:val="00106448"/>
    <w:rsid w:val="00106B5E"/>
    <w:rsid w:val="00107D14"/>
    <w:rsid w:val="00111632"/>
    <w:rsid w:val="001120B6"/>
    <w:rsid w:val="001133A3"/>
    <w:rsid w:val="0011499C"/>
    <w:rsid w:val="00114C4B"/>
    <w:rsid w:val="00116A1F"/>
    <w:rsid w:val="00116AA3"/>
    <w:rsid w:val="001207D2"/>
    <w:rsid w:val="00120DCB"/>
    <w:rsid w:val="00120EE7"/>
    <w:rsid w:val="00121118"/>
    <w:rsid w:val="001212AD"/>
    <w:rsid w:val="00121852"/>
    <w:rsid w:val="00122462"/>
    <w:rsid w:val="00122CA7"/>
    <w:rsid w:val="0012334A"/>
    <w:rsid w:val="001233CC"/>
    <w:rsid w:val="001233D3"/>
    <w:rsid w:val="00123553"/>
    <w:rsid w:val="0012380C"/>
    <w:rsid w:val="00126518"/>
    <w:rsid w:val="0012671A"/>
    <w:rsid w:val="0012682D"/>
    <w:rsid w:val="00130DF8"/>
    <w:rsid w:val="00131021"/>
    <w:rsid w:val="00131306"/>
    <w:rsid w:val="0013202D"/>
    <w:rsid w:val="00132A98"/>
    <w:rsid w:val="00133BE9"/>
    <w:rsid w:val="001354EC"/>
    <w:rsid w:val="00135E63"/>
    <w:rsid w:val="00135FEC"/>
    <w:rsid w:val="00137136"/>
    <w:rsid w:val="00137964"/>
    <w:rsid w:val="00140586"/>
    <w:rsid w:val="00141D15"/>
    <w:rsid w:val="00143435"/>
    <w:rsid w:val="00144F5B"/>
    <w:rsid w:val="0014674F"/>
    <w:rsid w:val="00147F6E"/>
    <w:rsid w:val="001502AB"/>
    <w:rsid w:val="001507F8"/>
    <w:rsid w:val="00150E34"/>
    <w:rsid w:val="00151B0E"/>
    <w:rsid w:val="00151EBC"/>
    <w:rsid w:val="0015248F"/>
    <w:rsid w:val="001542AA"/>
    <w:rsid w:val="00154492"/>
    <w:rsid w:val="001552CB"/>
    <w:rsid w:val="0015565E"/>
    <w:rsid w:val="00155B15"/>
    <w:rsid w:val="00156267"/>
    <w:rsid w:val="001567F1"/>
    <w:rsid w:val="00156851"/>
    <w:rsid w:val="00160649"/>
    <w:rsid w:val="00161C10"/>
    <w:rsid w:val="001637A5"/>
    <w:rsid w:val="00164228"/>
    <w:rsid w:val="00164756"/>
    <w:rsid w:val="00164C51"/>
    <w:rsid w:val="001651E9"/>
    <w:rsid w:val="00165329"/>
    <w:rsid w:val="00165367"/>
    <w:rsid w:val="00165B10"/>
    <w:rsid w:val="00170D61"/>
    <w:rsid w:val="00170F3B"/>
    <w:rsid w:val="0017120D"/>
    <w:rsid w:val="00171860"/>
    <w:rsid w:val="00171BB3"/>
    <w:rsid w:val="00172C78"/>
    <w:rsid w:val="00176691"/>
    <w:rsid w:val="00176CB5"/>
    <w:rsid w:val="00177360"/>
    <w:rsid w:val="00177630"/>
    <w:rsid w:val="00180C3E"/>
    <w:rsid w:val="0018126A"/>
    <w:rsid w:val="00181D8E"/>
    <w:rsid w:val="00184478"/>
    <w:rsid w:val="00185F6A"/>
    <w:rsid w:val="00186A10"/>
    <w:rsid w:val="00186FC3"/>
    <w:rsid w:val="00187741"/>
    <w:rsid w:val="001878F0"/>
    <w:rsid w:val="00187E57"/>
    <w:rsid w:val="00187F02"/>
    <w:rsid w:val="001915A0"/>
    <w:rsid w:val="001918D5"/>
    <w:rsid w:val="00191A3D"/>
    <w:rsid w:val="00191EA8"/>
    <w:rsid w:val="0019225F"/>
    <w:rsid w:val="00192C73"/>
    <w:rsid w:val="00192E5F"/>
    <w:rsid w:val="00193200"/>
    <w:rsid w:val="001932E1"/>
    <w:rsid w:val="00194BA8"/>
    <w:rsid w:val="00194F19"/>
    <w:rsid w:val="00196911"/>
    <w:rsid w:val="00196AAA"/>
    <w:rsid w:val="001A048D"/>
    <w:rsid w:val="001A0F37"/>
    <w:rsid w:val="001A121E"/>
    <w:rsid w:val="001A1F4C"/>
    <w:rsid w:val="001A2155"/>
    <w:rsid w:val="001A21F4"/>
    <w:rsid w:val="001A25B9"/>
    <w:rsid w:val="001A266E"/>
    <w:rsid w:val="001A290E"/>
    <w:rsid w:val="001A359A"/>
    <w:rsid w:val="001A3746"/>
    <w:rsid w:val="001A5B89"/>
    <w:rsid w:val="001A5DCF"/>
    <w:rsid w:val="001A6147"/>
    <w:rsid w:val="001A6565"/>
    <w:rsid w:val="001A753C"/>
    <w:rsid w:val="001A7CD9"/>
    <w:rsid w:val="001B12E3"/>
    <w:rsid w:val="001B1CE0"/>
    <w:rsid w:val="001B1F77"/>
    <w:rsid w:val="001B235E"/>
    <w:rsid w:val="001B324C"/>
    <w:rsid w:val="001B33F1"/>
    <w:rsid w:val="001B3F2D"/>
    <w:rsid w:val="001B5248"/>
    <w:rsid w:val="001B7432"/>
    <w:rsid w:val="001C01E8"/>
    <w:rsid w:val="001C13D8"/>
    <w:rsid w:val="001C14AA"/>
    <w:rsid w:val="001C1C16"/>
    <w:rsid w:val="001C2478"/>
    <w:rsid w:val="001C26B7"/>
    <w:rsid w:val="001C3D13"/>
    <w:rsid w:val="001C3DE5"/>
    <w:rsid w:val="001C466B"/>
    <w:rsid w:val="001C5034"/>
    <w:rsid w:val="001C540A"/>
    <w:rsid w:val="001C5CEA"/>
    <w:rsid w:val="001C72C6"/>
    <w:rsid w:val="001C7F1B"/>
    <w:rsid w:val="001D0125"/>
    <w:rsid w:val="001D09A4"/>
    <w:rsid w:val="001D1142"/>
    <w:rsid w:val="001D25CF"/>
    <w:rsid w:val="001D2752"/>
    <w:rsid w:val="001D3C80"/>
    <w:rsid w:val="001D47A5"/>
    <w:rsid w:val="001D536E"/>
    <w:rsid w:val="001D5E6D"/>
    <w:rsid w:val="001D704A"/>
    <w:rsid w:val="001E0535"/>
    <w:rsid w:val="001E0639"/>
    <w:rsid w:val="001E06A7"/>
    <w:rsid w:val="001E1A66"/>
    <w:rsid w:val="001E2637"/>
    <w:rsid w:val="001E3378"/>
    <w:rsid w:val="001E3F13"/>
    <w:rsid w:val="001E4163"/>
    <w:rsid w:val="001E45AD"/>
    <w:rsid w:val="001E47ED"/>
    <w:rsid w:val="001E5B5B"/>
    <w:rsid w:val="001E602F"/>
    <w:rsid w:val="001E7DA9"/>
    <w:rsid w:val="001F028D"/>
    <w:rsid w:val="001F0535"/>
    <w:rsid w:val="001F2154"/>
    <w:rsid w:val="001F3E4C"/>
    <w:rsid w:val="001F501C"/>
    <w:rsid w:val="001F5519"/>
    <w:rsid w:val="001F611F"/>
    <w:rsid w:val="001F70B7"/>
    <w:rsid w:val="001F75C7"/>
    <w:rsid w:val="001F7C43"/>
    <w:rsid w:val="001F7CA3"/>
    <w:rsid w:val="001F7DB4"/>
    <w:rsid w:val="00200599"/>
    <w:rsid w:val="002009E2"/>
    <w:rsid w:val="00200EDA"/>
    <w:rsid w:val="00200F87"/>
    <w:rsid w:val="00201919"/>
    <w:rsid w:val="00202387"/>
    <w:rsid w:val="00202BFB"/>
    <w:rsid w:val="00203815"/>
    <w:rsid w:val="00204489"/>
    <w:rsid w:val="00204B5D"/>
    <w:rsid w:val="00205448"/>
    <w:rsid w:val="00205660"/>
    <w:rsid w:val="00205922"/>
    <w:rsid w:val="0020599B"/>
    <w:rsid w:val="00205F80"/>
    <w:rsid w:val="00206393"/>
    <w:rsid w:val="002068DC"/>
    <w:rsid w:val="00207105"/>
    <w:rsid w:val="002072DC"/>
    <w:rsid w:val="002077CC"/>
    <w:rsid w:val="002078AA"/>
    <w:rsid w:val="00207A28"/>
    <w:rsid w:val="00207D86"/>
    <w:rsid w:val="00207E40"/>
    <w:rsid w:val="00207EC5"/>
    <w:rsid w:val="002100B3"/>
    <w:rsid w:val="0021107C"/>
    <w:rsid w:val="002117F3"/>
    <w:rsid w:val="00212125"/>
    <w:rsid w:val="0021365E"/>
    <w:rsid w:val="002149B2"/>
    <w:rsid w:val="00214D59"/>
    <w:rsid w:val="00214D5B"/>
    <w:rsid w:val="00214F57"/>
    <w:rsid w:val="002154F6"/>
    <w:rsid w:val="00216EB3"/>
    <w:rsid w:val="00217771"/>
    <w:rsid w:val="00220075"/>
    <w:rsid w:val="00220C0E"/>
    <w:rsid w:val="00220CE7"/>
    <w:rsid w:val="00220CF9"/>
    <w:rsid w:val="00222EA3"/>
    <w:rsid w:val="002237E0"/>
    <w:rsid w:val="00223DFA"/>
    <w:rsid w:val="002242C4"/>
    <w:rsid w:val="00224541"/>
    <w:rsid w:val="0022459F"/>
    <w:rsid w:val="00225C8E"/>
    <w:rsid w:val="00226C8F"/>
    <w:rsid w:val="00226D9F"/>
    <w:rsid w:val="00226F54"/>
    <w:rsid w:val="00230469"/>
    <w:rsid w:val="002317C7"/>
    <w:rsid w:val="00232535"/>
    <w:rsid w:val="002328A1"/>
    <w:rsid w:val="00233540"/>
    <w:rsid w:val="002338CB"/>
    <w:rsid w:val="00233ADD"/>
    <w:rsid w:val="002347FB"/>
    <w:rsid w:val="002357DA"/>
    <w:rsid w:val="00236411"/>
    <w:rsid w:val="00236F61"/>
    <w:rsid w:val="0024096F"/>
    <w:rsid w:val="002410BF"/>
    <w:rsid w:val="002419E0"/>
    <w:rsid w:val="00241DA0"/>
    <w:rsid w:val="00243A88"/>
    <w:rsid w:val="002440E0"/>
    <w:rsid w:val="002449B0"/>
    <w:rsid w:val="002450D5"/>
    <w:rsid w:val="00245870"/>
    <w:rsid w:val="00245C4F"/>
    <w:rsid w:val="00246195"/>
    <w:rsid w:val="0024709E"/>
    <w:rsid w:val="0024753F"/>
    <w:rsid w:val="002479F6"/>
    <w:rsid w:val="00250909"/>
    <w:rsid w:val="00250FD5"/>
    <w:rsid w:val="002516EF"/>
    <w:rsid w:val="00252B8A"/>
    <w:rsid w:val="00253513"/>
    <w:rsid w:val="00253927"/>
    <w:rsid w:val="00253D2F"/>
    <w:rsid w:val="00255CEE"/>
    <w:rsid w:val="0025664A"/>
    <w:rsid w:val="002567FF"/>
    <w:rsid w:val="002570DF"/>
    <w:rsid w:val="002576FA"/>
    <w:rsid w:val="002578B4"/>
    <w:rsid w:val="0025790B"/>
    <w:rsid w:val="00257AAA"/>
    <w:rsid w:val="00260F5F"/>
    <w:rsid w:val="0026217D"/>
    <w:rsid w:val="002627F5"/>
    <w:rsid w:val="00262E1C"/>
    <w:rsid w:val="00263524"/>
    <w:rsid w:val="00265302"/>
    <w:rsid w:val="00265A6D"/>
    <w:rsid w:val="002666DB"/>
    <w:rsid w:val="002668F0"/>
    <w:rsid w:val="0026704F"/>
    <w:rsid w:val="00270B23"/>
    <w:rsid w:val="00270C3D"/>
    <w:rsid w:val="00270DDD"/>
    <w:rsid w:val="00271168"/>
    <w:rsid w:val="00271329"/>
    <w:rsid w:val="00272541"/>
    <w:rsid w:val="00272933"/>
    <w:rsid w:val="002738EA"/>
    <w:rsid w:val="00274F93"/>
    <w:rsid w:val="002750A4"/>
    <w:rsid w:val="00275193"/>
    <w:rsid w:val="00275339"/>
    <w:rsid w:val="00275A5A"/>
    <w:rsid w:val="00275EB9"/>
    <w:rsid w:val="00276197"/>
    <w:rsid w:val="002764F0"/>
    <w:rsid w:val="00277AF1"/>
    <w:rsid w:val="00277D01"/>
    <w:rsid w:val="002802D1"/>
    <w:rsid w:val="00280B95"/>
    <w:rsid w:val="00280EE2"/>
    <w:rsid w:val="002811FB"/>
    <w:rsid w:val="002813B9"/>
    <w:rsid w:val="00281F70"/>
    <w:rsid w:val="002828E0"/>
    <w:rsid w:val="00282B0E"/>
    <w:rsid w:val="002830EF"/>
    <w:rsid w:val="00283340"/>
    <w:rsid w:val="0028497C"/>
    <w:rsid w:val="00284EAC"/>
    <w:rsid w:val="002852FE"/>
    <w:rsid w:val="002856E0"/>
    <w:rsid w:val="00285B60"/>
    <w:rsid w:val="00286DE7"/>
    <w:rsid w:val="00286EEC"/>
    <w:rsid w:val="00290636"/>
    <w:rsid w:val="00290A1D"/>
    <w:rsid w:val="00293092"/>
    <w:rsid w:val="00293DC0"/>
    <w:rsid w:val="002940A6"/>
    <w:rsid w:val="00294725"/>
    <w:rsid w:val="00294E4F"/>
    <w:rsid w:val="00295541"/>
    <w:rsid w:val="002968E5"/>
    <w:rsid w:val="002972FF"/>
    <w:rsid w:val="0029763B"/>
    <w:rsid w:val="002A001F"/>
    <w:rsid w:val="002A0723"/>
    <w:rsid w:val="002A1D3D"/>
    <w:rsid w:val="002A1DD2"/>
    <w:rsid w:val="002A1F9A"/>
    <w:rsid w:val="002A224F"/>
    <w:rsid w:val="002A3365"/>
    <w:rsid w:val="002A3BE8"/>
    <w:rsid w:val="002A47D7"/>
    <w:rsid w:val="002A4873"/>
    <w:rsid w:val="002A4FD5"/>
    <w:rsid w:val="002A520F"/>
    <w:rsid w:val="002A521D"/>
    <w:rsid w:val="002A54A6"/>
    <w:rsid w:val="002A5A42"/>
    <w:rsid w:val="002A5A9C"/>
    <w:rsid w:val="002A7802"/>
    <w:rsid w:val="002B40CD"/>
    <w:rsid w:val="002B46CB"/>
    <w:rsid w:val="002B4831"/>
    <w:rsid w:val="002B48C0"/>
    <w:rsid w:val="002B598E"/>
    <w:rsid w:val="002B59ED"/>
    <w:rsid w:val="002B5F5F"/>
    <w:rsid w:val="002B66CB"/>
    <w:rsid w:val="002B6BD5"/>
    <w:rsid w:val="002C01FD"/>
    <w:rsid w:val="002C06BE"/>
    <w:rsid w:val="002C1AD5"/>
    <w:rsid w:val="002C2324"/>
    <w:rsid w:val="002C3917"/>
    <w:rsid w:val="002C3C1D"/>
    <w:rsid w:val="002C5654"/>
    <w:rsid w:val="002C605B"/>
    <w:rsid w:val="002C6DDD"/>
    <w:rsid w:val="002C70E3"/>
    <w:rsid w:val="002C71C0"/>
    <w:rsid w:val="002C78AB"/>
    <w:rsid w:val="002D07A3"/>
    <w:rsid w:val="002D10F8"/>
    <w:rsid w:val="002D112A"/>
    <w:rsid w:val="002D1AF9"/>
    <w:rsid w:val="002D1E74"/>
    <w:rsid w:val="002D2252"/>
    <w:rsid w:val="002D28D0"/>
    <w:rsid w:val="002D4B01"/>
    <w:rsid w:val="002D4B07"/>
    <w:rsid w:val="002D6250"/>
    <w:rsid w:val="002D6513"/>
    <w:rsid w:val="002D6C8D"/>
    <w:rsid w:val="002D7065"/>
    <w:rsid w:val="002D7530"/>
    <w:rsid w:val="002D7ABF"/>
    <w:rsid w:val="002E0D96"/>
    <w:rsid w:val="002E0F2C"/>
    <w:rsid w:val="002E12B0"/>
    <w:rsid w:val="002E1525"/>
    <w:rsid w:val="002E2CE3"/>
    <w:rsid w:val="002E35EF"/>
    <w:rsid w:val="002E44BD"/>
    <w:rsid w:val="002E4B05"/>
    <w:rsid w:val="002E4BD5"/>
    <w:rsid w:val="002E4F89"/>
    <w:rsid w:val="002E4FF1"/>
    <w:rsid w:val="002E5056"/>
    <w:rsid w:val="002E540C"/>
    <w:rsid w:val="002E5C90"/>
    <w:rsid w:val="002E62C7"/>
    <w:rsid w:val="002E6F33"/>
    <w:rsid w:val="002E72C9"/>
    <w:rsid w:val="002E7681"/>
    <w:rsid w:val="002E77E7"/>
    <w:rsid w:val="002F06BA"/>
    <w:rsid w:val="002F16E8"/>
    <w:rsid w:val="002F2245"/>
    <w:rsid w:val="002F2910"/>
    <w:rsid w:val="002F3164"/>
    <w:rsid w:val="002F33AE"/>
    <w:rsid w:val="002F4E4F"/>
    <w:rsid w:val="002F4FEB"/>
    <w:rsid w:val="002F5CFA"/>
    <w:rsid w:val="002F61A7"/>
    <w:rsid w:val="002F623A"/>
    <w:rsid w:val="002F629C"/>
    <w:rsid w:val="002F764C"/>
    <w:rsid w:val="002F7B56"/>
    <w:rsid w:val="00300270"/>
    <w:rsid w:val="0030107D"/>
    <w:rsid w:val="0030116F"/>
    <w:rsid w:val="0030225B"/>
    <w:rsid w:val="0030241B"/>
    <w:rsid w:val="003027AB"/>
    <w:rsid w:val="00306472"/>
    <w:rsid w:val="003066C6"/>
    <w:rsid w:val="0030677A"/>
    <w:rsid w:val="00306AD6"/>
    <w:rsid w:val="00306F9C"/>
    <w:rsid w:val="003075AC"/>
    <w:rsid w:val="00310825"/>
    <w:rsid w:val="00313557"/>
    <w:rsid w:val="003139E3"/>
    <w:rsid w:val="00314992"/>
    <w:rsid w:val="00314A1B"/>
    <w:rsid w:val="00314B3E"/>
    <w:rsid w:val="00315A4F"/>
    <w:rsid w:val="00315FAC"/>
    <w:rsid w:val="00316373"/>
    <w:rsid w:val="0031647E"/>
    <w:rsid w:val="003164A2"/>
    <w:rsid w:val="0031797F"/>
    <w:rsid w:val="00320001"/>
    <w:rsid w:val="00321E81"/>
    <w:rsid w:val="00322175"/>
    <w:rsid w:val="00322F8D"/>
    <w:rsid w:val="003231B1"/>
    <w:rsid w:val="00324240"/>
    <w:rsid w:val="0032576A"/>
    <w:rsid w:val="00325C35"/>
    <w:rsid w:val="00325D1F"/>
    <w:rsid w:val="00330CE4"/>
    <w:rsid w:val="00331A0C"/>
    <w:rsid w:val="00332584"/>
    <w:rsid w:val="00333070"/>
    <w:rsid w:val="0033381B"/>
    <w:rsid w:val="00333CD3"/>
    <w:rsid w:val="00333DFA"/>
    <w:rsid w:val="00334866"/>
    <w:rsid w:val="00335968"/>
    <w:rsid w:val="00335C5C"/>
    <w:rsid w:val="0033626A"/>
    <w:rsid w:val="00336D61"/>
    <w:rsid w:val="003370C0"/>
    <w:rsid w:val="00337315"/>
    <w:rsid w:val="003376CF"/>
    <w:rsid w:val="00337BE1"/>
    <w:rsid w:val="00337C90"/>
    <w:rsid w:val="003401C7"/>
    <w:rsid w:val="00340899"/>
    <w:rsid w:val="003408FB"/>
    <w:rsid w:val="00341D0C"/>
    <w:rsid w:val="00342CCC"/>
    <w:rsid w:val="00343265"/>
    <w:rsid w:val="00343B2B"/>
    <w:rsid w:val="00343E86"/>
    <w:rsid w:val="0034401A"/>
    <w:rsid w:val="0034435D"/>
    <w:rsid w:val="0034472C"/>
    <w:rsid w:val="00344EEE"/>
    <w:rsid w:val="00345482"/>
    <w:rsid w:val="00345573"/>
    <w:rsid w:val="00345628"/>
    <w:rsid w:val="00346B08"/>
    <w:rsid w:val="0034761B"/>
    <w:rsid w:val="003476C5"/>
    <w:rsid w:val="0035075E"/>
    <w:rsid w:val="00350A1B"/>
    <w:rsid w:val="00350A47"/>
    <w:rsid w:val="00350BBA"/>
    <w:rsid w:val="00350CD0"/>
    <w:rsid w:val="00351202"/>
    <w:rsid w:val="003515FB"/>
    <w:rsid w:val="00351801"/>
    <w:rsid w:val="00352134"/>
    <w:rsid w:val="00352575"/>
    <w:rsid w:val="003526A6"/>
    <w:rsid w:val="0035293F"/>
    <w:rsid w:val="00352E9E"/>
    <w:rsid w:val="00353B95"/>
    <w:rsid w:val="003552B6"/>
    <w:rsid w:val="003554AE"/>
    <w:rsid w:val="00355E1E"/>
    <w:rsid w:val="00355E4E"/>
    <w:rsid w:val="00355EC6"/>
    <w:rsid w:val="0035628A"/>
    <w:rsid w:val="003563DD"/>
    <w:rsid w:val="00356873"/>
    <w:rsid w:val="003568AE"/>
    <w:rsid w:val="003568E8"/>
    <w:rsid w:val="003578FF"/>
    <w:rsid w:val="00357C60"/>
    <w:rsid w:val="00360824"/>
    <w:rsid w:val="0036129E"/>
    <w:rsid w:val="00361A45"/>
    <w:rsid w:val="00361A4B"/>
    <w:rsid w:val="0036283B"/>
    <w:rsid w:val="00362E0E"/>
    <w:rsid w:val="00363346"/>
    <w:rsid w:val="00363D8E"/>
    <w:rsid w:val="003648DE"/>
    <w:rsid w:val="0036619F"/>
    <w:rsid w:val="003667B3"/>
    <w:rsid w:val="003669CC"/>
    <w:rsid w:val="00367104"/>
    <w:rsid w:val="00367238"/>
    <w:rsid w:val="003679B9"/>
    <w:rsid w:val="00367CEC"/>
    <w:rsid w:val="0037012E"/>
    <w:rsid w:val="00370293"/>
    <w:rsid w:val="00370D3E"/>
    <w:rsid w:val="00371CF3"/>
    <w:rsid w:val="00373B7A"/>
    <w:rsid w:val="00373DEA"/>
    <w:rsid w:val="00374170"/>
    <w:rsid w:val="00375F1E"/>
    <w:rsid w:val="00376A31"/>
    <w:rsid w:val="0037768D"/>
    <w:rsid w:val="00377DD7"/>
    <w:rsid w:val="003807F8"/>
    <w:rsid w:val="00382392"/>
    <w:rsid w:val="00382428"/>
    <w:rsid w:val="0038269A"/>
    <w:rsid w:val="00382833"/>
    <w:rsid w:val="00383F36"/>
    <w:rsid w:val="00384676"/>
    <w:rsid w:val="00384744"/>
    <w:rsid w:val="00384C9D"/>
    <w:rsid w:val="00385AB4"/>
    <w:rsid w:val="00385B3C"/>
    <w:rsid w:val="00385CE5"/>
    <w:rsid w:val="0038625A"/>
    <w:rsid w:val="003862D0"/>
    <w:rsid w:val="00386320"/>
    <w:rsid w:val="00387127"/>
    <w:rsid w:val="00387F54"/>
    <w:rsid w:val="00390221"/>
    <w:rsid w:val="0039193E"/>
    <w:rsid w:val="00391CF3"/>
    <w:rsid w:val="0039249C"/>
    <w:rsid w:val="00392831"/>
    <w:rsid w:val="00392AB3"/>
    <w:rsid w:val="00396BB2"/>
    <w:rsid w:val="003972B7"/>
    <w:rsid w:val="00397F43"/>
    <w:rsid w:val="00397F44"/>
    <w:rsid w:val="003A1D7F"/>
    <w:rsid w:val="003A205A"/>
    <w:rsid w:val="003A2CC8"/>
    <w:rsid w:val="003A306D"/>
    <w:rsid w:val="003A3336"/>
    <w:rsid w:val="003A4365"/>
    <w:rsid w:val="003A48D5"/>
    <w:rsid w:val="003A4BA2"/>
    <w:rsid w:val="003A4CA4"/>
    <w:rsid w:val="003A53F5"/>
    <w:rsid w:val="003A561B"/>
    <w:rsid w:val="003A5642"/>
    <w:rsid w:val="003A63F1"/>
    <w:rsid w:val="003A67A0"/>
    <w:rsid w:val="003A6DF4"/>
    <w:rsid w:val="003B06F2"/>
    <w:rsid w:val="003B0990"/>
    <w:rsid w:val="003B174F"/>
    <w:rsid w:val="003B1B69"/>
    <w:rsid w:val="003B22D6"/>
    <w:rsid w:val="003B2F48"/>
    <w:rsid w:val="003B41B0"/>
    <w:rsid w:val="003B5052"/>
    <w:rsid w:val="003B6255"/>
    <w:rsid w:val="003B66B5"/>
    <w:rsid w:val="003B6978"/>
    <w:rsid w:val="003B6A3B"/>
    <w:rsid w:val="003B732F"/>
    <w:rsid w:val="003C0FFA"/>
    <w:rsid w:val="003C264B"/>
    <w:rsid w:val="003C3CE9"/>
    <w:rsid w:val="003C43E9"/>
    <w:rsid w:val="003C4C54"/>
    <w:rsid w:val="003C4F24"/>
    <w:rsid w:val="003C5226"/>
    <w:rsid w:val="003C68D4"/>
    <w:rsid w:val="003C71F7"/>
    <w:rsid w:val="003C7D71"/>
    <w:rsid w:val="003D123A"/>
    <w:rsid w:val="003D13E7"/>
    <w:rsid w:val="003D16D9"/>
    <w:rsid w:val="003D2E9A"/>
    <w:rsid w:val="003D2F97"/>
    <w:rsid w:val="003D30EB"/>
    <w:rsid w:val="003D3333"/>
    <w:rsid w:val="003D336F"/>
    <w:rsid w:val="003D33D6"/>
    <w:rsid w:val="003D3860"/>
    <w:rsid w:val="003D409F"/>
    <w:rsid w:val="003D4E79"/>
    <w:rsid w:val="003D521A"/>
    <w:rsid w:val="003D562A"/>
    <w:rsid w:val="003D5A88"/>
    <w:rsid w:val="003D5C09"/>
    <w:rsid w:val="003D6262"/>
    <w:rsid w:val="003D692C"/>
    <w:rsid w:val="003D7029"/>
    <w:rsid w:val="003E0956"/>
    <w:rsid w:val="003E2538"/>
    <w:rsid w:val="003E25E1"/>
    <w:rsid w:val="003E26C9"/>
    <w:rsid w:val="003E369D"/>
    <w:rsid w:val="003E3B63"/>
    <w:rsid w:val="003E3EE3"/>
    <w:rsid w:val="003E46F1"/>
    <w:rsid w:val="003E50D3"/>
    <w:rsid w:val="003E59EC"/>
    <w:rsid w:val="003E605C"/>
    <w:rsid w:val="003E6827"/>
    <w:rsid w:val="003E78CC"/>
    <w:rsid w:val="003E7A28"/>
    <w:rsid w:val="003F03D4"/>
    <w:rsid w:val="003F09F5"/>
    <w:rsid w:val="003F0DC3"/>
    <w:rsid w:val="003F1394"/>
    <w:rsid w:val="003F172C"/>
    <w:rsid w:val="003F28D7"/>
    <w:rsid w:val="003F476C"/>
    <w:rsid w:val="003F558F"/>
    <w:rsid w:val="003F55B3"/>
    <w:rsid w:val="003F58B1"/>
    <w:rsid w:val="003F7122"/>
    <w:rsid w:val="0040034E"/>
    <w:rsid w:val="0040042E"/>
    <w:rsid w:val="004005EC"/>
    <w:rsid w:val="004011CC"/>
    <w:rsid w:val="00401448"/>
    <w:rsid w:val="00403377"/>
    <w:rsid w:val="004042E0"/>
    <w:rsid w:val="00404302"/>
    <w:rsid w:val="004046B2"/>
    <w:rsid w:val="00404720"/>
    <w:rsid w:val="004047C5"/>
    <w:rsid w:val="00404915"/>
    <w:rsid w:val="0040517E"/>
    <w:rsid w:val="00405A24"/>
    <w:rsid w:val="00405B00"/>
    <w:rsid w:val="00405B3E"/>
    <w:rsid w:val="00405E13"/>
    <w:rsid w:val="0041052A"/>
    <w:rsid w:val="00410919"/>
    <w:rsid w:val="00410BF0"/>
    <w:rsid w:val="00410E13"/>
    <w:rsid w:val="00410E9D"/>
    <w:rsid w:val="00411034"/>
    <w:rsid w:val="00412360"/>
    <w:rsid w:val="00412B98"/>
    <w:rsid w:val="00413927"/>
    <w:rsid w:val="00414257"/>
    <w:rsid w:val="004149AB"/>
    <w:rsid w:val="00415412"/>
    <w:rsid w:val="004179F4"/>
    <w:rsid w:val="00417FEA"/>
    <w:rsid w:val="00421613"/>
    <w:rsid w:val="00421CAA"/>
    <w:rsid w:val="00421D3D"/>
    <w:rsid w:val="0042238C"/>
    <w:rsid w:val="00422713"/>
    <w:rsid w:val="00422A21"/>
    <w:rsid w:val="004235D4"/>
    <w:rsid w:val="00423722"/>
    <w:rsid w:val="00424DB9"/>
    <w:rsid w:val="004252D2"/>
    <w:rsid w:val="00425617"/>
    <w:rsid w:val="00425C1B"/>
    <w:rsid w:val="004278D1"/>
    <w:rsid w:val="004316D3"/>
    <w:rsid w:val="00432533"/>
    <w:rsid w:val="0043356D"/>
    <w:rsid w:val="004335FC"/>
    <w:rsid w:val="00433D3F"/>
    <w:rsid w:val="0043405B"/>
    <w:rsid w:val="0043445A"/>
    <w:rsid w:val="004345F5"/>
    <w:rsid w:val="00434E55"/>
    <w:rsid w:val="00435E2A"/>
    <w:rsid w:val="00435F84"/>
    <w:rsid w:val="0043628D"/>
    <w:rsid w:val="00436564"/>
    <w:rsid w:val="00436BBE"/>
    <w:rsid w:val="00437DBA"/>
    <w:rsid w:val="004415A0"/>
    <w:rsid w:val="004426D1"/>
    <w:rsid w:val="00443411"/>
    <w:rsid w:val="004436FE"/>
    <w:rsid w:val="00444996"/>
    <w:rsid w:val="00444C13"/>
    <w:rsid w:val="00445168"/>
    <w:rsid w:val="004457BC"/>
    <w:rsid w:val="00445924"/>
    <w:rsid w:val="00446507"/>
    <w:rsid w:val="00446BF8"/>
    <w:rsid w:val="00446FD6"/>
    <w:rsid w:val="004470F3"/>
    <w:rsid w:val="00447E3E"/>
    <w:rsid w:val="00450B12"/>
    <w:rsid w:val="00450EA6"/>
    <w:rsid w:val="00451D4E"/>
    <w:rsid w:val="00452059"/>
    <w:rsid w:val="00452B07"/>
    <w:rsid w:val="00452C3C"/>
    <w:rsid w:val="00452D96"/>
    <w:rsid w:val="004538C3"/>
    <w:rsid w:val="00453A1C"/>
    <w:rsid w:val="00454314"/>
    <w:rsid w:val="00455336"/>
    <w:rsid w:val="004557D5"/>
    <w:rsid w:val="00456267"/>
    <w:rsid w:val="004570DD"/>
    <w:rsid w:val="0046029D"/>
    <w:rsid w:val="004607FE"/>
    <w:rsid w:val="004615FD"/>
    <w:rsid w:val="0046185C"/>
    <w:rsid w:val="00461A25"/>
    <w:rsid w:val="00462083"/>
    <w:rsid w:val="00462846"/>
    <w:rsid w:val="00462BFD"/>
    <w:rsid w:val="00463F04"/>
    <w:rsid w:val="00464AC6"/>
    <w:rsid w:val="00464BF4"/>
    <w:rsid w:val="00465041"/>
    <w:rsid w:val="00465532"/>
    <w:rsid w:val="00466E1D"/>
    <w:rsid w:val="00467117"/>
    <w:rsid w:val="00467163"/>
    <w:rsid w:val="00467F40"/>
    <w:rsid w:val="004700EE"/>
    <w:rsid w:val="0047039E"/>
    <w:rsid w:val="00470514"/>
    <w:rsid w:val="00470B39"/>
    <w:rsid w:val="00471538"/>
    <w:rsid w:val="0047326E"/>
    <w:rsid w:val="004741F2"/>
    <w:rsid w:val="004748C8"/>
    <w:rsid w:val="00474B91"/>
    <w:rsid w:val="00474EA0"/>
    <w:rsid w:val="00475BFA"/>
    <w:rsid w:val="00475C66"/>
    <w:rsid w:val="00475FE9"/>
    <w:rsid w:val="0047734B"/>
    <w:rsid w:val="00477DF9"/>
    <w:rsid w:val="00482C15"/>
    <w:rsid w:val="00482CEA"/>
    <w:rsid w:val="0048370B"/>
    <w:rsid w:val="00483797"/>
    <w:rsid w:val="00483AC1"/>
    <w:rsid w:val="00483D82"/>
    <w:rsid w:val="00484E6C"/>
    <w:rsid w:val="00484EF6"/>
    <w:rsid w:val="00485098"/>
    <w:rsid w:val="00486CBE"/>
    <w:rsid w:val="00486CFA"/>
    <w:rsid w:val="00487B29"/>
    <w:rsid w:val="0049024D"/>
    <w:rsid w:val="0049188A"/>
    <w:rsid w:val="00491A72"/>
    <w:rsid w:val="00492C21"/>
    <w:rsid w:val="0049322E"/>
    <w:rsid w:val="00493E73"/>
    <w:rsid w:val="004945D9"/>
    <w:rsid w:val="00494B9F"/>
    <w:rsid w:val="00495436"/>
    <w:rsid w:val="0049551D"/>
    <w:rsid w:val="0049585F"/>
    <w:rsid w:val="00496B91"/>
    <w:rsid w:val="00497C76"/>
    <w:rsid w:val="004A1C14"/>
    <w:rsid w:val="004A1CFF"/>
    <w:rsid w:val="004A1D7D"/>
    <w:rsid w:val="004A2737"/>
    <w:rsid w:val="004A2FE9"/>
    <w:rsid w:val="004A3342"/>
    <w:rsid w:val="004A4F7D"/>
    <w:rsid w:val="004A5673"/>
    <w:rsid w:val="004A5CEC"/>
    <w:rsid w:val="004A6724"/>
    <w:rsid w:val="004B05F5"/>
    <w:rsid w:val="004B0A1A"/>
    <w:rsid w:val="004B0A78"/>
    <w:rsid w:val="004B0B44"/>
    <w:rsid w:val="004B22A7"/>
    <w:rsid w:val="004B28EF"/>
    <w:rsid w:val="004B2C59"/>
    <w:rsid w:val="004B329F"/>
    <w:rsid w:val="004B4D6A"/>
    <w:rsid w:val="004B4EA2"/>
    <w:rsid w:val="004B602E"/>
    <w:rsid w:val="004B6E10"/>
    <w:rsid w:val="004B7BA0"/>
    <w:rsid w:val="004C00B4"/>
    <w:rsid w:val="004C185B"/>
    <w:rsid w:val="004C1C12"/>
    <w:rsid w:val="004C1FF1"/>
    <w:rsid w:val="004C255B"/>
    <w:rsid w:val="004C2945"/>
    <w:rsid w:val="004C36AF"/>
    <w:rsid w:val="004C3EE7"/>
    <w:rsid w:val="004C46A3"/>
    <w:rsid w:val="004C5DC5"/>
    <w:rsid w:val="004C61BA"/>
    <w:rsid w:val="004C65FC"/>
    <w:rsid w:val="004C6B9C"/>
    <w:rsid w:val="004C6C6C"/>
    <w:rsid w:val="004C6E8C"/>
    <w:rsid w:val="004C7044"/>
    <w:rsid w:val="004D08AD"/>
    <w:rsid w:val="004D1F28"/>
    <w:rsid w:val="004D33AB"/>
    <w:rsid w:val="004D4417"/>
    <w:rsid w:val="004D5086"/>
    <w:rsid w:val="004D51C3"/>
    <w:rsid w:val="004D526C"/>
    <w:rsid w:val="004D55DF"/>
    <w:rsid w:val="004D5D48"/>
    <w:rsid w:val="004D6245"/>
    <w:rsid w:val="004D7151"/>
    <w:rsid w:val="004D7698"/>
    <w:rsid w:val="004D78DD"/>
    <w:rsid w:val="004D7C08"/>
    <w:rsid w:val="004D7D02"/>
    <w:rsid w:val="004E0833"/>
    <w:rsid w:val="004E125E"/>
    <w:rsid w:val="004E13B2"/>
    <w:rsid w:val="004E188A"/>
    <w:rsid w:val="004E2891"/>
    <w:rsid w:val="004E2A0B"/>
    <w:rsid w:val="004E3206"/>
    <w:rsid w:val="004E3219"/>
    <w:rsid w:val="004E3F50"/>
    <w:rsid w:val="004E4167"/>
    <w:rsid w:val="004E57F6"/>
    <w:rsid w:val="004E71F9"/>
    <w:rsid w:val="004E7F62"/>
    <w:rsid w:val="004F08E1"/>
    <w:rsid w:val="004F0A4D"/>
    <w:rsid w:val="004F19B6"/>
    <w:rsid w:val="004F1BE9"/>
    <w:rsid w:val="004F23D0"/>
    <w:rsid w:val="004F2854"/>
    <w:rsid w:val="004F2DCB"/>
    <w:rsid w:val="004F30A9"/>
    <w:rsid w:val="004F3174"/>
    <w:rsid w:val="004F35EA"/>
    <w:rsid w:val="004F370E"/>
    <w:rsid w:val="004F39E3"/>
    <w:rsid w:val="004F4DBA"/>
    <w:rsid w:val="004F4F19"/>
    <w:rsid w:val="004F5647"/>
    <w:rsid w:val="004F582C"/>
    <w:rsid w:val="005009EC"/>
    <w:rsid w:val="00500A49"/>
    <w:rsid w:val="00500D70"/>
    <w:rsid w:val="005034F6"/>
    <w:rsid w:val="00504763"/>
    <w:rsid w:val="00504AFC"/>
    <w:rsid w:val="00504FF3"/>
    <w:rsid w:val="00505D78"/>
    <w:rsid w:val="005060CF"/>
    <w:rsid w:val="0050691B"/>
    <w:rsid w:val="005072FA"/>
    <w:rsid w:val="005073D5"/>
    <w:rsid w:val="005116DD"/>
    <w:rsid w:val="00511FF0"/>
    <w:rsid w:val="0051288E"/>
    <w:rsid w:val="00513808"/>
    <w:rsid w:val="005153B2"/>
    <w:rsid w:val="0051558B"/>
    <w:rsid w:val="00516229"/>
    <w:rsid w:val="00517324"/>
    <w:rsid w:val="005178B6"/>
    <w:rsid w:val="00517B31"/>
    <w:rsid w:val="00520CEF"/>
    <w:rsid w:val="00520FD0"/>
    <w:rsid w:val="005210D1"/>
    <w:rsid w:val="00523A57"/>
    <w:rsid w:val="00523D20"/>
    <w:rsid w:val="0052417B"/>
    <w:rsid w:val="005247C8"/>
    <w:rsid w:val="005249DD"/>
    <w:rsid w:val="0052562A"/>
    <w:rsid w:val="00525B1C"/>
    <w:rsid w:val="00527998"/>
    <w:rsid w:val="00527F4F"/>
    <w:rsid w:val="0053003B"/>
    <w:rsid w:val="00530048"/>
    <w:rsid w:val="0053051C"/>
    <w:rsid w:val="005307E1"/>
    <w:rsid w:val="00530894"/>
    <w:rsid w:val="00530925"/>
    <w:rsid w:val="0053119E"/>
    <w:rsid w:val="00531BE3"/>
    <w:rsid w:val="00533519"/>
    <w:rsid w:val="00533870"/>
    <w:rsid w:val="00533DE3"/>
    <w:rsid w:val="00536805"/>
    <w:rsid w:val="0053691F"/>
    <w:rsid w:val="00536CAF"/>
    <w:rsid w:val="00536DB9"/>
    <w:rsid w:val="00537403"/>
    <w:rsid w:val="0053787C"/>
    <w:rsid w:val="00537BFF"/>
    <w:rsid w:val="00540FA5"/>
    <w:rsid w:val="0054135A"/>
    <w:rsid w:val="00542A5C"/>
    <w:rsid w:val="00543091"/>
    <w:rsid w:val="00543F76"/>
    <w:rsid w:val="0054411D"/>
    <w:rsid w:val="00544F59"/>
    <w:rsid w:val="005505C7"/>
    <w:rsid w:val="00552336"/>
    <w:rsid w:val="005529E4"/>
    <w:rsid w:val="00553495"/>
    <w:rsid w:val="005537CB"/>
    <w:rsid w:val="00553DA4"/>
    <w:rsid w:val="00553E20"/>
    <w:rsid w:val="00554DBB"/>
    <w:rsid w:val="00555DB1"/>
    <w:rsid w:val="00560B09"/>
    <w:rsid w:val="00560B31"/>
    <w:rsid w:val="005620D8"/>
    <w:rsid w:val="0056285C"/>
    <w:rsid w:val="005636A9"/>
    <w:rsid w:val="00564431"/>
    <w:rsid w:val="005658A9"/>
    <w:rsid w:val="0056780B"/>
    <w:rsid w:val="005678D3"/>
    <w:rsid w:val="00567E67"/>
    <w:rsid w:val="00567FC4"/>
    <w:rsid w:val="005701CC"/>
    <w:rsid w:val="005713B3"/>
    <w:rsid w:val="00571496"/>
    <w:rsid w:val="00571FCD"/>
    <w:rsid w:val="00572FEE"/>
    <w:rsid w:val="0057308B"/>
    <w:rsid w:val="00574078"/>
    <w:rsid w:val="00574E68"/>
    <w:rsid w:val="005750E9"/>
    <w:rsid w:val="00575503"/>
    <w:rsid w:val="00575D84"/>
    <w:rsid w:val="00576740"/>
    <w:rsid w:val="00576FC9"/>
    <w:rsid w:val="00580932"/>
    <w:rsid w:val="00580B10"/>
    <w:rsid w:val="00580B86"/>
    <w:rsid w:val="00580DB5"/>
    <w:rsid w:val="0058134B"/>
    <w:rsid w:val="00581CAD"/>
    <w:rsid w:val="005825A7"/>
    <w:rsid w:val="00582D9E"/>
    <w:rsid w:val="00582E44"/>
    <w:rsid w:val="00583BAA"/>
    <w:rsid w:val="005845A4"/>
    <w:rsid w:val="0058464E"/>
    <w:rsid w:val="00584675"/>
    <w:rsid w:val="0058771F"/>
    <w:rsid w:val="00587F72"/>
    <w:rsid w:val="00590562"/>
    <w:rsid w:val="00590606"/>
    <w:rsid w:val="00590A2D"/>
    <w:rsid w:val="00591017"/>
    <w:rsid w:val="00591BBE"/>
    <w:rsid w:val="00592A96"/>
    <w:rsid w:val="00593487"/>
    <w:rsid w:val="00594372"/>
    <w:rsid w:val="00594509"/>
    <w:rsid w:val="00595273"/>
    <w:rsid w:val="005966A9"/>
    <w:rsid w:val="00597B7D"/>
    <w:rsid w:val="005A02B8"/>
    <w:rsid w:val="005A0357"/>
    <w:rsid w:val="005A0D06"/>
    <w:rsid w:val="005A0F0E"/>
    <w:rsid w:val="005A1628"/>
    <w:rsid w:val="005A2082"/>
    <w:rsid w:val="005A22E1"/>
    <w:rsid w:val="005A23F8"/>
    <w:rsid w:val="005A256F"/>
    <w:rsid w:val="005A355D"/>
    <w:rsid w:val="005A3689"/>
    <w:rsid w:val="005A3FD9"/>
    <w:rsid w:val="005A4315"/>
    <w:rsid w:val="005A5202"/>
    <w:rsid w:val="005A5261"/>
    <w:rsid w:val="005A6866"/>
    <w:rsid w:val="005A6D3F"/>
    <w:rsid w:val="005B11EC"/>
    <w:rsid w:val="005B20BD"/>
    <w:rsid w:val="005B261F"/>
    <w:rsid w:val="005B3040"/>
    <w:rsid w:val="005B39E1"/>
    <w:rsid w:val="005B3C7C"/>
    <w:rsid w:val="005B43C7"/>
    <w:rsid w:val="005B44C1"/>
    <w:rsid w:val="005B5917"/>
    <w:rsid w:val="005B5B42"/>
    <w:rsid w:val="005B61E6"/>
    <w:rsid w:val="005B65EA"/>
    <w:rsid w:val="005B7FF6"/>
    <w:rsid w:val="005C0A6E"/>
    <w:rsid w:val="005C0BBD"/>
    <w:rsid w:val="005C11E0"/>
    <w:rsid w:val="005C11E9"/>
    <w:rsid w:val="005C11F1"/>
    <w:rsid w:val="005C2BEB"/>
    <w:rsid w:val="005C2F93"/>
    <w:rsid w:val="005C3452"/>
    <w:rsid w:val="005C3764"/>
    <w:rsid w:val="005C3C37"/>
    <w:rsid w:val="005C66EE"/>
    <w:rsid w:val="005C67F4"/>
    <w:rsid w:val="005C68FF"/>
    <w:rsid w:val="005C6EE2"/>
    <w:rsid w:val="005C6FFF"/>
    <w:rsid w:val="005C7A38"/>
    <w:rsid w:val="005C7AD8"/>
    <w:rsid w:val="005D0D30"/>
    <w:rsid w:val="005D0D49"/>
    <w:rsid w:val="005D1109"/>
    <w:rsid w:val="005D1702"/>
    <w:rsid w:val="005D2E4D"/>
    <w:rsid w:val="005D2F13"/>
    <w:rsid w:val="005D3AEB"/>
    <w:rsid w:val="005D5746"/>
    <w:rsid w:val="005D5C52"/>
    <w:rsid w:val="005D78A4"/>
    <w:rsid w:val="005E0149"/>
    <w:rsid w:val="005E12DF"/>
    <w:rsid w:val="005E1AB8"/>
    <w:rsid w:val="005E1D24"/>
    <w:rsid w:val="005E20E9"/>
    <w:rsid w:val="005E2887"/>
    <w:rsid w:val="005E3B9A"/>
    <w:rsid w:val="005E5577"/>
    <w:rsid w:val="005E5DEC"/>
    <w:rsid w:val="005E6C5A"/>
    <w:rsid w:val="005E7872"/>
    <w:rsid w:val="005E7E22"/>
    <w:rsid w:val="005F0C12"/>
    <w:rsid w:val="005F0F14"/>
    <w:rsid w:val="005F16C4"/>
    <w:rsid w:val="005F18A2"/>
    <w:rsid w:val="005F23FF"/>
    <w:rsid w:val="005F266E"/>
    <w:rsid w:val="005F2C68"/>
    <w:rsid w:val="005F30D2"/>
    <w:rsid w:val="005F3885"/>
    <w:rsid w:val="005F3DE7"/>
    <w:rsid w:val="005F4524"/>
    <w:rsid w:val="005F4AF6"/>
    <w:rsid w:val="005F52E3"/>
    <w:rsid w:val="005F5C09"/>
    <w:rsid w:val="005F5C27"/>
    <w:rsid w:val="005F63F1"/>
    <w:rsid w:val="005F652D"/>
    <w:rsid w:val="005F7388"/>
    <w:rsid w:val="005F75E4"/>
    <w:rsid w:val="005F774F"/>
    <w:rsid w:val="00600EE7"/>
    <w:rsid w:val="00600F97"/>
    <w:rsid w:val="00601D0C"/>
    <w:rsid w:val="006024E1"/>
    <w:rsid w:val="00602593"/>
    <w:rsid w:val="00602AFE"/>
    <w:rsid w:val="0060338E"/>
    <w:rsid w:val="00603A32"/>
    <w:rsid w:val="00603A61"/>
    <w:rsid w:val="00603AD7"/>
    <w:rsid w:val="006040B1"/>
    <w:rsid w:val="0060427F"/>
    <w:rsid w:val="00604352"/>
    <w:rsid w:val="00604747"/>
    <w:rsid w:val="00604DDB"/>
    <w:rsid w:val="006050BA"/>
    <w:rsid w:val="006053CB"/>
    <w:rsid w:val="006059A5"/>
    <w:rsid w:val="00606A35"/>
    <w:rsid w:val="006072F3"/>
    <w:rsid w:val="006077DE"/>
    <w:rsid w:val="00607F45"/>
    <w:rsid w:val="00610DAF"/>
    <w:rsid w:val="00610DBB"/>
    <w:rsid w:val="00610DE1"/>
    <w:rsid w:val="0061292C"/>
    <w:rsid w:val="00612B27"/>
    <w:rsid w:val="00612B9D"/>
    <w:rsid w:val="00612DF7"/>
    <w:rsid w:val="00614EAF"/>
    <w:rsid w:val="00615788"/>
    <w:rsid w:val="00615FBB"/>
    <w:rsid w:val="00616798"/>
    <w:rsid w:val="006167C0"/>
    <w:rsid w:val="00616F5B"/>
    <w:rsid w:val="00620074"/>
    <w:rsid w:val="00620952"/>
    <w:rsid w:val="006229B1"/>
    <w:rsid w:val="006238D8"/>
    <w:rsid w:val="00624FB4"/>
    <w:rsid w:val="0062621C"/>
    <w:rsid w:val="00626388"/>
    <w:rsid w:val="00627353"/>
    <w:rsid w:val="006275D8"/>
    <w:rsid w:val="00630092"/>
    <w:rsid w:val="00633528"/>
    <w:rsid w:val="00634366"/>
    <w:rsid w:val="0063454A"/>
    <w:rsid w:val="00634A02"/>
    <w:rsid w:val="00634F01"/>
    <w:rsid w:val="006354D7"/>
    <w:rsid w:val="0063554D"/>
    <w:rsid w:val="00636071"/>
    <w:rsid w:val="006424F0"/>
    <w:rsid w:val="00642EF4"/>
    <w:rsid w:val="0064345C"/>
    <w:rsid w:val="0064504F"/>
    <w:rsid w:val="006450A5"/>
    <w:rsid w:val="006455E9"/>
    <w:rsid w:val="006519A0"/>
    <w:rsid w:val="006531EC"/>
    <w:rsid w:val="0065435D"/>
    <w:rsid w:val="00654C87"/>
    <w:rsid w:val="00654FC0"/>
    <w:rsid w:val="006551B9"/>
    <w:rsid w:val="006556D1"/>
    <w:rsid w:val="006557C0"/>
    <w:rsid w:val="006558F4"/>
    <w:rsid w:val="006559EC"/>
    <w:rsid w:val="006575B7"/>
    <w:rsid w:val="00657F4E"/>
    <w:rsid w:val="00661D87"/>
    <w:rsid w:val="00662C2D"/>
    <w:rsid w:val="0066343F"/>
    <w:rsid w:val="0066375B"/>
    <w:rsid w:val="00663968"/>
    <w:rsid w:val="00663BC5"/>
    <w:rsid w:val="00664B1B"/>
    <w:rsid w:val="00664D6E"/>
    <w:rsid w:val="00665723"/>
    <w:rsid w:val="00666B23"/>
    <w:rsid w:val="00667F1E"/>
    <w:rsid w:val="00670B2A"/>
    <w:rsid w:val="00670FD4"/>
    <w:rsid w:val="00671150"/>
    <w:rsid w:val="00671566"/>
    <w:rsid w:val="0067245F"/>
    <w:rsid w:val="006727D5"/>
    <w:rsid w:val="006728E2"/>
    <w:rsid w:val="00672905"/>
    <w:rsid w:val="00673252"/>
    <w:rsid w:val="00673A50"/>
    <w:rsid w:val="0067440B"/>
    <w:rsid w:val="00674644"/>
    <w:rsid w:val="0067524A"/>
    <w:rsid w:val="006761CD"/>
    <w:rsid w:val="0067630D"/>
    <w:rsid w:val="00676BAF"/>
    <w:rsid w:val="00682399"/>
    <w:rsid w:val="00682B95"/>
    <w:rsid w:val="00684033"/>
    <w:rsid w:val="006854CB"/>
    <w:rsid w:val="00685F59"/>
    <w:rsid w:val="00686659"/>
    <w:rsid w:val="006866B3"/>
    <w:rsid w:val="006868F5"/>
    <w:rsid w:val="0068699B"/>
    <w:rsid w:val="00687A6F"/>
    <w:rsid w:val="00690119"/>
    <w:rsid w:val="00690157"/>
    <w:rsid w:val="006904A3"/>
    <w:rsid w:val="00690D50"/>
    <w:rsid w:val="006921B7"/>
    <w:rsid w:val="006931F7"/>
    <w:rsid w:val="006956FF"/>
    <w:rsid w:val="0069572C"/>
    <w:rsid w:val="00695DE4"/>
    <w:rsid w:val="00695E3F"/>
    <w:rsid w:val="0069658B"/>
    <w:rsid w:val="0069664C"/>
    <w:rsid w:val="006979C8"/>
    <w:rsid w:val="006A0982"/>
    <w:rsid w:val="006A0FF6"/>
    <w:rsid w:val="006A14CB"/>
    <w:rsid w:val="006A21A7"/>
    <w:rsid w:val="006A27C2"/>
    <w:rsid w:val="006A3052"/>
    <w:rsid w:val="006A45F8"/>
    <w:rsid w:val="006A46AF"/>
    <w:rsid w:val="006A48D6"/>
    <w:rsid w:val="006A4D20"/>
    <w:rsid w:val="006A50B0"/>
    <w:rsid w:val="006A5B70"/>
    <w:rsid w:val="006A63B0"/>
    <w:rsid w:val="006A6980"/>
    <w:rsid w:val="006A6FC0"/>
    <w:rsid w:val="006A7249"/>
    <w:rsid w:val="006B0F53"/>
    <w:rsid w:val="006B19D9"/>
    <w:rsid w:val="006B1CDD"/>
    <w:rsid w:val="006B1E6B"/>
    <w:rsid w:val="006B3B28"/>
    <w:rsid w:val="006B4E9C"/>
    <w:rsid w:val="006B51C0"/>
    <w:rsid w:val="006B5365"/>
    <w:rsid w:val="006B546A"/>
    <w:rsid w:val="006B5977"/>
    <w:rsid w:val="006B5A7A"/>
    <w:rsid w:val="006B5FAA"/>
    <w:rsid w:val="006B6B53"/>
    <w:rsid w:val="006B6C7D"/>
    <w:rsid w:val="006B72D2"/>
    <w:rsid w:val="006C2170"/>
    <w:rsid w:val="006C2279"/>
    <w:rsid w:val="006C352D"/>
    <w:rsid w:val="006C371E"/>
    <w:rsid w:val="006C39F4"/>
    <w:rsid w:val="006C4518"/>
    <w:rsid w:val="006C4546"/>
    <w:rsid w:val="006C4F2A"/>
    <w:rsid w:val="006C57E9"/>
    <w:rsid w:val="006C584B"/>
    <w:rsid w:val="006C590F"/>
    <w:rsid w:val="006C5A08"/>
    <w:rsid w:val="006C6956"/>
    <w:rsid w:val="006C6FC4"/>
    <w:rsid w:val="006C7D8D"/>
    <w:rsid w:val="006C7FB0"/>
    <w:rsid w:val="006D03CB"/>
    <w:rsid w:val="006D0579"/>
    <w:rsid w:val="006D2913"/>
    <w:rsid w:val="006D2FBA"/>
    <w:rsid w:val="006D5AAE"/>
    <w:rsid w:val="006D5BD4"/>
    <w:rsid w:val="006D5E04"/>
    <w:rsid w:val="006D5E14"/>
    <w:rsid w:val="006D60BD"/>
    <w:rsid w:val="006D62E0"/>
    <w:rsid w:val="006D6B7C"/>
    <w:rsid w:val="006D6C85"/>
    <w:rsid w:val="006D6E19"/>
    <w:rsid w:val="006D7412"/>
    <w:rsid w:val="006D78E6"/>
    <w:rsid w:val="006D79D9"/>
    <w:rsid w:val="006E0555"/>
    <w:rsid w:val="006E201D"/>
    <w:rsid w:val="006E26D4"/>
    <w:rsid w:val="006E36C3"/>
    <w:rsid w:val="006E3F99"/>
    <w:rsid w:val="006E46B8"/>
    <w:rsid w:val="006E5945"/>
    <w:rsid w:val="006E5A43"/>
    <w:rsid w:val="006E7B8C"/>
    <w:rsid w:val="006F02C4"/>
    <w:rsid w:val="006F0376"/>
    <w:rsid w:val="006F13E5"/>
    <w:rsid w:val="006F1CC9"/>
    <w:rsid w:val="006F203F"/>
    <w:rsid w:val="006F38BD"/>
    <w:rsid w:val="006F3B91"/>
    <w:rsid w:val="006F3F2B"/>
    <w:rsid w:val="006F5DC3"/>
    <w:rsid w:val="006F6D56"/>
    <w:rsid w:val="006F722A"/>
    <w:rsid w:val="006F731B"/>
    <w:rsid w:val="006F7C89"/>
    <w:rsid w:val="00700389"/>
    <w:rsid w:val="00700E10"/>
    <w:rsid w:val="00700F43"/>
    <w:rsid w:val="0070271C"/>
    <w:rsid w:val="00702FE8"/>
    <w:rsid w:val="00703D6E"/>
    <w:rsid w:val="00703ECD"/>
    <w:rsid w:val="00705412"/>
    <w:rsid w:val="00705D4E"/>
    <w:rsid w:val="0070622B"/>
    <w:rsid w:val="007070D6"/>
    <w:rsid w:val="00707257"/>
    <w:rsid w:val="00707340"/>
    <w:rsid w:val="00707C9C"/>
    <w:rsid w:val="007117F5"/>
    <w:rsid w:val="00711EDB"/>
    <w:rsid w:val="0071290B"/>
    <w:rsid w:val="00712B1F"/>
    <w:rsid w:val="0071320B"/>
    <w:rsid w:val="007137DC"/>
    <w:rsid w:val="007137E3"/>
    <w:rsid w:val="00713982"/>
    <w:rsid w:val="0071457D"/>
    <w:rsid w:val="0071543D"/>
    <w:rsid w:val="0071592C"/>
    <w:rsid w:val="00715F43"/>
    <w:rsid w:val="00716015"/>
    <w:rsid w:val="00716B0B"/>
    <w:rsid w:val="0071790D"/>
    <w:rsid w:val="00717E64"/>
    <w:rsid w:val="00720CEB"/>
    <w:rsid w:val="0072194A"/>
    <w:rsid w:val="007219BB"/>
    <w:rsid w:val="00721DF1"/>
    <w:rsid w:val="00721E93"/>
    <w:rsid w:val="0072213D"/>
    <w:rsid w:val="0072358D"/>
    <w:rsid w:val="00723F77"/>
    <w:rsid w:val="00724721"/>
    <w:rsid w:val="00726A84"/>
    <w:rsid w:val="00727F02"/>
    <w:rsid w:val="00727FE3"/>
    <w:rsid w:val="00731FA3"/>
    <w:rsid w:val="00732643"/>
    <w:rsid w:val="00732903"/>
    <w:rsid w:val="00734394"/>
    <w:rsid w:val="0073520D"/>
    <w:rsid w:val="00736010"/>
    <w:rsid w:val="0073648E"/>
    <w:rsid w:val="0073696A"/>
    <w:rsid w:val="007369D1"/>
    <w:rsid w:val="00737306"/>
    <w:rsid w:val="00737939"/>
    <w:rsid w:val="00740AA1"/>
    <w:rsid w:val="00740EC6"/>
    <w:rsid w:val="00741034"/>
    <w:rsid w:val="0074143C"/>
    <w:rsid w:val="00741479"/>
    <w:rsid w:val="007416EE"/>
    <w:rsid w:val="007427F6"/>
    <w:rsid w:val="0074299C"/>
    <w:rsid w:val="007439DF"/>
    <w:rsid w:val="007444E8"/>
    <w:rsid w:val="00744A17"/>
    <w:rsid w:val="00745088"/>
    <w:rsid w:val="007452D1"/>
    <w:rsid w:val="007453C1"/>
    <w:rsid w:val="0074712A"/>
    <w:rsid w:val="00750718"/>
    <w:rsid w:val="0075197B"/>
    <w:rsid w:val="00751FA3"/>
    <w:rsid w:val="00752831"/>
    <w:rsid w:val="007544A8"/>
    <w:rsid w:val="007546B2"/>
    <w:rsid w:val="00754A22"/>
    <w:rsid w:val="00754AEB"/>
    <w:rsid w:val="00755FAD"/>
    <w:rsid w:val="00756C42"/>
    <w:rsid w:val="007574F6"/>
    <w:rsid w:val="0075777B"/>
    <w:rsid w:val="00757C25"/>
    <w:rsid w:val="00757FB2"/>
    <w:rsid w:val="00760592"/>
    <w:rsid w:val="00761000"/>
    <w:rsid w:val="007611AB"/>
    <w:rsid w:val="0076165E"/>
    <w:rsid w:val="00762AEC"/>
    <w:rsid w:val="007637A9"/>
    <w:rsid w:val="00765115"/>
    <w:rsid w:val="007665A7"/>
    <w:rsid w:val="00766859"/>
    <w:rsid w:val="007669BD"/>
    <w:rsid w:val="007670C6"/>
    <w:rsid w:val="00770E33"/>
    <w:rsid w:val="007716D5"/>
    <w:rsid w:val="0077284B"/>
    <w:rsid w:val="00773038"/>
    <w:rsid w:val="007734EE"/>
    <w:rsid w:val="00774610"/>
    <w:rsid w:val="00774FAB"/>
    <w:rsid w:val="007751D9"/>
    <w:rsid w:val="0077543C"/>
    <w:rsid w:val="00775535"/>
    <w:rsid w:val="007765DA"/>
    <w:rsid w:val="00777596"/>
    <w:rsid w:val="00777714"/>
    <w:rsid w:val="00777FA9"/>
    <w:rsid w:val="0078047C"/>
    <w:rsid w:val="0078071E"/>
    <w:rsid w:val="00780E94"/>
    <w:rsid w:val="00783948"/>
    <w:rsid w:val="00783E75"/>
    <w:rsid w:val="00784FC6"/>
    <w:rsid w:val="00785337"/>
    <w:rsid w:val="007855E4"/>
    <w:rsid w:val="007858F8"/>
    <w:rsid w:val="007900E6"/>
    <w:rsid w:val="0079030B"/>
    <w:rsid w:val="007905A9"/>
    <w:rsid w:val="0079075C"/>
    <w:rsid w:val="00791141"/>
    <w:rsid w:val="00792439"/>
    <w:rsid w:val="0079272C"/>
    <w:rsid w:val="007930FA"/>
    <w:rsid w:val="00793303"/>
    <w:rsid w:val="00793A7F"/>
    <w:rsid w:val="00793F00"/>
    <w:rsid w:val="00794F41"/>
    <w:rsid w:val="00795657"/>
    <w:rsid w:val="00795C69"/>
    <w:rsid w:val="0079608B"/>
    <w:rsid w:val="0079682C"/>
    <w:rsid w:val="0079684A"/>
    <w:rsid w:val="00796986"/>
    <w:rsid w:val="007A022D"/>
    <w:rsid w:val="007A0238"/>
    <w:rsid w:val="007A0BD5"/>
    <w:rsid w:val="007A0D46"/>
    <w:rsid w:val="007A1784"/>
    <w:rsid w:val="007A1962"/>
    <w:rsid w:val="007A315A"/>
    <w:rsid w:val="007A3410"/>
    <w:rsid w:val="007A4367"/>
    <w:rsid w:val="007A489F"/>
    <w:rsid w:val="007A637E"/>
    <w:rsid w:val="007A6A69"/>
    <w:rsid w:val="007A7261"/>
    <w:rsid w:val="007A748C"/>
    <w:rsid w:val="007A7918"/>
    <w:rsid w:val="007B0947"/>
    <w:rsid w:val="007B1812"/>
    <w:rsid w:val="007B191C"/>
    <w:rsid w:val="007B1A87"/>
    <w:rsid w:val="007B1B26"/>
    <w:rsid w:val="007B308A"/>
    <w:rsid w:val="007B374C"/>
    <w:rsid w:val="007B3A7D"/>
    <w:rsid w:val="007B4D90"/>
    <w:rsid w:val="007B5C74"/>
    <w:rsid w:val="007B6465"/>
    <w:rsid w:val="007B6AFD"/>
    <w:rsid w:val="007B70B7"/>
    <w:rsid w:val="007B76B3"/>
    <w:rsid w:val="007B7F78"/>
    <w:rsid w:val="007C04AE"/>
    <w:rsid w:val="007C0B9C"/>
    <w:rsid w:val="007C0CCA"/>
    <w:rsid w:val="007C1596"/>
    <w:rsid w:val="007C2932"/>
    <w:rsid w:val="007C2A62"/>
    <w:rsid w:val="007C2B0C"/>
    <w:rsid w:val="007C34C2"/>
    <w:rsid w:val="007C414C"/>
    <w:rsid w:val="007C4DEF"/>
    <w:rsid w:val="007C4F04"/>
    <w:rsid w:val="007C55EC"/>
    <w:rsid w:val="007C58CB"/>
    <w:rsid w:val="007C5F1B"/>
    <w:rsid w:val="007C6801"/>
    <w:rsid w:val="007C6985"/>
    <w:rsid w:val="007C79D9"/>
    <w:rsid w:val="007D0741"/>
    <w:rsid w:val="007D0EA4"/>
    <w:rsid w:val="007D1ED2"/>
    <w:rsid w:val="007D23E5"/>
    <w:rsid w:val="007D3102"/>
    <w:rsid w:val="007D36F5"/>
    <w:rsid w:val="007D4EF1"/>
    <w:rsid w:val="007D5A9A"/>
    <w:rsid w:val="007D5C01"/>
    <w:rsid w:val="007D6CD4"/>
    <w:rsid w:val="007D6EA8"/>
    <w:rsid w:val="007D7008"/>
    <w:rsid w:val="007D7607"/>
    <w:rsid w:val="007D7936"/>
    <w:rsid w:val="007E09D3"/>
    <w:rsid w:val="007E0DA0"/>
    <w:rsid w:val="007E1371"/>
    <w:rsid w:val="007E208C"/>
    <w:rsid w:val="007E2262"/>
    <w:rsid w:val="007E269D"/>
    <w:rsid w:val="007E3972"/>
    <w:rsid w:val="007E4CF0"/>
    <w:rsid w:val="007E50FB"/>
    <w:rsid w:val="007E5422"/>
    <w:rsid w:val="007E56B1"/>
    <w:rsid w:val="007E5750"/>
    <w:rsid w:val="007E73C0"/>
    <w:rsid w:val="007E7ADF"/>
    <w:rsid w:val="007E7E41"/>
    <w:rsid w:val="007F038A"/>
    <w:rsid w:val="007F0C3D"/>
    <w:rsid w:val="007F1601"/>
    <w:rsid w:val="007F1773"/>
    <w:rsid w:val="007F17D3"/>
    <w:rsid w:val="007F24EF"/>
    <w:rsid w:val="007F308E"/>
    <w:rsid w:val="007F30F8"/>
    <w:rsid w:val="007F3159"/>
    <w:rsid w:val="007F39B7"/>
    <w:rsid w:val="007F3B61"/>
    <w:rsid w:val="007F3BC7"/>
    <w:rsid w:val="007F423B"/>
    <w:rsid w:val="007F73E5"/>
    <w:rsid w:val="00800393"/>
    <w:rsid w:val="008007A7"/>
    <w:rsid w:val="008007FC"/>
    <w:rsid w:val="00800C0E"/>
    <w:rsid w:val="0080116B"/>
    <w:rsid w:val="008019E6"/>
    <w:rsid w:val="00801C77"/>
    <w:rsid w:val="00801DE3"/>
    <w:rsid w:val="008023CC"/>
    <w:rsid w:val="00803410"/>
    <w:rsid w:val="00803FA6"/>
    <w:rsid w:val="0080538A"/>
    <w:rsid w:val="00805FBD"/>
    <w:rsid w:val="00806119"/>
    <w:rsid w:val="008103CA"/>
    <w:rsid w:val="00810C95"/>
    <w:rsid w:val="00814CAC"/>
    <w:rsid w:val="00815336"/>
    <w:rsid w:val="00815F43"/>
    <w:rsid w:val="00816281"/>
    <w:rsid w:val="00816C0F"/>
    <w:rsid w:val="00817240"/>
    <w:rsid w:val="00817835"/>
    <w:rsid w:val="00817AF7"/>
    <w:rsid w:val="00817C56"/>
    <w:rsid w:val="0082032A"/>
    <w:rsid w:val="00820999"/>
    <w:rsid w:val="00820CEF"/>
    <w:rsid w:val="00821989"/>
    <w:rsid w:val="00821AFF"/>
    <w:rsid w:val="00821D44"/>
    <w:rsid w:val="00821F2F"/>
    <w:rsid w:val="0082318B"/>
    <w:rsid w:val="0082374A"/>
    <w:rsid w:val="0082399E"/>
    <w:rsid w:val="0082461F"/>
    <w:rsid w:val="00824CA3"/>
    <w:rsid w:val="00825047"/>
    <w:rsid w:val="0082602B"/>
    <w:rsid w:val="00826F45"/>
    <w:rsid w:val="0083033B"/>
    <w:rsid w:val="00830651"/>
    <w:rsid w:val="0083067E"/>
    <w:rsid w:val="00830E48"/>
    <w:rsid w:val="00831B3D"/>
    <w:rsid w:val="008321D8"/>
    <w:rsid w:val="008323E1"/>
    <w:rsid w:val="0083266C"/>
    <w:rsid w:val="00833D59"/>
    <w:rsid w:val="0083447D"/>
    <w:rsid w:val="00834534"/>
    <w:rsid w:val="00834E90"/>
    <w:rsid w:val="00835865"/>
    <w:rsid w:val="00836046"/>
    <w:rsid w:val="00836605"/>
    <w:rsid w:val="00836C61"/>
    <w:rsid w:val="00836D69"/>
    <w:rsid w:val="00837383"/>
    <w:rsid w:val="00840049"/>
    <w:rsid w:val="008409F7"/>
    <w:rsid w:val="0084112D"/>
    <w:rsid w:val="0084184E"/>
    <w:rsid w:val="00841BB1"/>
    <w:rsid w:val="00841E25"/>
    <w:rsid w:val="00842821"/>
    <w:rsid w:val="00843D59"/>
    <w:rsid w:val="00843EF4"/>
    <w:rsid w:val="00843FAD"/>
    <w:rsid w:val="0084511E"/>
    <w:rsid w:val="0084741E"/>
    <w:rsid w:val="00850006"/>
    <w:rsid w:val="00850C6F"/>
    <w:rsid w:val="00851020"/>
    <w:rsid w:val="008523E4"/>
    <w:rsid w:val="008529DE"/>
    <w:rsid w:val="00852A9E"/>
    <w:rsid w:val="0085442F"/>
    <w:rsid w:val="008547B4"/>
    <w:rsid w:val="008548AE"/>
    <w:rsid w:val="00854907"/>
    <w:rsid w:val="00854995"/>
    <w:rsid w:val="00854E4B"/>
    <w:rsid w:val="00855047"/>
    <w:rsid w:val="0085619E"/>
    <w:rsid w:val="00856580"/>
    <w:rsid w:val="00856A7E"/>
    <w:rsid w:val="00857593"/>
    <w:rsid w:val="00857ECB"/>
    <w:rsid w:val="00860CAB"/>
    <w:rsid w:val="0086117D"/>
    <w:rsid w:val="00861965"/>
    <w:rsid w:val="00862119"/>
    <w:rsid w:val="008640F1"/>
    <w:rsid w:val="00864A0B"/>
    <w:rsid w:val="008651BE"/>
    <w:rsid w:val="00865866"/>
    <w:rsid w:val="00866D04"/>
    <w:rsid w:val="008676E5"/>
    <w:rsid w:val="008702DF"/>
    <w:rsid w:val="0087032D"/>
    <w:rsid w:val="008710D2"/>
    <w:rsid w:val="00871AFB"/>
    <w:rsid w:val="00871B40"/>
    <w:rsid w:val="008725F6"/>
    <w:rsid w:val="00872746"/>
    <w:rsid w:val="008728A6"/>
    <w:rsid w:val="00872E36"/>
    <w:rsid w:val="00873E3F"/>
    <w:rsid w:val="00874BEA"/>
    <w:rsid w:val="008772AE"/>
    <w:rsid w:val="00880829"/>
    <w:rsid w:val="0088244A"/>
    <w:rsid w:val="00882CFC"/>
    <w:rsid w:val="00883D9D"/>
    <w:rsid w:val="00883DF9"/>
    <w:rsid w:val="0088469A"/>
    <w:rsid w:val="00884BCB"/>
    <w:rsid w:val="00884DE4"/>
    <w:rsid w:val="00884EA2"/>
    <w:rsid w:val="008850AC"/>
    <w:rsid w:val="0088518B"/>
    <w:rsid w:val="00886204"/>
    <w:rsid w:val="00886483"/>
    <w:rsid w:val="00887CC0"/>
    <w:rsid w:val="00890A3B"/>
    <w:rsid w:val="0089108F"/>
    <w:rsid w:val="00891B15"/>
    <w:rsid w:val="00891D76"/>
    <w:rsid w:val="00893BDD"/>
    <w:rsid w:val="00893F78"/>
    <w:rsid w:val="00894455"/>
    <w:rsid w:val="0089482E"/>
    <w:rsid w:val="00894A83"/>
    <w:rsid w:val="00894B4B"/>
    <w:rsid w:val="008961D4"/>
    <w:rsid w:val="008967A3"/>
    <w:rsid w:val="00896E76"/>
    <w:rsid w:val="00897FB8"/>
    <w:rsid w:val="008A0966"/>
    <w:rsid w:val="008A0F81"/>
    <w:rsid w:val="008A119D"/>
    <w:rsid w:val="008A23DA"/>
    <w:rsid w:val="008A2731"/>
    <w:rsid w:val="008A328B"/>
    <w:rsid w:val="008A3B3A"/>
    <w:rsid w:val="008A57E9"/>
    <w:rsid w:val="008A5AB4"/>
    <w:rsid w:val="008A61FD"/>
    <w:rsid w:val="008A621B"/>
    <w:rsid w:val="008B0944"/>
    <w:rsid w:val="008B11EC"/>
    <w:rsid w:val="008B17E2"/>
    <w:rsid w:val="008B1C6F"/>
    <w:rsid w:val="008B1D3E"/>
    <w:rsid w:val="008B205F"/>
    <w:rsid w:val="008B2AF9"/>
    <w:rsid w:val="008B3433"/>
    <w:rsid w:val="008B34F2"/>
    <w:rsid w:val="008B4866"/>
    <w:rsid w:val="008B4B0F"/>
    <w:rsid w:val="008B55EF"/>
    <w:rsid w:val="008B5C53"/>
    <w:rsid w:val="008B6026"/>
    <w:rsid w:val="008B631C"/>
    <w:rsid w:val="008B6AFC"/>
    <w:rsid w:val="008B76CE"/>
    <w:rsid w:val="008C02D9"/>
    <w:rsid w:val="008C0618"/>
    <w:rsid w:val="008C07B6"/>
    <w:rsid w:val="008C1E36"/>
    <w:rsid w:val="008C21A7"/>
    <w:rsid w:val="008C2430"/>
    <w:rsid w:val="008C448F"/>
    <w:rsid w:val="008C4A6C"/>
    <w:rsid w:val="008C5467"/>
    <w:rsid w:val="008C5588"/>
    <w:rsid w:val="008C585D"/>
    <w:rsid w:val="008C5B5F"/>
    <w:rsid w:val="008C6667"/>
    <w:rsid w:val="008D18DB"/>
    <w:rsid w:val="008D1F09"/>
    <w:rsid w:val="008D31E2"/>
    <w:rsid w:val="008D3591"/>
    <w:rsid w:val="008D43A0"/>
    <w:rsid w:val="008D551D"/>
    <w:rsid w:val="008D591E"/>
    <w:rsid w:val="008D6548"/>
    <w:rsid w:val="008E0DAD"/>
    <w:rsid w:val="008E125E"/>
    <w:rsid w:val="008E1717"/>
    <w:rsid w:val="008E1856"/>
    <w:rsid w:val="008E2018"/>
    <w:rsid w:val="008E351D"/>
    <w:rsid w:val="008E370B"/>
    <w:rsid w:val="008E3DF4"/>
    <w:rsid w:val="008E4FA0"/>
    <w:rsid w:val="008E612E"/>
    <w:rsid w:val="008E69D5"/>
    <w:rsid w:val="008E6B25"/>
    <w:rsid w:val="008E6D3B"/>
    <w:rsid w:val="008E7596"/>
    <w:rsid w:val="008E7B09"/>
    <w:rsid w:val="008F079D"/>
    <w:rsid w:val="008F1B81"/>
    <w:rsid w:val="008F1C49"/>
    <w:rsid w:val="008F3163"/>
    <w:rsid w:val="008F45C4"/>
    <w:rsid w:val="008F497A"/>
    <w:rsid w:val="008F6F37"/>
    <w:rsid w:val="008F7703"/>
    <w:rsid w:val="008F77DF"/>
    <w:rsid w:val="008F7A93"/>
    <w:rsid w:val="00900DF7"/>
    <w:rsid w:val="00900E5A"/>
    <w:rsid w:val="0090143A"/>
    <w:rsid w:val="00901508"/>
    <w:rsid w:val="00901B21"/>
    <w:rsid w:val="00902080"/>
    <w:rsid w:val="009022D2"/>
    <w:rsid w:val="00902824"/>
    <w:rsid w:val="0090283E"/>
    <w:rsid w:val="00902ADB"/>
    <w:rsid w:val="00902CAC"/>
    <w:rsid w:val="0090482B"/>
    <w:rsid w:val="00905E28"/>
    <w:rsid w:val="00905E3F"/>
    <w:rsid w:val="00905F75"/>
    <w:rsid w:val="0090628C"/>
    <w:rsid w:val="00906DBD"/>
    <w:rsid w:val="00907552"/>
    <w:rsid w:val="009102FE"/>
    <w:rsid w:val="00910722"/>
    <w:rsid w:val="00910A5C"/>
    <w:rsid w:val="00911105"/>
    <w:rsid w:val="009115F3"/>
    <w:rsid w:val="009123CF"/>
    <w:rsid w:val="0091298D"/>
    <w:rsid w:val="009131CE"/>
    <w:rsid w:val="00913206"/>
    <w:rsid w:val="00913509"/>
    <w:rsid w:val="00913A45"/>
    <w:rsid w:val="009141CB"/>
    <w:rsid w:val="0091465D"/>
    <w:rsid w:val="00915C49"/>
    <w:rsid w:val="00917058"/>
    <w:rsid w:val="00917AA2"/>
    <w:rsid w:val="00917DD3"/>
    <w:rsid w:val="00921507"/>
    <w:rsid w:val="00921A19"/>
    <w:rsid w:val="00921BA1"/>
    <w:rsid w:val="00923E71"/>
    <w:rsid w:val="00924655"/>
    <w:rsid w:val="00924E3E"/>
    <w:rsid w:val="0092547A"/>
    <w:rsid w:val="009255EC"/>
    <w:rsid w:val="009273B3"/>
    <w:rsid w:val="009277F6"/>
    <w:rsid w:val="00930716"/>
    <w:rsid w:val="00930868"/>
    <w:rsid w:val="009308D7"/>
    <w:rsid w:val="009308F0"/>
    <w:rsid w:val="00930C80"/>
    <w:rsid w:val="0093237A"/>
    <w:rsid w:val="00932750"/>
    <w:rsid w:val="009341DA"/>
    <w:rsid w:val="00934AB0"/>
    <w:rsid w:val="00934FB0"/>
    <w:rsid w:val="009354B8"/>
    <w:rsid w:val="00935DF4"/>
    <w:rsid w:val="00936B22"/>
    <w:rsid w:val="009407A4"/>
    <w:rsid w:val="00940AB7"/>
    <w:rsid w:val="00941BA2"/>
    <w:rsid w:val="00941C53"/>
    <w:rsid w:val="00941CB3"/>
    <w:rsid w:val="0094291D"/>
    <w:rsid w:val="00943105"/>
    <w:rsid w:val="00943C13"/>
    <w:rsid w:val="00944EDE"/>
    <w:rsid w:val="00945C2C"/>
    <w:rsid w:val="00946262"/>
    <w:rsid w:val="00946479"/>
    <w:rsid w:val="009469AB"/>
    <w:rsid w:val="00947A34"/>
    <w:rsid w:val="00947DAF"/>
    <w:rsid w:val="00947EF2"/>
    <w:rsid w:val="00947F4F"/>
    <w:rsid w:val="009501CC"/>
    <w:rsid w:val="00950565"/>
    <w:rsid w:val="00950DB6"/>
    <w:rsid w:val="009511DA"/>
    <w:rsid w:val="00951F15"/>
    <w:rsid w:val="00952083"/>
    <w:rsid w:val="009526A5"/>
    <w:rsid w:val="009536D9"/>
    <w:rsid w:val="00953C00"/>
    <w:rsid w:val="00953CC1"/>
    <w:rsid w:val="00953F78"/>
    <w:rsid w:val="0095454C"/>
    <w:rsid w:val="00954A25"/>
    <w:rsid w:val="00955AB3"/>
    <w:rsid w:val="00955B9C"/>
    <w:rsid w:val="00955EF2"/>
    <w:rsid w:val="00956290"/>
    <w:rsid w:val="00956894"/>
    <w:rsid w:val="00957838"/>
    <w:rsid w:val="009602A1"/>
    <w:rsid w:val="009604B2"/>
    <w:rsid w:val="009616F8"/>
    <w:rsid w:val="00961805"/>
    <w:rsid w:val="009618DA"/>
    <w:rsid w:val="009624C1"/>
    <w:rsid w:val="009624EC"/>
    <w:rsid w:val="0096354F"/>
    <w:rsid w:val="009640E6"/>
    <w:rsid w:val="009648A9"/>
    <w:rsid w:val="0096532D"/>
    <w:rsid w:val="009660FF"/>
    <w:rsid w:val="00967017"/>
    <w:rsid w:val="009673AD"/>
    <w:rsid w:val="00970548"/>
    <w:rsid w:val="00971B5F"/>
    <w:rsid w:val="00974BF0"/>
    <w:rsid w:val="00975AD3"/>
    <w:rsid w:val="009766B5"/>
    <w:rsid w:val="00976C6A"/>
    <w:rsid w:val="00976CEB"/>
    <w:rsid w:val="00976DF9"/>
    <w:rsid w:val="00977569"/>
    <w:rsid w:val="009776D8"/>
    <w:rsid w:val="00977989"/>
    <w:rsid w:val="009800EA"/>
    <w:rsid w:val="009806D6"/>
    <w:rsid w:val="009812B2"/>
    <w:rsid w:val="009815B2"/>
    <w:rsid w:val="00981606"/>
    <w:rsid w:val="0098176C"/>
    <w:rsid w:val="009820FD"/>
    <w:rsid w:val="009822B7"/>
    <w:rsid w:val="00982553"/>
    <w:rsid w:val="00983EA5"/>
    <w:rsid w:val="00985C64"/>
    <w:rsid w:val="00986599"/>
    <w:rsid w:val="0098756B"/>
    <w:rsid w:val="009876E4"/>
    <w:rsid w:val="0099023B"/>
    <w:rsid w:val="00990A07"/>
    <w:rsid w:val="00991574"/>
    <w:rsid w:val="00991B7C"/>
    <w:rsid w:val="0099288C"/>
    <w:rsid w:val="0099419E"/>
    <w:rsid w:val="00994457"/>
    <w:rsid w:val="00994D51"/>
    <w:rsid w:val="00994DCE"/>
    <w:rsid w:val="0099519D"/>
    <w:rsid w:val="00995D96"/>
    <w:rsid w:val="009A0706"/>
    <w:rsid w:val="009A0AD3"/>
    <w:rsid w:val="009A0DA5"/>
    <w:rsid w:val="009A1ECB"/>
    <w:rsid w:val="009A1FB1"/>
    <w:rsid w:val="009A24F4"/>
    <w:rsid w:val="009A2AC5"/>
    <w:rsid w:val="009A377B"/>
    <w:rsid w:val="009A4233"/>
    <w:rsid w:val="009A57B6"/>
    <w:rsid w:val="009A6F7E"/>
    <w:rsid w:val="009A7231"/>
    <w:rsid w:val="009A74DD"/>
    <w:rsid w:val="009A7E9A"/>
    <w:rsid w:val="009B1517"/>
    <w:rsid w:val="009B1B80"/>
    <w:rsid w:val="009B1E2C"/>
    <w:rsid w:val="009B2013"/>
    <w:rsid w:val="009B2562"/>
    <w:rsid w:val="009B3022"/>
    <w:rsid w:val="009B3318"/>
    <w:rsid w:val="009B3454"/>
    <w:rsid w:val="009B38AB"/>
    <w:rsid w:val="009B3C3E"/>
    <w:rsid w:val="009B3ED1"/>
    <w:rsid w:val="009B4352"/>
    <w:rsid w:val="009B669E"/>
    <w:rsid w:val="009B6AF2"/>
    <w:rsid w:val="009B7741"/>
    <w:rsid w:val="009C05B5"/>
    <w:rsid w:val="009C1745"/>
    <w:rsid w:val="009C2A50"/>
    <w:rsid w:val="009C2B8D"/>
    <w:rsid w:val="009C2E6B"/>
    <w:rsid w:val="009C3124"/>
    <w:rsid w:val="009C319A"/>
    <w:rsid w:val="009C33A9"/>
    <w:rsid w:val="009C3847"/>
    <w:rsid w:val="009C3F90"/>
    <w:rsid w:val="009C42B3"/>
    <w:rsid w:val="009C54F6"/>
    <w:rsid w:val="009C5DF1"/>
    <w:rsid w:val="009D0044"/>
    <w:rsid w:val="009D04DE"/>
    <w:rsid w:val="009D0968"/>
    <w:rsid w:val="009D16DB"/>
    <w:rsid w:val="009D180D"/>
    <w:rsid w:val="009D1969"/>
    <w:rsid w:val="009D1C11"/>
    <w:rsid w:val="009D205A"/>
    <w:rsid w:val="009D2411"/>
    <w:rsid w:val="009D3D2B"/>
    <w:rsid w:val="009D474A"/>
    <w:rsid w:val="009D693F"/>
    <w:rsid w:val="009D7C02"/>
    <w:rsid w:val="009E0042"/>
    <w:rsid w:val="009E03B5"/>
    <w:rsid w:val="009E1338"/>
    <w:rsid w:val="009E1529"/>
    <w:rsid w:val="009E1DCA"/>
    <w:rsid w:val="009E1E3C"/>
    <w:rsid w:val="009E1F2A"/>
    <w:rsid w:val="009E5237"/>
    <w:rsid w:val="009E6007"/>
    <w:rsid w:val="009E6DA7"/>
    <w:rsid w:val="009E7163"/>
    <w:rsid w:val="009F0073"/>
    <w:rsid w:val="009F04F1"/>
    <w:rsid w:val="009F0A27"/>
    <w:rsid w:val="009F0F9C"/>
    <w:rsid w:val="009F106F"/>
    <w:rsid w:val="009F10F7"/>
    <w:rsid w:val="009F2ACD"/>
    <w:rsid w:val="009F2D98"/>
    <w:rsid w:val="009F32F3"/>
    <w:rsid w:val="009F3FB8"/>
    <w:rsid w:val="009F43F5"/>
    <w:rsid w:val="009F4B18"/>
    <w:rsid w:val="009F4D40"/>
    <w:rsid w:val="009F6729"/>
    <w:rsid w:val="009F70F6"/>
    <w:rsid w:val="009F72AB"/>
    <w:rsid w:val="00A0096F"/>
    <w:rsid w:val="00A00CEF"/>
    <w:rsid w:val="00A01028"/>
    <w:rsid w:val="00A018A5"/>
    <w:rsid w:val="00A0407B"/>
    <w:rsid w:val="00A04A0E"/>
    <w:rsid w:val="00A04DCD"/>
    <w:rsid w:val="00A060B3"/>
    <w:rsid w:val="00A0652C"/>
    <w:rsid w:val="00A06778"/>
    <w:rsid w:val="00A06803"/>
    <w:rsid w:val="00A070C5"/>
    <w:rsid w:val="00A07CB2"/>
    <w:rsid w:val="00A102FB"/>
    <w:rsid w:val="00A103AB"/>
    <w:rsid w:val="00A127B2"/>
    <w:rsid w:val="00A12C4C"/>
    <w:rsid w:val="00A1326B"/>
    <w:rsid w:val="00A13446"/>
    <w:rsid w:val="00A13952"/>
    <w:rsid w:val="00A14324"/>
    <w:rsid w:val="00A1595A"/>
    <w:rsid w:val="00A1604A"/>
    <w:rsid w:val="00A16F62"/>
    <w:rsid w:val="00A201E8"/>
    <w:rsid w:val="00A2086E"/>
    <w:rsid w:val="00A208F9"/>
    <w:rsid w:val="00A2173D"/>
    <w:rsid w:val="00A219C2"/>
    <w:rsid w:val="00A221C8"/>
    <w:rsid w:val="00A225EE"/>
    <w:rsid w:val="00A2358F"/>
    <w:rsid w:val="00A23825"/>
    <w:rsid w:val="00A238BD"/>
    <w:rsid w:val="00A23EA2"/>
    <w:rsid w:val="00A24340"/>
    <w:rsid w:val="00A2499B"/>
    <w:rsid w:val="00A24A31"/>
    <w:rsid w:val="00A24B23"/>
    <w:rsid w:val="00A24DDE"/>
    <w:rsid w:val="00A25CDE"/>
    <w:rsid w:val="00A2741A"/>
    <w:rsid w:val="00A27686"/>
    <w:rsid w:val="00A27F90"/>
    <w:rsid w:val="00A3071E"/>
    <w:rsid w:val="00A31591"/>
    <w:rsid w:val="00A31B61"/>
    <w:rsid w:val="00A31EE1"/>
    <w:rsid w:val="00A31F9F"/>
    <w:rsid w:val="00A33500"/>
    <w:rsid w:val="00A34911"/>
    <w:rsid w:val="00A34A62"/>
    <w:rsid w:val="00A35235"/>
    <w:rsid w:val="00A352AB"/>
    <w:rsid w:val="00A35418"/>
    <w:rsid w:val="00A35527"/>
    <w:rsid w:val="00A355A6"/>
    <w:rsid w:val="00A35775"/>
    <w:rsid w:val="00A36420"/>
    <w:rsid w:val="00A36C15"/>
    <w:rsid w:val="00A371AE"/>
    <w:rsid w:val="00A37B18"/>
    <w:rsid w:val="00A37DDF"/>
    <w:rsid w:val="00A37F0D"/>
    <w:rsid w:val="00A40AD6"/>
    <w:rsid w:val="00A415C2"/>
    <w:rsid w:val="00A41A40"/>
    <w:rsid w:val="00A41C32"/>
    <w:rsid w:val="00A42DC9"/>
    <w:rsid w:val="00A42F8D"/>
    <w:rsid w:val="00A44954"/>
    <w:rsid w:val="00A44E71"/>
    <w:rsid w:val="00A4580C"/>
    <w:rsid w:val="00A45AFE"/>
    <w:rsid w:val="00A461F5"/>
    <w:rsid w:val="00A46443"/>
    <w:rsid w:val="00A475E5"/>
    <w:rsid w:val="00A478DD"/>
    <w:rsid w:val="00A47B67"/>
    <w:rsid w:val="00A47BBC"/>
    <w:rsid w:val="00A51720"/>
    <w:rsid w:val="00A51873"/>
    <w:rsid w:val="00A52234"/>
    <w:rsid w:val="00A533F9"/>
    <w:rsid w:val="00A5382B"/>
    <w:rsid w:val="00A544F7"/>
    <w:rsid w:val="00A55329"/>
    <w:rsid w:val="00A555AA"/>
    <w:rsid w:val="00A562C4"/>
    <w:rsid w:val="00A563C3"/>
    <w:rsid w:val="00A564AB"/>
    <w:rsid w:val="00A566F3"/>
    <w:rsid w:val="00A56EFC"/>
    <w:rsid w:val="00A57CE8"/>
    <w:rsid w:val="00A602EC"/>
    <w:rsid w:val="00A6050A"/>
    <w:rsid w:val="00A605FE"/>
    <w:rsid w:val="00A60B2B"/>
    <w:rsid w:val="00A610ED"/>
    <w:rsid w:val="00A61125"/>
    <w:rsid w:val="00A61FCA"/>
    <w:rsid w:val="00A628F6"/>
    <w:rsid w:val="00A649F4"/>
    <w:rsid w:val="00A64D0B"/>
    <w:rsid w:val="00A65143"/>
    <w:rsid w:val="00A6536C"/>
    <w:rsid w:val="00A70CF9"/>
    <w:rsid w:val="00A70FD7"/>
    <w:rsid w:val="00A73256"/>
    <w:rsid w:val="00A7396E"/>
    <w:rsid w:val="00A75AD3"/>
    <w:rsid w:val="00A761E4"/>
    <w:rsid w:val="00A76C10"/>
    <w:rsid w:val="00A77003"/>
    <w:rsid w:val="00A779D9"/>
    <w:rsid w:val="00A77E32"/>
    <w:rsid w:val="00A80952"/>
    <w:rsid w:val="00A81948"/>
    <w:rsid w:val="00A81A4E"/>
    <w:rsid w:val="00A81A8F"/>
    <w:rsid w:val="00A81BCB"/>
    <w:rsid w:val="00A843C9"/>
    <w:rsid w:val="00A84F9C"/>
    <w:rsid w:val="00A859A8"/>
    <w:rsid w:val="00A85CBA"/>
    <w:rsid w:val="00A86577"/>
    <w:rsid w:val="00A87312"/>
    <w:rsid w:val="00A87708"/>
    <w:rsid w:val="00A87809"/>
    <w:rsid w:val="00A87D3E"/>
    <w:rsid w:val="00A902CD"/>
    <w:rsid w:val="00A91270"/>
    <w:rsid w:val="00A92237"/>
    <w:rsid w:val="00A932B0"/>
    <w:rsid w:val="00A9373A"/>
    <w:rsid w:val="00A9435D"/>
    <w:rsid w:val="00A94642"/>
    <w:rsid w:val="00A947E3"/>
    <w:rsid w:val="00A95378"/>
    <w:rsid w:val="00A967F7"/>
    <w:rsid w:val="00A97A21"/>
    <w:rsid w:val="00A97E11"/>
    <w:rsid w:val="00AA0066"/>
    <w:rsid w:val="00AA0244"/>
    <w:rsid w:val="00AA0AF2"/>
    <w:rsid w:val="00AA0C5C"/>
    <w:rsid w:val="00AA4983"/>
    <w:rsid w:val="00AA6416"/>
    <w:rsid w:val="00AA6A8B"/>
    <w:rsid w:val="00AA7100"/>
    <w:rsid w:val="00AB0314"/>
    <w:rsid w:val="00AB19D9"/>
    <w:rsid w:val="00AB1F54"/>
    <w:rsid w:val="00AB2894"/>
    <w:rsid w:val="00AB3E1E"/>
    <w:rsid w:val="00AB4457"/>
    <w:rsid w:val="00AB5973"/>
    <w:rsid w:val="00AB7385"/>
    <w:rsid w:val="00AB79AC"/>
    <w:rsid w:val="00AC092C"/>
    <w:rsid w:val="00AC337F"/>
    <w:rsid w:val="00AC3700"/>
    <w:rsid w:val="00AC37B2"/>
    <w:rsid w:val="00AC3DFB"/>
    <w:rsid w:val="00AC55C8"/>
    <w:rsid w:val="00AC5E8F"/>
    <w:rsid w:val="00AC6979"/>
    <w:rsid w:val="00AC7F3B"/>
    <w:rsid w:val="00AD01E7"/>
    <w:rsid w:val="00AD0A84"/>
    <w:rsid w:val="00AD11CD"/>
    <w:rsid w:val="00AD1DFE"/>
    <w:rsid w:val="00AD21F3"/>
    <w:rsid w:val="00AD3A39"/>
    <w:rsid w:val="00AD3C06"/>
    <w:rsid w:val="00AD4341"/>
    <w:rsid w:val="00AD442F"/>
    <w:rsid w:val="00AD4531"/>
    <w:rsid w:val="00AD4C64"/>
    <w:rsid w:val="00AD50E7"/>
    <w:rsid w:val="00AD693D"/>
    <w:rsid w:val="00AD7C94"/>
    <w:rsid w:val="00AD7E66"/>
    <w:rsid w:val="00AE04D0"/>
    <w:rsid w:val="00AE0C84"/>
    <w:rsid w:val="00AE1F33"/>
    <w:rsid w:val="00AE2122"/>
    <w:rsid w:val="00AE2A79"/>
    <w:rsid w:val="00AE2D43"/>
    <w:rsid w:val="00AE2ECC"/>
    <w:rsid w:val="00AE31FA"/>
    <w:rsid w:val="00AE32BB"/>
    <w:rsid w:val="00AE4462"/>
    <w:rsid w:val="00AE47BB"/>
    <w:rsid w:val="00AE47EC"/>
    <w:rsid w:val="00AE5D77"/>
    <w:rsid w:val="00AE5EB8"/>
    <w:rsid w:val="00AE71D1"/>
    <w:rsid w:val="00AF0A80"/>
    <w:rsid w:val="00AF0B04"/>
    <w:rsid w:val="00AF3176"/>
    <w:rsid w:val="00AF39EA"/>
    <w:rsid w:val="00AF3B22"/>
    <w:rsid w:val="00AF3C3C"/>
    <w:rsid w:val="00AF4050"/>
    <w:rsid w:val="00AF4815"/>
    <w:rsid w:val="00AF55EF"/>
    <w:rsid w:val="00AF5718"/>
    <w:rsid w:val="00AF5AA2"/>
    <w:rsid w:val="00AF5AA3"/>
    <w:rsid w:val="00AF7882"/>
    <w:rsid w:val="00AF7E95"/>
    <w:rsid w:val="00B004E3"/>
    <w:rsid w:val="00B00BDC"/>
    <w:rsid w:val="00B011D3"/>
    <w:rsid w:val="00B01378"/>
    <w:rsid w:val="00B05F02"/>
    <w:rsid w:val="00B06B92"/>
    <w:rsid w:val="00B06FB0"/>
    <w:rsid w:val="00B0739E"/>
    <w:rsid w:val="00B1080D"/>
    <w:rsid w:val="00B10EBB"/>
    <w:rsid w:val="00B116E9"/>
    <w:rsid w:val="00B11D88"/>
    <w:rsid w:val="00B12651"/>
    <w:rsid w:val="00B130D2"/>
    <w:rsid w:val="00B13126"/>
    <w:rsid w:val="00B13576"/>
    <w:rsid w:val="00B15717"/>
    <w:rsid w:val="00B15767"/>
    <w:rsid w:val="00B1586A"/>
    <w:rsid w:val="00B15B90"/>
    <w:rsid w:val="00B160BF"/>
    <w:rsid w:val="00B16B0B"/>
    <w:rsid w:val="00B16BDE"/>
    <w:rsid w:val="00B16C0B"/>
    <w:rsid w:val="00B16EE2"/>
    <w:rsid w:val="00B175CC"/>
    <w:rsid w:val="00B17B36"/>
    <w:rsid w:val="00B17F74"/>
    <w:rsid w:val="00B2007B"/>
    <w:rsid w:val="00B20116"/>
    <w:rsid w:val="00B20E2E"/>
    <w:rsid w:val="00B22A06"/>
    <w:rsid w:val="00B23529"/>
    <w:rsid w:val="00B2475B"/>
    <w:rsid w:val="00B24B2F"/>
    <w:rsid w:val="00B25315"/>
    <w:rsid w:val="00B25765"/>
    <w:rsid w:val="00B25C1B"/>
    <w:rsid w:val="00B26AEA"/>
    <w:rsid w:val="00B26E3D"/>
    <w:rsid w:val="00B270BD"/>
    <w:rsid w:val="00B27440"/>
    <w:rsid w:val="00B302EE"/>
    <w:rsid w:val="00B3034F"/>
    <w:rsid w:val="00B318D2"/>
    <w:rsid w:val="00B31AC9"/>
    <w:rsid w:val="00B31ADD"/>
    <w:rsid w:val="00B32AE8"/>
    <w:rsid w:val="00B32F20"/>
    <w:rsid w:val="00B3352E"/>
    <w:rsid w:val="00B34CD9"/>
    <w:rsid w:val="00B34F3B"/>
    <w:rsid w:val="00B35196"/>
    <w:rsid w:val="00B352E6"/>
    <w:rsid w:val="00B35A5B"/>
    <w:rsid w:val="00B3619C"/>
    <w:rsid w:val="00B402FA"/>
    <w:rsid w:val="00B41FA3"/>
    <w:rsid w:val="00B42B42"/>
    <w:rsid w:val="00B42D8E"/>
    <w:rsid w:val="00B42E77"/>
    <w:rsid w:val="00B4316C"/>
    <w:rsid w:val="00B43961"/>
    <w:rsid w:val="00B44610"/>
    <w:rsid w:val="00B4463E"/>
    <w:rsid w:val="00B4470A"/>
    <w:rsid w:val="00B45C5A"/>
    <w:rsid w:val="00B45E8E"/>
    <w:rsid w:val="00B465E2"/>
    <w:rsid w:val="00B46C84"/>
    <w:rsid w:val="00B470B8"/>
    <w:rsid w:val="00B477ED"/>
    <w:rsid w:val="00B47E0E"/>
    <w:rsid w:val="00B5051A"/>
    <w:rsid w:val="00B50601"/>
    <w:rsid w:val="00B50810"/>
    <w:rsid w:val="00B508DE"/>
    <w:rsid w:val="00B50B37"/>
    <w:rsid w:val="00B50EC2"/>
    <w:rsid w:val="00B5157B"/>
    <w:rsid w:val="00B537A8"/>
    <w:rsid w:val="00B5398C"/>
    <w:rsid w:val="00B53D72"/>
    <w:rsid w:val="00B54086"/>
    <w:rsid w:val="00B543AE"/>
    <w:rsid w:val="00B545FE"/>
    <w:rsid w:val="00B555CF"/>
    <w:rsid w:val="00B565FD"/>
    <w:rsid w:val="00B56692"/>
    <w:rsid w:val="00B566C9"/>
    <w:rsid w:val="00B5676A"/>
    <w:rsid w:val="00B5706D"/>
    <w:rsid w:val="00B57405"/>
    <w:rsid w:val="00B57D6F"/>
    <w:rsid w:val="00B61170"/>
    <w:rsid w:val="00B6227C"/>
    <w:rsid w:val="00B63467"/>
    <w:rsid w:val="00B635F9"/>
    <w:rsid w:val="00B63C12"/>
    <w:rsid w:val="00B63DAC"/>
    <w:rsid w:val="00B646D0"/>
    <w:rsid w:val="00B66FA8"/>
    <w:rsid w:val="00B674E9"/>
    <w:rsid w:val="00B67C83"/>
    <w:rsid w:val="00B70F8F"/>
    <w:rsid w:val="00B71BD3"/>
    <w:rsid w:val="00B7221F"/>
    <w:rsid w:val="00B72337"/>
    <w:rsid w:val="00B7326D"/>
    <w:rsid w:val="00B733B8"/>
    <w:rsid w:val="00B73A8A"/>
    <w:rsid w:val="00B7466D"/>
    <w:rsid w:val="00B75647"/>
    <w:rsid w:val="00B7598F"/>
    <w:rsid w:val="00B75D43"/>
    <w:rsid w:val="00B75DFC"/>
    <w:rsid w:val="00B762E4"/>
    <w:rsid w:val="00B76DA6"/>
    <w:rsid w:val="00B8054A"/>
    <w:rsid w:val="00B81464"/>
    <w:rsid w:val="00B8308E"/>
    <w:rsid w:val="00B830AC"/>
    <w:rsid w:val="00B83232"/>
    <w:rsid w:val="00B83A6D"/>
    <w:rsid w:val="00B84710"/>
    <w:rsid w:val="00B85374"/>
    <w:rsid w:val="00B86A08"/>
    <w:rsid w:val="00B86FFB"/>
    <w:rsid w:val="00B87181"/>
    <w:rsid w:val="00B87E1E"/>
    <w:rsid w:val="00B9085B"/>
    <w:rsid w:val="00B91376"/>
    <w:rsid w:val="00B924A7"/>
    <w:rsid w:val="00B936CA"/>
    <w:rsid w:val="00B93855"/>
    <w:rsid w:val="00B94887"/>
    <w:rsid w:val="00B94DDF"/>
    <w:rsid w:val="00B95884"/>
    <w:rsid w:val="00B96149"/>
    <w:rsid w:val="00B964FC"/>
    <w:rsid w:val="00B96539"/>
    <w:rsid w:val="00B96D99"/>
    <w:rsid w:val="00B978F6"/>
    <w:rsid w:val="00BA022D"/>
    <w:rsid w:val="00BA056F"/>
    <w:rsid w:val="00BA1E61"/>
    <w:rsid w:val="00BA2B7F"/>
    <w:rsid w:val="00BA30C4"/>
    <w:rsid w:val="00BA34D4"/>
    <w:rsid w:val="00BA3ACC"/>
    <w:rsid w:val="00BA45EC"/>
    <w:rsid w:val="00BA65B9"/>
    <w:rsid w:val="00BA7925"/>
    <w:rsid w:val="00BB02E8"/>
    <w:rsid w:val="00BB16F4"/>
    <w:rsid w:val="00BB2506"/>
    <w:rsid w:val="00BB269E"/>
    <w:rsid w:val="00BB4219"/>
    <w:rsid w:val="00BB52DA"/>
    <w:rsid w:val="00BB565D"/>
    <w:rsid w:val="00BB72E2"/>
    <w:rsid w:val="00BB7F04"/>
    <w:rsid w:val="00BC0003"/>
    <w:rsid w:val="00BC0FFA"/>
    <w:rsid w:val="00BC179B"/>
    <w:rsid w:val="00BC1C2D"/>
    <w:rsid w:val="00BC1C60"/>
    <w:rsid w:val="00BC2343"/>
    <w:rsid w:val="00BC293F"/>
    <w:rsid w:val="00BC2BA9"/>
    <w:rsid w:val="00BC2BF6"/>
    <w:rsid w:val="00BC3F6B"/>
    <w:rsid w:val="00BC4520"/>
    <w:rsid w:val="00BC4915"/>
    <w:rsid w:val="00BC49B0"/>
    <w:rsid w:val="00BC4A5B"/>
    <w:rsid w:val="00BC587A"/>
    <w:rsid w:val="00BC6084"/>
    <w:rsid w:val="00BC71C7"/>
    <w:rsid w:val="00BC79E2"/>
    <w:rsid w:val="00BC7AFF"/>
    <w:rsid w:val="00BD045B"/>
    <w:rsid w:val="00BD0DA4"/>
    <w:rsid w:val="00BD1A99"/>
    <w:rsid w:val="00BD1ACF"/>
    <w:rsid w:val="00BD3D39"/>
    <w:rsid w:val="00BD4646"/>
    <w:rsid w:val="00BD55A2"/>
    <w:rsid w:val="00BD7381"/>
    <w:rsid w:val="00BD7630"/>
    <w:rsid w:val="00BD7D8C"/>
    <w:rsid w:val="00BE0610"/>
    <w:rsid w:val="00BE0EF5"/>
    <w:rsid w:val="00BE0FAC"/>
    <w:rsid w:val="00BE25AF"/>
    <w:rsid w:val="00BE2CFC"/>
    <w:rsid w:val="00BE2F9A"/>
    <w:rsid w:val="00BE3077"/>
    <w:rsid w:val="00BE4611"/>
    <w:rsid w:val="00BE540D"/>
    <w:rsid w:val="00BE54CB"/>
    <w:rsid w:val="00BE589A"/>
    <w:rsid w:val="00BE6C7A"/>
    <w:rsid w:val="00BE79C3"/>
    <w:rsid w:val="00BE7C12"/>
    <w:rsid w:val="00BF0B37"/>
    <w:rsid w:val="00BF0CAC"/>
    <w:rsid w:val="00BF23C3"/>
    <w:rsid w:val="00BF34C9"/>
    <w:rsid w:val="00BF4449"/>
    <w:rsid w:val="00BF532D"/>
    <w:rsid w:val="00BF63ED"/>
    <w:rsid w:val="00BF647E"/>
    <w:rsid w:val="00BF667D"/>
    <w:rsid w:val="00BF669B"/>
    <w:rsid w:val="00C00A14"/>
    <w:rsid w:val="00C021DA"/>
    <w:rsid w:val="00C02C5D"/>
    <w:rsid w:val="00C032B3"/>
    <w:rsid w:val="00C04B36"/>
    <w:rsid w:val="00C04C60"/>
    <w:rsid w:val="00C056B9"/>
    <w:rsid w:val="00C058E0"/>
    <w:rsid w:val="00C060AF"/>
    <w:rsid w:val="00C06EB6"/>
    <w:rsid w:val="00C06F4A"/>
    <w:rsid w:val="00C11085"/>
    <w:rsid w:val="00C1149B"/>
    <w:rsid w:val="00C11F1E"/>
    <w:rsid w:val="00C130C3"/>
    <w:rsid w:val="00C13883"/>
    <w:rsid w:val="00C13CAE"/>
    <w:rsid w:val="00C146F1"/>
    <w:rsid w:val="00C149AF"/>
    <w:rsid w:val="00C14BCD"/>
    <w:rsid w:val="00C14F8C"/>
    <w:rsid w:val="00C157A2"/>
    <w:rsid w:val="00C16E6E"/>
    <w:rsid w:val="00C2205E"/>
    <w:rsid w:val="00C228FB"/>
    <w:rsid w:val="00C22EA9"/>
    <w:rsid w:val="00C240A2"/>
    <w:rsid w:val="00C242D7"/>
    <w:rsid w:val="00C25AE5"/>
    <w:rsid w:val="00C25EBB"/>
    <w:rsid w:val="00C25F26"/>
    <w:rsid w:val="00C266FD"/>
    <w:rsid w:val="00C26AD3"/>
    <w:rsid w:val="00C274FB"/>
    <w:rsid w:val="00C274FC"/>
    <w:rsid w:val="00C27647"/>
    <w:rsid w:val="00C27D0F"/>
    <w:rsid w:val="00C308C9"/>
    <w:rsid w:val="00C31B6C"/>
    <w:rsid w:val="00C31DF4"/>
    <w:rsid w:val="00C31FF9"/>
    <w:rsid w:val="00C326E3"/>
    <w:rsid w:val="00C3346E"/>
    <w:rsid w:val="00C33F75"/>
    <w:rsid w:val="00C3460A"/>
    <w:rsid w:val="00C364D1"/>
    <w:rsid w:val="00C3783A"/>
    <w:rsid w:val="00C37895"/>
    <w:rsid w:val="00C40086"/>
    <w:rsid w:val="00C41376"/>
    <w:rsid w:val="00C41F06"/>
    <w:rsid w:val="00C422DE"/>
    <w:rsid w:val="00C42825"/>
    <w:rsid w:val="00C42AD2"/>
    <w:rsid w:val="00C43FE6"/>
    <w:rsid w:val="00C4601B"/>
    <w:rsid w:val="00C47F43"/>
    <w:rsid w:val="00C50D7A"/>
    <w:rsid w:val="00C5189F"/>
    <w:rsid w:val="00C51EF6"/>
    <w:rsid w:val="00C52B8D"/>
    <w:rsid w:val="00C52C6E"/>
    <w:rsid w:val="00C52D81"/>
    <w:rsid w:val="00C53397"/>
    <w:rsid w:val="00C540D9"/>
    <w:rsid w:val="00C54709"/>
    <w:rsid w:val="00C553B0"/>
    <w:rsid w:val="00C55EF8"/>
    <w:rsid w:val="00C57B94"/>
    <w:rsid w:val="00C60FC4"/>
    <w:rsid w:val="00C616C0"/>
    <w:rsid w:val="00C617B9"/>
    <w:rsid w:val="00C61FDF"/>
    <w:rsid w:val="00C62046"/>
    <w:rsid w:val="00C62245"/>
    <w:rsid w:val="00C62C65"/>
    <w:rsid w:val="00C62E27"/>
    <w:rsid w:val="00C62EBA"/>
    <w:rsid w:val="00C63CFF"/>
    <w:rsid w:val="00C646CE"/>
    <w:rsid w:val="00C656BD"/>
    <w:rsid w:val="00C664D3"/>
    <w:rsid w:val="00C666C0"/>
    <w:rsid w:val="00C669B8"/>
    <w:rsid w:val="00C671BF"/>
    <w:rsid w:val="00C67A31"/>
    <w:rsid w:val="00C70DD1"/>
    <w:rsid w:val="00C70F50"/>
    <w:rsid w:val="00C7152A"/>
    <w:rsid w:val="00C71CD4"/>
    <w:rsid w:val="00C72D29"/>
    <w:rsid w:val="00C7483E"/>
    <w:rsid w:val="00C75062"/>
    <w:rsid w:val="00C75393"/>
    <w:rsid w:val="00C767C6"/>
    <w:rsid w:val="00C7704C"/>
    <w:rsid w:val="00C777EC"/>
    <w:rsid w:val="00C81B26"/>
    <w:rsid w:val="00C81D00"/>
    <w:rsid w:val="00C822BD"/>
    <w:rsid w:val="00C82727"/>
    <w:rsid w:val="00C827D9"/>
    <w:rsid w:val="00C831EE"/>
    <w:rsid w:val="00C838F5"/>
    <w:rsid w:val="00C8518C"/>
    <w:rsid w:val="00C851E1"/>
    <w:rsid w:val="00C8531A"/>
    <w:rsid w:val="00C8650D"/>
    <w:rsid w:val="00C869F7"/>
    <w:rsid w:val="00C87E0E"/>
    <w:rsid w:val="00C90E34"/>
    <w:rsid w:val="00C91071"/>
    <w:rsid w:val="00C91153"/>
    <w:rsid w:val="00C911C7"/>
    <w:rsid w:val="00C91BFD"/>
    <w:rsid w:val="00C91EBA"/>
    <w:rsid w:val="00C92AA5"/>
    <w:rsid w:val="00C93205"/>
    <w:rsid w:val="00C93CEB"/>
    <w:rsid w:val="00C93F89"/>
    <w:rsid w:val="00C94412"/>
    <w:rsid w:val="00C94B99"/>
    <w:rsid w:val="00C950E0"/>
    <w:rsid w:val="00C95DBA"/>
    <w:rsid w:val="00C95F90"/>
    <w:rsid w:val="00C97B7A"/>
    <w:rsid w:val="00CA06F1"/>
    <w:rsid w:val="00CA09B7"/>
    <w:rsid w:val="00CA115D"/>
    <w:rsid w:val="00CA199B"/>
    <w:rsid w:val="00CA1E81"/>
    <w:rsid w:val="00CA201F"/>
    <w:rsid w:val="00CA2743"/>
    <w:rsid w:val="00CA4407"/>
    <w:rsid w:val="00CA4EED"/>
    <w:rsid w:val="00CA5834"/>
    <w:rsid w:val="00CA5A04"/>
    <w:rsid w:val="00CA625F"/>
    <w:rsid w:val="00CA64EE"/>
    <w:rsid w:val="00CA72BE"/>
    <w:rsid w:val="00CA73D3"/>
    <w:rsid w:val="00CA7C3D"/>
    <w:rsid w:val="00CA7D75"/>
    <w:rsid w:val="00CB0609"/>
    <w:rsid w:val="00CB11BC"/>
    <w:rsid w:val="00CB29C5"/>
    <w:rsid w:val="00CB35BD"/>
    <w:rsid w:val="00CB3BAF"/>
    <w:rsid w:val="00CB4560"/>
    <w:rsid w:val="00CB49AB"/>
    <w:rsid w:val="00CB4F41"/>
    <w:rsid w:val="00CB5877"/>
    <w:rsid w:val="00CB607C"/>
    <w:rsid w:val="00CB61DD"/>
    <w:rsid w:val="00CB6984"/>
    <w:rsid w:val="00CB72B4"/>
    <w:rsid w:val="00CB7EE7"/>
    <w:rsid w:val="00CC0125"/>
    <w:rsid w:val="00CC0A00"/>
    <w:rsid w:val="00CC1580"/>
    <w:rsid w:val="00CC1D5B"/>
    <w:rsid w:val="00CC24D1"/>
    <w:rsid w:val="00CC2906"/>
    <w:rsid w:val="00CC2947"/>
    <w:rsid w:val="00CC3263"/>
    <w:rsid w:val="00CC32FA"/>
    <w:rsid w:val="00CC3D29"/>
    <w:rsid w:val="00CC459C"/>
    <w:rsid w:val="00CC47F3"/>
    <w:rsid w:val="00CC66B3"/>
    <w:rsid w:val="00CC7780"/>
    <w:rsid w:val="00CC7A17"/>
    <w:rsid w:val="00CD00F8"/>
    <w:rsid w:val="00CD024D"/>
    <w:rsid w:val="00CD0392"/>
    <w:rsid w:val="00CD270C"/>
    <w:rsid w:val="00CD29B1"/>
    <w:rsid w:val="00CD31EC"/>
    <w:rsid w:val="00CD3462"/>
    <w:rsid w:val="00CD3DD9"/>
    <w:rsid w:val="00CD3FC7"/>
    <w:rsid w:val="00CD42CE"/>
    <w:rsid w:val="00CD464C"/>
    <w:rsid w:val="00CD4BD2"/>
    <w:rsid w:val="00CD4F4C"/>
    <w:rsid w:val="00CD6182"/>
    <w:rsid w:val="00CD6B2A"/>
    <w:rsid w:val="00CD7DD8"/>
    <w:rsid w:val="00CE03FA"/>
    <w:rsid w:val="00CE0742"/>
    <w:rsid w:val="00CE0FD2"/>
    <w:rsid w:val="00CE40CA"/>
    <w:rsid w:val="00CE461F"/>
    <w:rsid w:val="00CE516F"/>
    <w:rsid w:val="00CE5A64"/>
    <w:rsid w:val="00CE66B3"/>
    <w:rsid w:val="00CE79B4"/>
    <w:rsid w:val="00CF0E3E"/>
    <w:rsid w:val="00CF0F8B"/>
    <w:rsid w:val="00CF1A9C"/>
    <w:rsid w:val="00CF1E4D"/>
    <w:rsid w:val="00CF21AF"/>
    <w:rsid w:val="00CF265D"/>
    <w:rsid w:val="00CF420B"/>
    <w:rsid w:val="00CF49AB"/>
    <w:rsid w:val="00CF4A6B"/>
    <w:rsid w:val="00CF4F58"/>
    <w:rsid w:val="00CF587E"/>
    <w:rsid w:val="00CF65A9"/>
    <w:rsid w:val="00CF70E0"/>
    <w:rsid w:val="00D00057"/>
    <w:rsid w:val="00D00D66"/>
    <w:rsid w:val="00D01BC7"/>
    <w:rsid w:val="00D03088"/>
    <w:rsid w:val="00D040CA"/>
    <w:rsid w:val="00D044D4"/>
    <w:rsid w:val="00D053BA"/>
    <w:rsid w:val="00D063EB"/>
    <w:rsid w:val="00D0792C"/>
    <w:rsid w:val="00D07E77"/>
    <w:rsid w:val="00D1009F"/>
    <w:rsid w:val="00D10892"/>
    <w:rsid w:val="00D10E79"/>
    <w:rsid w:val="00D1237C"/>
    <w:rsid w:val="00D128D8"/>
    <w:rsid w:val="00D12926"/>
    <w:rsid w:val="00D12C25"/>
    <w:rsid w:val="00D1366E"/>
    <w:rsid w:val="00D14936"/>
    <w:rsid w:val="00D150B9"/>
    <w:rsid w:val="00D16774"/>
    <w:rsid w:val="00D179ED"/>
    <w:rsid w:val="00D202A0"/>
    <w:rsid w:val="00D20FB4"/>
    <w:rsid w:val="00D22707"/>
    <w:rsid w:val="00D23855"/>
    <w:rsid w:val="00D24423"/>
    <w:rsid w:val="00D25B93"/>
    <w:rsid w:val="00D26C2C"/>
    <w:rsid w:val="00D27638"/>
    <w:rsid w:val="00D314D7"/>
    <w:rsid w:val="00D3173F"/>
    <w:rsid w:val="00D32073"/>
    <w:rsid w:val="00D324AD"/>
    <w:rsid w:val="00D32B19"/>
    <w:rsid w:val="00D32B5B"/>
    <w:rsid w:val="00D33EB4"/>
    <w:rsid w:val="00D349A7"/>
    <w:rsid w:val="00D34E37"/>
    <w:rsid w:val="00D352A9"/>
    <w:rsid w:val="00D35388"/>
    <w:rsid w:val="00D3545D"/>
    <w:rsid w:val="00D35466"/>
    <w:rsid w:val="00D354F8"/>
    <w:rsid w:val="00D35CA6"/>
    <w:rsid w:val="00D3666B"/>
    <w:rsid w:val="00D3668A"/>
    <w:rsid w:val="00D36779"/>
    <w:rsid w:val="00D36D6D"/>
    <w:rsid w:val="00D37355"/>
    <w:rsid w:val="00D37471"/>
    <w:rsid w:val="00D3777A"/>
    <w:rsid w:val="00D378E6"/>
    <w:rsid w:val="00D37D96"/>
    <w:rsid w:val="00D37F19"/>
    <w:rsid w:val="00D4035D"/>
    <w:rsid w:val="00D405D5"/>
    <w:rsid w:val="00D4076D"/>
    <w:rsid w:val="00D40F46"/>
    <w:rsid w:val="00D42A1B"/>
    <w:rsid w:val="00D438F6"/>
    <w:rsid w:val="00D440CF"/>
    <w:rsid w:val="00D44F53"/>
    <w:rsid w:val="00D453A1"/>
    <w:rsid w:val="00D45832"/>
    <w:rsid w:val="00D4659E"/>
    <w:rsid w:val="00D46C11"/>
    <w:rsid w:val="00D47215"/>
    <w:rsid w:val="00D473B2"/>
    <w:rsid w:val="00D47A79"/>
    <w:rsid w:val="00D50992"/>
    <w:rsid w:val="00D50D9B"/>
    <w:rsid w:val="00D51486"/>
    <w:rsid w:val="00D5154E"/>
    <w:rsid w:val="00D516BC"/>
    <w:rsid w:val="00D52C6A"/>
    <w:rsid w:val="00D53C2E"/>
    <w:rsid w:val="00D540AB"/>
    <w:rsid w:val="00D54302"/>
    <w:rsid w:val="00D544B0"/>
    <w:rsid w:val="00D547D2"/>
    <w:rsid w:val="00D5538E"/>
    <w:rsid w:val="00D556D2"/>
    <w:rsid w:val="00D55716"/>
    <w:rsid w:val="00D557CF"/>
    <w:rsid w:val="00D56541"/>
    <w:rsid w:val="00D56C4D"/>
    <w:rsid w:val="00D576C2"/>
    <w:rsid w:val="00D57F84"/>
    <w:rsid w:val="00D6007F"/>
    <w:rsid w:val="00D60CC1"/>
    <w:rsid w:val="00D61FEA"/>
    <w:rsid w:val="00D63A5B"/>
    <w:rsid w:val="00D63D17"/>
    <w:rsid w:val="00D63D7C"/>
    <w:rsid w:val="00D63F45"/>
    <w:rsid w:val="00D64325"/>
    <w:rsid w:val="00D65470"/>
    <w:rsid w:val="00D65C45"/>
    <w:rsid w:val="00D70DEF"/>
    <w:rsid w:val="00D711A3"/>
    <w:rsid w:val="00D7127A"/>
    <w:rsid w:val="00D71A26"/>
    <w:rsid w:val="00D71A79"/>
    <w:rsid w:val="00D723E2"/>
    <w:rsid w:val="00D72C0A"/>
    <w:rsid w:val="00D737C7"/>
    <w:rsid w:val="00D77004"/>
    <w:rsid w:val="00D774C4"/>
    <w:rsid w:val="00D80878"/>
    <w:rsid w:val="00D809CE"/>
    <w:rsid w:val="00D80C40"/>
    <w:rsid w:val="00D81E92"/>
    <w:rsid w:val="00D827C1"/>
    <w:rsid w:val="00D82AE2"/>
    <w:rsid w:val="00D83079"/>
    <w:rsid w:val="00D83486"/>
    <w:rsid w:val="00D83D6D"/>
    <w:rsid w:val="00D9018D"/>
    <w:rsid w:val="00D904C9"/>
    <w:rsid w:val="00D90C47"/>
    <w:rsid w:val="00D92946"/>
    <w:rsid w:val="00D92FC1"/>
    <w:rsid w:val="00D931FD"/>
    <w:rsid w:val="00D9384B"/>
    <w:rsid w:val="00D93F93"/>
    <w:rsid w:val="00D94B9E"/>
    <w:rsid w:val="00D94C94"/>
    <w:rsid w:val="00D95116"/>
    <w:rsid w:val="00D953A0"/>
    <w:rsid w:val="00D95AE4"/>
    <w:rsid w:val="00D963DF"/>
    <w:rsid w:val="00D9660C"/>
    <w:rsid w:val="00D9729A"/>
    <w:rsid w:val="00D979AD"/>
    <w:rsid w:val="00DA08F0"/>
    <w:rsid w:val="00DA0D85"/>
    <w:rsid w:val="00DA1A49"/>
    <w:rsid w:val="00DA27C2"/>
    <w:rsid w:val="00DA3344"/>
    <w:rsid w:val="00DA34C3"/>
    <w:rsid w:val="00DA3C03"/>
    <w:rsid w:val="00DA5376"/>
    <w:rsid w:val="00DA57BF"/>
    <w:rsid w:val="00DA66CD"/>
    <w:rsid w:val="00DA6EF1"/>
    <w:rsid w:val="00DA6EF7"/>
    <w:rsid w:val="00DB00F7"/>
    <w:rsid w:val="00DB172C"/>
    <w:rsid w:val="00DB1791"/>
    <w:rsid w:val="00DB18F6"/>
    <w:rsid w:val="00DB1AE6"/>
    <w:rsid w:val="00DB1AF1"/>
    <w:rsid w:val="00DB24B5"/>
    <w:rsid w:val="00DB3979"/>
    <w:rsid w:val="00DB3DE4"/>
    <w:rsid w:val="00DB4556"/>
    <w:rsid w:val="00DB4C00"/>
    <w:rsid w:val="00DB4E7C"/>
    <w:rsid w:val="00DB739D"/>
    <w:rsid w:val="00DB75F4"/>
    <w:rsid w:val="00DB7F1B"/>
    <w:rsid w:val="00DC0260"/>
    <w:rsid w:val="00DC0D4A"/>
    <w:rsid w:val="00DC0F1D"/>
    <w:rsid w:val="00DC2B19"/>
    <w:rsid w:val="00DC3F2D"/>
    <w:rsid w:val="00DC5A35"/>
    <w:rsid w:val="00DC600E"/>
    <w:rsid w:val="00DC61C8"/>
    <w:rsid w:val="00DC6A56"/>
    <w:rsid w:val="00DC7F18"/>
    <w:rsid w:val="00DD005F"/>
    <w:rsid w:val="00DD11D3"/>
    <w:rsid w:val="00DD15F5"/>
    <w:rsid w:val="00DD21F7"/>
    <w:rsid w:val="00DD2F9D"/>
    <w:rsid w:val="00DD3704"/>
    <w:rsid w:val="00DD3CB6"/>
    <w:rsid w:val="00DD3CCE"/>
    <w:rsid w:val="00DD4595"/>
    <w:rsid w:val="00DD587C"/>
    <w:rsid w:val="00DD64CF"/>
    <w:rsid w:val="00DD65BD"/>
    <w:rsid w:val="00DD6851"/>
    <w:rsid w:val="00DD6B98"/>
    <w:rsid w:val="00DD72F7"/>
    <w:rsid w:val="00DE00B7"/>
    <w:rsid w:val="00DE0AF6"/>
    <w:rsid w:val="00DE1B49"/>
    <w:rsid w:val="00DE249F"/>
    <w:rsid w:val="00DE2546"/>
    <w:rsid w:val="00DE26C6"/>
    <w:rsid w:val="00DE3183"/>
    <w:rsid w:val="00DE481F"/>
    <w:rsid w:val="00DE55FF"/>
    <w:rsid w:val="00DE5CD3"/>
    <w:rsid w:val="00DE60DD"/>
    <w:rsid w:val="00DF1424"/>
    <w:rsid w:val="00DF14E8"/>
    <w:rsid w:val="00DF1F77"/>
    <w:rsid w:val="00DF2034"/>
    <w:rsid w:val="00DF28B0"/>
    <w:rsid w:val="00DF3D24"/>
    <w:rsid w:val="00DF46DC"/>
    <w:rsid w:val="00DF4EB0"/>
    <w:rsid w:val="00DF5653"/>
    <w:rsid w:val="00DF60CA"/>
    <w:rsid w:val="00DF62F8"/>
    <w:rsid w:val="00DF6476"/>
    <w:rsid w:val="00DF7123"/>
    <w:rsid w:val="00DF7B12"/>
    <w:rsid w:val="00DF7B4F"/>
    <w:rsid w:val="00E00EA0"/>
    <w:rsid w:val="00E0134D"/>
    <w:rsid w:val="00E01C9E"/>
    <w:rsid w:val="00E01D25"/>
    <w:rsid w:val="00E029DD"/>
    <w:rsid w:val="00E02F2D"/>
    <w:rsid w:val="00E02F4A"/>
    <w:rsid w:val="00E04850"/>
    <w:rsid w:val="00E04C16"/>
    <w:rsid w:val="00E050BD"/>
    <w:rsid w:val="00E05220"/>
    <w:rsid w:val="00E057F7"/>
    <w:rsid w:val="00E0595F"/>
    <w:rsid w:val="00E068BE"/>
    <w:rsid w:val="00E07291"/>
    <w:rsid w:val="00E111D6"/>
    <w:rsid w:val="00E11E4D"/>
    <w:rsid w:val="00E11E55"/>
    <w:rsid w:val="00E12260"/>
    <w:rsid w:val="00E1249D"/>
    <w:rsid w:val="00E133CF"/>
    <w:rsid w:val="00E13BCA"/>
    <w:rsid w:val="00E15780"/>
    <w:rsid w:val="00E1583C"/>
    <w:rsid w:val="00E2004D"/>
    <w:rsid w:val="00E227B3"/>
    <w:rsid w:val="00E22999"/>
    <w:rsid w:val="00E2360E"/>
    <w:rsid w:val="00E24560"/>
    <w:rsid w:val="00E24EDD"/>
    <w:rsid w:val="00E258C0"/>
    <w:rsid w:val="00E26E9D"/>
    <w:rsid w:val="00E27844"/>
    <w:rsid w:val="00E27850"/>
    <w:rsid w:val="00E27C27"/>
    <w:rsid w:val="00E313BB"/>
    <w:rsid w:val="00E31DBA"/>
    <w:rsid w:val="00E31FB7"/>
    <w:rsid w:val="00E3211A"/>
    <w:rsid w:val="00E3243E"/>
    <w:rsid w:val="00E332F7"/>
    <w:rsid w:val="00E340F0"/>
    <w:rsid w:val="00E34220"/>
    <w:rsid w:val="00E34F05"/>
    <w:rsid w:val="00E356B9"/>
    <w:rsid w:val="00E36510"/>
    <w:rsid w:val="00E36526"/>
    <w:rsid w:val="00E37C1F"/>
    <w:rsid w:val="00E40EBF"/>
    <w:rsid w:val="00E41450"/>
    <w:rsid w:val="00E41D6E"/>
    <w:rsid w:val="00E41E47"/>
    <w:rsid w:val="00E41F8D"/>
    <w:rsid w:val="00E4276D"/>
    <w:rsid w:val="00E43382"/>
    <w:rsid w:val="00E43EEF"/>
    <w:rsid w:val="00E4472A"/>
    <w:rsid w:val="00E45049"/>
    <w:rsid w:val="00E45B03"/>
    <w:rsid w:val="00E45D54"/>
    <w:rsid w:val="00E45E60"/>
    <w:rsid w:val="00E45FFB"/>
    <w:rsid w:val="00E464EE"/>
    <w:rsid w:val="00E465CF"/>
    <w:rsid w:val="00E46A25"/>
    <w:rsid w:val="00E47D21"/>
    <w:rsid w:val="00E5024D"/>
    <w:rsid w:val="00E50557"/>
    <w:rsid w:val="00E50F42"/>
    <w:rsid w:val="00E50FD1"/>
    <w:rsid w:val="00E50FFC"/>
    <w:rsid w:val="00E52827"/>
    <w:rsid w:val="00E530F4"/>
    <w:rsid w:val="00E539B9"/>
    <w:rsid w:val="00E54052"/>
    <w:rsid w:val="00E54191"/>
    <w:rsid w:val="00E5493C"/>
    <w:rsid w:val="00E56942"/>
    <w:rsid w:val="00E56A15"/>
    <w:rsid w:val="00E57454"/>
    <w:rsid w:val="00E5753E"/>
    <w:rsid w:val="00E6074D"/>
    <w:rsid w:val="00E60A22"/>
    <w:rsid w:val="00E60ACC"/>
    <w:rsid w:val="00E62256"/>
    <w:rsid w:val="00E629EC"/>
    <w:rsid w:val="00E64190"/>
    <w:rsid w:val="00E65316"/>
    <w:rsid w:val="00E65709"/>
    <w:rsid w:val="00E6664E"/>
    <w:rsid w:val="00E6724D"/>
    <w:rsid w:val="00E714F5"/>
    <w:rsid w:val="00E716BC"/>
    <w:rsid w:val="00E7226A"/>
    <w:rsid w:val="00E73375"/>
    <w:rsid w:val="00E73786"/>
    <w:rsid w:val="00E740F5"/>
    <w:rsid w:val="00E7410E"/>
    <w:rsid w:val="00E75091"/>
    <w:rsid w:val="00E75536"/>
    <w:rsid w:val="00E7595E"/>
    <w:rsid w:val="00E75D48"/>
    <w:rsid w:val="00E80182"/>
    <w:rsid w:val="00E80352"/>
    <w:rsid w:val="00E804AB"/>
    <w:rsid w:val="00E813C7"/>
    <w:rsid w:val="00E82420"/>
    <w:rsid w:val="00E827C6"/>
    <w:rsid w:val="00E82AB3"/>
    <w:rsid w:val="00E82C1D"/>
    <w:rsid w:val="00E83540"/>
    <w:rsid w:val="00E84743"/>
    <w:rsid w:val="00E859E0"/>
    <w:rsid w:val="00E86524"/>
    <w:rsid w:val="00E86B4E"/>
    <w:rsid w:val="00E903EC"/>
    <w:rsid w:val="00E91658"/>
    <w:rsid w:val="00E92E13"/>
    <w:rsid w:val="00E931D9"/>
    <w:rsid w:val="00E93748"/>
    <w:rsid w:val="00E958C4"/>
    <w:rsid w:val="00E95ADA"/>
    <w:rsid w:val="00E95CD4"/>
    <w:rsid w:val="00E95F8E"/>
    <w:rsid w:val="00E9648C"/>
    <w:rsid w:val="00E9694A"/>
    <w:rsid w:val="00E96C14"/>
    <w:rsid w:val="00E976E1"/>
    <w:rsid w:val="00E976F6"/>
    <w:rsid w:val="00E97E46"/>
    <w:rsid w:val="00E97F04"/>
    <w:rsid w:val="00EA10BF"/>
    <w:rsid w:val="00EA2125"/>
    <w:rsid w:val="00EA2406"/>
    <w:rsid w:val="00EA2D70"/>
    <w:rsid w:val="00EA3065"/>
    <w:rsid w:val="00EA3664"/>
    <w:rsid w:val="00EA39FE"/>
    <w:rsid w:val="00EA4BE9"/>
    <w:rsid w:val="00EA51C7"/>
    <w:rsid w:val="00EA5741"/>
    <w:rsid w:val="00EB06B7"/>
    <w:rsid w:val="00EB18B2"/>
    <w:rsid w:val="00EB2748"/>
    <w:rsid w:val="00EB309C"/>
    <w:rsid w:val="00EB3B14"/>
    <w:rsid w:val="00EB3C1B"/>
    <w:rsid w:val="00EB401C"/>
    <w:rsid w:val="00EB503F"/>
    <w:rsid w:val="00EB5091"/>
    <w:rsid w:val="00EB5422"/>
    <w:rsid w:val="00EB5B2C"/>
    <w:rsid w:val="00EB5D7E"/>
    <w:rsid w:val="00EB611C"/>
    <w:rsid w:val="00EB62F7"/>
    <w:rsid w:val="00EB6320"/>
    <w:rsid w:val="00EB7472"/>
    <w:rsid w:val="00EB7595"/>
    <w:rsid w:val="00EB78DE"/>
    <w:rsid w:val="00EC064D"/>
    <w:rsid w:val="00EC0D99"/>
    <w:rsid w:val="00EC0F4C"/>
    <w:rsid w:val="00EC138D"/>
    <w:rsid w:val="00EC13BE"/>
    <w:rsid w:val="00EC163B"/>
    <w:rsid w:val="00EC2314"/>
    <w:rsid w:val="00EC2C19"/>
    <w:rsid w:val="00EC4216"/>
    <w:rsid w:val="00EC45FF"/>
    <w:rsid w:val="00EC5A2E"/>
    <w:rsid w:val="00EC610B"/>
    <w:rsid w:val="00EC6205"/>
    <w:rsid w:val="00EC7A31"/>
    <w:rsid w:val="00EC7B8F"/>
    <w:rsid w:val="00EC7DA4"/>
    <w:rsid w:val="00ED10F5"/>
    <w:rsid w:val="00ED2BD4"/>
    <w:rsid w:val="00ED2BDE"/>
    <w:rsid w:val="00ED2F85"/>
    <w:rsid w:val="00ED33C4"/>
    <w:rsid w:val="00ED3F6B"/>
    <w:rsid w:val="00ED46C6"/>
    <w:rsid w:val="00ED4BF9"/>
    <w:rsid w:val="00ED50E5"/>
    <w:rsid w:val="00ED52FB"/>
    <w:rsid w:val="00ED575D"/>
    <w:rsid w:val="00ED65FD"/>
    <w:rsid w:val="00ED67AE"/>
    <w:rsid w:val="00ED77E4"/>
    <w:rsid w:val="00ED7CCA"/>
    <w:rsid w:val="00ED7D80"/>
    <w:rsid w:val="00ED7E49"/>
    <w:rsid w:val="00EE084A"/>
    <w:rsid w:val="00EE1011"/>
    <w:rsid w:val="00EE3591"/>
    <w:rsid w:val="00EE36FF"/>
    <w:rsid w:val="00EE3992"/>
    <w:rsid w:val="00EE3C44"/>
    <w:rsid w:val="00EE3DD7"/>
    <w:rsid w:val="00EE4C26"/>
    <w:rsid w:val="00EE59A3"/>
    <w:rsid w:val="00EE6A3B"/>
    <w:rsid w:val="00EE7EDB"/>
    <w:rsid w:val="00EF0710"/>
    <w:rsid w:val="00EF0E7E"/>
    <w:rsid w:val="00EF1566"/>
    <w:rsid w:val="00EF1B8F"/>
    <w:rsid w:val="00EF1C55"/>
    <w:rsid w:val="00EF1E28"/>
    <w:rsid w:val="00EF22D5"/>
    <w:rsid w:val="00EF3687"/>
    <w:rsid w:val="00EF3E73"/>
    <w:rsid w:val="00EF404B"/>
    <w:rsid w:val="00EF6242"/>
    <w:rsid w:val="00EF66CC"/>
    <w:rsid w:val="00F00795"/>
    <w:rsid w:val="00F007F8"/>
    <w:rsid w:val="00F0080B"/>
    <w:rsid w:val="00F00C89"/>
    <w:rsid w:val="00F00FC4"/>
    <w:rsid w:val="00F013ED"/>
    <w:rsid w:val="00F019D7"/>
    <w:rsid w:val="00F0243E"/>
    <w:rsid w:val="00F03574"/>
    <w:rsid w:val="00F035DA"/>
    <w:rsid w:val="00F03668"/>
    <w:rsid w:val="00F03A2E"/>
    <w:rsid w:val="00F042DF"/>
    <w:rsid w:val="00F0442E"/>
    <w:rsid w:val="00F04A26"/>
    <w:rsid w:val="00F05F28"/>
    <w:rsid w:val="00F05FF5"/>
    <w:rsid w:val="00F102C5"/>
    <w:rsid w:val="00F10539"/>
    <w:rsid w:val="00F10C22"/>
    <w:rsid w:val="00F10D1D"/>
    <w:rsid w:val="00F11D70"/>
    <w:rsid w:val="00F1209C"/>
    <w:rsid w:val="00F12E25"/>
    <w:rsid w:val="00F144C6"/>
    <w:rsid w:val="00F15D7A"/>
    <w:rsid w:val="00F15D90"/>
    <w:rsid w:val="00F16370"/>
    <w:rsid w:val="00F1705D"/>
    <w:rsid w:val="00F17474"/>
    <w:rsid w:val="00F17E35"/>
    <w:rsid w:val="00F17FB9"/>
    <w:rsid w:val="00F200EA"/>
    <w:rsid w:val="00F20334"/>
    <w:rsid w:val="00F21A8C"/>
    <w:rsid w:val="00F21FA8"/>
    <w:rsid w:val="00F2456E"/>
    <w:rsid w:val="00F24B2C"/>
    <w:rsid w:val="00F256F7"/>
    <w:rsid w:val="00F25A7A"/>
    <w:rsid w:val="00F25BB0"/>
    <w:rsid w:val="00F26273"/>
    <w:rsid w:val="00F26DB7"/>
    <w:rsid w:val="00F26F3A"/>
    <w:rsid w:val="00F27007"/>
    <w:rsid w:val="00F272AA"/>
    <w:rsid w:val="00F27517"/>
    <w:rsid w:val="00F27AD4"/>
    <w:rsid w:val="00F306DE"/>
    <w:rsid w:val="00F310D8"/>
    <w:rsid w:val="00F314D1"/>
    <w:rsid w:val="00F320E9"/>
    <w:rsid w:val="00F3377E"/>
    <w:rsid w:val="00F34B5D"/>
    <w:rsid w:val="00F34EFD"/>
    <w:rsid w:val="00F34F3C"/>
    <w:rsid w:val="00F35155"/>
    <w:rsid w:val="00F35AB8"/>
    <w:rsid w:val="00F367E2"/>
    <w:rsid w:val="00F368D4"/>
    <w:rsid w:val="00F40647"/>
    <w:rsid w:val="00F41901"/>
    <w:rsid w:val="00F42478"/>
    <w:rsid w:val="00F427DF"/>
    <w:rsid w:val="00F42FD3"/>
    <w:rsid w:val="00F43A25"/>
    <w:rsid w:val="00F43DC2"/>
    <w:rsid w:val="00F44114"/>
    <w:rsid w:val="00F44908"/>
    <w:rsid w:val="00F4496D"/>
    <w:rsid w:val="00F44CCE"/>
    <w:rsid w:val="00F4517F"/>
    <w:rsid w:val="00F455C0"/>
    <w:rsid w:val="00F465E5"/>
    <w:rsid w:val="00F465EE"/>
    <w:rsid w:val="00F46809"/>
    <w:rsid w:val="00F473DD"/>
    <w:rsid w:val="00F47D14"/>
    <w:rsid w:val="00F5017F"/>
    <w:rsid w:val="00F50396"/>
    <w:rsid w:val="00F511B9"/>
    <w:rsid w:val="00F51E4E"/>
    <w:rsid w:val="00F521FC"/>
    <w:rsid w:val="00F52747"/>
    <w:rsid w:val="00F5282D"/>
    <w:rsid w:val="00F5323D"/>
    <w:rsid w:val="00F5365A"/>
    <w:rsid w:val="00F53745"/>
    <w:rsid w:val="00F5544B"/>
    <w:rsid w:val="00F57087"/>
    <w:rsid w:val="00F5718E"/>
    <w:rsid w:val="00F5794B"/>
    <w:rsid w:val="00F57C77"/>
    <w:rsid w:val="00F57D14"/>
    <w:rsid w:val="00F6156A"/>
    <w:rsid w:val="00F61784"/>
    <w:rsid w:val="00F629BB"/>
    <w:rsid w:val="00F64057"/>
    <w:rsid w:val="00F64789"/>
    <w:rsid w:val="00F65783"/>
    <w:rsid w:val="00F65F85"/>
    <w:rsid w:val="00F66586"/>
    <w:rsid w:val="00F6663D"/>
    <w:rsid w:val="00F66FC5"/>
    <w:rsid w:val="00F67390"/>
    <w:rsid w:val="00F674E2"/>
    <w:rsid w:val="00F67D32"/>
    <w:rsid w:val="00F67E6A"/>
    <w:rsid w:val="00F702D8"/>
    <w:rsid w:val="00F704DC"/>
    <w:rsid w:val="00F70EF3"/>
    <w:rsid w:val="00F70F07"/>
    <w:rsid w:val="00F7109D"/>
    <w:rsid w:val="00F7208F"/>
    <w:rsid w:val="00F736B8"/>
    <w:rsid w:val="00F7402F"/>
    <w:rsid w:val="00F742E7"/>
    <w:rsid w:val="00F7493A"/>
    <w:rsid w:val="00F75272"/>
    <w:rsid w:val="00F759CA"/>
    <w:rsid w:val="00F75C9C"/>
    <w:rsid w:val="00F760AB"/>
    <w:rsid w:val="00F76674"/>
    <w:rsid w:val="00F7683F"/>
    <w:rsid w:val="00F76F19"/>
    <w:rsid w:val="00F7720A"/>
    <w:rsid w:val="00F800AA"/>
    <w:rsid w:val="00F80515"/>
    <w:rsid w:val="00F8058D"/>
    <w:rsid w:val="00F8078B"/>
    <w:rsid w:val="00F82717"/>
    <w:rsid w:val="00F83786"/>
    <w:rsid w:val="00F83B53"/>
    <w:rsid w:val="00F83CCA"/>
    <w:rsid w:val="00F85850"/>
    <w:rsid w:val="00F87D1E"/>
    <w:rsid w:val="00F90C7B"/>
    <w:rsid w:val="00F90DF8"/>
    <w:rsid w:val="00F912E3"/>
    <w:rsid w:val="00F917F9"/>
    <w:rsid w:val="00F91C55"/>
    <w:rsid w:val="00F91E67"/>
    <w:rsid w:val="00F92BA5"/>
    <w:rsid w:val="00F946BF"/>
    <w:rsid w:val="00F95B88"/>
    <w:rsid w:val="00F95C9F"/>
    <w:rsid w:val="00F95D05"/>
    <w:rsid w:val="00F95EBE"/>
    <w:rsid w:val="00F96DD3"/>
    <w:rsid w:val="00F9755A"/>
    <w:rsid w:val="00F977DC"/>
    <w:rsid w:val="00F97903"/>
    <w:rsid w:val="00FA174F"/>
    <w:rsid w:val="00FA27E2"/>
    <w:rsid w:val="00FA3407"/>
    <w:rsid w:val="00FA3862"/>
    <w:rsid w:val="00FA4262"/>
    <w:rsid w:val="00FA5D0D"/>
    <w:rsid w:val="00FA67FE"/>
    <w:rsid w:val="00FA6EE2"/>
    <w:rsid w:val="00FA7DD0"/>
    <w:rsid w:val="00FB1552"/>
    <w:rsid w:val="00FB1596"/>
    <w:rsid w:val="00FB20A5"/>
    <w:rsid w:val="00FB33EB"/>
    <w:rsid w:val="00FB3473"/>
    <w:rsid w:val="00FB3496"/>
    <w:rsid w:val="00FB4C28"/>
    <w:rsid w:val="00FB65E6"/>
    <w:rsid w:val="00FB714C"/>
    <w:rsid w:val="00FB75D8"/>
    <w:rsid w:val="00FC09CA"/>
    <w:rsid w:val="00FC1F68"/>
    <w:rsid w:val="00FC2784"/>
    <w:rsid w:val="00FC2BA4"/>
    <w:rsid w:val="00FC3968"/>
    <w:rsid w:val="00FC3A5D"/>
    <w:rsid w:val="00FC3EF6"/>
    <w:rsid w:val="00FC45EB"/>
    <w:rsid w:val="00FC4632"/>
    <w:rsid w:val="00FC5C55"/>
    <w:rsid w:val="00FC5FEB"/>
    <w:rsid w:val="00FC623E"/>
    <w:rsid w:val="00FC6EB0"/>
    <w:rsid w:val="00FC79FD"/>
    <w:rsid w:val="00FC7F97"/>
    <w:rsid w:val="00FD075E"/>
    <w:rsid w:val="00FD07A8"/>
    <w:rsid w:val="00FD166B"/>
    <w:rsid w:val="00FD1FA5"/>
    <w:rsid w:val="00FD2127"/>
    <w:rsid w:val="00FD346B"/>
    <w:rsid w:val="00FD35A2"/>
    <w:rsid w:val="00FD46DE"/>
    <w:rsid w:val="00FD508A"/>
    <w:rsid w:val="00FD522C"/>
    <w:rsid w:val="00FD587C"/>
    <w:rsid w:val="00FD5A1A"/>
    <w:rsid w:val="00FD6579"/>
    <w:rsid w:val="00FD65FC"/>
    <w:rsid w:val="00FD7C9C"/>
    <w:rsid w:val="00FD7DCA"/>
    <w:rsid w:val="00FE068F"/>
    <w:rsid w:val="00FE0905"/>
    <w:rsid w:val="00FE109A"/>
    <w:rsid w:val="00FE1BC3"/>
    <w:rsid w:val="00FE2218"/>
    <w:rsid w:val="00FE295C"/>
    <w:rsid w:val="00FE2FEC"/>
    <w:rsid w:val="00FE320C"/>
    <w:rsid w:val="00FE3BFD"/>
    <w:rsid w:val="00FE42A1"/>
    <w:rsid w:val="00FE4B32"/>
    <w:rsid w:val="00FE5904"/>
    <w:rsid w:val="00FE59C5"/>
    <w:rsid w:val="00FE5ED0"/>
    <w:rsid w:val="00FE5F97"/>
    <w:rsid w:val="00FE6461"/>
    <w:rsid w:val="00FE6C93"/>
    <w:rsid w:val="00FE7016"/>
    <w:rsid w:val="00FF0746"/>
    <w:rsid w:val="00FF0827"/>
    <w:rsid w:val="00FF0951"/>
    <w:rsid w:val="00FF0B9F"/>
    <w:rsid w:val="00FF0BE8"/>
    <w:rsid w:val="00FF16D5"/>
    <w:rsid w:val="00FF173E"/>
    <w:rsid w:val="00FF29CF"/>
    <w:rsid w:val="00FF4B4C"/>
    <w:rsid w:val="00FF4FC9"/>
    <w:rsid w:val="00FF5602"/>
    <w:rsid w:val="00FF57FC"/>
    <w:rsid w:val="00FF631A"/>
    <w:rsid w:val="00FF64EA"/>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F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E46"/>
    <w:rPr>
      <w:sz w:val="24"/>
      <w:szCs w:val="24"/>
    </w:rPr>
  </w:style>
  <w:style w:type="paragraph" w:styleId="Heading1">
    <w:name w:val="heading 1"/>
    <w:basedOn w:val="Normal"/>
    <w:next w:val="Normal"/>
    <w:link w:val="Heading1Char"/>
    <w:uiPriority w:val="9"/>
    <w:qFormat/>
    <w:rsid w:val="004316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9"/>
    <w:qFormat/>
    <w:rsid w:val="00387F54"/>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locked/>
    <w:rsid w:val="00387F54"/>
    <w:rPr>
      <w:rFonts w:ascii="Calibri" w:eastAsia="Times New Roman" w:hAnsi="Calibri" w:cs="Times New Roman"/>
      <w:b/>
      <w:bCs/>
      <w:sz w:val="28"/>
      <w:szCs w:val="28"/>
    </w:rPr>
  </w:style>
  <w:style w:type="paragraph" w:styleId="Header">
    <w:name w:val="header"/>
    <w:basedOn w:val="Normal"/>
    <w:link w:val="HeaderChar"/>
    <w:rsid w:val="00387F54"/>
    <w:pPr>
      <w:tabs>
        <w:tab w:val="center" w:pos="4320"/>
        <w:tab w:val="right" w:pos="8640"/>
      </w:tabs>
    </w:pPr>
  </w:style>
  <w:style w:type="character" w:customStyle="1" w:styleId="HeaderChar">
    <w:name w:val="Header Char"/>
    <w:basedOn w:val="DefaultParagraphFont"/>
    <w:link w:val="Header"/>
    <w:semiHidden/>
    <w:locked/>
    <w:rsid w:val="00387F54"/>
    <w:rPr>
      <w:rFonts w:cs="Times New Roman"/>
      <w:sz w:val="24"/>
      <w:szCs w:val="24"/>
    </w:rPr>
  </w:style>
  <w:style w:type="paragraph" w:styleId="Footer">
    <w:name w:val="footer"/>
    <w:basedOn w:val="Normal"/>
    <w:link w:val="FooterChar"/>
    <w:uiPriority w:val="99"/>
    <w:rsid w:val="00387F54"/>
    <w:pPr>
      <w:tabs>
        <w:tab w:val="center" w:pos="4320"/>
        <w:tab w:val="right" w:pos="8640"/>
      </w:tabs>
    </w:pPr>
  </w:style>
  <w:style w:type="character" w:customStyle="1" w:styleId="FooterChar">
    <w:name w:val="Footer Char"/>
    <w:basedOn w:val="DefaultParagraphFont"/>
    <w:link w:val="Footer"/>
    <w:uiPriority w:val="99"/>
    <w:semiHidden/>
    <w:locked/>
    <w:rsid w:val="00387F54"/>
    <w:rPr>
      <w:rFonts w:cs="Times New Roman"/>
      <w:sz w:val="24"/>
      <w:szCs w:val="24"/>
    </w:rPr>
  </w:style>
  <w:style w:type="character" w:styleId="Hyperlink">
    <w:name w:val="Hyperlink"/>
    <w:basedOn w:val="DefaultParagraphFont"/>
    <w:uiPriority w:val="99"/>
    <w:rsid w:val="00387F54"/>
    <w:rPr>
      <w:rFonts w:cs="Times New Roman"/>
      <w:color w:val="0000FF"/>
      <w:u w:val="single"/>
    </w:rPr>
  </w:style>
  <w:style w:type="paragraph" w:customStyle="1" w:styleId="WP9Header">
    <w:name w:val="WP9_Header"/>
    <w:basedOn w:val="Normal"/>
    <w:uiPriority w:val="99"/>
    <w:rsid w:val="00387F54"/>
    <w:pPr>
      <w:widowControl w:val="0"/>
      <w:tabs>
        <w:tab w:val="left" w:pos="0"/>
        <w:tab w:val="center" w:pos="4320"/>
        <w:tab w:val="right" w:pos="8640"/>
      </w:tabs>
    </w:pPr>
    <w:rPr>
      <w:szCs w:val="20"/>
    </w:rPr>
  </w:style>
  <w:style w:type="paragraph" w:styleId="BodyTextIndent">
    <w:name w:val="Body Text Indent"/>
    <w:basedOn w:val="Normal"/>
    <w:link w:val="BodyTextIndentChar"/>
    <w:rsid w:val="00387F54"/>
    <w:pPr>
      <w:ind w:left="2520"/>
    </w:pPr>
    <w:rPr>
      <w:szCs w:val="20"/>
    </w:rPr>
  </w:style>
  <w:style w:type="character" w:customStyle="1" w:styleId="BodyTextIndentChar">
    <w:name w:val="Body Text Indent Char"/>
    <w:basedOn w:val="DefaultParagraphFont"/>
    <w:link w:val="BodyTextIndent"/>
    <w:locked/>
    <w:rsid w:val="00387F54"/>
    <w:rPr>
      <w:rFonts w:cs="Times New Roman"/>
      <w:sz w:val="24"/>
      <w:szCs w:val="24"/>
    </w:rPr>
  </w:style>
  <w:style w:type="paragraph" w:styleId="NormalWeb">
    <w:name w:val="Normal (Web)"/>
    <w:basedOn w:val="Normal"/>
    <w:rsid w:val="00387F54"/>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link w:val="BodyText2Char"/>
    <w:uiPriority w:val="99"/>
    <w:rsid w:val="00387F54"/>
    <w:rPr>
      <w:i/>
      <w:iCs/>
    </w:rPr>
  </w:style>
  <w:style w:type="character" w:customStyle="1" w:styleId="BodyText2Char">
    <w:name w:val="Body Text 2 Char"/>
    <w:basedOn w:val="DefaultParagraphFont"/>
    <w:link w:val="BodyText2"/>
    <w:uiPriority w:val="99"/>
    <w:semiHidden/>
    <w:locked/>
    <w:rsid w:val="00387F54"/>
    <w:rPr>
      <w:rFonts w:cs="Times New Roman"/>
      <w:sz w:val="24"/>
      <w:szCs w:val="24"/>
    </w:rPr>
  </w:style>
  <w:style w:type="character" w:styleId="FollowedHyperlink">
    <w:name w:val="FollowedHyperlink"/>
    <w:basedOn w:val="DefaultParagraphFont"/>
    <w:uiPriority w:val="99"/>
    <w:rsid w:val="00387F54"/>
    <w:rPr>
      <w:rFonts w:cs="Times New Roman"/>
      <w:color w:val="800080"/>
      <w:u w:val="single"/>
    </w:rPr>
  </w:style>
  <w:style w:type="paragraph" w:styleId="Title">
    <w:name w:val="Title"/>
    <w:basedOn w:val="Normal"/>
    <w:link w:val="TitleChar"/>
    <w:uiPriority w:val="99"/>
    <w:qFormat/>
    <w:rsid w:val="00387F54"/>
    <w:pPr>
      <w:jc w:val="center"/>
    </w:pPr>
    <w:rPr>
      <w:u w:val="single"/>
    </w:rPr>
  </w:style>
  <w:style w:type="character" w:customStyle="1" w:styleId="TitleChar">
    <w:name w:val="Title Char"/>
    <w:basedOn w:val="DefaultParagraphFont"/>
    <w:link w:val="Title"/>
    <w:uiPriority w:val="10"/>
    <w:locked/>
    <w:rsid w:val="00387F54"/>
    <w:rPr>
      <w:rFonts w:ascii="Cambria" w:eastAsia="Times New Roman" w:hAnsi="Cambria" w:cs="Times New Roman"/>
      <w:b/>
      <w:bCs/>
      <w:kern w:val="28"/>
      <w:sz w:val="32"/>
      <w:szCs w:val="32"/>
    </w:rPr>
  </w:style>
  <w:style w:type="paragraph" w:styleId="TOC5">
    <w:name w:val="toc 5"/>
    <w:basedOn w:val="Normal"/>
    <w:next w:val="Normal"/>
    <w:autoRedefine/>
    <w:uiPriority w:val="99"/>
    <w:semiHidden/>
    <w:rsid w:val="00387F54"/>
    <w:pPr>
      <w:ind w:left="960"/>
    </w:pPr>
  </w:style>
  <w:style w:type="paragraph" w:styleId="BodyText">
    <w:name w:val="Body Text"/>
    <w:basedOn w:val="Normal"/>
    <w:link w:val="BodyTextChar"/>
    <w:uiPriority w:val="99"/>
    <w:rsid w:val="00387F54"/>
    <w:rPr>
      <w:rFonts w:ascii="Courier New" w:hAnsi="Courier New"/>
      <w:color w:val="000000"/>
      <w:szCs w:val="20"/>
    </w:rPr>
  </w:style>
  <w:style w:type="character" w:customStyle="1" w:styleId="BodyTextChar">
    <w:name w:val="Body Text Char"/>
    <w:basedOn w:val="DefaultParagraphFont"/>
    <w:link w:val="BodyText"/>
    <w:uiPriority w:val="99"/>
    <w:semiHidden/>
    <w:locked/>
    <w:rsid w:val="00387F54"/>
    <w:rPr>
      <w:rFonts w:cs="Times New Roman"/>
      <w:sz w:val="24"/>
      <w:szCs w:val="24"/>
    </w:rPr>
  </w:style>
  <w:style w:type="character" w:styleId="Strong">
    <w:name w:val="Strong"/>
    <w:basedOn w:val="DefaultParagraphFont"/>
    <w:uiPriority w:val="99"/>
    <w:qFormat/>
    <w:rsid w:val="00387F54"/>
    <w:rPr>
      <w:rFonts w:cs="Times New Roman"/>
      <w:b/>
      <w:bCs/>
    </w:rPr>
  </w:style>
  <w:style w:type="character" w:styleId="CommentReference">
    <w:name w:val="annotation reference"/>
    <w:basedOn w:val="DefaultParagraphFont"/>
    <w:uiPriority w:val="99"/>
    <w:semiHidden/>
    <w:rsid w:val="007C79D9"/>
    <w:rPr>
      <w:rFonts w:cs="Times New Roman"/>
      <w:sz w:val="16"/>
      <w:szCs w:val="16"/>
    </w:rPr>
  </w:style>
  <w:style w:type="paragraph" w:styleId="CommentText">
    <w:name w:val="annotation text"/>
    <w:basedOn w:val="Normal"/>
    <w:link w:val="CommentTextChar"/>
    <w:semiHidden/>
    <w:rsid w:val="007C79D9"/>
    <w:rPr>
      <w:sz w:val="20"/>
      <w:szCs w:val="20"/>
    </w:rPr>
  </w:style>
  <w:style w:type="character" w:customStyle="1" w:styleId="CommentTextChar">
    <w:name w:val="Comment Text Char"/>
    <w:basedOn w:val="DefaultParagraphFont"/>
    <w:link w:val="CommentText"/>
    <w:semiHidden/>
    <w:locked/>
    <w:rsid w:val="00387F54"/>
    <w:rPr>
      <w:rFonts w:cs="Times New Roman"/>
      <w:sz w:val="20"/>
      <w:szCs w:val="20"/>
    </w:rPr>
  </w:style>
  <w:style w:type="paragraph" w:styleId="CommentSubject">
    <w:name w:val="annotation subject"/>
    <w:basedOn w:val="CommentText"/>
    <w:next w:val="CommentText"/>
    <w:link w:val="CommentSubjectChar"/>
    <w:uiPriority w:val="99"/>
    <w:semiHidden/>
    <w:rsid w:val="007C79D9"/>
    <w:rPr>
      <w:b/>
      <w:bCs/>
    </w:rPr>
  </w:style>
  <w:style w:type="character" w:customStyle="1" w:styleId="CommentSubjectChar">
    <w:name w:val="Comment Subject Char"/>
    <w:basedOn w:val="CommentTextChar"/>
    <w:link w:val="CommentSubject"/>
    <w:uiPriority w:val="99"/>
    <w:semiHidden/>
    <w:locked/>
    <w:rsid w:val="00387F54"/>
    <w:rPr>
      <w:rFonts w:cs="Times New Roman"/>
      <w:b/>
      <w:bCs/>
      <w:sz w:val="20"/>
      <w:szCs w:val="20"/>
    </w:rPr>
  </w:style>
  <w:style w:type="paragraph" w:styleId="BalloonText">
    <w:name w:val="Balloon Text"/>
    <w:basedOn w:val="Normal"/>
    <w:link w:val="BalloonTextChar"/>
    <w:uiPriority w:val="99"/>
    <w:semiHidden/>
    <w:rsid w:val="007C79D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7F54"/>
    <w:rPr>
      <w:rFonts w:ascii="Tahoma" w:hAnsi="Tahoma" w:cs="Tahoma"/>
      <w:sz w:val="16"/>
      <w:szCs w:val="16"/>
    </w:rPr>
  </w:style>
  <w:style w:type="table" w:styleId="TableGrid">
    <w:name w:val="Table Grid"/>
    <w:basedOn w:val="TableNormal"/>
    <w:uiPriority w:val="99"/>
    <w:rsid w:val="00603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10D2"/>
    <w:pPr>
      <w:autoSpaceDE w:val="0"/>
      <w:autoSpaceDN w:val="0"/>
      <w:adjustRightInd w:val="0"/>
    </w:pPr>
    <w:rPr>
      <w:color w:val="000000"/>
      <w:sz w:val="24"/>
      <w:szCs w:val="24"/>
    </w:rPr>
  </w:style>
  <w:style w:type="paragraph" w:customStyle="1" w:styleId="Paragraph">
    <w:name w:val="Paragraph"/>
    <w:basedOn w:val="Default"/>
    <w:next w:val="Default"/>
    <w:uiPriority w:val="99"/>
    <w:rsid w:val="008710D2"/>
    <w:pPr>
      <w:spacing w:after="240"/>
    </w:pPr>
    <w:rPr>
      <w:color w:val="auto"/>
    </w:rPr>
  </w:style>
  <w:style w:type="paragraph" w:styleId="TOC3">
    <w:name w:val="toc 3"/>
    <w:basedOn w:val="Normal"/>
    <w:next w:val="Normal"/>
    <w:autoRedefine/>
    <w:uiPriority w:val="99"/>
    <w:semiHidden/>
    <w:rsid w:val="00003299"/>
    <w:pPr>
      <w:ind w:left="480"/>
    </w:pPr>
  </w:style>
  <w:style w:type="character" w:styleId="PageNumber">
    <w:name w:val="page number"/>
    <w:basedOn w:val="DefaultParagraphFont"/>
    <w:uiPriority w:val="99"/>
    <w:rsid w:val="00D72C0A"/>
    <w:rPr>
      <w:rFonts w:cs="Times New Roman"/>
    </w:rPr>
  </w:style>
  <w:style w:type="character" w:customStyle="1" w:styleId="EmailStyle461">
    <w:name w:val="EmailStyle461"/>
    <w:basedOn w:val="DefaultParagraphFont"/>
    <w:uiPriority w:val="99"/>
    <w:semiHidden/>
    <w:rsid w:val="00D9660C"/>
    <w:rPr>
      <w:rFonts w:ascii="Arial" w:hAnsi="Arial" w:cs="Arial"/>
      <w:color w:val="auto"/>
      <w:sz w:val="20"/>
      <w:szCs w:val="20"/>
    </w:rPr>
  </w:style>
  <w:style w:type="paragraph" w:styleId="ListParagraph">
    <w:name w:val="List Paragraph"/>
    <w:basedOn w:val="Normal"/>
    <w:uiPriority w:val="34"/>
    <w:qFormat/>
    <w:rsid w:val="004C5DC5"/>
    <w:pPr>
      <w:ind w:left="720"/>
      <w:contextualSpacing/>
    </w:pPr>
  </w:style>
  <w:style w:type="paragraph" w:styleId="FootnoteText">
    <w:name w:val="footnote text"/>
    <w:aliases w:val="Footnote Text - MITRE 2007"/>
    <w:basedOn w:val="Normal"/>
    <w:link w:val="FootnoteTextChar"/>
    <w:uiPriority w:val="99"/>
    <w:unhideWhenUsed/>
    <w:rsid w:val="00042BB1"/>
    <w:rPr>
      <w:sz w:val="20"/>
      <w:szCs w:val="20"/>
    </w:rPr>
  </w:style>
  <w:style w:type="character" w:customStyle="1" w:styleId="FootnoteTextChar">
    <w:name w:val="Footnote Text Char"/>
    <w:aliases w:val="Footnote Text - MITRE 2007 Char"/>
    <w:basedOn w:val="DefaultParagraphFont"/>
    <w:link w:val="FootnoteText"/>
    <w:uiPriority w:val="99"/>
    <w:rsid w:val="00042BB1"/>
  </w:style>
  <w:style w:type="character" w:styleId="FootnoteReference">
    <w:name w:val="footnote reference"/>
    <w:aliases w:val="Footnote Reference - MITRE 2007"/>
    <w:basedOn w:val="DefaultParagraphFont"/>
    <w:unhideWhenUsed/>
    <w:rsid w:val="00042BB1"/>
    <w:rPr>
      <w:vertAlign w:val="superscript"/>
    </w:rPr>
  </w:style>
  <w:style w:type="paragraph" w:styleId="Revision">
    <w:name w:val="Revision"/>
    <w:hidden/>
    <w:uiPriority w:val="99"/>
    <w:semiHidden/>
    <w:rsid w:val="00F64057"/>
    <w:rPr>
      <w:sz w:val="24"/>
      <w:szCs w:val="24"/>
    </w:rPr>
  </w:style>
  <w:style w:type="paragraph" w:customStyle="1" w:styleId="Rev4">
    <w:name w:val="Rev4"/>
    <w:basedOn w:val="Heading1"/>
    <w:link w:val="Rev4Char"/>
    <w:autoRedefine/>
    <w:qFormat/>
    <w:rsid w:val="007A1784"/>
    <w:pPr>
      <w:keepLines w:val="0"/>
      <w:tabs>
        <w:tab w:val="left" w:pos="0"/>
        <w:tab w:val="left" w:pos="630"/>
        <w:tab w:val="left" w:pos="4470"/>
      </w:tabs>
      <w:spacing w:before="0" w:after="120"/>
    </w:pPr>
    <w:rPr>
      <w:rFonts w:ascii="Times New Roman" w:hAnsi="Times New Roman"/>
      <w:b/>
      <w:bCs/>
      <w:iCs/>
      <w:color w:val="auto"/>
      <w:sz w:val="24"/>
      <w:szCs w:val="24"/>
    </w:rPr>
  </w:style>
  <w:style w:type="character" w:customStyle="1" w:styleId="Heading1Char">
    <w:name w:val="Heading 1 Char"/>
    <w:basedOn w:val="DefaultParagraphFont"/>
    <w:link w:val="Heading1"/>
    <w:uiPriority w:val="9"/>
    <w:rsid w:val="004316D3"/>
    <w:rPr>
      <w:rFonts w:asciiTheme="majorHAnsi" w:eastAsiaTheme="majorEastAsia" w:hAnsiTheme="majorHAnsi" w:cstheme="majorBidi"/>
      <w:color w:val="365F91" w:themeColor="accent1" w:themeShade="BF"/>
      <w:sz w:val="32"/>
      <w:szCs w:val="32"/>
    </w:rPr>
  </w:style>
  <w:style w:type="character" w:customStyle="1" w:styleId="Rev4Char">
    <w:name w:val="Rev4 Char"/>
    <w:basedOn w:val="DefaultParagraphFont"/>
    <w:link w:val="Rev4"/>
    <w:rsid w:val="007A1784"/>
    <w:rPr>
      <w:rFonts w:eastAsiaTheme="majorEastAsia" w:cstheme="majorBidi"/>
      <w:b/>
      <w:bCs/>
      <w:iCs/>
      <w:sz w:val="24"/>
      <w:szCs w:val="24"/>
    </w:rPr>
  </w:style>
  <w:style w:type="paragraph" w:styleId="TOCHeading">
    <w:name w:val="TOC Heading"/>
    <w:basedOn w:val="Heading1"/>
    <w:next w:val="Normal"/>
    <w:uiPriority w:val="39"/>
    <w:unhideWhenUsed/>
    <w:qFormat/>
    <w:rsid w:val="004316D3"/>
    <w:pPr>
      <w:spacing w:line="259" w:lineRule="auto"/>
      <w:outlineLvl w:val="9"/>
    </w:pPr>
  </w:style>
  <w:style w:type="paragraph" w:styleId="TOC1">
    <w:name w:val="toc 1"/>
    <w:basedOn w:val="Normal"/>
    <w:next w:val="Normal"/>
    <w:autoRedefine/>
    <w:uiPriority w:val="39"/>
    <w:unhideWhenUsed/>
    <w:rsid w:val="004316D3"/>
    <w:pPr>
      <w:spacing w:after="100"/>
    </w:pPr>
  </w:style>
  <w:style w:type="paragraph" w:styleId="PlainText">
    <w:name w:val="Plain Text"/>
    <w:basedOn w:val="Normal"/>
    <w:link w:val="PlainTextChar"/>
    <w:uiPriority w:val="99"/>
    <w:rsid w:val="0075197B"/>
    <w:rPr>
      <w:rFonts w:ascii="Courier New" w:hAnsi="Courier New" w:cs="Courier New"/>
      <w:sz w:val="20"/>
      <w:szCs w:val="20"/>
    </w:rPr>
  </w:style>
  <w:style w:type="character" w:customStyle="1" w:styleId="PlainTextChar">
    <w:name w:val="Plain Text Char"/>
    <w:basedOn w:val="DefaultParagraphFont"/>
    <w:link w:val="PlainText"/>
    <w:uiPriority w:val="99"/>
    <w:rsid w:val="0075197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6514">
      <w:bodyDiv w:val="1"/>
      <w:marLeft w:val="0"/>
      <w:marRight w:val="0"/>
      <w:marTop w:val="0"/>
      <w:marBottom w:val="0"/>
      <w:divBdr>
        <w:top w:val="none" w:sz="0" w:space="0" w:color="auto"/>
        <w:left w:val="none" w:sz="0" w:space="0" w:color="auto"/>
        <w:bottom w:val="none" w:sz="0" w:space="0" w:color="auto"/>
        <w:right w:val="none" w:sz="0" w:space="0" w:color="auto"/>
      </w:divBdr>
    </w:div>
    <w:div w:id="266819351">
      <w:bodyDiv w:val="1"/>
      <w:marLeft w:val="0"/>
      <w:marRight w:val="0"/>
      <w:marTop w:val="0"/>
      <w:marBottom w:val="0"/>
      <w:divBdr>
        <w:top w:val="none" w:sz="0" w:space="0" w:color="auto"/>
        <w:left w:val="none" w:sz="0" w:space="0" w:color="auto"/>
        <w:bottom w:val="none" w:sz="0" w:space="0" w:color="auto"/>
        <w:right w:val="none" w:sz="0" w:space="0" w:color="auto"/>
      </w:divBdr>
    </w:div>
    <w:div w:id="383216465">
      <w:bodyDiv w:val="1"/>
      <w:marLeft w:val="0"/>
      <w:marRight w:val="0"/>
      <w:marTop w:val="0"/>
      <w:marBottom w:val="0"/>
      <w:divBdr>
        <w:top w:val="none" w:sz="0" w:space="0" w:color="auto"/>
        <w:left w:val="none" w:sz="0" w:space="0" w:color="auto"/>
        <w:bottom w:val="none" w:sz="0" w:space="0" w:color="auto"/>
        <w:right w:val="none" w:sz="0" w:space="0" w:color="auto"/>
      </w:divBdr>
    </w:div>
    <w:div w:id="518012517">
      <w:bodyDiv w:val="1"/>
      <w:marLeft w:val="0"/>
      <w:marRight w:val="0"/>
      <w:marTop w:val="336"/>
      <w:marBottom w:val="336"/>
      <w:divBdr>
        <w:top w:val="none" w:sz="0" w:space="0" w:color="auto"/>
        <w:left w:val="none" w:sz="0" w:space="0" w:color="auto"/>
        <w:bottom w:val="none" w:sz="0" w:space="0" w:color="auto"/>
        <w:right w:val="none" w:sz="0" w:space="0" w:color="auto"/>
      </w:divBdr>
      <w:divsChild>
        <w:div w:id="1494562874">
          <w:marLeft w:val="0"/>
          <w:marRight w:val="0"/>
          <w:marTop w:val="0"/>
          <w:marBottom w:val="0"/>
          <w:divBdr>
            <w:top w:val="single" w:sz="12" w:space="0" w:color="383836"/>
            <w:left w:val="single" w:sz="12" w:space="0" w:color="383836"/>
            <w:bottom w:val="single" w:sz="12" w:space="0" w:color="383836"/>
            <w:right w:val="single" w:sz="12" w:space="0" w:color="383836"/>
          </w:divBdr>
          <w:divsChild>
            <w:div w:id="1720284491">
              <w:marLeft w:val="744"/>
              <w:marRight w:val="744"/>
              <w:marTop w:val="240"/>
              <w:marBottom w:val="576"/>
              <w:divBdr>
                <w:top w:val="none" w:sz="0" w:space="0" w:color="auto"/>
                <w:left w:val="none" w:sz="0" w:space="0" w:color="FDFCE8"/>
                <w:bottom w:val="none" w:sz="0" w:space="0" w:color="auto"/>
                <w:right w:val="none" w:sz="0" w:space="0" w:color="auto"/>
              </w:divBdr>
              <w:divsChild>
                <w:div w:id="133840399">
                  <w:marLeft w:val="-24"/>
                  <w:marRight w:val="-24"/>
                  <w:marTop w:val="0"/>
                  <w:marBottom w:val="0"/>
                  <w:divBdr>
                    <w:top w:val="none" w:sz="0" w:space="0" w:color="BE6022"/>
                    <w:left w:val="none" w:sz="0" w:space="0" w:color="auto"/>
                    <w:bottom w:val="none" w:sz="0" w:space="0" w:color="BE6022"/>
                    <w:right w:val="none" w:sz="0" w:space="0" w:color="auto"/>
                  </w:divBdr>
                  <w:divsChild>
                    <w:div w:id="896743144">
                      <w:marLeft w:val="0"/>
                      <w:marRight w:val="0"/>
                      <w:marTop w:val="360"/>
                      <w:marBottom w:val="0"/>
                      <w:divBdr>
                        <w:top w:val="none" w:sz="0" w:space="0" w:color="auto"/>
                        <w:left w:val="none" w:sz="0" w:space="0" w:color="auto"/>
                        <w:bottom w:val="none" w:sz="0" w:space="0" w:color="auto"/>
                        <w:right w:val="none" w:sz="0" w:space="0" w:color="auto"/>
                      </w:divBdr>
                      <w:divsChild>
                        <w:div w:id="1450974368">
                          <w:marLeft w:val="0"/>
                          <w:marRight w:val="0"/>
                          <w:marTop w:val="0"/>
                          <w:marBottom w:val="0"/>
                          <w:divBdr>
                            <w:top w:val="none" w:sz="0" w:space="0" w:color="auto"/>
                            <w:left w:val="none" w:sz="0" w:space="0" w:color="auto"/>
                            <w:bottom w:val="none" w:sz="0" w:space="0" w:color="auto"/>
                            <w:right w:val="none" w:sz="0" w:space="0" w:color="auto"/>
                          </w:divBdr>
                          <w:divsChild>
                            <w:div w:id="894582827">
                              <w:marLeft w:val="24"/>
                              <w:marRight w:val="24"/>
                              <w:marTop w:val="24"/>
                              <w:marBottom w:val="24"/>
                              <w:divBdr>
                                <w:top w:val="none" w:sz="0" w:space="0" w:color="BE6022"/>
                                <w:left w:val="none" w:sz="0" w:space="0" w:color="BE6022"/>
                                <w:bottom w:val="none" w:sz="0" w:space="0" w:color="BE6022"/>
                                <w:right w:val="none" w:sz="0" w:space="0" w:color="BE6022"/>
                              </w:divBdr>
                              <w:divsChild>
                                <w:div w:id="1442527047">
                                  <w:marLeft w:val="0"/>
                                  <w:marRight w:val="0"/>
                                  <w:marTop w:val="0"/>
                                  <w:marBottom w:val="240"/>
                                  <w:divBdr>
                                    <w:top w:val="none" w:sz="0" w:space="0" w:color="auto"/>
                                    <w:left w:val="none" w:sz="0" w:space="0" w:color="auto"/>
                                    <w:bottom w:val="none" w:sz="0" w:space="0" w:color="auto"/>
                                    <w:right w:val="none" w:sz="0" w:space="0" w:color="auto"/>
                                  </w:divBdr>
                                  <w:divsChild>
                                    <w:div w:id="1615405457">
                                      <w:marLeft w:val="0"/>
                                      <w:marRight w:val="0"/>
                                      <w:marTop w:val="0"/>
                                      <w:marBottom w:val="0"/>
                                      <w:divBdr>
                                        <w:top w:val="none" w:sz="0" w:space="0" w:color="auto"/>
                                        <w:left w:val="none" w:sz="0" w:space="0" w:color="auto"/>
                                        <w:bottom w:val="none" w:sz="0" w:space="0" w:color="auto"/>
                                        <w:right w:val="none" w:sz="0" w:space="0" w:color="auto"/>
                                      </w:divBdr>
                                      <w:divsChild>
                                        <w:div w:id="1315450355">
                                          <w:marLeft w:val="0"/>
                                          <w:marRight w:val="0"/>
                                          <w:marTop w:val="0"/>
                                          <w:marBottom w:val="0"/>
                                          <w:divBdr>
                                            <w:top w:val="none" w:sz="0" w:space="0" w:color="auto"/>
                                            <w:left w:val="none" w:sz="0" w:space="0" w:color="auto"/>
                                            <w:bottom w:val="none" w:sz="0" w:space="0" w:color="auto"/>
                                            <w:right w:val="none" w:sz="0" w:space="0" w:color="auto"/>
                                          </w:divBdr>
                                          <w:divsChild>
                                            <w:div w:id="588077558">
                                              <w:marLeft w:val="0"/>
                                              <w:marRight w:val="0"/>
                                              <w:marTop w:val="0"/>
                                              <w:marBottom w:val="0"/>
                                              <w:divBdr>
                                                <w:top w:val="none" w:sz="0" w:space="0" w:color="auto"/>
                                                <w:left w:val="none" w:sz="0" w:space="0" w:color="auto"/>
                                                <w:bottom w:val="none" w:sz="0" w:space="0" w:color="auto"/>
                                                <w:right w:val="none" w:sz="0" w:space="0" w:color="auto"/>
                                              </w:divBdr>
                                              <w:divsChild>
                                                <w:div w:id="499390920">
                                                  <w:marLeft w:val="0"/>
                                                  <w:marRight w:val="0"/>
                                                  <w:marTop w:val="0"/>
                                                  <w:marBottom w:val="0"/>
                                                  <w:divBdr>
                                                    <w:top w:val="none" w:sz="0" w:space="0" w:color="auto"/>
                                                    <w:left w:val="none" w:sz="0" w:space="0" w:color="auto"/>
                                                    <w:bottom w:val="none" w:sz="0" w:space="0" w:color="auto"/>
                                                    <w:right w:val="none" w:sz="0" w:space="0" w:color="auto"/>
                                                  </w:divBdr>
                                                  <w:divsChild>
                                                    <w:div w:id="245263925">
                                                      <w:marLeft w:val="0"/>
                                                      <w:marRight w:val="0"/>
                                                      <w:marTop w:val="0"/>
                                                      <w:marBottom w:val="0"/>
                                                      <w:divBdr>
                                                        <w:top w:val="none" w:sz="0" w:space="0" w:color="auto"/>
                                                        <w:left w:val="none" w:sz="0" w:space="0" w:color="auto"/>
                                                        <w:bottom w:val="none" w:sz="0" w:space="0" w:color="auto"/>
                                                        <w:right w:val="none" w:sz="0" w:space="0" w:color="auto"/>
                                                      </w:divBdr>
                                                      <w:divsChild>
                                                        <w:div w:id="17259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1281132">
      <w:bodyDiv w:val="1"/>
      <w:marLeft w:val="0"/>
      <w:marRight w:val="0"/>
      <w:marTop w:val="0"/>
      <w:marBottom w:val="0"/>
      <w:divBdr>
        <w:top w:val="none" w:sz="0" w:space="0" w:color="auto"/>
        <w:left w:val="none" w:sz="0" w:space="0" w:color="auto"/>
        <w:bottom w:val="none" w:sz="0" w:space="0" w:color="auto"/>
        <w:right w:val="none" w:sz="0" w:space="0" w:color="auto"/>
      </w:divBdr>
      <w:divsChild>
        <w:div w:id="250621626">
          <w:marLeft w:val="0"/>
          <w:marRight w:val="0"/>
          <w:marTop w:val="0"/>
          <w:marBottom w:val="0"/>
          <w:divBdr>
            <w:top w:val="none" w:sz="0" w:space="0" w:color="auto"/>
            <w:left w:val="none" w:sz="0" w:space="0" w:color="auto"/>
            <w:bottom w:val="none" w:sz="0" w:space="0" w:color="auto"/>
            <w:right w:val="none" w:sz="0" w:space="0" w:color="auto"/>
          </w:divBdr>
          <w:divsChild>
            <w:div w:id="1697464842">
              <w:marLeft w:val="0"/>
              <w:marRight w:val="0"/>
              <w:marTop w:val="0"/>
              <w:marBottom w:val="0"/>
              <w:divBdr>
                <w:top w:val="none" w:sz="0" w:space="0" w:color="auto"/>
                <w:left w:val="none" w:sz="0" w:space="0" w:color="auto"/>
                <w:bottom w:val="none" w:sz="0" w:space="0" w:color="auto"/>
                <w:right w:val="none" w:sz="0" w:space="0" w:color="auto"/>
              </w:divBdr>
              <w:divsChild>
                <w:div w:id="15284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1596">
      <w:bodyDiv w:val="1"/>
      <w:marLeft w:val="0"/>
      <w:marRight w:val="0"/>
      <w:marTop w:val="0"/>
      <w:marBottom w:val="0"/>
      <w:divBdr>
        <w:top w:val="none" w:sz="0" w:space="0" w:color="auto"/>
        <w:left w:val="none" w:sz="0" w:space="0" w:color="auto"/>
        <w:bottom w:val="none" w:sz="0" w:space="0" w:color="auto"/>
        <w:right w:val="none" w:sz="0" w:space="0" w:color="auto"/>
      </w:divBdr>
      <w:divsChild>
        <w:div w:id="547961050">
          <w:marLeft w:val="0"/>
          <w:marRight w:val="0"/>
          <w:marTop w:val="0"/>
          <w:marBottom w:val="0"/>
          <w:divBdr>
            <w:top w:val="none" w:sz="0" w:space="0" w:color="auto"/>
            <w:left w:val="none" w:sz="0" w:space="0" w:color="auto"/>
            <w:bottom w:val="none" w:sz="0" w:space="0" w:color="auto"/>
            <w:right w:val="none" w:sz="0" w:space="0" w:color="auto"/>
          </w:divBdr>
          <w:divsChild>
            <w:div w:id="587158448">
              <w:marLeft w:val="0"/>
              <w:marRight w:val="0"/>
              <w:marTop w:val="0"/>
              <w:marBottom w:val="0"/>
              <w:divBdr>
                <w:top w:val="none" w:sz="0" w:space="0" w:color="auto"/>
                <w:left w:val="none" w:sz="0" w:space="0" w:color="auto"/>
                <w:bottom w:val="none" w:sz="0" w:space="0" w:color="auto"/>
                <w:right w:val="none" w:sz="0" w:space="0" w:color="auto"/>
              </w:divBdr>
              <w:divsChild>
                <w:div w:id="417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6593">
      <w:bodyDiv w:val="1"/>
      <w:marLeft w:val="0"/>
      <w:marRight w:val="0"/>
      <w:marTop w:val="0"/>
      <w:marBottom w:val="0"/>
      <w:divBdr>
        <w:top w:val="none" w:sz="0" w:space="0" w:color="auto"/>
        <w:left w:val="none" w:sz="0" w:space="0" w:color="auto"/>
        <w:bottom w:val="none" w:sz="0" w:space="0" w:color="auto"/>
        <w:right w:val="none" w:sz="0" w:space="0" w:color="auto"/>
      </w:divBdr>
    </w:div>
    <w:div w:id="787897405">
      <w:bodyDiv w:val="1"/>
      <w:marLeft w:val="0"/>
      <w:marRight w:val="0"/>
      <w:marTop w:val="0"/>
      <w:marBottom w:val="0"/>
      <w:divBdr>
        <w:top w:val="none" w:sz="0" w:space="0" w:color="auto"/>
        <w:left w:val="none" w:sz="0" w:space="0" w:color="auto"/>
        <w:bottom w:val="none" w:sz="0" w:space="0" w:color="auto"/>
        <w:right w:val="none" w:sz="0" w:space="0" w:color="auto"/>
      </w:divBdr>
      <w:divsChild>
        <w:div w:id="1036587280">
          <w:marLeft w:val="0"/>
          <w:marRight w:val="0"/>
          <w:marTop w:val="0"/>
          <w:marBottom w:val="0"/>
          <w:divBdr>
            <w:top w:val="none" w:sz="0" w:space="0" w:color="auto"/>
            <w:left w:val="none" w:sz="0" w:space="0" w:color="auto"/>
            <w:bottom w:val="none" w:sz="0" w:space="0" w:color="auto"/>
            <w:right w:val="none" w:sz="0" w:space="0" w:color="auto"/>
          </w:divBdr>
          <w:divsChild>
            <w:div w:id="1500997421">
              <w:marLeft w:val="0"/>
              <w:marRight w:val="0"/>
              <w:marTop w:val="0"/>
              <w:marBottom w:val="0"/>
              <w:divBdr>
                <w:top w:val="none" w:sz="0" w:space="0" w:color="auto"/>
                <w:left w:val="none" w:sz="0" w:space="0" w:color="auto"/>
                <w:bottom w:val="none" w:sz="0" w:space="0" w:color="auto"/>
                <w:right w:val="none" w:sz="0" w:space="0" w:color="auto"/>
              </w:divBdr>
              <w:divsChild>
                <w:div w:id="15189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8232">
      <w:bodyDiv w:val="1"/>
      <w:marLeft w:val="0"/>
      <w:marRight w:val="0"/>
      <w:marTop w:val="0"/>
      <w:marBottom w:val="0"/>
      <w:divBdr>
        <w:top w:val="none" w:sz="0" w:space="0" w:color="auto"/>
        <w:left w:val="none" w:sz="0" w:space="0" w:color="auto"/>
        <w:bottom w:val="none" w:sz="0" w:space="0" w:color="auto"/>
        <w:right w:val="none" w:sz="0" w:space="0" w:color="auto"/>
      </w:divBdr>
    </w:div>
    <w:div w:id="1371150467">
      <w:bodyDiv w:val="1"/>
      <w:marLeft w:val="0"/>
      <w:marRight w:val="0"/>
      <w:marTop w:val="0"/>
      <w:marBottom w:val="0"/>
      <w:divBdr>
        <w:top w:val="none" w:sz="0" w:space="0" w:color="auto"/>
        <w:left w:val="none" w:sz="0" w:space="0" w:color="auto"/>
        <w:bottom w:val="none" w:sz="0" w:space="0" w:color="auto"/>
        <w:right w:val="none" w:sz="0" w:space="0" w:color="auto"/>
      </w:divBdr>
    </w:div>
    <w:div w:id="1421757102">
      <w:bodyDiv w:val="1"/>
      <w:marLeft w:val="0"/>
      <w:marRight w:val="0"/>
      <w:marTop w:val="0"/>
      <w:marBottom w:val="0"/>
      <w:divBdr>
        <w:top w:val="none" w:sz="0" w:space="0" w:color="auto"/>
        <w:left w:val="none" w:sz="0" w:space="0" w:color="auto"/>
        <w:bottom w:val="none" w:sz="0" w:space="0" w:color="auto"/>
        <w:right w:val="none" w:sz="0" w:space="0" w:color="auto"/>
      </w:divBdr>
    </w:div>
    <w:div w:id="1776554983">
      <w:marLeft w:val="0"/>
      <w:marRight w:val="0"/>
      <w:marTop w:val="0"/>
      <w:marBottom w:val="0"/>
      <w:divBdr>
        <w:top w:val="none" w:sz="0" w:space="0" w:color="auto"/>
        <w:left w:val="none" w:sz="0" w:space="0" w:color="auto"/>
        <w:bottom w:val="none" w:sz="0" w:space="0" w:color="auto"/>
        <w:right w:val="none" w:sz="0" w:space="0" w:color="auto"/>
      </w:divBdr>
    </w:div>
    <w:div w:id="17765549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t.gov/director/ocla/Public_Laws/PL107-347.pdf" TargetMode="External"/><Relationship Id="rId13" Type="http://schemas.openxmlformats.org/officeDocument/2006/relationships/footer" Target="footer2.xml"/><Relationship Id="rId18" Type="http://schemas.openxmlformats.org/officeDocument/2006/relationships/hyperlink" Target="http://www.baldrige.nist.gov/Word_files/2011_Code_of_Ethical_Conduct.do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iase.disa.mil/stigs/stig/" TargetMode="External"/><Relationship Id="rId2" Type="http://schemas.openxmlformats.org/officeDocument/2006/relationships/numbering" Target="numbering.xml"/><Relationship Id="rId16" Type="http://schemas.openxmlformats.org/officeDocument/2006/relationships/hyperlink" Target="http://www.nsa.gov/ia/guidance/security_configuration_guides/index.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isecurity.org/" TargetMode="External"/><Relationship Id="rId10" Type="http://schemas.openxmlformats.org/officeDocument/2006/relationships/hyperlink" Target="http://dms.osec.doc.gov/cgi-bin/doit.cgi?218:112:1:2" TargetMode="External"/><Relationship Id="rId19" Type="http://schemas.openxmlformats.org/officeDocument/2006/relationships/hyperlink" Target="http://www.baldrige.nist.gov/Word_files/2011_Code_of_Ethical_Conduct.doc" TargetMode="External"/><Relationship Id="rId4" Type="http://schemas.openxmlformats.org/officeDocument/2006/relationships/settings" Target="settings.xml"/><Relationship Id="rId9" Type="http://schemas.openxmlformats.org/officeDocument/2006/relationships/hyperlink" Target="http://www.whitehouse.gov/omb/rewrite/circulars/a130/a130.html" TargetMode="External"/><Relationship Id="rId14" Type="http://schemas.openxmlformats.org/officeDocument/2006/relationships/hyperlink" Target="http://www-i.nist.gov/cio/itsd/pp_nist/policy/policy_A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F2CEE-A4A5-5E4A-839E-60E4A2464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29053</Words>
  <Characters>165606</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194271</CharactersWithSpaces>
  <SharedDoc>false</SharedDoc>
  <HLinks>
    <vt:vector size="858" baseType="variant">
      <vt:variant>
        <vt:i4>5767212</vt:i4>
      </vt:variant>
      <vt:variant>
        <vt:i4>442</vt:i4>
      </vt:variant>
      <vt:variant>
        <vt:i4>0</vt:i4>
      </vt:variant>
      <vt:variant>
        <vt:i4>5</vt:i4>
      </vt:variant>
      <vt:variant>
        <vt:lpwstr/>
      </vt:variant>
      <vt:variant>
        <vt:lpwstr>SI_1</vt:lpwstr>
      </vt:variant>
      <vt:variant>
        <vt:i4>4522047</vt:i4>
      </vt:variant>
      <vt:variant>
        <vt:i4>439</vt:i4>
      </vt:variant>
      <vt:variant>
        <vt:i4>0</vt:i4>
      </vt:variant>
      <vt:variant>
        <vt:i4>5</vt:i4>
      </vt:variant>
      <vt:variant>
        <vt:lpwstr>http://www-i.nist.gov/cio/itsd/mgmt/cert/ssp/ssp_CommonControl.doc</vt:lpwstr>
      </vt:variant>
      <vt:variant>
        <vt:lpwstr>SI8</vt:lpwstr>
      </vt:variant>
      <vt:variant>
        <vt:i4>4522047</vt:i4>
      </vt:variant>
      <vt:variant>
        <vt:i4>436</vt:i4>
      </vt:variant>
      <vt:variant>
        <vt:i4>0</vt:i4>
      </vt:variant>
      <vt:variant>
        <vt:i4>5</vt:i4>
      </vt:variant>
      <vt:variant>
        <vt:lpwstr>http://www-i.nist.gov/cio/itsd/mgmt/cert/ssp/ssp_CommonControl.doc</vt:lpwstr>
      </vt:variant>
      <vt:variant>
        <vt:lpwstr>SI5</vt:lpwstr>
      </vt:variant>
      <vt:variant>
        <vt:i4>4390974</vt:i4>
      </vt:variant>
      <vt:variant>
        <vt:i4>433</vt:i4>
      </vt:variant>
      <vt:variant>
        <vt:i4>0</vt:i4>
      </vt:variant>
      <vt:variant>
        <vt:i4>5</vt:i4>
      </vt:variant>
      <vt:variant>
        <vt:lpwstr/>
      </vt:variant>
      <vt:variant>
        <vt:lpwstr>AU_6</vt:lpwstr>
      </vt:variant>
      <vt:variant>
        <vt:i4>4522047</vt:i4>
      </vt:variant>
      <vt:variant>
        <vt:i4>430</vt:i4>
      </vt:variant>
      <vt:variant>
        <vt:i4>0</vt:i4>
      </vt:variant>
      <vt:variant>
        <vt:i4>5</vt:i4>
      </vt:variant>
      <vt:variant>
        <vt:lpwstr>http://www-i.nist.gov/cio/itsd/mgmt/cert/ssp/ssp_CommonControl.doc</vt:lpwstr>
      </vt:variant>
      <vt:variant>
        <vt:lpwstr>SI4</vt:lpwstr>
      </vt:variant>
      <vt:variant>
        <vt:i4>4522047</vt:i4>
      </vt:variant>
      <vt:variant>
        <vt:i4>427</vt:i4>
      </vt:variant>
      <vt:variant>
        <vt:i4>0</vt:i4>
      </vt:variant>
      <vt:variant>
        <vt:i4>5</vt:i4>
      </vt:variant>
      <vt:variant>
        <vt:lpwstr>http://www-i.nist.gov/cio/itsd/mgmt/cert/ssp/ssp_CommonControl.doc</vt:lpwstr>
      </vt:variant>
      <vt:variant>
        <vt:lpwstr>SI3</vt:lpwstr>
      </vt:variant>
      <vt:variant>
        <vt:i4>1507329</vt:i4>
      </vt:variant>
      <vt:variant>
        <vt:i4>424</vt:i4>
      </vt:variant>
      <vt:variant>
        <vt:i4>0</vt:i4>
      </vt:variant>
      <vt:variant>
        <vt:i4>5</vt:i4>
      </vt:variant>
      <vt:variant>
        <vt:lpwstr>http://www-i.nist.gov/cio/itsd/mgmt/cert/ssp/ssp_CommonControl.doc</vt:lpwstr>
      </vt:variant>
      <vt:variant>
        <vt:lpwstr>SC1_procedure</vt:lpwstr>
      </vt:variant>
      <vt:variant>
        <vt:i4>6619249</vt:i4>
      </vt:variant>
      <vt:variant>
        <vt:i4>421</vt:i4>
      </vt:variant>
      <vt:variant>
        <vt:i4>0</vt:i4>
      </vt:variant>
      <vt:variant>
        <vt:i4>5</vt:i4>
      </vt:variant>
      <vt:variant>
        <vt:lpwstr>http://www-i.nist.gov/cio/itsd/mgmt/cert/ssp/ssp_CommonControl.doc</vt:lpwstr>
      </vt:variant>
      <vt:variant>
        <vt:lpwstr>SI1_policy</vt:lpwstr>
      </vt:variant>
      <vt:variant>
        <vt:i4>8192012</vt:i4>
      </vt:variant>
      <vt:variant>
        <vt:i4>418</vt:i4>
      </vt:variant>
      <vt:variant>
        <vt:i4>0</vt:i4>
      </vt:variant>
      <vt:variant>
        <vt:i4>5</vt:i4>
      </vt:variant>
      <vt:variant>
        <vt:lpwstr>http://www-i.nist.gov/cio/itsd/mgmt/cert/ssp/ssp_CommonControl.doc</vt:lpwstr>
      </vt:variant>
      <vt:variant>
        <vt:lpwstr>SC32</vt:lpwstr>
      </vt:variant>
      <vt:variant>
        <vt:i4>8192013</vt:i4>
      </vt:variant>
      <vt:variant>
        <vt:i4>415</vt:i4>
      </vt:variant>
      <vt:variant>
        <vt:i4>0</vt:i4>
      </vt:variant>
      <vt:variant>
        <vt:i4>5</vt:i4>
      </vt:variant>
      <vt:variant>
        <vt:lpwstr>http://www-i.nist.gov/cio/itsd/mgmt/cert/ssp/ssp_CommonControl.doc</vt:lpwstr>
      </vt:variant>
      <vt:variant>
        <vt:lpwstr>SC22</vt:lpwstr>
      </vt:variant>
      <vt:variant>
        <vt:i4>8323085</vt:i4>
      </vt:variant>
      <vt:variant>
        <vt:i4>412</vt:i4>
      </vt:variant>
      <vt:variant>
        <vt:i4>0</vt:i4>
      </vt:variant>
      <vt:variant>
        <vt:i4>5</vt:i4>
      </vt:variant>
      <vt:variant>
        <vt:lpwstr>http://www-i.nist.gov/cio/itsd/mgmt/cert/ssp/ssp_CommonControl.doc</vt:lpwstr>
      </vt:variant>
      <vt:variant>
        <vt:lpwstr>SC20</vt:lpwstr>
      </vt:variant>
      <vt:variant>
        <vt:i4>5963820</vt:i4>
      </vt:variant>
      <vt:variant>
        <vt:i4>409</vt:i4>
      </vt:variant>
      <vt:variant>
        <vt:i4>0</vt:i4>
      </vt:variant>
      <vt:variant>
        <vt:i4>5</vt:i4>
      </vt:variant>
      <vt:variant>
        <vt:lpwstr/>
      </vt:variant>
      <vt:variant>
        <vt:lpwstr>SI_2</vt:lpwstr>
      </vt:variant>
      <vt:variant>
        <vt:i4>5963820</vt:i4>
      </vt:variant>
      <vt:variant>
        <vt:i4>406</vt:i4>
      </vt:variant>
      <vt:variant>
        <vt:i4>0</vt:i4>
      </vt:variant>
      <vt:variant>
        <vt:i4>5</vt:i4>
      </vt:variant>
      <vt:variant>
        <vt:lpwstr/>
      </vt:variant>
      <vt:variant>
        <vt:lpwstr>SC_8</vt:lpwstr>
      </vt:variant>
      <vt:variant>
        <vt:i4>5373997</vt:i4>
      </vt:variant>
      <vt:variant>
        <vt:i4>403</vt:i4>
      </vt:variant>
      <vt:variant>
        <vt:i4>0</vt:i4>
      </vt:variant>
      <vt:variant>
        <vt:i4>5</vt:i4>
      </vt:variant>
      <vt:variant>
        <vt:lpwstr/>
      </vt:variant>
      <vt:variant>
        <vt:lpwstr>RA_3</vt:lpwstr>
      </vt:variant>
      <vt:variant>
        <vt:i4>6160385</vt:i4>
      </vt:variant>
      <vt:variant>
        <vt:i4>400</vt:i4>
      </vt:variant>
      <vt:variant>
        <vt:i4>0</vt:i4>
      </vt:variant>
      <vt:variant>
        <vt:i4>5</vt:i4>
      </vt:variant>
      <vt:variant>
        <vt:lpwstr>http://www-i.nist.gov/cio/itsd/firewall/pp_nist/policy/policy_firewall.htm</vt:lpwstr>
      </vt:variant>
      <vt:variant>
        <vt:lpwstr/>
      </vt:variant>
      <vt:variant>
        <vt:i4>5373996</vt:i4>
      </vt:variant>
      <vt:variant>
        <vt:i4>397</vt:i4>
      </vt:variant>
      <vt:variant>
        <vt:i4>0</vt:i4>
      </vt:variant>
      <vt:variant>
        <vt:i4>5</vt:i4>
      </vt:variant>
      <vt:variant>
        <vt:lpwstr/>
      </vt:variant>
      <vt:variant>
        <vt:lpwstr>SC_1</vt:lpwstr>
      </vt:variant>
      <vt:variant>
        <vt:i4>5177407</vt:i4>
      </vt:variant>
      <vt:variant>
        <vt:i4>394</vt:i4>
      </vt:variant>
      <vt:variant>
        <vt:i4>0</vt:i4>
      </vt:variant>
      <vt:variant>
        <vt:i4>5</vt:i4>
      </vt:variant>
      <vt:variant>
        <vt:lpwstr>http://www-i.nist.gov/cio/itsd/mgmt/cert/ssp/ssp_CommonControl.doc</vt:lpwstr>
      </vt:variant>
      <vt:variant>
        <vt:lpwstr>SC7</vt:lpwstr>
      </vt:variant>
      <vt:variant>
        <vt:i4>5177407</vt:i4>
      </vt:variant>
      <vt:variant>
        <vt:i4>391</vt:i4>
      </vt:variant>
      <vt:variant>
        <vt:i4>0</vt:i4>
      </vt:variant>
      <vt:variant>
        <vt:i4>5</vt:i4>
      </vt:variant>
      <vt:variant>
        <vt:lpwstr>http://www-i.nist.gov/cio/itsd/mgmt/cert/ssp/ssp_CommonControl.doc</vt:lpwstr>
      </vt:variant>
      <vt:variant>
        <vt:lpwstr>SC5</vt:lpwstr>
      </vt:variant>
      <vt:variant>
        <vt:i4>1507329</vt:i4>
      </vt:variant>
      <vt:variant>
        <vt:i4>388</vt:i4>
      </vt:variant>
      <vt:variant>
        <vt:i4>0</vt:i4>
      </vt:variant>
      <vt:variant>
        <vt:i4>5</vt:i4>
      </vt:variant>
      <vt:variant>
        <vt:lpwstr>http://www-i.nist.gov/cio/itsd/mgmt/cert/ssp/ssp_CommonControl.doc</vt:lpwstr>
      </vt:variant>
      <vt:variant>
        <vt:lpwstr>SC1_procedure</vt:lpwstr>
      </vt:variant>
      <vt:variant>
        <vt:i4>7274609</vt:i4>
      </vt:variant>
      <vt:variant>
        <vt:i4>385</vt:i4>
      </vt:variant>
      <vt:variant>
        <vt:i4>0</vt:i4>
      </vt:variant>
      <vt:variant>
        <vt:i4>5</vt:i4>
      </vt:variant>
      <vt:variant>
        <vt:lpwstr>http://www-i.nist.gov/cio/itsd/mgmt/cert/ssp/ssp_CommonControl.doc</vt:lpwstr>
      </vt:variant>
      <vt:variant>
        <vt:lpwstr>SC1_policy</vt:lpwstr>
      </vt:variant>
      <vt:variant>
        <vt:i4>8126478</vt:i4>
      </vt:variant>
      <vt:variant>
        <vt:i4>382</vt:i4>
      </vt:variant>
      <vt:variant>
        <vt:i4>0</vt:i4>
      </vt:variant>
      <vt:variant>
        <vt:i4>5</vt:i4>
      </vt:variant>
      <vt:variant>
        <vt:lpwstr>http://www-i.nist.gov/cio/itsd/mgmt/cert/ssp/ssp_CommonControl.doc</vt:lpwstr>
      </vt:variant>
      <vt:variant>
        <vt:lpwstr>SA11</vt:lpwstr>
      </vt:variant>
      <vt:variant>
        <vt:i4>5046335</vt:i4>
      </vt:variant>
      <vt:variant>
        <vt:i4>379</vt:i4>
      </vt:variant>
      <vt:variant>
        <vt:i4>0</vt:i4>
      </vt:variant>
      <vt:variant>
        <vt:i4>5</vt:i4>
      </vt:variant>
      <vt:variant>
        <vt:lpwstr>http://www-i.nist.gov/cio/itsd/mgmt/cert/ssp/ssp_CommonControl.doc</vt:lpwstr>
      </vt:variant>
      <vt:variant>
        <vt:lpwstr>SA9</vt:lpwstr>
      </vt:variant>
      <vt:variant>
        <vt:i4>5046335</vt:i4>
      </vt:variant>
      <vt:variant>
        <vt:i4>376</vt:i4>
      </vt:variant>
      <vt:variant>
        <vt:i4>0</vt:i4>
      </vt:variant>
      <vt:variant>
        <vt:i4>5</vt:i4>
      </vt:variant>
      <vt:variant>
        <vt:lpwstr>http://www-i.nist.gov/cio/itsd/mgmt/cert/ssp/ssp_CommonControl.doc</vt:lpwstr>
      </vt:variant>
      <vt:variant>
        <vt:lpwstr>SA7</vt:lpwstr>
      </vt:variant>
      <vt:variant>
        <vt:i4>5046335</vt:i4>
      </vt:variant>
      <vt:variant>
        <vt:i4>373</vt:i4>
      </vt:variant>
      <vt:variant>
        <vt:i4>0</vt:i4>
      </vt:variant>
      <vt:variant>
        <vt:i4>5</vt:i4>
      </vt:variant>
      <vt:variant>
        <vt:lpwstr>http://www-i.nist.gov/cio/itsd/mgmt/cert/ssp/ssp_CommonControl.doc</vt:lpwstr>
      </vt:variant>
      <vt:variant>
        <vt:lpwstr>SA6</vt:lpwstr>
      </vt:variant>
      <vt:variant>
        <vt:i4>5046335</vt:i4>
      </vt:variant>
      <vt:variant>
        <vt:i4>370</vt:i4>
      </vt:variant>
      <vt:variant>
        <vt:i4>0</vt:i4>
      </vt:variant>
      <vt:variant>
        <vt:i4>5</vt:i4>
      </vt:variant>
      <vt:variant>
        <vt:lpwstr>http://www-i.nist.gov/cio/itsd/mgmt/cert/ssp/ssp_CommonControl.doc</vt:lpwstr>
      </vt:variant>
      <vt:variant>
        <vt:lpwstr>SA4</vt:lpwstr>
      </vt:variant>
      <vt:variant>
        <vt:i4>5046335</vt:i4>
      </vt:variant>
      <vt:variant>
        <vt:i4>367</vt:i4>
      </vt:variant>
      <vt:variant>
        <vt:i4>0</vt:i4>
      </vt:variant>
      <vt:variant>
        <vt:i4>5</vt:i4>
      </vt:variant>
      <vt:variant>
        <vt:lpwstr>http://www-i.nist.gov/cio/itsd/mgmt/cert/ssp/ssp_CommonControl.doc</vt:lpwstr>
      </vt:variant>
      <vt:variant>
        <vt:lpwstr>SA3</vt:lpwstr>
      </vt:variant>
      <vt:variant>
        <vt:i4>5046335</vt:i4>
      </vt:variant>
      <vt:variant>
        <vt:i4>364</vt:i4>
      </vt:variant>
      <vt:variant>
        <vt:i4>0</vt:i4>
      </vt:variant>
      <vt:variant>
        <vt:i4>5</vt:i4>
      </vt:variant>
      <vt:variant>
        <vt:lpwstr>http://www-i.nist.gov/cio/itsd/mgmt/cert/ssp/ssp_CommonControl.doc</vt:lpwstr>
      </vt:variant>
      <vt:variant>
        <vt:lpwstr>SA2</vt:lpwstr>
      </vt:variant>
      <vt:variant>
        <vt:i4>1376257</vt:i4>
      </vt:variant>
      <vt:variant>
        <vt:i4>361</vt:i4>
      </vt:variant>
      <vt:variant>
        <vt:i4>0</vt:i4>
      </vt:variant>
      <vt:variant>
        <vt:i4>5</vt:i4>
      </vt:variant>
      <vt:variant>
        <vt:lpwstr>http://www-i.nist.gov/cio/itsd/mgmt/cert/ssp/ssp_CommonControl.doc</vt:lpwstr>
      </vt:variant>
      <vt:variant>
        <vt:lpwstr>SA1_procedure</vt:lpwstr>
      </vt:variant>
      <vt:variant>
        <vt:i4>7143537</vt:i4>
      </vt:variant>
      <vt:variant>
        <vt:i4>358</vt:i4>
      </vt:variant>
      <vt:variant>
        <vt:i4>0</vt:i4>
      </vt:variant>
      <vt:variant>
        <vt:i4>5</vt:i4>
      </vt:variant>
      <vt:variant>
        <vt:lpwstr>http://www-i.nist.gov/cio/itsd/mgmt/cert/ssp/ssp_CommonControl.doc</vt:lpwstr>
      </vt:variant>
      <vt:variant>
        <vt:lpwstr>SA1_policy</vt:lpwstr>
      </vt:variant>
      <vt:variant>
        <vt:i4>5046334</vt:i4>
      </vt:variant>
      <vt:variant>
        <vt:i4>355</vt:i4>
      </vt:variant>
      <vt:variant>
        <vt:i4>0</vt:i4>
      </vt:variant>
      <vt:variant>
        <vt:i4>5</vt:i4>
      </vt:variant>
      <vt:variant>
        <vt:lpwstr>http://www-i.nist.gov/cio/itsd/mgmt/cert/ssp/ssp_CommonControl.doc</vt:lpwstr>
      </vt:variant>
      <vt:variant>
        <vt:lpwstr>RA5</vt:lpwstr>
      </vt:variant>
      <vt:variant>
        <vt:i4>5046334</vt:i4>
      </vt:variant>
      <vt:variant>
        <vt:i4>352</vt:i4>
      </vt:variant>
      <vt:variant>
        <vt:i4>0</vt:i4>
      </vt:variant>
      <vt:variant>
        <vt:i4>5</vt:i4>
      </vt:variant>
      <vt:variant>
        <vt:lpwstr>http://www-i.nist.gov/cio/itsd/mgmt/cert/ssp/ssp_CommonControl.doc</vt:lpwstr>
      </vt:variant>
      <vt:variant>
        <vt:lpwstr>RA2</vt:lpwstr>
      </vt:variant>
      <vt:variant>
        <vt:i4>1376256</vt:i4>
      </vt:variant>
      <vt:variant>
        <vt:i4>349</vt:i4>
      </vt:variant>
      <vt:variant>
        <vt:i4>0</vt:i4>
      </vt:variant>
      <vt:variant>
        <vt:i4>5</vt:i4>
      </vt:variant>
      <vt:variant>
        <vt:lpwstr>http://www-i.nist.gov/cio/itsd/mgmt/cert/ssp/ssp_CommonControl.doc</vt:lpwstr>
      </vt:variant>
      <vt:variant>
        <vt:lpwstr>RA1_procedure</vt:lpwstr>
      </vt:variant>
      <vt:variant>
        <vt:i4>7143536</vt:i4>
      </vt:variant>
      <vt:variant>
        <vt:i4>346</vt:i4>
      </vt:variant>
      <vt:variant>
        <vt:i4>0</vt:i4>
      </vt:variant>
      <vt:variant>
        <vt:i4>5</vt:i4>
      </vt:variant>
      <vt:variant>
        <vt:lpwstr>http://www-i.nist.gov/cio/itsd/mgmt/cert/ssp/ssp_CommonControl.doc</vt:lpwstr>
      </vt:variant>
      <vt:variant>
        <vt:lpwstr>RA1_policy</vt:lpwstr>
      </vt:variant>
      <vt:variant>
        <vt:i4>6225980</vt:i4>
      </vt:variant>
      <vt:variant>
        <vt:i4>343</vt:i4>
      </vt:variant>
      <vt:variant>
        <vt:i4>0</vt:i4>
      </vt:variant>
      <vt:variant>
        <vt:i4>5</vt:i4>
      </vt:variant>
      <vt:variant>
        <vt:lpwstr>http://www-i.nist.gov/cio/itsd/mgmt/cert/ssp/ssp_CommonControl.doc</vt:lpwstr>
      </vt:variant>
      <vt:variant>
        <vt:lpwstr>PS8</vt:lpwstr>
      </vt:variant>
      <vt:variant>
        <vt:i4>6225980</vt:i4>
      </vt:variant>
      <vt:variant>
        <vt:i4>340</vt:i4>
      </vt:variant>
      <vt:variant>
        <vt:i4>0</vt:i4>
      </vt:variant>
      <vt:variant>
        <vt:i4>5</vt:i4>
      </vt:variant>
      <vt:variant>
        <vt:lpwstr>http://www-i.nist.gov/cio/itsd/mgmt/cert/ssp/ssp_CommonControl.doc</vt:lpwstr>
      </vt:variant>
      <vt:variant>
        <vt:lpwstr>PS7</vt:lpwstr>
      </vt:variant>
      <vt:variant>
        <vt:i4>6225980</vt:i4>
      </vt:variant>
      <vt:variant>
        <vt:i4>337</vt:i4>
      </vt:variant>
      <vt:variant>
        <vt:i4>0</vt:i4>
      </vt:variant>
      <vt:variant>
        <vt:i4>5</vt:i4>
      </vt:variant>
      <vt:variant>
        <vt:lpwstr>http://www-i.nist.gov/cio/itsd/mgmt/cert/ssp/ssp_CommonControl.doc</vt:lpwstr>
      </vt:variant>
      <vt:variant>
        <vt:lpwstr>PS6</vt:lpwstr>
      </vt:variant>
      <vt:variant>
        <vt:i4>6225980</vt:i4>
      </vt:variant>
      <vt:variant>
        <vt:i4>334</vt:i4>
      </vt:variant>
      <vt:variant>
        <vt:i4>0</vt:i4>
      </vt:variant>
      <vt:variant>
        <vt:i4>5</vt:i4>
      </vt:variant>
      <vt:variant>
        <vt:lpwstr>http://www-i.nist.gov/cio/itsd/mgmt/cert/ssp/ssp_CommonControl.doc</vt:lpwstr>
      </vt:variant>
      <vt:variant>
        <vt:lpwstr>PS4</vt:lpwstr>
      </vt:variant>
      <vt:variant>
        <vt:i4>6225980</vt:i4>
      </vt:variant>
      <vt:variant>
        <vt:i4>331</vt:i4>
      </vt:variant>
      <vt:variant>
        <vt:i4>0</vt:i4>
      </vt:variant>
      <vt:variant>
        <vt:i4>5</vt:i4>
      </vt:variant>
      <vt:variant>
        <vt:lpwstr>http://www-i.nist.gov/cio/itsd/mgmt/cert/ssp/ssp_CommonControl.doc</vt:lpwstr>
      </vt:variant>
      <vt:variant>
        <vt:lpwstr>PS3</vt:lpwstr>
      </vt:variant>
      <vt:variant>
        <vt:i4>458754</vt:i4>
      </vt:variant>
      <vt:variant>
        <vt:i4>328</vt:i4>
      </vt:variant>
      <vt:variant>
        <vt:i4>0</vt:i4>
      </vt:variant>
      <vt:variant>
        <vt:i4>5</vt:i4>
      </vt:variant>
      <vt:variant>
        <vt:lpwstr>http://www-i.nist.gov/cio/itsd/mgmt/cert/ssp/ssp_CommonControl.doc</vt:lpwstr>
      </vt:variant>
      <vt:variant>
        <vt:lpwstr>PS1_procedure</vt:lpwstr>
      </vt:variant>
      <vt:variant>
        <vt:i4>8323186</vt:i4>
      </vt:variant>
      <vt:variant>
        <vt:i4>325</vt:i4>
      </vt:variant>
      <vt:variant>
        <vt:i4>0</vt:i4>
      </vt:variant>
      <vt:variant>
        <vt:i4>5</vt:i4>
      </vt:variant>
      <vt:variant>
        <vt:lpwstr>http://www-i.nist.gov/cio/itsd/mgmt/cert/ssp/ssp_CommonControl.doc</vt:lpwstr>
      </vt:variant>
      <vt:variant>
        <vt:lpwstr>PS1_policy</vt:lpwstr>
      </vt:variant>
      <vt:variant>
        <vt:i4>4194364</vt:i4>
      </vt:variant>
      <vt:variant>
        <vt:i4>322</vt:i4>
      </vt:variant>
      <vt:variant>
        <vt:i4>0</vt:i4>
      </vt:variant>
      <vt:variant>
        <vt:i4>5</vt:i4>
      </vt:variant>
      <vt:variant>
        <vt:lpwstr>http://www-i.nist.gov/cio/itsd/mgmt/cert/ssp/ssp_CommonControl.doc</vt:lpwstr>
      </vt:variant>
      <vt:variant>
        <vt:lpwstr>PL5</vt:lpwstr>
      </vt:variant>
      <vt:variant>
        <vt:i4>4194364</vt:i4>
      </vt:variant>
      <vt:variant>
        <vt:i4>319</vt:i4>
      </vt:variant>
      <vt:variant>
        <vt:i4>0</vt:i4>
      </vt:variant>
      <vt:variant>
        <vt:i4>5</vt:i4>
      </vt:variant>
      <vt:variant>
        <vt:lpwstr>http://www-i.nist.gov/cio/itsd/mgmt/cert/ssp/ssp_CommonControl.doc</vt:lpwstr>
      </vt:variant>
      <vt:variant>
        <vt:lpwstr>PL4</vt:lpwstr>
      </vt:variant>
      <vt:variant>
        <vt:i4>4194364</vt:i4>
      </vt:variant>
      <vt:variant>
        <vt:i4>316</vt:i4>
      </vt:variant>
      <vt:variant>
        <vt:i4>0</vt:i4>
      </vt:variant>
      <vt:variant>
        <vt:i4>5</vt:i4>
      </vt:variant>
      <vt:variant>
        <vt:lpwstr>http://www-i.nist.gov/cio/itsd/mgmt/cert/ssp/ssp_CommonControl.doc</vt:lpwstr>
      </vt:variant>
      <vt:variant>
        <vt:lpwstr>PL2</vt:lpwstr>
      </vt:variant>
      <vt:variant>
        <vt:i4>1572866</vt:i4>
      </vt:variant>
      <vt:variant>
        <vt:i4>313</vt:i4>
      </vt:variant>
      <vt:variant>
        <vt:i4>0</vt:i4>
      </vt:variant>
      <vt:variant>
        <vt:i4>5</vt:i4>
      </vt:variant>
      <vt:variant>
        <vt:lpwstr>http://www-i.nist.gov/cio/itsd/mgmt/cert/ssp/ssp_CommonControl.doc</vt:lpwstr>
      </vt:variant>
      <vt:variant>
        <vt:lpwstr>PL1_procedure</vt:lpwstr>
      </vt:variant>
      <vt:variant>
        <vt:i4>6291570</vt:i4>
      </vt:variant>
      <vt:variant>
        <vt:i4>310</vt:i4>
      </vt:variant>
      <vt:variant>
        <vt:i4>0</vt:i4>
      </vt:variant>
      <vt:variant>
        <vt:i4>5</vt:i4>
      </vt:variant>
      <vt:variant>
        <vt:lpwstr>http://www-i.nist.gov/cio/itsd/mgmt/cert/ssp/ssp_CommonControl.doc</vt:lpwstr>
      </vt:variant>
      <vt:variant>
        <vt:lpwstr>PL1_policy</vt:lpwstr>
      </vt:variant>
      <vt:variant>
        <vt:i4>7405581</vt:i4>
      </vt:variant>
      <vt:variant>
        <vt:i4>307</vt:i4>
      </vt:variant>
      <vt:variant>
        <vt:i4>0</vt:i4>
      </vt:variant>
      <vt:variant>
        <vt:i4>5</vt:i4>
      </vt:variant>
      <vt:variant>
        <vt:lpwstr>http://www-i.nist.gov/cio/itsd/mgmt/cert/ssp/ssp_CommonControl.doc</vt:lpwstr>
      </vt:variant>
      <vt:variant>
        <vt:lpwstr>PE18</vt:lpwstr>
      </vt:variant>
      <vt:variant>
        <vt:i4>327722</vt:i4>
      </vt:variant>
      <vt:variant>
        <vt:i4>304</vt:i4>
      </vt:variant>
      <vt:variant>
        <vt:i4>0</vt:i4>
      </vt:variant>
      <vt:variant>
        <vt:i4>5</vt:i4>
      </vt:variant>
      <vt:variant>
        <vt:lpwstr>http://www-i.nist.gov/admforms_online.htm</vt:lpwstr>
      </vt:variant>
      <vt:variant>
        <vt:lpwstr/>
      </vt:variant>
      <vt:variant>
        <vt:i4>5374014</vt:i4>
      </vt:variant>
      <vt:variant>
        <vt:i4>301</vt:i4>
      </vt:variant>
      <vt:variant>
        <vt:i4>0</vt:i4>
      </vt:variant>
      <vt:variant>
        <vt:i4>5</vt:i4>
      </vt:variant>
      <vt:variant>
        <vt:lpwstr/>
      </vt:variant>
      <vt:variant>
        <vt:lpwstr>AC_17</vt:lpwstr>
      </vt:variant>
      <vt:variant>
        <vt:i4>8323085</vt:i4>
      </vt:variant>
      <vt:variant>
        <vt:i4>298</vt:i4>
      </vt:variant>
      <vt:variant>
        <vt:i4>0</vt:i4>
      </vt:variant>
      <vt:variant>
        <vt:i4>5</vt:i4>
      </vt:variant>
      <vt:variant>
        <vt:lpwstr>http://www-i.nist.gov/cio/itsd/mgmt/cert/ssp/ssp_CommonControl.doc</vt:lpwstr>
      </vt:variant>
      <vt:variant>
        <vt:lpwstr>PE16</vt:lpwstr>
      </vt:variant>
      <vt:variant>
        <vt:i4>8126477</vt:i4>
      </vt:variant>
      <vt:variant>
        <vt:i4>295</vt:i4>
      </vt:variant>
      <vt:variant>
        <vt:i4>0</vt:i4>
      </vt:variant>
      <vt:variant>
        <vt:i4>5</vt:i4>
      </vt:variant>
      <vt:variant>
        <vt:lpwstr>http://www-i.nist.gov/cio/itsd/mgmt/cert/ssp/ssp_CommonControl.doc</vt:lpwstr>
      </vt:variant>
      <vt:variant>
        <vt:lpwstr>PE15</vt:lpwstr>
      </vt:variant>
      <vt:variant>
        <vt:i4>8192013</vt:i4>
      </vt:variant>
      <vt:variant>
        <vt:i4>292</vt:i4>
      </vt:variant>
      <vt:variant>
        <vt:i4>0</vt:i4>
      </vt:variant>
      <vt:variant>
        <vt:i4>5</vt:i4>
      </vt:variant>
      <vt:variant>
        <vt:lpwstr>http://www-i.nist.gov/cio/itsd/mgmt/cert/ssp/ssp_CommonControl.doc</vt:lpwstr>
      </vt:variant>
      <vt:variant>
        <vt:lpwstr>PE14</vt:lpwstr>
      </vt:variant>
      <vt:variant>
        <vt:i4>7995405</vt:i4>
      </vt:variant>
      <vt:variant>
        <vt:i4>289</vt:i4>
      </vt:variant>
      <vt:variant>
        <vt:i4>0</vt:i4>
      </vt:variant>
      <vt:variant>
        <vt:i4>5</vt:i4>
      </vt:variant>
      <vt:variant>
        <vt:lpwstr>http://www-i.nist.gov/cio/itsd/mgmt/cert/ssp/ssp_CommonControl.doc</vt:lpwstr>
      </vt:variant>
      <vt:variant>
        <vt:lpwstr>PE13</vt:lpwstr>
      </vt:variant>
      <vt:variant>
        <vt:i4>8060941</vt:i4>
      </vt:variant>
      <vt:variant>
        <vt:i4>286</vt:i4>
      </vt:variant>
      <vt:variant>
        <vt:i4>0</vt:i4>
      </vt:variant>
      <vt:variant>
        <vt:i4>5</vt:i4>
      </vt:variant>
      <vt:variant>
        <vt:lpwstr>http://www-i.nist.gov/cio/itsd/mgmt/cert/ssp/ssp_CommonControl.doc</vt:lpwstr>
      </vt:variant>
      <vt:variant>
        <vt:lpwstr>PE12</vt:lpwstr>
      </vt:variant>
      <vt:variant>
        <vt:i4>7864333</vt:i4>
      </vt:variant>
      <vt:variant>
        <vt:i4>283</vt:i4>
      </vt:variant>
      <vt:variant>
        <vt:i4>0</vt:i4>
      </vt:variant>
      <vt:variant>
        <vt:i4>5</vt:i4>
      </vt:variant>
      <vt:variant>
        <vt:lpwstr>http://www-i.nist.gov/cio/itsd/mgmt/cert/ssp/ssp_CommonControl.doc</vt:lpwstr>
      </vt:variant>
      <vt:variant>
        <vt:lpwstr>PE11</vt:lpwstr>
      </vt:variant>
      <vt:variant>
        <vt:i4>7929869</vt:i4>
      </vt:variant>
      <vt:variant>
        <vt:i4>280</vt:i4>
      </vt:variant>
      <vt:variant>
        <vt:i4>0</vt:i4>
      </vt:variant>
      <vt:variant>
        <vt:i4>5</vt:i4>
      </vt:variant>
      <vt:variant>
        <vt:lpwstr>http://www-i.nist.gov/cio/itsd/mgmt/cert/ssp/ssp_CommonControl.doc</vt:lpwstr>
      </vt:variant>
      <vt:variant>
        <vt:lpwstr>PE10</vt:lpwstr>
      </vt:variant>
      <vt:variant>
        <vt:i4>4784188</vt:i4>
      </vt:variant>
      <vt:variant>
        <vt:i4>277</vt:i4>
      </vt:variant>
      <vt:variant>
        <vt:i4>0</vt:i4>
      </vt:variant>
      <vt:variant>
        <vt:i4>5</vt:i4>
      </vt:variant>
      <vt:variant>
        <vt:lpwstr>http://www-i.nist.gov/cio/itsd/mgmt/cert/ssp/ssp_CommonControl.doc</vt:lpwstr>
      </vt:variant>
      <vt:variant>
        <vt:lpwstr>PE9</vt:lpwstr>
      </vt:variant>
      <vt:variant>
        <vt:i4>4784188</vt:i4>
      </vt:variant>
      <vt:variant>
        <vt:i4>274</vt:i4>
      </vt:variant>
      <vt:variant>
        <vt:i4>0</vt:i4>
      </vt:variant>
      <vt:variant>
        <vt:i4>5</vt:i4>
      </vt:variant>
      <vt:variant>
        <vt:lpwstr>http://www-i.nist.gov/cio/itsd/mgmt/cert/ssp/ssp_CommonControl.doc</vt:lpwstr>
      </vt:variant>
      <vt:variant>
        <vt:lpwstr>PE8</vt:lpwstr>
      </vt:variant>
      <vt:variant>
        <vt:i4>4784188</vt:i4>
      </vt:variant>
      <vt:variant>
        <vt:i4>271</vt:i4>
      </vt:variant>
      <vt:variant>
        <vt:i4>0</vt:i4>
      </vt:variant>
      <vt:variant>
        <vt:i4>5</vt:i4>
      </vt:variant>
      <vt:variant>
        <vt:lpwstr>http://www-i.nist.gov/cio/itsd/mgmt/cert/ssp/ssp_CommonControl.doc</vt:lpwstr>
      </vt:variant>
      <vt:variant>
        <vt:lpwstr>PE7</vt:lpwstr>
      </vt:variant>
      <vt:variant>
        <vt:i4>4784188</vt:i4>
      </vt:variant>
      <vt:variant>
        <vt:i4>268</vt:i4>
      </vt:variant>
      <vt:variant>
        <vt:i4>0</vt:i4>
      </vt:variant>
      <vt:variant>
        <vt:i4>5</vt:i4>
      </vt:variant>
      <vt:variant>
        <vt:lpwstr>http://www-i.nist.gov/cio/itsd/mgmt/cert/ssp/ssp_CommonControl.doc</vt:lpwstr>
      </vt:variant>
      <vt:variant>
        <vt:lpwstr>PE6</vt:lpwstr>
      </vt:variant>
      <vt:variant>
        <vt:i4>4784188</vt:i4>
      </vt:variant>
      <vt:variant>
        <vt:i4>265</vt:i4>
      </vt:variant>
      <vt:variant>
        <vt:i4>0</vt:i4>
      </vt:variant>
      <vt:variant>
        <vt:i4>5</vt:i4>
      </vt:variant>
      <vt:variant>
        <vt:lpwstr>http://www-i.nist.gov/cio/itsd/mgmt/cert/ssp/ssp_CommonControl.doc</vt:lpwstr>
      </vt:variant>
      <vt:variant>
        <vt:lpwstr>PE4</vt:lpwstr>
      </vt:variant>
      <vt:variant>
        <vt:i4>4784188</vt:i4>
      </vt:variant>
      <vt:variant>
        <vt:i4>262</vt:i4>
      </vt:variant>
      <vt:variant>
        <vt:i4>0</vt:i4>
      </vt:variant>
      <vt:variant>
        <vt:i4>5</vt:i4>
      </vt:variant>
      <vt:variant>
        <vt:lpwstr>http://www-i.nist.gov/cio/itsd/mgmt/cert/ssp/ssp_CommonControl.doc</vt:lpwstr>
      </vt:variant>
      <vt:variant>
        <vt:lpwstr>PE3</vt:lpwstr>
      </vt:variant>
      <vt:variant>
        <vt:i4>4784188</vt:i4>
      </vt:variant>
      <vt:variant>
        <vt:i4>259</vt:i4>
      </vt:variant>
      <vt:variant>
        <vt:i4>0</vt:i4>
      </vt:variant>
      <vt:variant>
        <vt:i4>5</vt:i4>
      </vt:variant>
      <vt:variant>
        <vt:lpwstr>http://www-i.nist.gov/cio/itsd/mgmt/cert/ssp/ssp_CommonControl.doc</vt:lpwstr>
      </vt:variant>
      <vt:variant>
        <vt:lpwstr>PE2</vt:lpwstr>
      </vt:variant>
      <vt:variant>
        <vt:i4>1114114</vt:i4>
      </vt:variant>
      <vt:variant>
        <vt:i4>256</vt:i4>
      </vt:variant>
      <vt:variant>
        <vt:i4>0</vt:i4>
      </vt:variant>
      <vt:variant>
        <vt:i4>5</vt:i4>
      </vt:variant>
      <vt:variant>
        <vt:lpwstr>http://www-i.nist.gov/cio/itsd/mgmt/cert/ssp/ssp_CommonControl.doc</vt:lpwstr>
      </vt:variant>
      <vt:variant>
        <vt:lpwstr>PE1_procedure</vt:lpwstr>
      </vt:variant>
      <vt:variant>
        <vt:i4>6881394</vt:i4>
      </vt:variant>
      <vt:variant>
        <vt:i4>253</vt:i4>
      </vt:variant>
      <vt:variant>
        <vt:i4>0</vt:i4>
      </vt:variant>
      <vt:variant>
        <vt:i4>5</vt:i4>
      </vt:variant>
      <vt:variant>
        <vt:lpwstr>http://www-i.nist.gov/cio/itsd/mgmt/cert/ssp/ssp_CommonControl.doc</vt:lpwstr>
      </vt:variant>
      <vt:variant>
        <vt:lpwstr>PE1_policy</vt:lpwstr>
      </vt:variant>
      <vt:variant>
        <vt:i4>4259890</vt:i4>
      </vt:variant>
      <vt:variant>
        <vt:i4>250</vt:i4>
      </vt:variant>
      <vt:variant>
        <vt:i4>0</vt:i4>
      </vt:variant>
      <vt:variant>
        <vt:i4>5</vt:i4>
      </vt:variant>
      <vt:variant>
        <vt:lpwstr/>
      </vt:variant>
      <vt:variant>
        <vt:lpwstr>MP_1</vt:lpwstr>
      </vt:variant>
      <vt:variant>
        <vt:i4>6029345</vt:i4>
      </vt:variant>
      <vt:variant>
        <vt:i4>247</vt:i4>
      </vt:variant>
      <vt:variant>
        <vt:i4>0</vt:i4>
      </vt:variant>
      <vt:variant>
        <vt:i4>5</vt:i4>
      </vt:variant>
      <vt:variant>
        <vt:lpwstr>http://www-i.nist.gov/cio/itsd/mgmt/cert/ssp/ssp_CommonControl.doc</vt:lpwstr>
      </vt:variant>
      <vt:variant>
        <vt:lpwstr>MP5</vt:lpwstr>
      </vt:variant>
      <vt:variant>
        <vt:i4>262175</vt:i4>
      </vt:variant>
      <vt:variant>
        <vt:i4>244</vt:i4>
      </vt:variant>
      <vt:variant>
        <vt:i4>0</vt:i4>
      </vt:variant>
      <vt:variant>
        <vt:i4>5</vt:i4>
      </vt:variant>
      <vt:variant>
        <vt:lpwstr>http://www-i.nist.gov/cio/itsd/mgmt/cert/ssp/ssp_CommonControl.doc</vt:lpwstr>
      </vt:variant>
      <vt:variant>
        <vt:lpwstr>MP1_procedure</vt:lpwstr>
      </vt:variant>
      <vt:variant>
        <vt:i4>8126575</vt:i4>
      </vt:variant>
      <vt:variant>
        <vt:i4>241</vt:i4>
      </vt:variant>
      <vt:variant>
        <vt:i4>0</vt:i4>
      </vt:variant>
      <vt:variant>
        <vt:i4>5</vt:i4>
      </vt:variant>
      <vt:variant>
        <vt:lpwstr>http://www-i.nist.gov/cio/itsd/mgmt/cert/ssp/ssp_CommonControl.doc</vt:lpwstr>
      </vt:variant>
      <vt:variant>
        <vt:lpwstr>MP1_policy</vt:lpwstr>
      </vt:variant>
      <vt:variant>
        <vt:i4>4259890</vt:i4>
      </vt:variant>
      <vt:variant>
        <vt:i4>238</vt:i4>
      </vt:variant>
      <vt:variant>
        <vt:i4>0</vt:i4>
      </vt:variant>
      <vt:variant>
        <vt:i4>5</vt:i4>
      </vt:variant>
      <vt:variant>
        <vt:lpwstr/>
      </vt:variant>
      <vt:variant>
        <vt:lpwstr>MP_1</vt:lpwstr>
      </vt:variant>
      <vt:variant>
        <vt:i4>7143535</vt:i4>
      </vt:variant>
      <vt:variant>
        <vt:i4>235</vt:i4>
      </vt:variant>
      <vt:variant>
        <vt:i4>0</vt:i4>
      </vt:variant>
      <vt:variant>
        <vt:i4>5</vt:i4>
      </vt:variant>
      <vt:variant>
        <vt:lpwstr>http://www-i.nist.gov/cio/itsd/mgmt/cert/ssp/ssp_CommonControl.doc</vt:lpwstr>
      </vt:variant>
      <vt:variant>
        <vt:lpwstr>MA1_policy</vt:lpwstr>
      </vt:variant>
      <vt:variant>
        <vt:i4>6160421</vt:i4>
      </vt:variant>
      <vt:variant>
        <vt:i4>232</vt:i4>
      </vt:variant>
      <vt:variant>
        <vt:i4>0</vt:i4>
      </vt:variant>
      <vt:variant>
        <vt:i4>5</vt:i4>
      </vt:variant>
      <vt:variant>
        <vt:lpwstr>http://www-i.nist.gov/cio/itsd/mgmt/cert/ssp/ssp_CommonControl.doc</vt:lpwstr>
      </vt:variant>
      <vt:variant>
        <vt:lpwstr>IR8</vt:lpwstr>
      </vt:variant>
      <vt:variant>
        <vt:i4>6160421</vt:i4>
      </vt:variant>
      <vt:variant>
        <vt:i4>229</vt:i4>
      </vt:variant>
      <vt:variant>
        <vt:i4>0</vt:i4>
      </vt:variant>
      <vt:variant>
        <vt:i4>5</vt:i4>
      </vt:variant>
      <vt:variant>
        <vt:lpwstr>http://www-i.nist.gov/cio/itsd/mgmt/cert/ssp/ssp_CommonControl.doc</vt:lpwstr>
      </vt:variant>
      <vt:variant>
        <vt:lpwstr>IR7</vt:lpwstr>
      </vt:variant>
      <vt:variant>
        <vt:i4>6160421</vt:i4>
      </vt:variant>
      <vt:variant>
        <vt:i4>226</vt:i4>
      </vt:variant>
      <vt:variant>
        <vt:i4>0</vt:i4>
      </vt:variant>
      <vt:variant>
        <vt:i4>5</vt:i4>
      </vt:variant>
      <vt:variant>
        <vt:lpwstr>http://www-i.nist.gov/cio/itsd/mgmt/cert/ssp/ssp_CommonControl.doc</vt:lpwstr>
      </vt:variant>
      <vt:variant>
        <vt:lpwstr>IR6</vt:lpwstr>
      </vt:variant>
      <vt:variant>
        <vt:i4>6160421</vt:i4>
      </vt:variant>
      <vt:variant>
        <vt:i4>223</vt:i4>
      </vt:variant>
      <vt:variant>
        <vt:i4>0</vt:i4>
      </vt:variant>
      <vt:variant>
        <vt:i4>5</vt:i4>
      </vt:variant>
      <vt:variant>
        <vt:lpwstr>http://www-i.nist.gov/cio/itsd/mgmt/cert/ssp/ssp_CommonControl.doc</vt:lpwstr>
      </vt:variant>
      <vt:variant>
        <vt:lpwstr>IR5</vt:lpwstr>
      </vt:variant>
      <vt:variant>
        <vt:i4>6160421</vt:i4>
      </vt:variant>
      <vt:variant>
        <vt:i4>220</vt:i4>
      </vt:variant>
      <vt:variant>
        <vt:i4>0</vt:i4>
      </vt:variant>
      <vt:variant>
        <vt:i4>5</vt:i4>
      </vt:variant>
      <vt:variant>
        <vt:lpwstr>http://www-i.nist.gov/cio/itsd/mgmt/cert/ssp/ssp_CommonControl.doc</vt:lpwstr>
      </vt:variant>
      <vt:variant>
        <vt:lpwstr>IR4</vt:lpwstr>
      </vt:variant>
      <vt:variant>
        <vt:i4>6160421</vt:i4>
      </vt:variant>
      <vt:variant>
        <vt:i4>217</vt:i4>
      </vt:variant>
      <vt:variant>
        <vt:i4>0</vt:i4>
      </vt:variant>
      <vt:variant>
        <vt:i4>5</vt:i4>
      </vt:variant>
      <vt:variant>
        <vt:lpwstr>http://www-i.nist.gov/cio/itsd/mgmt/cert/ssp/ssp_CommonControl.doc</vt:lpwstr>
      </vt:variant>
      <vt:variant>
        <vt:lpwstr>IR3</vt:lpwstr>
      </vt:variant>
      <vt:variant>
        <vt:i4>6160421</vt:i4>
      </vt:variant>
      <vt:variant>
        <vt:i4>214</vt:i4>
      </vt:variant>
      <vt:variant>
        <vt:i4>0</vt:i4>
      </vt:variant>
      <vt:variant>
        <vt:i4>5</vt:i4>
      </vt:variant>
      <vt:variant>
        <vt:lpwstr>http://www-i.nist.gov/cio/itsd/mgmt/cert/ssp/ssp_CommonControl.doc</vt:lpwstr>
      </vt:variant>
      <vt:variant>
        <vt:lpwstr>IR2</vt:lpwstr>
      </vt:variant>
      <vt:variant>
        <vt:i4>393243</vt:i4>
      </vt:variant>
      <vt:variant>
        <vt:i4>211</vt:i4>
      </vt:variant>
      <vt:variant>
        <vt:i4>0</vt:i4>
      </vt:variant>
      <vt:variant>
        <vt:i4>5</vt:i4>
      </vt:variant>
      <vt:variant>
        <vt:lpwstr>http://www-i.nist.gov/cio/itsd/mgmt/cert/ssp/ssp_CommonControl.doc</vt:lpwstr>
      </vt:variant>
      <vt:variant>
        <vt:lpwstr>IR1_procedure</vt:lpwstr>
      </vt:variant>
      <vt:variant>
        <vt:i4>8257643</vt:i4>
      </vt:variant>
      <vt:variant>
        <vt:i4>208</vt:i4>
      </vt:variant>
      <vt:variant>
        <vt:i4>0</vt:i4>
      </vt:variant>
      <vt:variant>
        <vt:i4>5</vt:i4>
      </vt:variant>
      <vt:variant>
        <vt:lpwstr>http://www-i.nist.gov/cio/itsd/mgmt/cert/ssp/ssp_CommonControl.doc</vt:lpwstr>
      </vt:variant>
      <vt:variant>
        <vt:lpwstr>IR1_policy</vt:lpwstr>
      </vt:variant>
      <vt:variant>
        <vt:i4>5439542</vt:i4>
      </vt:variant>
      <vt:variant>
        <vt:i4>205</vt:i4>
      </vt:variant>
      <vt:variant>
        <vt:i4>0</vt:i4>
      </vt:variant>
      <vt:variant>
        <vt:i4>5</vt:i4>
      </vt:variant>
      <vt:variant>
        <vt:lpwstr/>
      </vt:variant>
      <vt:variant>
        <vt:lpwstr>IA_2</vt:lpwstr>
      </vt:variant>
      <vt:variant>
        <vt:i4>5046309</vt:i4>
      </vt:variant>
      <vt:variant>
        <vt:i4>202</vt:i4>
      </vt:variant>
      <vt:variant>
        <vt:i4>0</vt:i4>
      </vt:variant>
      <vt:variant>
        <vt:i4>5</vt:i4>
      </vt:variant>
      <vt:variant>
        <vt:lpwstr>http://www-i.nist.gov/cio/itsd/mgmt/cert/ssp/ssp_CommonControl.doc</vt:lpwstr>
      </vt:variant>
      <vt:variant>
        <vt:lpwstr>IA7</vt:lpwstr>
      </vt:variant>
      <vt:variant>
        <vt:i4>5046309</vt:i4>
      </vt:variant>
      <vt:variant>
        <vt:i4>199</vt:i4>
      </vt:variant>
      <vt:variant>
        <vt:i4>0</vt:i4>
      </vt:variant>
      <vt:variant>
        <vt:i4>5</vt:i4>
      </vt:variant>
      <vt:variant>
        <vt:lpwstr>http://www-i.nist.gov/cio/itsd/mgmt/cert/ssp/ssp_CommonControl.doc</vt:lpwstr>
      </vt:variant>
      <vt:variant>
        <vt:lpwstr>IA5</vt:lpwstr>
      </vt:variant>
      <vt:variant>
        <vt:i4>5701686</vt:i4>
      </vt:variant>
      <vt:variant>
        <vt:i4>196</vt:i4>
      </vt:variant>
      <vt:variant>
        <vt:i4>0</vt:i4>
      </vt:variant>
      <vt:variant>
        <vt:i4>5</vt:i4>
      </vt:variant>
      <vt:variant>
        <vt:lpwstr/>
      </vt:variant>
      <vt:variant>
        <vt:lpwstr>IA_6</vt:lpwstr>
      </vt:variant>
      <vt:variant>
        <vt:i4>5046309</vt:i4>
      </vt:variant>
      <vt:variant>
        <vt:i4>193</vt:i4>
      </vt:variant>
      <vt:variant>
        <vt:i4>0</vt:i4>
      </vt:variant>
      <vt:variant>
        <vt:i4>5</vt:i4>
      </vt:variant>
      <vt:variant>
        <vt:lpwstr>http://www-i.nist.gov/cio/itsd/mgmt/cert/ssp/ssp_CommonControl.doc</vt:lpwstr>
      </vt:variant>
      <vt:variant>
        <vt:lpwstr>IA4</vt:lpwstr>
      </vt:variant>
      <vt:variant>
        <vt:i4>5374014</vt:i4>
      </vt:variant>
      <vt:variant>
        <vt:i4>190</vt:i4>
      </vt:variant>
      <vt:variant>
        <vt:i4>0</vt:i4>
      </vt:variant>
      <vt:variant>
        <vt:i4>5</vt:i4>
      </vt:variant>
      <vt:variant>
        <vt:lpwstr/>
      </vt:variant>
      <vt:variant>
        <vt:lpwstr>AC_17</vt:lpwstr>
      </vt:variant>
      <vt:variant>
        <vt:i4>5374014</vt:i4>
      </vt:variant>
      <vt:variant>
        <vt:i4>187</vt:i4>
      </vt:variant>
      <vt:variant>
        <vt:i4>0</vt:i4>
      </vt:variant>
      <vt:variant>
        <vt:i4>5</vt:i4>
      </vt:variant>
      <vt:variant>
        <vt:lpwstr/>
      </vt:variant>
      <vt:variant>
        <vt:lpwstr>AC_14</vt:lpwstr>
      </vt:variant>
      <vt:variant>
        <vt:i4>5046309</vt:i4>
      </vt:variant>
      <vt:variant>
        <vt:i4>184</vt:i4>
      </vt:variant>
      <vt:variant>
        <vt:i4>0</vt:i4>
      </vt:variant>
      <vt:variant>
        <vt:i4>5</vt:i4>
      </vt:variant>
      <vt:variant>
        <vt:lpwstr>http://www-i.nist.gov/cio/itsd/mgmt/cert/ssp/ssp_CommonControl.doc</vt:lpwstr>
      </vt:variant>
      <vt:variant>
        <vt:lpwstr>IA2</vt:lpwstr>
      </vt:variant>
      <vt:variant>
        <vt:i4>7143531</vt:i4>
      </vt:variant>
      <vt:variant>
        <vt:i4>181</vt:i4>
      </vt:variant>
      <vt:variant>
        <vt:i4>0</vt:i4>
      </vt:variant>
      <vt:variant>
        <vt:i4>5</vt:i4>
      </vt:variant>
      <vt:variant>
        <vt:lpwstr>http://www-i.nist.gov/cio/itsd/mgmt/cert/ssp/ssp_CommonControl.doc</vt:lpwstr>
      </vt:variant>
      <vt:variant>
        <vt:lpwstr>IA1_policy</vt:lpwstr>
      </vt:variant>
      <vt:variant>
        <vt:i4>6029372</vt:i4>
      </vt:variant>
      <vt:variant>
        <vt:i4>178</vt:i4>
      </vt:variant>
      <vt:variant>
        <vt:i4>0</vt:i4>
      </vt:variant>
      <vt:variant>
        <vt:i4>5</vt:i4>
      </vt:variant>
      <vt:variant>
        <vt:lpwstr/>
      </vt:variant>
      <vt:variant>
        <vt:lpwstr>CM_1</vt:lpwstr>
      </vt:variant>
      <vt:variant>
        <vt:i4>6029359</vt:i4>
      </vt:variant>
      <vt:variant>
        <vt:i4>175</vt:i4>
      </vt:variant>
      <vt:variant>
        <vt:i4>0</vt:i4>
      </vt:variant>
      <vt:variant>
        <vt:i4>5</vt:i4>
      </vt:variant>
      <vt:variant>
        <vt:lpwstr>http://www-i.nist.gov/cio/itsd/mgmt/cert/ssp/ssp_CommonControl.doc</vt:lpwstr>
      </vt:variant>
      <vt:variant>
        <vt:lpwstr>CP8</vt:lpwstr>
      </vt:variant>
      <vt:variant>
        <vt:i4>6029359</vt:i4>
      </vt:variant>
      <vt:variant>
        <vt:i4>172</vt:i4>
      </vt:variant>
      <vt:variant>
        <vt:i4>0</vt:i4>
      </vt:variant>
      <vt:variant>
        <vt:i4>5</vt:i4>
      </vt:variant>
      <vt:variant>
        <vt:lpwstr>http://www-i.nist.gov/cio/itsd/mgmt/cert/ssp/ssp_CommonControl.doc</vt:lpwstr>
      </vt:variant>
      <vt:variant>
        <vt:lpwstr>CP7</vt:lpwstr>
      </vt:variant>
      <vt:variant>
        <vt:i4>4259900</vt:i4>
      </vt:variant>
      <vt:variant>
        <vt:i4>169</vt:i4>
      </vt:variant>
      <vt:variant>
        <vt:i4>0</vt:i4>
      </vt:variant>
      <vt:variant>
        <vt:i4>5</vt:i4>
      </vt:variant>
      <vt:variant>
        <vt:lpwstr/>
      </vt:variant>
      <vt:variant>
        <vt:lpwstr>CP_1</vt:lpwstr>
      </vt:variant>
      <vt:variant>
        <vt:i4>262161</vt:i4>
      </vt:variant>
      <vt:variant>
        <vt:i4>166</vt:i4>
      </vt:variant>
      <vt:variant>
        <vt:i4>0</vt:i4>
      </vt:variant>
      <vt:variant>
        <vt:i4>5</vt:i4>
      </vt:variant>
      <vt:variant>
        <vt:lpwstr>http://www-i.nist.gov/cio/itsd/mgmt/cert/ssp/ssp_CommonControl.doc</vt:lpwstr>
      </vt:variant>
      <vt:variant>
        <vt:lpwstr>CP1_procedure</vt:lpwstr>
      </vt:variant>
      <vt:variant>
        <vt:i4>8126561</vt:i4>
      </vt:variant>
      <vt:variant>
        <vt:i4>163</vt:i4>
      </vt:variant>
      <vt:variant>
        <vt:i4>0</vt:i4>
      </vt:variant>
      <vt:variant>
        <vt:i4>5</vt:i4>
      </vt:variant>
      <vt:variant>
        <vt:lpwstr>http://www-i.nist.gov/cio/itsd/mgmt/cert/ssp/ssp_CommonControl.doc</vt:lpwstr>
      </vt:variant>
      <vt:variant>
        <vt:lpwstr>CP1_policy</vt:lpwstr>
      </vt:variant>
      <vt:variant>
        <vt:i4>6029372</vt:i4>
      </vt:variant>
      <vt:variant>
        <vt:i4>160</vt:i4>
      </vt:variant>
      <vt:variant>
        <vt:i4>0</vt:i4>
      </vt:variant>
      <vt:variant>
        <vt:i4>5</vt:i4>
      </vt:variant>
      <vt:variant>
        <vt:lpwstr/>
      </vt:variant>
      <vt:variant>
        <vt:lpwstr>CM_1</vt:lpwstr>
      </vt:variant>
      <vt:variant>
        <vt:i4>5963836</vt:i4>
      </vt:variant>
      <vt:variant>
        <vt:i4>157</vt:i4>
      </vt:variant>
      <vt:variant>
        <vt:i4>0</vt:i4>
      </vt:variant>
      <vt:variant>
        <vt:i4>5</vt:i4>
      </vt:variant>
      <vt:variant>
        <vt:lpwstr/>
      </vt:variant>
      <vt:variant>
        <vt:lpwstr>CM_6</vt:lpwstr>
      </vt:variant>
      <vt:variant>
        <vt:i4>5963836</vt:i4>
      </vt:variant>
      <vt:variant>
        <vt:i4>154</vt:i4>
      </vt:variant>
      <vt:variant>
        <vt:i4>0</vt:i4>
      </vt:variant>
      <vt:variant>
        <vt:i4>5</vt:i4>
      </vt:variant>
      <vt:variant>
        <vt:lpwstr/>
      </vt:variant>
      <vt:variant>
        <vt:lpwstr>CM_6</vt:lpwstr>
      </vt:variant>
      <vt:variant>
        <vt:i4>4849757</vt:i4>
      </vt:variant>
      <vt:variant>
        <vt:i4>151</vt:i4>
      </vt:variant>
      <vt:variant>
        <vt:i4>0</vt:i4>
      </vt:variant>
      <vt:variant>
        <vt:i4>5</vt:i4>
      </vt:variant>
      <vt:variant>
        <vt:lpwstr>http://iase.disa.mil/stigs/stig/</vt:lpwstr>
      </vt:variant>
      <vt:variant>
        <vt:lpwstr/>
      </vt:variant>
      <vt:variant>
        <vt:i4>262172</vt:i4>
      </vt:variant>
      <vt:variant>
        <vt:i4>148</vt:i4>
      </vt:variant>
      <vt:variant>
        <vt:i4>0</vt:i4>
      </vt:variant>
      <vt:variant>
        <vt:i4>5</vt:i4>
      </vt:variant>
      <vt:variant>
        <vt:lpwstr>http://www.nsa.gov/ia/guidance/security_configuration_guides/index.shtml</vt:lpwstr>
      </vt:variant>
      <vt:variant>
        <vt:lpwstr/>
      </vt:variant>
      <vt:variant>
        <vt:i4>2949169</vt:i4>
      </vt:variant>
      <vt:variant>
        <vt:i4>145</vt:i4>
      </vt:variant>
      <vt:variant>
        <vt:i4>0</vt:i4>
      </vt:variant>
      <vt:variant>
        <vt:i4>5</vt:i4>
      </vt:variant>
      <vt:variant>
        <vt:lpwstr>http://www.cisecurity.org/</vt:lpwstr>
      </vt:variant>
      <vt:variant>
        <vt:lpwstr/>
      </vt:variant>
      <vt:variant>
        <vt:i4>2621480</vt:i4>
      </vt:variant>
      <vt:variant>
        <vt:i4>142</vt:i4>
      </vt:variant>
      <vt:variant>
        <vt:i4>0</vt:i4>
      </vt:variant>
      <vt:variant>
        <vt:i4>5</vt:i4>
      </vt:variant>
      <vt:variant>
        <vt:lpwstr>http://www-i.nist.gov/cio/itsd/pp_nist/proc/proc_secureconfig.htm</vt:lpwstr>
      </vt:variant>
      <vt:variant>
        <vt:lpwstr/>
      </vt:variant>
      <vt:variant>
        <vt:i4>131130</vt:i4>
      </vt:variant>
      <vt:variant>
        <vt:i4>139</vt:i4>
      </vt:variant>
      <vt:variant>
        <vt:i4>0</vt:i4>
      </vt:variant>
      <vt:variant>
        <vt:i4>5</vt:i4>
      </vt:variant>
      <vt:variant>
        <vt:lpwstr>http://www-i.nist.gov/cio/itsd/pp_fed/</vt:lpwstr>
      </vt:variant>
      <vt:variant>
        <vt:lpwstr/>
      </vt:variant>
      <vt:variant>
        <vt:i4>6029372</vt:i4>
      </vt:variant>
      <vt:variant>
        <vt:i4>136</vt:i4>
      </vt:variant>
      <vt:variant>
        <vt:i4>0</vt:i4>
      </vt:variant>
      <vt:variant>
        <vt:i4>5</vt:i4>
      </vt:variant>
      <vt:variant>
        <vt:lpwstr/>
      </vt:variant>
      <vt:variant>
        <vt:lpwstr>CM_1</vt:lpwstr>
      </vt:variant>
      <vt:variant>
        <vt:i4>4259887</vt:i4>
      </vt:variant>
      <vt:variant>
        <vt:i4>133</vt:i4>
      </vt:variant>
      <vt:variant>
        <vt:i4>0</vt:i4>
      </vt:variant>
      <vt:variant>
        <vt:i4>5</vt:i4>
      </vt:variant>
      <vt:variant>
        <vt:lpwstr>http://www-i.nist.gov/cio/itsd/mgmt/cert/ssp/ssp_CommonControl.doc</vt:lpwstr>
      </vt:variant>
      <vt:variant>
        <vt:lpwstr>CM5</vt:lpwstr>
      </vt:variant>
      <vt:variant>
        <vt:i4>4259887</vt:i4>
      </vt:variant>
      <vt:variant>
        <vt:i4>130</vt:i4>
      </vt:variant>
      <vt:variant>
        <vt:i4>0</vt:i4>
      </vt:variant>
      <vt:variant>
        <vt:i4>5</vt:i4>
      </vt:variant>
      <vt:variant>
        <vt:lpwstr>http://www-i.nist.gov/cio/itsd/mgmt/cert/ssp/ssp_CommonControl.doc</vt:lpwstr>
      </vt:variant>
      <vt:variant>
        <vt:lpwstr>CM4</vt:lpwstr>
      </vt:variant>
      <vt:variant>
        <vt:i4>4259887</vt:i4>
      </vt:variant>
      <vt:variant>
        <vt:i4>127</vt:i4>
      </vt:variant>
      <vt:variant>
        <vt:i4>0</vt:i4>
      </vt:variant>
      <vt:variant>
        <vt:i4>5</vt:i4>
      </vt:variant>
      <vt:variant>
        <vt:lpwstr>http://www-i.nist.gov/cio/itsd/mgmt/cert/ssp/ssp_CommonControl.doc</vt:lpwstr>
      </vt:variant>
      <vt:variant>
        <vt:lpwstr>CM3</vt:lpwstr>
      </vt:variant>
      <vt:variant>
        <vt:i4>7733352</vt:i4>
      </vt:variant>
      <vt:variant>
        <vt:i4>124</vt:i4>
      </vt:variant>
      <vt:variant>
        <vt:i4>0</vt:i4>
      </vt:variant>
      <vt:variant>
        <vt:i4>5</vt:i4>
      </vt:variant>
      <vt:variant>
        <vt:lpwstr/>
      </vt:variant>
      <vt:variant>
        <vt:lpwstr>SysEnviron</vt:lpwstr>
      </vt:variant>
      <vt:variant>
        <vt:i4>4259887</vt:i4>
      </vt:variant>
      <vt:variant>
        <vt:i4>121</vt:i4>
      </vt:variant>
      <vt:variant>
        <vt:i4>0</vt:i4>
      </vt:variant>
      <vt:variant>
        <vt:i4>5</vt:i4>
      </vt:variant>
      <vt:variant>
        <vt:lpwstr>http://www-i.nist.gov/cio/itsd/mgmt/cert/ssp/ssp_CommonControl.doc</vt:lpwstr>
      </vt:variant>
      <vt:variant>
        <vt:lpwstr>CM2</vt:lpwstr>
      </vt:variant>
      <vt:variant>
        <vt:i4>1638417</vt:i4>
      </vt:variant>
      <vt:variant>
        <vt:i4>118</vt:i4>
      </vt:variant>
      <vt:variant>
        <vt:i4>0</vt:i4>
      </vt:variant>
      <vt:variant>
        <vt:i4>5</vt:i4>
      </vt:variant>
      <vt:variant>
        <vt:lpwstr>http://www-i.nist.gov/cio/itsd/mgmt/cert/ssp/ssp_CommonControl.doc</vt:lpwstr>
      </vt:variant>
      <vt:variant>
        <vt:lpwstr>CM1_procedure</vt:lpwstr>
      </vt:variant>
      <vt:variant>
        <vt:i4>6357089</vt:i4>
      </vt:variant>
      <vt:variant>
        <vt:i4>115</vt:i4>
      </vt:variant>
      <vt:variant>
        <vt:i4>0</vt:i4>
      </vt:variant>
      <vt:variant>
        <vt:i4>5</vt:i4>
      </vt:variant>
      <vt:variant>
        <vt:lpwstr>http://www-i.nist.gov/cio/itsd/mgmt/cert/ssp/ssp_CommonControl.doc</vt:lpwstr>
      </vt:variant>
      <vt:variant>
        <vt:lpwstr>CM1_policy</vt:lpwstr>
      </vt:variant>
      <vt:variant>
        <vt:i4>5046319</vt:i4>
      </vt:variant>
      <vt:variant>
        <vt:i4>112</vt:i4>
      </vt:variant>
      <vt:variant>
        <vt:i4>0</vt:i4>
      </vt:variant>
      <vt:variant>
        <vt:i4>5</vt:i4>
      </vt:variant>
      <vt:variant>
        <vt:lpwstr>http://www-i.nist.gov/cio/itsd/mgmt/cert/ssp/ssp_CommonControl.doc</vt:lpwstr>
      </vt:variant>
      <vt:variant>
        <vt:lpwstr>CA7</vt:lpwstr>
      </vt:variant>
      <vt:variant>
        <vt:i4>5046319</vt:i4>
      </vt:variant>
      <vt:variant>
        <vt:i4>109</vt:i4>
      </vt:variant>
      <vt:variant>
        <vt:i4>0</vt:i4>
      </vt:variant>
      <vt:variant>
        <vt:i4>5</vt:i4>
      </vt:variant>
      <vt:variant>
        <vt:lpwstr>http://www-i.nist.gov/cio/itsd/mgmt/cert/ssp/ssp_CommonControl.doc</vt:lpwstr>
      </vt:variant>
      <vt:variant>
        <vt:lpwstr>CA6</vt:lpwstr>
      </vt:variant>
      <vt:variant>
        <vt:i4>5046319</vt:i4>
      </vt:variant>
      <vt:variant>
        <vt:i4>106</vt:i4>
      </vt:variant>
      <vt:variant>
        <vt:i4>0</vt:i4>
      </vt:variant>
      <vt:variant>
        <vt:i4>5</vt:i4>
      </vt:variant>
      <vt:variant>
        <vt:lpwstr>http://www-i.nist.gov/cio/itsd/mgmt/cert/ssp/ssp_CommonControl.doc</vt:lpwstr>
      </vt:variant>
      <vt:variant>
        <vt:lpwstr>CA5</vt:lpwstr>
      </vt:variant>
      <vt:variant>
        <vt:i4>5046319</vt:i4>
      </vt:variant>
      <vt:variant>
        <vt:i4>103</vt:i4>
      </vt:variant>
      <vt:variant>
        <vt:i4>0</vt:i4>
      </vt:variant>
      <vt:variant>
        <vt:i4>5</vt:i4>
      </vt:variant>
      <vt:variant>
        <vt:lpwstr>http://www-i.nist.gov/cio/itsd/mgmt/cert/ssp/ssp_CommonControl.doc</vt:lpwstr>
      </vt:variant>
      <vt:variant>
        <vt:lpwstr>CA2</vt:lpwstr>
      </vt:variant>
      <vt:variant>
        <vt:i4>1376273</vt:i4>
      </vt:variant>
      <vt:variant>
        <vt:i4>100</vt:i4>
      </vt:variant>
      <vt:variant>
        <vt:i4>0</vt:i4>
      </vt:variant>
      <vt:variant>
        <vt:i4>5</vt:i4>
      </vt:variant>
      <vt:variant>
        <vt:lpwstr>http://www-i.nist.gov/cio/itsd/mgmt/cert/ssp/ssp_CommonControl.doc</vt:lpwstr>
      </vt:variant>
      <vt:variant>
        <vt:lpwstr>CA1_procedure</vt:lpwstr>
      </vt:variant>
      <vt:variant>
        <vt:i4>7143521</vt:i4>
      </vt:variant>
      <vt:variant>
        <vt:i4>97</vt:i4>
      </vt:variant>
      <vt:variant>
        <vt:i4>0</vt:i4>
      </vt:variant>
      <vt:variant>
        <vt:i4>5</vt:i4>
      </vt:variant>
      <vt:variant>
        <vt:lpwstr>http://www-i.nist.gov/cio/itsd/mgmt/cert/ssp/ssp_CommonControl.doc</vt:lpwstr>
      </vt:variant>
      <vt:variant>
        <vt:lpwstr>CA1_policy</vt:lpwstr>
      </vt:variant>
      <vt:variant>
        <vt:i4>4587582</vt:i4>
      </vt:variant>
      <vt:variant>
        <vt:i4>94</vt:i4>
      </vt:variant>
      <vt:variant>
        <vt:i4>0</vt:i4>
      </vt:variant>
      <vt:variant>
        <vt:i4>5</vt:i4>
      </vt:variant>
      <vt:variant>
        <vt:lpwstr/>
      </vt:variant>
      <vt:variant>
        <vt:lpwstr>AU_3</vt:lpwstr>
      </vt:variant>
      <vt:variant>
        <vt:i4>4653118</vt:i4>
      </vt:variant>
      <vt:variant>
        <vt:i4>91</vt:i4>
      </vt:variant>
      <vt:variant>
        <vt:i4>0</vt:i4>
      </vt:variant>
      <vt:variant>
        <vt:i4>5</vt:i4>
      </vt:variant>
      <vt:variant>
        <vt:lpwstr/>
      </vt:variant>
      <vt:variant>
        <vt:lpwstr>AU_2</vt:lpwstr>
      </vt:variant>
      <vt:variant>
        <vt:i4>5832749</vt:i4>
      </vt:variant>
      <vt:variant>
        <vt:i4>88</vt:i4>
      </vt:variant>
      <vt:variant>
        <vt:i4>0</vt:i4>
      </vt:variant>
      <vt:variant>
        <vt:i4>5</vt:i4>
      </vt:variant>
      <vt:variant>
        <vt:lpwstr>http://www-i.nist.gov/cio/itsd/mgmt/cert/ssp/ssp_CommonControl.doc</vt:lpwstr>
      </vt:variant>
      <vt:variant>
        <vt:lpwstr>AU7</vt:lpwstr>
      </vt:variant>
      <vt:variant>
        <vt:i4>7929955</vt:i4>
      </vt:variant>
      <vt:variant>
        <vt:i4>85</vt:i4>
      </vt:variant>
      <vt:variant>
        <vt:i4>0</vt:i4>
      </vt:variant>
      <vt:variant>
        <vt:i4>5</vt:i4>
      </vt:variant>
      <vt:variant>
        <vt:lpwstr>http://www-i.nist.gov/cio/itsd/mgmt/cert/ssp/ssp_CommonControl.doc</vt:lpwstr>
      </vt:variant>
      <vt:variant>
        <vt:lpwstr>AU1_policy</vt:lpwstr>
      </vt:variant>
      <vt:variant>
        <vt:i4>5767213</vt:i4>
      </vt:variant>
      <vt:variant>
        <vt:i4>82</vt:i4>
      </vt:variant>
      <vt:variant>
        <vt:i4>0</vt:i4>
      </vt:variant>
      <vt:variant>
        <vt:i4>5</vt:i4>
      </vt:variant>
      <vt:variant>
        <vt:lpwstr>http://www-i.nist.gov/cio/itsd/mgmt/cert/ssp/ssp_CommonControl.doc</vt:lpwstr>
      </vt:variant>
      <vt:variant>
        <vt:lpwstr>AT4</vt:lpwstr>
      </vt:variant>
      <vt:variant>
        <vt:i4>5767213</vt:i4>
      </vt:variant>
      <vt:variant>
        <vt:i4>79</vt:i4>
      </vt:variant>
      <vt:variant>
        <vt:i4>0</vt:i4>
      </vt:variant>
      <vt:variant>
        <vt:i4>5</vt:i4>
      </vt:variant>
      <vt:variant>
        <vt:lpwstr>http://www-i.nist.gov/cio/itsd/mgmt/cert/ssp/ssp_CommonControl.doc</vt:lpwstr>
      </vt:variant>
      <vt:variant>
        <vt:lpwstr>AT3</vt:lpwstr>
      </vt:variant>
      <vt:variant>
        <vt:i4>5767213</vt:i4>
      </vt:variant>
      <vt:variant>
        <vt:i4>76</vt:i4>
      </vt:variant>
      <vt:variant>
        <vt:i4>0</vt:i4>
      </vt:variant>
      <vt:variant>
        <vt:i4>5</vt:i4>
      </vt:variant>
      <vt:variant>
        <vt:lpwstr>http://www-i.nist.gov/cio/itsd/mgmt/cert/ssp/ssp_CommonControl.doc</vt:lpwstr>
      </vt:variant>
      <vt:variant>
        <vt:lpwstr>AT2</vt:lpwstr>
      </vt:variant>
      <vt:variant>
        <vt:i4>19</vt:i4>
      </vt:variant>
      <vt:variant>
        <vt:i4>73</vt:i4>
      </vt:variant>
      <vt:variant>
        <vt:i4>0</vt:i4>
      </vt:variant>
      <vt:variant>
        <vt:i4>5</vt:i4>
      </vt:variant>
      <vt:variant>
        <vt:lpwstr>http://www-i.nist.gov/cio/itsd/mgmt/cert/ssp/ssp_CommonControl.doc</vt:lpwstr>
      </vt:variant>
      <vt:variant>
        <vt:lpwstr>AT1_procedure</vt:lpwstr>
      </vt:variant>
      <vt:variant>
        <vt:i4>7864419</vt:i4>
      </vt:variant>
      <vt:variant>
        <vt:i4>70</vt:i4>
      </vt:variant>
      <vt:variant>
        <vt:i4>0</vt:i4>
      </vt:variant>
      <vt:variant>
        <vt:i4>5</vt:i4>
      </vt:variant>
      <vt:variant>
        <vt:lpwstr>http://www-i.nist.gov/cio/itsd/mgmt/cert/ssp/ssp_CommonControl.doc</vt:lpwstr>
      </vt:variant>
      <vt:variant>
        <vt:lpwstr>AT1_policy</vt:lpwstr>
      </vt:variant>
      <vt:variant>
        <vt:i4>8323103</vt:i4>
      </vt:variant>
      <vt:variant>
        <vt:i4>67</vt:i4>
      </vt:variant>
      <vt:variant>
        <vt:i4>0</vt:i4>
      </vt:variant>
      <vt:variant>
        <vt:i4>5</vt:i4>
      </vt:variant>
      <vt:variant>
        <vt:lpwstr>http://www-i.nist.gov/cio/itsd/mgmt/cert/ssp/ssp_CommonControl.doc</vt:lpwstr>
      </vt:variant>
      <vt:variant>
        <vt:lpwstr>AC20</vt:lpwstr>
      </vt:variant>
      <vt:variant>
        <vt:i4>7733276</vt:i4>
      </vt:variant>
      <vt:variant>
        <vt:i4>64</vt:i4>
      </vt:variant>
      <vt:variant>
        <vt:i4>0</vt:i4>
      </vt:variant>
      <vt:variant>
        <vt:i4>5</vt:i4>
      </vt:variant>
      <vt:variant>
        <vt:lpwstr>http://www-i.nist.gov/cio/itsd/mgmt/cert/ssp/ssp_CommonControl.doc</vt:lpwstr>
      </vt:variant>
      <vt:variant>
        <vt:lpwstr>AC19</vt:lpwstr>
      </vt:variant>
      <vt:variant>
        <vt:i4>7798812</vt:i4>
      </vt:variant>
      <vt:variant>
        <vt:i4>61</vt:i4>
      </vt:variant>
      <vt:variant>
        <vt:i4>0</vt:i4>
      </vt:variant>
      <vt:variant>
        <vt:i4>5</vt:i4>
      </vt:variant>
      <vt:variant>
        <vt:lpwstr>http://www-i.nist.gov/cio/itsd/mgmt/cert/ssp/ssp_CommonControl.doc</vt:lpwstr>
      </vt:variant>
      <vt:variant>
        <vt:lpwstr>AC18</vt:lpwstr>
      </vt:variant>
      <vt:variant>
        <vt:i4>7864348</vt:i4>
      </vt:variant>
      <vt:variant>
        <vt:i4>58</vt:i4>
      </vt:variant>
      <vt:variant>
        <vt:i4>0</vt:i4>
      </vt:variant>
      <vt:variant>
        <vt:i4>5</vt:i4>
      </vt:variant>
      <vt:variant>
        <vt:lpwstr>http://www-i.nist.gov/cio/itsd/mgmt/cert/ssp/ssp_CommonControl.doc</vt:lpwstr>
      </vt:variant>
      <vt:variant>
        <vt:lpwstr>AC17</vt:lpwstr>
      </vt:variant>
      <vt:variant>
        <vt:i4>5177389</vt:i4>
      </vt:variant>
      <vt:variant>
        <vt:i4>55</vt:i4>
      </vt:variant>
      <vt:variant>
        <vt:i4>0</vt:i4>
      </vt:variant>
      <vt:variant>
        <vt:i4>5</vt:i4>
      </vt:variant>
      <vt:variant>
        <vt:lpwstr>http://www-i.nist.gov/cio/itsd/mgmt/cert/ssp/ssp_CommonControl.doc</vt:lpwstr>
      </vt:variant>
      <vt:variant>
        <vt:lpwstr>AC4</vt:lpwstr>
      </vt:variant>
      <vt:variant>
        <vt:i4>5177389</vt:i4>
      </vt:variant>
      <vt:variant>
        <vt:i4>52</vt:i4>
      </vt:variant>
      <vt:variant>
        <vt:i4>0</vt:i4>
      </vt:variant>
      <vt:variant>
        <vt:i4>5</vt:i4>
      </vt:variant>
      <vt:variant>
        <vt:lpwstr>http://www-i.nist.gov/cio/itsd/mgmt/cert/ssp/ssp_CommonControl.doc</vt:lpwstr>
      </vt:variant>
      <vt:variant>
        <vt:lpwstr>AC2</vt:lpwstr>
      </vt:variant>
      <vt:variant>
        <vt:i4>8257650</vt:i4>
      </vt:variant>
      <vt:variant>
        <vt:i4>49</vt:i4>
      </vt:variant>
      <vt:variant>
        <vt:i4>0</vt:i4>
      </vt:variant>
      <vt:variant>
        <vt:i4>5</vt:i4>
      </vt:variant>
      <vt:variant>
        <vt:lpwstr>http://www-i.nist.gov/cio/itsd/pp_nist/policy/policy_AMS.pdf</vt:lpwstr>
      </vt:variant>
      <vt:variant>
        <vt:lpwstr/>
      </vt:variant>
      <vt:variant>
        <vt:i4>8257650</vt:i4>
      </vt:variant>
      <vt:variant>
        <vt:i4>46</vt:i4>
      </vt:variant>
      <vt:variant>
        <vt:i4>0</vt:i4>
      </vt:variant>
      <vt:variant>
        <vt:i4>5</vt:i4>
      </vt:variant>
      <vt:variant>
        <vt:lpwstr>http://www-i.nist.gov/cio/itsd/pp_nist/policy/policy_AMS.pdf</vt:lpwstr>
      </vt:variant>
      <vt:variant>
        <vt:lpwstr/>
      </vt:variant>
      <vt:variant>
        <vt:i4>1507347</vt:i4>
      </vt:variant>
      <vt:variant>
        <vt:i4>43</vt:i4>
      </vt:variant>
      <vt:variant>
        <vt:i4>0</vt:i4>
      </vt:variant>
      <vt:variant>
        <vt:i4>5</vt:i4>
      </vt:variant>
      <vt:variant>
        <vt:lpwstr>http://www-i.nist.gov/cio/itsd/mgmt/cert/ssp/ssp_CommonControl.doc</vt:lpwstr>
      </vt:variant>
      <vt:variant>
        <vt:lpwstr>AC1_procedure</vt:lpwstr>
      </vt:variant>
      <vt:variant>
        <vt:i4>7274595</vt:i4>
      </vt:variant>
      <vt:variant>
        <vt:i4>40</vt:i4>
      </vt:variant>
      <vt:variant>
        <vt:i4>0</vt:i4>
      </vt:variant>
      <vt:variant>
        <vt:i4>5</vt:i4>
      </vt:variant>
      <vt:variant>
        <vt:lpwstr>http://www-i.nist.gov/cio/itsd/mgmt/cert/ssp/ssp_CommonControl.doc</vt:lpwstr>
      </vt:variant>
      <vt:variant>
        <vt:lpwstr>AC1_policy</vt:lpwstr>
      </vt:variant>
      <vt:variant>
        <vt:i4>1769561</vt:i4>
      </vt:variant>
      <vt:variant>
        <vt:i4>37</vt:i4>
      </vt:variant>
      <vt:variant>
        <vt:i4>0</vt:i4>
      </vt:variant>
      <vt:variant>
        <vt:i4>5</vt:i4>
      </vt:variant>
      <vt:variant>
        <vt:lpwstr>http://csrc.nist.gov/publications/fips/fips199/FIPS-PUB-199-final.pdf</vt:lpwstr>
      </vt:variant>
      <vt:variant>
        <vt:lpwstr/>
      </vt:variant>
      <vt:variant>
        <vt:i4>5832751</vt:i4>
      </vt:variant>
      <vt:variant>
        <vt:i4>34</vt:i4>
      </vt:variant>
      <vt:variant>
        <vt:i4>0</vt:i4>
      </vt:variant>
      <vt:variant>
        <vt:i4>5</vt:i4>
      </vt:variant>
      <vt:variant>
        <vt:lpwstr/>
      </vt:variant>
      <vt:variant>
        <vt:lpwstr>PL_5</vt:lpwstr>
      </vt:variant>
      <vt:variant>
        <vt:i4>917515</vt:i4>
      </vt:variant>
      <vt:variant>
        <vt:i4>31</vt:i4>
      </vt:variant>
      <vt:variant>
        <vt:i4>0</vt:i4>
      </vt:variant>
      <vt:variant>
        <vt:i4>5</vt:i4>
      </vt:variant>
      <vt:variant>
        <vt:lpwstr>http://dms.osec.doc.gov/cgi-bin/doit.cgi?218:112:1:2</vt:lpwstr>
      </vt:variant>
      <vt:variant>
        <vt:lpwstr/>
      </vt:variant>
      <vt:variant>
        <vt:i4>7471150</vt:i4>
      </vt:variant>
      <vt:variant>
        <vt:i4>28</vt:i4>
      </vt:variant>
      <vt:variant>
        <vt:i4>0</vt:i4>
      </vt:variant>
      <vt:variant>
        <vt:i4>5</vt:i4>
      </vt:variant>
      <vt:variant>
        <vt:lpwstr>http://www.whitehouse.gov/omb/rewrite/circulars/a130/a130.html</vt:lpwstr>
      </vt:variant>
      <vt:variant>
        <vt:lpwstr/>
      </vt:variant>
      <vt:variant>
        <vt:i4>4128863</vt:i4>
      </vt:variant>
      <vt:variant>
        <vt:i4>25</vt:i4>
      </vt:variant>
      <vt:variant>
        <vt:i4>0</vt:i4>
      </vt:variant>
      <vt:variant>
        <vt:i4>5</vt:i4>
      </vt:variant>
      <vt:variant>
        <vt:lpwstr>http://www.nist.gov/director/ocla/Public_Laws/PL107-347.pdf</vt:lpwstr>
      </vt:variant>
      <vt:variant>
        <vt:lpwstr/>
      </vt:variant>
      <vt:variant>
        <vt:i4>2687028</vt:i4>
      </vt:variant>
      <vt:variant>
        <vt:i4>22</vt:i4>
      </vt:variant>
      <vt:variant>
        <vt:i4>0</vt:i4>
      </vt:variant>
      <vt:variant>
        <vt:i4>5</vt:i4>
      </vt:variant>
      <vt:variant>
        <vt:lpwstr>http://www-i.nist.gov/cio/itsd/mgmt/cert/index.html</vt:lpwstr>
      </vt:variant>
      <vt:variant>
        <vt:lpwstr/>
      </vt:variant>
      <vt:variant>
        <vt:i4>7405598</vt:i4>
      </vt:variant>
      <vt:variant>
        <vt:i4>3</vt:i4>
      </vt:variant>
      <vt:variant>
        <vt:i4>0</vt:i4>
      </vt:variant>
      <vt:variant>
        <vt:i4>5</vt:i4>
      </vt:variant>
      <vt:variant>
        <vt:lpwstr>mailto:Delwin.brockett@nist.gov</vt:lpwstr>
      </vt:variant>
      <vt:variant>
        <vt:lpwstr/>
      </vt:variant>
      <vt:variant>
        <vt:i4>1835126</vt:i4>
      </vt:variant>
      <vt:variant>
        <vt:i4>0</vt:i4>
      </vt:variant>
      <vt:variant>
        <vt:i4>0</vt:i4>
      </vt:variant>
      <vt:variant>
        <vt:i4>5</vt:i4>
      </vt:variant>
      <vt:variant>
        <vt:lpwstr>http://home.commerce.gov/CIO/ITSITnew/IT_Security_Program_Documentation.html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2017-09-13T15:43:00Z</dcterms:created>
  <dcterms:modified xsi:type="dcterms:W3CDTF">2017-09-15T20:12:00Z</dcterms:modified>
</cp:coreProperties>
</file>