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CB" w:rsidRPr="009933CB" w:rsidRDefault="009933CB" w:rsidP="00993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Como compramos?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empresas do Grupo Telefônica realizam suas compras de acordo com um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Gestão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comum, que é se caracterizada pela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globalização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compras, pela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profissionalização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função (dispomos de compradores profissionais especialistas no produto), pela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processo e pela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igualdade de oportunidades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todos os fornecedores.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Atualmente,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de 130 Empresas do Grupo Telefônica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utilizam o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Compras de Telefónica (MCT)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</w:t>
      </w:r>
      <w:proofErr w:type="gram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Compras é realizada em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nove Mesas de Compras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sediadas em </w:t>
      </w: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Madri, São Paulo, Rio de Janeiro, Buenos Aires, Santiago do Chile, Lima, Caracas, Bogotá e México DF</w:t>
      </w: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permite realizar uma gestão global ou local das compras adequando-se às necessidades de cada momento.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Processo de Compra contempla as seguintes etapas:</w:t>
      </w:r>
    </w:p>
    <w:p w:rsidR="009933CB" w:rsidRPr="009933CB" w:rsidRDefault="009933CB" w:rsidP="0099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38750" cy="828675"/>
            <wp:effectExtent l="0" t="0" r="0" b="9525"/>
            <wp:docPr id="1" name="Imagem 1" descr="Gráfico do processo de 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o processo de comp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CB" w:rsidRPr="009933CB" w:rsidRDefault="009933CB" w:rsidP="0099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necessidades</w:t>
      </w:r>
    </w:p>
    <w:p w:rsidR="009933CB" w:rsidRPr="009933CB" w:rsidRDefault="009933CB" w:rsidP="0099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Todas as Áreas de Compras participam detectada a necessidade da compra.</w:t>
      </w:r>
    </w:p>
    <w:p w:rsidR="009933CB" w:rsidRPr="009933CB" w:rsidRDefault="009933CB" w:rsidP="0099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Peticão</w:t>
      </w:r>
      <w:proofErr w:type="spellEnd"/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ofertas</w:t>
      </w:r>
    </w:p>
    <w:p w:rsidR="009933CB" w:rsidRPr="009933CB" w:rsidRDefault="009933CB" w:rsidP="0099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Trato equitativo e igualdade de oportunidades para os ofertantes que cumpram o perfil definido.</w:t>
      </w:r>
    </w:p>
    <w:p w:rsidR="009933CB" w:rsidRPr="009933CB" w:rsidRDefault="009933CB" w:rsidP="0099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Negociação</w:t>
      </w:r>
    </w:p>
    <w:p w:rsidR="009933CB" w:rsidRPr="009933CB" w:rsidRDefault="009933CB" w:rsidP="0099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Modalidades utilizadas:</w:t>
      </w:r>
    </w:p>
    <w:p w:rsidR="009933CB" w:rsidRPr="009933CB" w:rsidRDefault="009933CB" w:rsidP="00993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Rodadas de negociação</w:t>
      </w:r>
    </w:p>
    <w:p w:rsidR="009933CB" w:rsidRPr="009933CB" w:rsidRDefault="009933CB" w:rsidP="00993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Leilões</w:t>
      </w:r>
    </w:p>
    <w:p w:rsidR="009933CB" w:rsidRPr="009933CB" w:rsidRDefault="009933CB" w:rsidP="0099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Mesa de compras</w:t>
      </w:r>
    </w:p>
    <w:p w:rsidR="009933CB" w:rsidRPr="009933CB" w:rsidRDefault="009933CB" w:rsidP="0099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Adjudicação por unanimidade entre todas as áreas envolvidas.</w:t>
      </w:r>
    </w:p>
    <w:p w:rsidR="009933CB" w:rsidRPr="009933CB" w:rsidRDefault="009933CB" w:rsidP="00993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</w:t>
      </w:r>
    </w:p>
    <w:p w:rsidR="009933CB" w:rsidRPr="009933CB" w:rsidRDefault="009933CB" w:rsidP="009933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Comunicase</w:t>
      </w:r>
      <w:proofErr w:type="spell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os Fornecedores ofertantes se foram ou não adjudicados.</w:t>
      </w:r>
    </w:p>
    <w:p w:rsidR="009933CB" w:rsidRDefault="009933CB" w:rsidP="009933CB">
      <w:pPr>
        <w:pStyle w:val="Ttulo1"/>
      </w:pPr>
      <w:r>
        <w:lastRenderedPageBreak/>
        <w:t>O que compramos?</w:t>
      </w:r>
    </w:p>
    <w:p w:rsidR="009933CB" w:rsidRDefault="009933CB" w:rsidP="009933CB">
      <w:pPr>
        <w:pStyle w:val="NormalWeb"/>
      </w:pPr>
      <w:r>
        <w:t>A Telefônica, na prestação de seus serviços de telecomunicações, oferece uma ampla gama de soluções de natureza diversificada, que inclui a telefonia fixa, a telefonia móvel, a transmissão de dados e os serviços de valor agregado, as soluções corporativas, o acesso a Internet, os guias, os serviços de CRM e os conteúdos.</w:t>
      </w:r>
    </w:p>
    <w:p w:rsidR="009933CB" w:rsidRDefault="009933CB" w:rsidP="009933CB">
      <w:pPr>
        <w:pStyle w:val="NormalWeb"/>
      </w:pPr>
      <w:r>
        <w:t xml:space="preserve">Todas estas atividades requerem a aquisição de </w:t>
      </w:r>
      <w:r>
        <w:rPr>
          <w:rStyle w:val="Forte"/>
        </w:rPr>
        <w:t>bens e serviços específicos</w:t>
      </w:r>
      <w:r>
        <w:t xml:space="preserve">. Além do que, realizamos compras de </w:t>
      </w:r>
      <w:r>
        <w:rPr>
          <w:rStyle w:val="Forte"/>
        </w:rPr>
        <w:t>bens de caráter geral</w:t>
      </w:r>
      <w:r>
        <w:t>, cobrindo assim todas as necessidades de compra que têm o Grupo Telefônica.</w:t>
      </w:r>
    </w:p>
    <w:p w:rsidR="009933CB" w:rsidRDefault="009933CB" w:rsidP="009933CB">
      <w:pPr>
        <w:pStyle w:val="NormalWeb"/>
      </w:pPr>
      <w:r>
        <w:t xml:space="preserve">Os bens adquiridos </w:t>
      </w:r>
      <w:proofErr w:type="spellStart"/>
      <w:proofErr w:type="gramStart"/>
      <w:r>
        <w:t>pelaTelefônica</w:t>
      </w:r>
      <w:proofErr w:type="spellEnd"/>
      <w:proofErr w:type="gramEnd"/>
      <w:r>
        <w:t xml:space="preserve"> se agrupam em </w:t>
      </w:r>
      <w:r>
        <w:rPr>
          <w:rStyle w:val="Forte"/>
        </w:rPr>
        <w:t>cinco Linhas de Produto,</w:t>
      </w:r>
      <w:r>
        <w:t xml:space="preserve"> sendo que cada uma engloba produtos homogéneos. A seguir, se descreve o conteúdo dos Grupos divididos por cada Linha:</w:t>
      </w:r>
    </w:p>
    <w:p w:rsidR="009933CB" w:rsidRDefault="009933CB" w:rsidP="009933CB">
      <w:pPr>
        <w:pStyle w:val="NormalWeb"/>
      </w:pPr>
      <w:r>
        <w:t> </w:t>
      </w:r>
    </w:p>
    <w:p w:rsidR="009933CB" w:rsidRDefault="009933CB" w:rsidP="009933CB">
      <w:pPr>
        <w:pStyle w:val="NormalWeb"/>
      </w:pPr>
      <w:hyperlink r:id="rId7" w:anchor="Infraestructura" w:tooltip="Ir para Infra-estrutura de redes" w:history="1">
        <w:proofErr w:type="spellStart"/>
        <w:proofErr w:type="gramStart"/>
        <w:r>
          <w:rPr>
            <w:rStyle w:val="Hyperlink"/>
          </w:rPr>
          <w:t>Infra-estrutura</w:t>
        </w:r>
        <w:proofErr w:type="spellEnd"/>
        <w:proofErr w:type="gramEnd"/>
        <w:r>
          <w:rPr>
            <w:rStyle w:val="Hyperlink"/>
          </w:rPr>
          <w:t xml:space="preserve"> de redes</w:t>
        </w:r>
      </w:hyperlink>
    </w:p>
    <w:p w:rsidR="009933CB" w:rsidRDefault="009933CB" w:rsidP="009933CB">
      <w:pPr>
        <w:pStyle w:val="NormalWeb"/>
      </w:pPr>
      <w:hyperlink r:id="rId8" w:anchor="Servicios" w:tooltip="Ir para Serviços e obras" w:history="1">
        <w:r>
          <w:rPr>
            <w:rStyle w:val="Hyperlink"/>
          </w:rPr>
          <w:t>Serviços e obras</w:t>
        </w:r>
      </w:hyperlink>
    </w:p>
    <w:p w:rsidR="009933CB" w:rsidRDefault="009933CB" w:rsidP="009933CB">
      <w:pPr>
        <w:pStyle w:val="NormalWeb"/>
      </w:pPr>
      <w:hyperlink r:id="rId9" w:anchor="Productos" w:tooltip="Ir para Productos de mercado" w:history="1">
        <w:proofErr w:type="spellStart"/>
        <w:r>
          <w:rPr>
            <w:rStyle w:val="Hyperlink"/>
          </w:rPr>
          <w:t>Productos</w:t>
        </w:r>
        <w:proofErr w:type="spellEnd"/>
        <w:r>
          <w:rPr>
            <w:rStyle w:val="Hyperlink"/>
          </w:rPr>
          <w:t xml:space="preserve"> de mercado</w:t>
        </w:r>
      </w:hyperlink>
    </w:p>
    <w:p w:rsidR="009933CB" w:rsidRDefault="009933CB" w:rsidP="009933CB">
      <w:pPr>
        <w:pStyle w:val="NormalWeb"/>
      </w:pPr>
      <w:hyperlink r:id="rId10" w:anchor="Sistemas" w:tooltip="Ir para Sistemas de informação" w:history="1">
        <w:r>
          <w:rPr>
            <w:rStyle w:val="Hyperlink"/>
          </w:rPr>
          <w:t>Sistemas de informação</w:t>
        </w:r>
      </w:hyperlink>
    </w:p>
    <w:p w:rsidR="009933CB" w:rsidRDefault="009933CB" w:rsidP="009933CB">
      <w:pPr>
        <w:pStyle w:val="NormalWeb"/>
      </w:pPr>
      <w:hyperlink r:id="rId11" w:anchor="Publicidad" w:tooltip="Ir para Publicidade y marketing" w:history="1">
        <w:r>
          <w:rPr>
            <w:rStyle w:val="Hyperlink"/>
          </w:rPr>
          <w:t>Publicidade y marketing</w:t>
        </w:r>
      </w:hyperlink>
    </w:p>
    <w:p w:rsidR="009933CB" w:rsidRDefault="009933CB" w:rsidP="009933CB">
      <w:pPr>
        <w:pStyle w:val="Ttulo2"/>
      </w:pPr>
      <w:proofErr w:type="spellStart"/>
      <w:proofErr w:type="gramStart"/>
      <w:r>
        <w:t>Infra-estrutura</w:t>
      </w:r>
      <w:proofErr w:type="spellEnd"/>
      <w:proofErr w:type="gramEnd"/>
      <w:r>
        <w:t xml:space="preserve"> de redes</w:t>
      </w:r>
      <w:bookmarkStart w:id="0" w:name="Infraestructura"/>
      <w:bookmarkEnd w:id="0"/>
    </w:p>
    <w:p w:rsidR="009933CB" w:rsidRDefault="009933CB" w:rsidP="009933CB">
      <w:pPr>
        <w:pStyle w:val="Ttulo3"/>
      </w:pPr>
      <w:r>
        <w:t>Sistemas de Comutação</w:t>
      </w:r>
    </w:p>
    <w:p w:rsidR="009933CB" w:rsidRDefault="009933CB" w:rsidP="009933CB">
      <w:pPr>
        <w:pStyle w:val="NormalWeb"/>
      </w:pPr>
      <w:r>
        <w:t>Equipamentos de comutação digital de circuitos e pacotes, redes associadas (de sincronização e elementos de inteligência de rede) e outros elementos e atividades auxiliares associados.</w:t>
      </w:r>
    </w:p>
    <w:p w:rsidR="009933CB" w:rsidRDefault="009933CB" w:rsidP="009933CB"/>
    <w:p w:rsidR="009933CB" w:rsidRDefault="009933CB" w:rsidP="009933CB">
      <w:pPr>
        <w:pStyle w:val="Ttulo3"/>
      </w:pPr>
      <w:r>
        <w:t>Sistemas de Transmissão via Linha</w:t>
      </w:r>
    </w:p>
    <w:p w:rsidR="009933CB" w:rsidRDefault="009933CB" w:rsidP="009933CB">
      <w:pPr>
        <w:pStyle w:val="NormalWeb"/>
      </w:pPr>
      <w:r>
        <w:t xml:space="preserve">Equipamentos para transmissão </w:t>
      </w:r>
      <w:proofErr w:type="spellStart"/>
      <w:r>
        <w:t>plesiócrona</w:t>
      </w:r>
      <w:proofErr w:type="spellEnd"/>
      <w:r>
        <w:t xml:space="preserve"> e síncrona, portadores metálicos, sistemas de comunicação óptica, XDSL e, em geral, qualquer sistema ou atividade relacionada com o intercâmbio de sinais entre centrais de comutação sobre portador físico.</w:t>
      </w:r>
    </w:p>
    <w:p w:rsidR="009933CB" w:rsidRDefault="009933CB" w:rsidP="009933CB"/>
    <w:p w:rsidR="009933CB" w:rsidRDefault="009933CB" w:rsidP="009933CB">
      <w:pPr>
        <w:pStyle w:val="Ttulo3"/>
      </w:pPr>
      <w:r>
        <w:t>Sistemas de TV e Multimídia</w:t>
      </w:r>
    </w:p>
    <w:p w:rsidR="009933CB" w:rsidRDefault="009933CB" w:rsidP="009933CB">
      <w:pPr>
        <w:pStyle w:val="NormalWeb"/>
      </w:pPr>
      <w:r>
        <w:t xml:space="preserve">Sistemas para o </w:t>
      </w:r>
      <w:proofErr w:type="spellStart"/>
      <w:r>
        <w:t>establecimento</w:t>
      </w:r>
      <w:proofErr w:type="spellEnd"/>
      <w:r>
        <w:t xml:space="preserve"> de redes de TV, tanto para distribuição por cabo como para radiodifusão por satélite e outro meio, incluindo reposição e acessórios.</w:t>
      </w:r>
    </w:p>
    <w:p w:rsidR="009933CB" w:rsidRDefault="009933CB" w:rsidP="009933CB"/>
    <w:p w:rsidR="009933CB" w:rsidRDefault="009933CB" w:rsidP="009933CB">
      <w:pPr>
        <w:pStyle w:val="Ttulo3"/>
      </w:pPr>
      <w:r>
        <w:t>Sistemas de Alimentação</w:t>
      </w:r>
    </w:p>
    <w:p w:rsidR="009933CB" w:rsidRDefault="009933CB" w:rsidP="009933CB">
      <w:pPr>
        <w:pStyle w:val="NormalWeb"/>
      </w:pPr>
      <w:r>
        <w:t xml:space="preserve">Equipamentos de fornecimento de </w:t>
      </w:r>
      <w:proofErr w:type="spellStart"/>
      <w:r>
        <w:t>energía</w:t>
      </w:r>
      <w:proofErr w:type="spellEnd"/>
      <w:r>
        <w:t>, em corrente contínua, demais sistemas, incluindo quadros de força, retificadores, baterias, sistemas de alimentação ininterrupta, etc.</w:t>
      </w:r>
    </w:p>
    <w:p w:rsidR="009933CB" w:rsidRDefault="009933CB" w:rsidP="009933CB"/>
    <w:p w:rsidR="009933CB" w:rsidRDefault="009933CB" w:rsidP="009933CB">
      <w:pPr>
        <w:pStyle w:val="Ttulo3"/>
      </w:pPr>
      <w:r>
        <w:t>Ajuda a Exploração</w:t>
      </w:r>
    </w:p>
    <w:p w:rsidR="009933CB" w:rsidRDefault="009933CB" w:rsidP="009933CB">
      <w:pPr>
        <w:pStyle w:val="NormalWeb"/>
      </w:pPr>
      <w:r>
        <w:t xml:space="preserve">Sistemas de gestão de redes e de ajuda a sua conservação, tais como sistemas de </w:t>
      </w:r>
      <w:proofErr w:type="spellStart"/>
      <w:r>
        <w:t>telecontrole</w:t>
      </w:r>
      <w:proofErr w:type="spellEnd"/>
      <w:r>
        <w:t xml:space="preserve">, </w:t>
      </w:r>
      <w:proofErr w:type="spellStart"/>
      <w:r>
        <w:t>telemedida</w:t>
      </w:r>
      <w:proofErr w:type="spellEnd"/>
      <w:r>
        <w:t xml:space="preserve">, </w:t>
      </w:r>
      <w:proofErr w:type="spellStart"/>
      <w:r>
        <w:t>telealarmes</w:t>
      </w:r>
      <w:proofErr w:type="spellEnd"/>
      <w:r>
        <w:t>, etc.</w:t>
      </w:r>
    </w:p>
    <w:p w:rsidR="009933CB" w:rsidRDefault="009933CB" w:rsidP="009933CB"/>
    <w:p w:rsidR="009933CB" w:rsidRDefault="009933CB" w:rsidP="009933CB">
      <w:pPr>
        <w:pStyle w:val="Ttulo3"/>
      </w:pPr>
      <w:r>
        <w:t xml:space="preserve">Trabalhos de Suporte, Manutenção e Operação </w:t>
      </w:r>
      <w:proofErr w:type="gramStart"/>
      <w:r>
        <w:t>Assistida</w:t>
      </w:r>
      <w:proofErr w:type="gramEnd"/>
    </w:p>
    <w:p w:rsidR="009933CB" w:rsidRDefault="009933CB" w:rsidP="009933CB">
      <w:pPr>
        <w:pStyle w:val="NormalWeb"/>
      </w:pPr>
      <w:r>
        <w:t>Atividades relacionadas com a conservação, assistência técnica e operação dos sistemas incluídos neste grupo.</w:t>
      </w:r>
    </w:p>
    <w:p w:rsidR="009933CB" w:rsidRDefault="009933CB" w:rsidP="009933CB"/>
    <w:p w:rsidR="009933CB" w:rsidRDefault="009933CB" w:rsidP="009933CB">
      <w:pPr>
        <w:pStyle w:val="Ttulo3"/>
      </w:pPr>
      <w:r>
        <w:t xml:space="preserve">Sistemas de Transmissão via </w:t>
      </w:r>
      <w:proofErr w:type="spellStart"/>
      <w:r>
        <w:t>Radío</w:t>
      </w:r>
      <w:proofErr w:type="spellEnd"/>
    </w:p>
    <w:p w:rsidR="009933CB" w:rsidRDefault="009933CB" w:rsidP="009933CB">
      <w:pPr>
        <w:pStyle w:val="NormalWeb"/>
      </w:pPr>
      <w:proofErr w:type="gramStart"/>
      <w:r>
        <w:t>Inclui</w:t>
      </w:r>
      <w:proofErr w:type="gramEnd"/>
      <w:r>
        <w:t xml:space="preserve"> os sistemas e acessórios de radiotelefonia móvel, </w:t>
      </w:r>
      <w:proofErr w:type="spellStart"/>
      <w:r>
        <w:t>radioenlaces</w:t>
      </w:r>
      <w:proofErr w:type="spellEnd"/>
      <w:r>
        <w:t xml:space="preserve"> e acesso rádio ao cliente.</w:t>
      </w:r>
    </w:p>
    <w:p w:rsidR="009933CB" w:rsidRDefault="009933CB" w:rsidP="009933CB">
      <w:pPr>
        <w:pStyle w:val="subir"/>
      </w:pPr>
      <w:hyperlink r:id="rId12" w:anchor="menu" w:history="1">
        <w:r>
          <w:rPr>
            <w:rStyle w:val="Hyperlink"/>
          </w:rPr>
          <w:t>Subir</w:t>
        </w:r>
      </w:hyperlink>
      <w:r>
        <w:t xml:space="preserve"> </w:t>
      </w:r>
    </w:p>
    <w:p w:rsidR="009933CB" w:rsidRDefault="009933CB" w:rsidP="009933CB">
      <w:pPr>
        <w:pStyle w:val="Ttulo2"/>
      </w:pPr>
      <w:r>
        <w:t>Serviços e obras</w:t>
      </w:r>
      <w:bookmarkStart w:id="1" w:name="Servicios"/>
      <w:bookmarkEnd w:id="1"/>
    </w:p>
    <w:p w:rsidR="009933CB" w:rsidRDefault="009933CB" w:rsidP="009933CB">
      <w:pPr>
        <w:pStyle w:val="Ttulo3"/>
      </w:pPr>
      <w:r>
        <w:t>Planta Externar</w:t>
      </w:r>
    </w:p>
    <w:p w:rsidR="009933CB" w:rsidRDefault="009933CB" w:rsidP="009933CB">
      <w:pPr>
        <w:pStyle w:val="NormalWeb"/>
      </w:pPr>
      <w:r>
        <w:t xml:space="preserve">Inclui a instalação e a manutenção de todo tipo de redes terrestres de Telecomunicação, bem como as </w:t>
      </w:r>
      <w:proofErr w:type="spellStart"/>
      <w:proofErr w:type="gramStart"/>
      <w:r>
        <w:t>infra-estruturas</w:t>
      </w:r>
      <w:proofErr w:type="spellEnd"/>
      <w:proofErr w:type="gramEnd"/>
      <w:r>
        <w:t xml:space="preserve"> que lhe dão suporte.</w:t>
      </w:r>
    </w:p>
    <w:p w:rsidR="009933CB" w:rsidRDefault="009933CB" w:rsidP="009933CB"/>
    <w:p w:rsidR="009933CB" w:rsidRDefault="009933CB" w:rsidP="009933CB">
      <w:pPr>
        <w:pStyle w:val="Ttulo3"/>
      </w:pPr>
      <w:r>
        <w:t>Planta Interna e Recintos de Clientes</w:t>
      </w:r>
    </w:p>
    <w:p w:rsidR="009933CB" w:rsidRDefault="009933CB" w:rsidP="009933CB">
      <w:pPr>
        <w:pStyle w:val="NormalWeb"/>
      </w:pPr>
      <w:r>
        <w:t xml:space="preserve">Instalação e manutenção de equipamentos de comutação, transmissão e rádio na planta Telefônica e domicílio de cliente, sem realizar o fornecimento dos mesmos que se </w:t>
      </w:r>
      <w:proofErr w:type="spellStart"/>
      <w:r>
        <w:t>obtem</w:t>
      </w:r>
      <w:proofErr w:type="spellEnd"/>
      <w:r>
        <w:t xml:space="preserve"> de outro fornecedor. Composição, manutenção e desmontagem de circuitos e redes de dados da planta Telefônica e domicílio de cliente, bem como a contratação dos serviços de supervisão e assessoria técnica relacionados com estas atividades.</w:t>
      </w:r>
    </w:p>
    <w:p w:rsidR="009933CB" w:rsidRDefault="009933CB" w:rsidP="009933CB"/>
    <w:p w:rsidR="009933CB" w:rsidRDefault="009933CB" w:rsidP="009933CB">
      <w:pPr>
        <w:pStyle w:val="Ttulo3"/>
      </w:pPr>
      <w:r>
        <w:lastRenderedPageBreak/>
        <w:t>Terrenos e Imóveis</w:t>
      </w:r>
    </w:p>
    <w:p w:rsidR="009933CB" w:rsidRDefault="009933CB" w:rsidP="009933CB">
      <w:pPr>
        <w:pStyle w:val="NormalWeb"/>
      </w:pPr>
      <w:r>
        <w:t>Aquisição</w:t>
      </w:r>
      <w:proofErr w:type="gramStart"/>
      <w:r>
        <w:t>, venda</w:t>
      </w:r>
      <w:proofErr w:type="gramEnd"/>
      <w:r>
        <w:t xml:space="preserve"> ou aluguel de imóveis e terrenos, tanto para uso técnico como de gestão.</w:t>
      </w:r>
    </w:p>
    <w:p w:rsidR="009933CB" w:rsidRDefault="009933CB" w:rsidP="009933CB"/>
    <w:p w:rsidR="009933CB" w:rsidRDefault="009933CB" w:rsidP="009933CB">
      <w:pPr>
        <w:pStyle w:val="Ttulo3"/>
      </w:pPr>
      <w:r>
        <w:t>Obras de Imobiliário</w:t>
      </w:r>
    </w:p>
    <w:p w:rsidR="009933CB" w:rsidRDefault="009933CB" w:rsidP="009933CB">
      <w:pPr>
        <w:pStyle w:val="NormalWeb"/>
      </w:pPr>
      <w:r>
        <w:t>Obras de edificação e acondicionamento imobiliário, instalações, projetos e gestões complementárias.</w:t>
      </w:r>
    </w:p>
    <w:p w:rsidR="009933CB" w:rsidRDefault="009933CB" w:rsidP="009933CB"/>
    <w:p w:rsidR="009933CB" w:rsidRDefault="009933CB" w:rsidP="009933CB">
      <w:pPr>
        <w:pStyle w:val="Ttulo3"/>
      </w:pPr>
      <w:r>
        <w:t>Manutenção de edifícios</w:t>
      </w:r>
    </w:p>
    <w:p w:rsidR="009933CB" w:rsidRDefault="009933CB" w:rsidP="009933CB">
      <w:pPr>
        <w:pStyle w:val="NormalWeb"/>
      </w:pPr>
      <w:r>
        <w:t>Serviço de limpeza, segurança e conservação de edifícios.</w:t>
      </w:r>
    </w:p>
    <w:p w:rsidR="009933CB" w:rsidRDefault="009933CB" w:rsidP="009933CB"/>
    <w:p w:rsidR="009933CB" w:rsidRDefault="009933CB" w:rsidP="009933CB">
      <w:pPr>
        <w:pStyle w:val="Ttulo3"/>
      </w:pPr>
      <w:r>
        <w:t>Serviços Externos</w:t>
      </w:r>
    </w:p>
    <w:p w:rsidR="009933CB" w:rsidRDefault="009933CB" w:rsidP="009933CB">
      <w:pPr>
        <w:pStyle w:val="NormalWeb"/>
      </w:pPr>
      <w:proofErr w:type="gramStart"/>
      <w:r>
        <w:t>Inclui</w:t>
      </w:r>
      <w:proofErr w:type="gramEnd"/>
      <w:r>
        <w:t xml:space="preserve"> agências de viagem, formação, correios e serviços de entregas, logística, transportes, distribuição e mudanças, estudos e trabalhos especializados, serviços sociais e, em geral, qualquer tipo de serviço externo.</w:t>
      </w:r>
    </w:p>
    <w:p w:rsidR="009933CB" w:rsidRDefault="009933CB" w:rsidP="009933CB"/>
    <w:p w:rsidR="009933CB" w:rsidRDefault="009933CB" w:rsidP="009933CB">
      <w:pPr>
        <w:pStyle w:val="Ttulo3"/>
      </w:pPr>
      <w:r>
        <w:t>Serviços Externos e Fornecimentos</w:t>
      </w:r>
    </w:p>
    <w:p w:rsidR="009933CB" w:rsidRDefault="009933CB" w:rsidP="009933CB">
      <w:pPr>
        <w:pStyle w:val="NormalWeb"/>
      </w:pPr>
      <w:r>
        <w:t xml:space="preserve">Inclui os fornecimentos de água, energia e combustível, bem como diversos serviços externos comerciais, serviços externos econômico-financeiros, serviços externos de recursos humanos, Telemarketing e </w:t>
      </w:r>
      <w:proofErr w:type="spellStart"/>
      <w:r>
        <w:t>Teleoperação</w:t>
      </w:r>
      <w:proofErr w:type="spellEnd"/>
      <w:r>
        <w:t>.</w:t>
      </w:r>
    </w:p>
    <w:p w:rsidR="009933CB" w:rsidRDefault="009933CB" w:rsidP="009933CB"/>
    <w:p w:rsidR="009933CB" w:rsidRDefault="009933CB" w:rsidP="009933CB">
      <w:pPr>
        <w:pStyle w:val="Ttulo3"/>
      </w:pPr>
      <w:r>
        <w:t>Gestão da cadeia de fornecimento (Logística e Distribuição)</w:t>
      </w:r>
    </w:p>
    <w:p w:rsidR="009933CB" w:rsidRDefault="009933CB" w:rsidP="009933CB">
      <w:pPr>
        <w:pStyle w:val="NormalWeb"/>
      </w:pPr>
      <w:r>
        <w:t>Inclui todas as atividades de abastecimento, armazenagem e manipulação, Transporte e Distribuição, Gestão de Informação Logística e Serviços Logísticos Integrais.</w:t>
      </w:r>
    </w:p>
    <w:p w:rsidR="009933CB" w:rsidRDefault="009933CB" w:rsidP="009933CB">
      <w:pPr>
        <w:pStyle w:val="subir"/>
      </w:pPr>
      <w:hyperlink r:id="rId13" w:anchor="menu" w:history="1">
        <w:r>
          <w:rPr>
            <w:rStyle w:val="Hyperlink"/>
          </w:rPr>
          <w:t xml:space="preserve">Subir </w:t>
        </w:r>
      </w:hyperlink>
    </w:p>
    <w:p w:rsidR="009933CB" w:rsidRDefault="009933CB" w:rsidP="009933CB">
      <w:pPr>
        <w:pStyle w:val="Ttulo2"/>
      </w:pPr>
      <w:proofErr w:type="spellStart"/>
      <w:r>
        <w:t>Productos</w:t>
      </w:r>
      <w:proofErr w:type="spellEnd"/>
      <w:r>
        <w:t xml:space="preserve"> de mercado</w:t>
      </w:r>
      <w:bookmarkStart w:id="2" w:name="Productos"/>
      <w:bookmarkEnd w:id="2"/>
    </w:p>
    <w:p w:rsidR="009933CB" w:rsidRDefault="009933CB" w:rsidP="009933CB">
      <w:pPr>
        <w:pStyle w:val="Ttulo3"/>
      </w:pPr>
      <w:r>
        <w:t>Materiais de Planta Externa</w:t>
      </w:r>
    </w:p>
    <w:p w:rsidR="009933CB" w:rsidRDefault="009933CB" w:rsidP="009933CB">
      <w:pPr>
        <w:pStyle w:val="NormalWeb"/>
      </w:pPr>
      <w:r>
        <w:t xml:space="preserve">Inclui os materiais </w:t>
      </w:r>
      <w:proofErr w:type="gramStart"/>
      <w:r>
        <w:t>empregados na rede aérea e canalizada</w:t>
      </w:r>
      <w:proofErr w:type="gramEnd"/>
      <w:r>
        <w:t xml:space="preserve"> como cabos de telecomunicação e seus acessórios, tubos, postes, caixas, armários e divisores com blocos e acessórios, etc., além de cabines e suportes para telefones públicos.</w:t>
      </w:r>
    </w:p>
    <w:p w:rsidR="009933CB" w:rsidRDefault="009933CB" w:rsidP="009933CB"/>
    <w:p w:rsidR="009933CB" w:rsidRDefault="009933CB" w:rsidP="009933CB">
      <w:pPr>
        <w:pStyle w:val="Ttulo3"/>
      </w:pPr>
      <w:r>
        <w:t>Equipamentos Terminais</w:t>
      </w:r>
    </w:p>
    <w:p w:rsidR="009933CB" w:rsidRDefault="009933CB" w:rsidP="009933CB">
      <w:pPr>
        <w:pStyle w:val="NormalWeb"/>
      </w:pPr>
      <w:r>
        <w:t xml:space="preserve">Telefones fixos, sem fio e celulares para consumo próprio ou comercialização, terminais de uso público, terminais RDSI, equipamentos de </w:t>
      </w:r>
      <w:proofErr w:type="spellStart"/>
      <w:r>
        <w:t>datos</w:t>
      </w:r>
      <w:proofErr w:type="spellEnd"/>
      <w:r>
        <w:t xml:space="preserve"> e audiovisuais, terminais de fax, áudio e </w:t>
      </w:r>
      <w:proofErr w:type="spellStart"/>
      <w:r>
        <w:t>vídeoconferência</w:t>
      </w:r>
      <w:proofErr w:type="spellEnd"/>
      <w:r>
        <w:t>, etc.</w:t>
      </w:r>
    </w:p>
    <w:p w:rsidR="009933CB" w:rsidRDefault="009933CB" w:rsidP="009933CB"/>
    <w:p w:rsidR="009933CB" w:rsidRDefault="009933CB" w:rsidP="009933CB">
      <w:pPr>
        <w:pStyle w:val="Ttulo3"/>
      </w:pPr>
      <w:r>
        <w:t>Centrais</w:t>
      </w:r>
    </w:p>
    <w:p w:rsidR="009933CB" w:rsidRDefault="009933CB" w:rsidP="009933CB">
      <w:pPr>
        <w:pStyle w:val="NormalWeb"/>
      </w:pPr>
      <w:r>
        <w:t xml:space="preserve">Centrais de alta, média e baixa capacidade, bem como dispositivos de resposta automática e sistemas para </w:t>
      </w:r>
      <w:proofErr w:type="spellStart"/>
      <w:r>
        <w:t>call</w:t>
      </w:r>
      <w:proofErr w:type="spellEnd"/>
      <w:r>
        <w:t xml:space="preserve"> centers.</w:t>
      </w:r>
    </w:p>
    <w:p w:rsidR="009933CB" w:rsidRDefault="009933CB" w:rsidP="009933CB"/>
    <w:p w:rsidR="009933CB" w:rsidRDefault="009933CB" w:rsidP="009933CB">
      <w:pPr>
        <w:pStyle w:val="Ttulo3"/>
      </w:pPr>
      <w:r>
        <w:t>Outros Produtos de Mercado</w:t>
      </w:r>
    </w:p>
    <w:p w:rsidR="009933CB" w:rsidRDefault="009933CB" w:rsidP="009933CB">
      <w:pPr>
        <w:pStyle w:val="NormalWeb"/>
      </w:pPr>
      <w:r>
        <w:t xml:space="preserve">Instrumentação eletrônica e aparelhos de medição; ferramentas, maquinaria e material elétrico; mobiliário, papel e documentos impressos; </w:t>
      </w:r>
      <w:proofErr w:type="gramStart"/>
      <w:r>
        <w:t>material de escritório diversos</w:t>
      </w:r>
      <w:proofErr w:type="gramEnd"/>
      <w:r>
        <w:t>; vestuário, calçado e complementos de uniforme para pessoal; cartões para telefones públicos e celulares, etc.</w:t>
      </w:r>
    </w:p>
    <w:p w:rsidR="009933CB" w:rsidRDefault="009933CB" w:rsidP="009933CB">
      <w:pPr>
        <w:pStyle w:val="subir"/>
      </w:pPr>
      <w:hyperlink r:id="rId14" w:anchor="menu" w:history="1">
        <w:r>
          <w:rPr>
            <w:rStyle w:val="Hyperlink"/>
          </w:rPr>
          <w:t xml:space="preserve">Subir </w:t>
        </w:r>
      </w:hyperlink>
    </w:p>
    <w:p w:rsidR="009933CB" w:rsidRDefault="009933CB" w:rsidP="009933CB">
      <w:pPr>
        <w:pStyle w:val="Ttulo2"/>
      </w:pPr>
      <w:r>
        <w:t>Sistemas de informação</w:t>
      </w:r>
      <w:bookmarkStart w:id="3" w:name="Sistemas"/>
      <w:bookmarkEnd w:id="3"/>
    </w:p>
    <w:p w:rsidR="009933CB" w:rsidRDefault="009933CB" w:rsidP="009933CB">
      <w:pPr>
        <w:pStyle w:val="Ttulo3"/>
      </w:pPr>
      <w:proofErr w:type="spellStart"/>
      <w:proofErr w:type="gramStart"/>
      <w:r>
        <w:t>Infra-estrutura</w:t>
      </w:r>
      <w:proofErr w:type="spellEnd"/>
      <w:proofErr w:type="gramEnd"/>
      <w:r>
        <w:t xml:space="preserve"> informática</w:t>
      </w:r>
    </w:p>
    <w:p w:rsidR="009933CB" w:rsidRDefault="009933CB" w:rsidP="009933CB">
      <w:pPr>
        <w:pStyle w:val="NormalWeb"/>
      </w:pPr>
      <w:r>
        <w:t>Material de micro informática, de redes de área local, grandes servidores e seus periféricos; suporte lógico comercial e os serviços de suporte técnico.</w:t>
      </w:r>
    </w:p>
    <w:p w:rsidR="009933CB" w:rsidRDefault="009933CB" w:rsidP="009933CB"/>
    <w:p w:rsidR="009933CB" w:rsidRDefault="009933CB" w:rsidP="009933CB">
      <w:pPr>
        <w:pStyle w:val="Ttulo3"/>
      </w:pPr>
      <w:r>
        <w:t>Plataformas SW</w:t>
      </w:r>
    </w:p>
    <w:p w:rsidR="009933CB" w:rsidRDefault="009933CB" w:rsidP="009933CB">
      <w:pPr>
        <w:pStyle w:val="NormalWeb"/>
      </w:pPr>
      <w:r>
        <w:t>Licenças SW para os distintos sistemas de gestão das Empresas do Grupo.</w:t>
      </w:r>
    </w:p>
    <w:p w:rsidR="009933CB" w:rsidRDefault="009933CB" w:rsidP="009933CB"/>
    <w:p w:rsidR="009933CB" w:rsidRDefault="009933CB" w:rsidP="009933CB">
      <w:pPr>
        <w:pStyle w:val="Ttulo3"/>
      </w:pPr>
      <w:r>
        <w:t>Projetos</w:t>
      </w:r>
    </w:p>
    <w:p w:rsidR="009933CB" w:rsidRDefault="009933CB" w:rsidP="009933CB">
      <w:pPr>
        <w:pStyle w:val="NormalWeb"/>
      </w:pPr>
      <w:r>
        <w:t xml:space="preserve">Compreende, além do desenho de processos, o desenvolvimento e manutenção de aplicações informáticas </w:t>
      </w:r>
      <w:proofErr w:type="gramStart"/>
      <w:r>
        <w:t>sob medida</w:t>
      </w:r>
      <w:proofErr w:type="gramEnd"/>
      <w:r>
        <w:t>.</w:t>
      </w:r>
    </w:p>
    <w:p w:rsidR="009933CB" w:rsidRDefault="009933CB" w:rsidP="009933CB"/>
    <w:p w:rsidR="009933CB" w:rsidRDefault="009933CB" w:rsidP="009933CB">
      <w:pPr>
        <w:pStyle w:val="Ttulo3"/>
      </w:pPr>
      <w:proofErr w:type="spellStart"/>
      <w:r>
        <w:lastRenderedPageBreak/>
        <w:t>Externalização</w:t>
      </w:r>
      <w:proofErr w:type="spellEnd"/>
      <w:r>
        <w:t xml:space="preserve"> de Serviços</w:t>
      </w:r>
    </w:p>
    <w:p w:rsidR="009933CB" w:rsidRDefault="009933CB" w:rsidP="009933CB">
      <w:pPr>
        <w:pStyle w:val="NormalWeb"/>
      </w:pPr>
      <w:r>
        <w:t xml:space="preserve">Compreende os serviços de atenção (help </w:t>
      </w:r>
      <w:proofErr w:type="spellStart"/>
      <w:r>
        <w:t>desk</w:t>
      </w:r>
      <w:proofErr w:type="spellEnd"/>
      <w:r>
        <w:t>), Operação de servidores centralizados (mainframes), Operação de serviços Distribuídos e Transmissão de Dados em Rede Corporativa e Rede de Cliente.</w:t>
      </w:r>
    </w:p>
    <w:p w:rsidR="009933CB" w:rsidRDefault="009933CB" w:rsidP="009933CB">
      <w:pPr>
        <w:pStyle w:val="subir"/>
      </w:pPr>
      <w:hyperlink r:id="rId15" w:anchor="menu" w:history="1">
        <w:r>
          <w:rPr>
            <w:rStyle w:val="Hyperlink"/>
          </w:rPr>
          <w:t xml:space="preserve">Subir </w:t>
        </w:r>
      </w:hyperlink>
    </w:p>
    <w:p w:rsidR="009933CB" w:rsidRDefault="009933CB" w:rsidP="009933CB">
      <w:pPr>
        <w:pStyle w:val="Ttulo2"/>
      </w:pPr>
      <w:r>
        <w:t>Publicidade y marketing</w:t>
      </w:r>
      <w:bookmarkStart w:id="4" w:name="Publicidad"/>
      <w:bookmarkEnd w:id="4"/>
    </w:p>
    <w:p w:rsidR="009933CB" w:rsidRDefault="009933CB" w:rsidP="009933CB">
      <w:pPr>
        <w:pStyle w:val="Ttulo3"/>
      </w:pPr>
      <w:r>
        <w:t>Publicidade Geral</w:t>
      </w:r>
    </w:p>
    <w:p w:rsidR="009933CB" w:rsidRDefault="009933CB" w:rsidP="009933CB">
      <w:pPr>
        <w:pStyle w:val="NormalWeb"/>
      </w:pPr>
      <w:r>
        <w:t xml:space="preserve">Contratação em meios publicitários, produção </w:t>
      </w:r>
      <w:proofErr w:type="spellStart"/>
      <w:r>
        <w:t>áudio-visual</w:t>
      </w:r>
      <w:proofErr w:type="spellEnd"/>
      <w:r>
        <w:t xml:space="preserve"> ou de conteúdos para Internet, contratação de agências de publicidade, e aquisição de brindes a distribuir através de atividade comercial direta e ações publicitárias especiais.</w:t>
      </w:r>
    </w:p>
    <w:p w:rsidR="009933CB" w:rsidRDefault="009933CB" w:rsidP="009933CB"/>
    <w:p w:rsidR="009933CB" w:rsidRDefault="009933CB" w:rsidP="009933CB">
      <w:pPr>
        <w:pStyle w:val="Ttulo3"/>
      </w:pPr>
      <w:r>
        <w:t>Marketing Relacional</w:t>
      </w:r>
    </w:p>
    <w:p w:rsidR="009933CB" w:rsidRDefault="009933CB" w:rsidP="009933CB">
      <w:pPr>
        <w:pStyle w:val="NormalWeb"/>
      </w:pPr>
      <w:r>
        <w:t>Produção gráfica e atividades diversas de Marketing Relacional, Remuneração de Agências de Marketing Direto, Marketing On-Line brindes associados e programas de fidelização.</w:t>
      </w:r>
    </w:p>
    <w:p w:rsidR="009933CB" w:rsidRDefault="009933CB" w:rsidP="009933CB"/>
    <w:p w:rsidR="009933CB" w:rsidRDefault="009933CB" w:rsidP="009933CB">
      <w:pPr>
        <w:pStyle w:val="Ttulo3"/>
      </w:pPr>
      <w:r>
        <w:t>Investigação de Mercado</w:t>
      </w:r>
    </w:p>
    <w:p w:rsidR="009933CB" w:rsidRDefault="009933CB" w:rsidP="009933CB">
      <w:pPr>
        <w:pStyle w:val="NormalWeb"/>
      </w:pPr>
      <w:r>
        <w:t>Contratação de estudos de mercado e painel de consumidores.</w:t>
      </w:r>
    </w:p>
    <w:p w:rsidR="009933CB" w:rsidRDefault="009933CB" w:rsidP="009933CB"/>
    <w:p w:rsidR="009933CB" w:rsidRDefault="009933CB" w:rsidP="009933CB">
      <w:pPr>
        <w:pStyle w:val="Ttulo3"/>
      </w:pPr>
      <w:r>
        <w:t>Marketing Promocional</w:t>
      </w:r>
    </w:p>
    <w:p w:rsidR="009933CB" w:rsidRDefault="009933CB" w:rsidP="009933CB">
      <w:pPr>
        <w:pStyle w:val="NormalWeb"/>
      </w:pPr>
      <w:r>
        <w:t>Atividades de Marketing Promocional, Remuneração de Agências de Marketing Promocional, Produção Gráfica Promocional e Brindes Promocionais.</w:t>
      </w:r>
    </w:p>
    <w:p w:rsidR="009933CB" w:rsidRDefault="009933CB" w:rsidP="009933CB"/>
    <w:p w:rsidR="009933CB" w:rsidRDefault="009933CB" w:rsidP="009933CB">
      <w:pPr>
        <w:pStyle w:val="Ttulo3"/>
      </w:pPr>
      <w:r>
        <w:t>Imagem corporativa</w:t>
      </w:r>
    </w:p>
    <w:p w:rsidR="009933CB" w:rsidRDefault="009933CB" w:rsidP="009933CB">
      <w:pPr>
        <w:pStyle w:val="NormalWeb"/>
      </w:pPr>
      <w:r>
        <w:t>Agências de imagem corporativa, arquitetura de marca e qualquer atividade relacionada com a criação e desenvolvimento de marcas.</w:t>
      </w:r>
    </w:p>
    <w:p w:rsidR="009933CB" w:rsidRDefault="009933CB" w:rsidP="009933CB"/>
    <w:p w:rsidR="009933CB" w:rsidRDefault="009933CB" w:rsidP="009933CB">
      <w:pPr>
        <w:pStyle w:val="Ttulo3"/>
      </w:pPr>
      <w:r>
        <w:t>Eventos e feiras</w:t>
      </w:r>
    </w:p>
    <w:p w:rsidR="009933CB" w:rsidRDefault="009933CB" w:rsidP="009933CB">
      <w:pPr>
        <w:pStyle w:val="NormalWeb"/>
      </w:pPr>
      <w:r>
        <w:t xml:space="preserve">Fornecimento de materiais de comunicação para lojas próprias, franquias, centros comerciais, etc., tais como </w:t>
      </w:r>
      <w:proofErr w:type="spellStart"/>
      <w:r>
        <w:t>posters</w:t>
      </w:r>
      <w:proofErr w:type="spellEnd"/>
      <w:r>
        <w:t>, folhetos, displays, etc.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33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Como ser fornecedor?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Formar parte do nosso Catálogo de Fornecedores permitirá participar como oferente nas Compras realizadas pela Telefônica. Devendo para isto, preencher a solicitação de inscrição apresentada.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formalização do processo de inscrição abrange:</w:t>
      </w:r>
    </w:p>
    <w:p w:rsidR="009933CB" w:rsidRPr="009933CB" w:rsidRDefault="009933CB" w:rsidP="0099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Preencher e enviar o Formulário de Solicitação de Inscrição. No referido Formulário deverá ser anexado uma apresentação comercial de sua empresa, com o tamanho máximo de </w:t>
      </w:r>
      <w:proofErr w:type="gram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Mb.</w:t>
      </w:r>
    </w:p>
    <w:p w:rsidR="009933CB" w:rsidRPr="009933CB" w:rsidRDefault="009933CB" w:rsidP="0099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de Cadastro de Fornecedores da Telefônica entrará em contato com sua empresa para comunicar o procedimento a seguir e a forma de acessar ao seu expediente de inscrição.</w:t>
      </w:r>
    </w:p>
    <w:p w:rsidR="009933CB" w:rsidRPr="009933CB" w:rsidRDefault="009933CB" w:rsidP="0099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Preencher o expediente, acessível a partir do enlace "A gestão do Expediente de Inscrição", utilizando a senha que disponibilizaremos.</w:t>
      </w:r>
    </w:p>
    <w:p w:rsidR="009933CB" w:rsidRPr="009933CB" w:rsidRDefault="009933CB" w:rsidP="0099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Imprimir, assinar e enviar o expediente de inscrição à Unidade do Grupo Telefônica. Os endereços para o envio estão disponíveis no segmento </w:t>
      </w:r>
      <w:hyperlink r:id="rId16" w:tooltip="Ir para Onde compramos?" w:history="1">
        <w:r w:rsidRPr="009933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Onde compramos?</w:t>
        </w:r>
      </w:hyperlink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33CB" w:rsidRPr="009933CB" w:rsidRDefault="009933CB" w:rsidP="00993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A área de Cadastro de Fornecedores da Telefônica analisará a documentação encaminhada por sua empresa e em sendo aprovada, será formalizada a inscrição no Catálogo.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produtos necessitam de uma aprovação técnica antes de </w:t>
      </w:r>
      <w:proofErr w:type="gram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serem</w:t>
      </w:r>
      <w:proofErr w:type="gram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pelas empresas do Grupo Telefônica, neste caso, a Telefônica entrará em contato com sua empresa indicando os passos a serem seguidos para a homologação de seus produtos em tempo e forma.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vez inscrito no Catálogo de Fornecedores, a Telefônica solicitará a cada dois anos a renovação da inscrição com o objetivo de revisar e atualizar, caso seja necessário, os dados apresentados na sua solicitação. Embora, na ocorrência de qualquer alteração relevante em sua organização pode ser atualizada com o envio de uma mensagem de correio eletrônico ao endereço </w:t>
      </w:r>
      <w:hyperlink r:id="rId17" w:history="1">
        <w:r w:rsidRPr="009933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cfornecedores.br@telefonica.com</w:t>
        </w:r>
      </w:hyperlink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933CB" w:rsidRPr="009933CB" w:rsidRDefault="009933CB" w:rsidP="00993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A gestão de Compras </w:t>
      </w:r>
      <w:proofErr w:type="gram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são realizadas</w:t>
      </w:r>
      <w:proofErr w:type="gram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da utilização da plataforma de comércio eletrônico </w:t>
      </w:r>
      <w:hyperlink r:id="rId18" w:tooltip="Ir a e-Sourcing" w:history="1">
        <w:r w:rsidRPr="009933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e-</w:t>
        </w:r>
        <w:proofErr w:type="spellStart"/>
        <w:r w:rsidRPr="009933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Sourcing</w:t>
        </w:r>
        <w:proofErr w:type="spellEnd"/>
      </w:hyperlink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, necessitando que seja realizado, também, o cadastramento da sua empresa na mesma.</w:t>
      </w:r>
    </w:p>
    <w:p w:rsidR="009933CB" w:rsidRPr="009933CB" w:rsidRDefault="009933CB" w:rsidP="00993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maiores informações sobre como se tornar membro ativo da plataforma da Telefónica favor contatar a área de Suporte Comercial através dos telefones (11) 3038-7529 ou (11) 3038-7530.</w:t>
      </w:r>
    </w:p>
    <w:p w:rsidR="009933CB" w:rsidRPr="009933CB" w:rsidRDefault="009933CB" w:rsidP="0099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</w:t>
      </w:r>
      <w:proofErr w:type="spell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necesitar</w:t>
      </w:r>
      <w:proofErr w:type="spell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maiores informações sobre a seleção de oferentes nas Compras realizadas pela Telefônica, consulte o segmento </w:t>
      </w:r>
      <w:hyperlink r:id="rId19" w:tooltip="Ir para Como compramos?" w:history="1">
        <w:r w:rsidRPr="009933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Como Compramos?</w:t>
        </w:r>
      </w:hyperlink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proofErr w:type="gramEnd"/>
      <w:r w:rsidRPr="009933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nossa web.</w:t>
      </w:r>
    </w:p>
    <w:p w:rsidR="00D2617C" w:rsidRDefault="00D2617C">
      <w:bookmarkStart w:id="5" w:name="_GoBack"/>
      <w:bookmarkEnd w:id="5"/>
    </w:p>
    <w:sectPr w:rsidR="00D2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11A"/>
    <w:multiLevelType w:val="multilevel"/>
    <w:tmpl w:val="EE6E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97C80"/>
    <w:multiLevelType w:val="multilevel"/>
    <w:tmpl w:val="057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F17F87"/>
    <w:multiLevelType w:val="multilevel"/>
    <w:tmpl w:val="4ED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CB"/>
    <w:rsid w:val="00447C12"/>
    <w:rsid w:val="009933CB"/>
    <w:rsid w:val="00D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3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33C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3C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33CB"/>
    <w:rPr>
      <w:color w:val="0000FF"/>
      <w:u w:val="single"/>
    </w:rPr>
  </w:style>
  <w:style w:type="paragraph" w:customStyle="1" w:styleId="subir">
    <w:name w:val="subir"/>
    <w:basedOn w:val="Normal"/>
    <w:rsid w:val="009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3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33C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3C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33CB"/>
    <w:rPr>
      <w:color w:val="0000FF"/>
      <w:u w:val="single"/>
    </w:rPr>
  </w:style>
  <w:style w:type="paragraph" w:customStyle="1" w:styleId="subir">
    <w:name w:val="subir"/>
    <w:basedOn w:val="Normal"/>
    <w:rsid w:val="009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fonica.com/pt/suppliers/html/modelo_compras/que_compramos.shtml" TargetMode="External"/><Relationship Id="rId13" Type="http://schemas.openxmlformats.org/officeDocument/2006/relationships/hyperlink" Target="http://www.telefonica.com/pt/suppliers/html/modelo_compras/que_compramos.shtml" TargetMode="External"/><Relationship Id="rId18" Type="http://schemas.openxmlformats.org/officeDocument/2006/relationships/hyperlink" Target="http://www.telefonica.com/pt/suppliers/html/soluciones/esourcing.s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telefonica.com/pt/suppliers/html/modelo_compras/que_compramos.shtml" TargetMode="External"/><Relationship Id="rId12" Type="http://schemas.openxmlformats.org/officeDocument/2006/relationships/hyperlink" Target="http://www.telefonica.com/pt/suppliers/html/modelo_compras/que_compramos.shtml" TargetMode="External"/><Relationship Id="rId17" Type="http://schemas.openxmlformats.org/officeDocument/2006/relationships/hyperlink" Target="mailto:cfornecedores.br@telefonic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lefonica.com/pt/suppliers/html/modelo_compras/donde_compramos.s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telefonica.com/pt/suppliers/html/modelo_compras/que_compramo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lefonica.com/pt/suppliers/html/modelo_compras/que_compramos.shtml" TargetMode="External"/><Relationship Id="rId10" Type="http://schemas.openxmlformats.org/officeDocument/2006/relationships/hyperlink" Target="http://www.telefonica.com/pt/suppliers/html/modelo_compras/que_compramos.shtml" TargetMode="External"/><Relationship Id="rId19" Type="http://schemas.openxmlformats.org/officeDocument/2006/relationships/hyperlink" Target="http://www.telefonica.com/pt/suppliers/html/modelo_compras/como_compramos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lefonica.com/pt/suppliers/html/modelo_compras/que_compramos.shtml" TargetMode="External"/><Relationship Id="rId14" Type="http://schemas.openxmlformats.org/officeDocument/2006/relationships/hyperlink" Target="http://www.telefonica.com/pt/suppliers/html/modelo_compras/que_compramos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1808</Words>
  <Characters>9767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</dc:creator>
  <cp:lastModifiedBy>wendel</cp:lastModifiedBy>
  <cp:revision>1</cp:revision>
  <dcterms:created xsi:type="dcterms:W3CDTF">2013-04-01T22:41:00Z</dcterms:created>
  <dcterms:modified xsi:type="dcterms:W3CDTF">2013-04-01T23:36:00Z</dcterms:modified>
</cp:coreProperties>
</file>