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8C1" w:rsidRPr="004058C1" w:rsidRDefault="004058C1" w:rsidP="004058C1">
      <w:pPr>
        <w:jc w:val="center"/>
        <w:rPr>
          <w:rFonts w:ascii="Times New Roman" w:hAnsi="Times New Roman" w:cs="Times New Roman"/>
          <w:b/>
          <w:sz w:val="24"/>
          <w:szCs w:val="24"/>
        </w:rPr>
      </w:pPr>
      <w:r w:rsidRPr="004058C1">
        <w:rPr>
          <w:rFonts w:ascii="Times New Roman" w:hAnsi="Times New Roman" w:cs="Times New Roman"/>
          <w:b/>
          <w:sz w:val="24"/>
          <w:szCs w:val="24"/>
        </w:rPr>
        <w:t>Casos de Uso</w:t>
      </w:r>
    </w:p>
    <w:p w:rsidR="004058C1" w:rsidRPr="004058C1" w:rsidRDefault="004058C1" w:rsidP="004058C1">
      <w:pPr>
        <w:pStyle w:val="Ttulo3"/>
        <w:rPr>
          <w:rFonts w:cs="Times New Roman"/>
          <w:szCs w:val="24"/>
        </w:rPr>
      </w:pPr>
      <w:bookmarkStart w:id="0" w:name="_Toc332993802"/>
      <w:r w:rsidRPr="004058C1">
        <w:rPr>
          <w:rFonts w:cs="Times New Roman"/>
          <w:szCs w:val="24"/>
        </w:rPr>
        <w:t>Resumo dos casos de Uso</w:t>
      </w:r>
    </w:p>
    <w:tbl>
      <w:tblPr>
        <w:tblStyle w:val="Tabelacomgrade"/>
        <w:tblW w:w="0" w:type="auto"/>
        <w:tblLook w:val="04A0" w:firstRow="1" w:lastRow="0" w:firstColumn="1" w:lastColumn="0" w:noHBand="0" w:noVBand="1"/>
      </w:tblPr>
      <w:tblGrid>
        <w:gridCol w:w="4360"/>
        <w:gridCol w:w="4360"/>
      </w:tblGrid>
      <w:tr w:rsidR="004058C1" w:rsidRPr="004058C1" w:rsidTr="00C30AE5">
        <w:tc>
          <w:tcPr>
            <w:tcW w:w="4747" w:type="dxa"/>
          </w:tcPr>
          <w:p w:rsidR="004058C1" w:rsidRPr="004058C1" w:rsidRDefault="004058C1" w:rsidP="00C30AE5">
            <w:pPr>
              <w:rPr>
                <w:rFonts w:ascii="Times New Roman" w:hAnsi="Times New Roman"/>
                <w:b/>
                <w:sz w:val="24"/>
                <w:szCs w:val="24"/>
              </w:rPr>
            </w:pPr>
            <w:r w:rsidRPr="004058C1">
              <w:rPr>
                <w:rFonts w:ascii="Times New Roman" w:hAnsi="Times New Roman"/>
                <w:b/>
                <w:sz w:val="24"/>
                <w:szCs w:val="24"/>
              </w:rPr>
              <w:t>Nome do Caso de Uso</w:t>
            </w:r>
          </w:p>
        </w:tc>
        <w:tc>
          <w:tcPr>
            <w:tcW w:w="4748" w:type="dxa"/>
          </w:tcPr>
          <w:p w:rsidR="004058C1" w:rsidRPr="004058C1" w:rsidRDefault="004058C1" w:rsidP="00C30AE5">
            <w:pPr>
              <w:rPr>
                <w:rFonts w:ascii="Times New Roman" w:hAnsi="Times New Roman"/>
                <w:b/>
                <w:sz w:val="24"/>
                <w:szCs w:val="24"/>
              </w:rPr>
            </w:pPr>
            <w:r w:rsidRPr="004058C1">
              <w:rPr>
                <w:rFonts w:ascii="Times New Roman" w:hAnsi="Times New Roman"/>
                <w:b/>
                <w:sz w:val="24"/>
                <w:szCs w:val="24"/>
              </w:rPr>
              <w:t>Descrição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UC01- Realizar cadastro de usuário no sistema</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ator ter acesso ao sistema.</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 xml:space="preserve">UC02- </w:t>
            </w:r>
            <w:proofErr w:type="spellStart"/>
            <w:r w:rsidRPr="004058C1">
              <w:rPr>
                <w:rFonts w:ascii="Times New Roman" w:hAnsi="Times New Roman"/>
                <w:sz w:val="24"/>
                <w:szCs w:val="24"/>
              </w:rPr>
              <w:t>Logar</w:t>
            </w:r>
            <w:proofErr w:type="spellEnd"/>
            <w:r w:rsidRPr="004058C1">
              <w:rPr>
                <w:rFonts w:ascii="Times New Roman" w:hAnsi="Times New Roman"/>
                <w:sz w:val="24"/>
                <w:szCs w:val="24"/>
              </w:rPr>
              <w:t xml:space="preserve"> no sistema</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de controle de acesso ao sistema</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UC03- Alterar Cadastro de usuário</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de alteração do cadastro de usuário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UC04- Criar Novo Leilão</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ator criar um novo leilão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UC05- Visualizar Leilão</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 xml:space="preserve">Sistema mostra os leilões em que o ator está participando ou já participou, bem como seus </w:t>
            </w:r>
            <w:proofErr w:type="gramStart"/>
            <w:r w:rsidRPr="004058C1">
              <w:rPr>
                <w:rFonts w:ascii="Times New Roman" w:hAnsi="Times New Roman"/>
                <w:i/>
                <w:sz w:val="24"/>
                <w:szCs w:val="24"/>
              </w:rPr>
              <w:t>status</w:t>
            </w:r>
            <w:proofErr w:type="gramEnd"/>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UC06- Visualizar Disputa</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comprador visualizar disputa de lances durante um leilão criado e com status Em Andamento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UC07- Cancelar Leilão</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comprador cancelar algum leilão já criado e que está ainda em andamento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UC08-Encerrar Leilão</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comprador encerrar leilão e ver valor do lance vencedor</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UC09- Avaliar Opositor</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após o término de um leilão permite ao comprador avaliar o fornecedor ganhador e permite ao fornecedor avaliar comprador</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UC10- Visualizar avaliação recebida</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comprador e fornecedor visualizarem avaliações recebidas</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UC11- Convidar Fornecedores</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comprador convidar fornecedores durante a criação de um novo leilão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UC12- Visualizar convites</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fornecedor visualizar convites recebidos</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UC13- Aceitar convite</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fornecedor aceitar convite recebido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UC14- Recusar convite</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fornecedor recusar convite recebido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UC15- Dar Lance</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fornecedor dar um lance em algum leilão em que esteja participando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UC16- Ver histórico de Lances</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fornecedor ver os lances dados em algum leilão que esteja participando</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UC17- Cancelar Lance</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 xml:space="preserve">Funcionalidade que permite ao fornecedor cancelar um lance que tenha dado, em </w:t>
            </w:r>
            <w:r w:rsidRPr="004058C1">
              <w:rPr>
                <w:rFonts w:ascii="Times New Roman" w:hAnsi="Times New Roman"/>
                <w:sz w:val="24"/>
                <w:szCs w:val="24"/>
              </w:rPr>
              <w:lastRenderedPageBreak/>
              <w:t xml:space="preserve">algum leilão que esteja </w:t>
            </w:r>
            <w:proofErr w:type="gramStart"/>
            <w:r w:rsidRPr="004058C1">
              <w:rPr>
                <w:rFonts w:ascii="Times New Roman" w:hAnsi="Times New Roman"/>
                <w:sz w:val="24"/>
                <w:szCs w:val="24"/>
              </w:rPr>
              <w:t>participando</w:t>
            </w:r>
            <w:proofErr w:type="gramEnd"/>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lastRenderedPageBreak/>
              <w:t>UC18- Controlar Cadastro de Comprador e Fornecedor</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administrador controlar os cadastros de compradores e fornecedores do sistema</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UC19- Suspender Cadastro de comprador ou fornecedor</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administrador suspender cadastro de comprador ou fornecedor existente</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UC20- Reativar Cadastro de comprador ou fornecedor</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administrador reativar cadastro de comprador ou fornecedor existente</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UC21- Enviar Mensagem para Comprador ou Fornecedor</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Funcionalidade que permite ao administrador enviar mensagem para um ou mais usuários com perfis comprador ou fornecedor</w:t>
            </w:r>
          </w:p>
        </w:tc>
      </w:tr>
      <w:tr w:rsidR="004058C1" w:rsidRPr="004058C1" w:rsidTr="00C30AE5">
        <w:tc>
          <w:tcPr>
            <w:tcW w:w="4747"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 xml:space="preserve">UC22- </w:t>
            </w:r>
            <w:proofErr w:type="spellStart"/>
            <w:r w:rsidRPr="004058C1">
              <w:rPr>
                <w:rFonts w:ascii="Times New Roman" w:hAnsi="Times New Roman"/>
                <w:sz w:val="24"/>
                <w:szCs w:val="24"/>
              </w:rPr>
              <w:t>Indisponibilizar</w:t>
            </w:r>
            <w:proofErr w:type="spellEnd"/>
            <w:r w:rsidRPr="004058C1">
              <w:rPr>
                <w:rFonts w:ascii="Times New Roman" w:hAnsi="Times New Roman"/>
                <w:sz w:val="24"/>
                <w:szCs w:val="24"/>
              </w:rPr>
              <w:t xml:space="preserve"> Sistema</w:t>
            </w:r>
          </w:p>
        </w:tc>
        <w:tc>
          <w:tcPr>
            <w:tcW w:w="4748" w:type="dxa"/>
          </w:tcPr>
          <w:p w:rsidR="004058C1" w:rsidRPr="004058C1" w:rsidRDefault="004058C1" w:rsidP="00C30AE5">
            <w:pPr>
              <w:rPr>
                <w:rFonts w:ascii="Times New Roman" w:hAnsi="Times New Roman"/>
                <w:sz w:val="24"/>
                <w:szCs w:val="24"/>
              </w:rPr>
            </w:pPr>
            <w:r w:rsidRPr="004058C1">
              <w:rPr>
                <w:rFonts w:ascii="Times New Roman" w:hAnsi="Times New Roman"/>
                <w:sz w:val="24"/>
                <w:szCs w:val="24"/>
              </w:rPr>
              <w:t xml:space="preserve">Funcionalidade que permite ao administrador </w:t>
            </w:r>
            <w:proofErr w:type="spellStart"/>
            <w:r w:rsidRPr="004058C1">
              <w:rPr>
                <w:rFonts w:ascii="Times New Roman" w:hAnsi="Times New Roman"/>
                <w:sz w:val="24"/>
                <w:szCs w:val="24"/>
              </w:rPr>
              <w:t>indisponibilizar</w:t>
            </w:r>
            <w:proofErr w:type="spellEnd"/>
            <w:r w:rsidRPr="004058C1">
              <w:rPr>
                <w:rFonts w:ascii="Times New Roman" w:hAnsi="Times New Roman"/>
                <w:sz w:val="24"/>
                <w:szCs w:val="24"/>
              </w:rPr>
              <w:t xml:space="preserve"> sistema</w:t>
            </w:r>
          </w:p>
        </w:tc>
      </w:tr>
    </w:tbl>
    <w:p w:rsidR="004058C1" w:rsidRPr="004058C1" w:rsidRDefault="004058C1" w:rsidP="004058C1">
      <w:pPr>
        <w:rPr>
          <w:rFonts w:ascii="Times New Roman" w:hAnsi="Times New Roman" w:cs="Times New Roman"/>
          <w:sz w:val="24"/>
          <w:szCs w:val="24"/>
        </w:rPr>
      </w:pPr>
    </w:p>
    <w:p w:rsidR="004058C1" w:rsidRPr="00645726" w:rsidRDefault="004058C1" w:rsidP="00645726">
      <w:pPr>
        <w:pStyle w:val="Ttulo3"/>
        <w:rPr>
          <w:rFonts w:cs="Times New Roman"/>
          <w:szCs w:val="24"/>
        </w:rPr>
      </w:pPr>
      <w:r w:rsidRPr="004058C1">
        <w:rPr>
          <w:rFonts w:cs="Times New Roman"/>
          <w:szCs w:val="24"/>
        </w:rPr>
        <w:t>Descrição dos Casos de Uso</w:t>
      </w:r>
      <w:bookmarkEnd w:id="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3"/>
        <w:gridCol w:w="6205"/>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UC01- Realizar cadastro de usuário no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ator ter acesso ao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na URL do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não deve estar previamente cadastrado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Acesso ao sistema. O ator torna-se apto a fazer o </w:t>
            </w:r>
            <w:proofErr w:type="spellStart"/>
            <w:r w:rsidRPr="004058C1">
              <w:rPr>
                <w:rFonts w:ascii="Times New Roman" w:hAnsi="Times New Roman" w:cs="Times New Roman"/>
                <w:sz w:val="24"/>
                <w:szCs w:val="24"/>
              </w:rPr>
              <w:t>login</w:t>
            </w:r>
            <w:proofErr w:type="spellEnd"/>
            <w:r w:rsidRPr="004058C1">
              <w:rPr>
                <w:rFonts w:ascii="Times New Roman" w:hAnsi="Times New Roman" w:cs="Times New Roman"/>
                <w:sz w:val="24"/>
                <w:szCs w:val="24"/>
              </w:rPr>
              <w:t>.</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Este caso de uso inicia-se quando um fornecedor ou comprador deseja se cadastrar no sistema.</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 xml:space="preserve">Na página de </w:t>
            </w:r>
            <w:proofErr w:type="spellStart"/>
            <w:r w:rsidRPr="004058C1">
              <w:rPr>
                <w:rFonts w:ascii="Times New Roman" w:hAnsi="Times New Roman" w:cs="Times New Roman"/>
                <w:sz w:val="24"/>
                <w:szCs w:val="24"/>
              </w:rPr>
              <w:t>login</w:t>
            </w:r>
            <w:proofErr w:type="spellEnd"/>
            <w:r w:rsidRPr="004058C1">
              <w:rPr>
                <w:rFonts w:ascii="Times New Roman" w:hAnsi="Times New Roman" w:cs="Times New Roman"/>
                <w:sz w:val="24"/>
                <w:szCs w:val="24"/>
              </w:rPr>
              <w:t>, o ator que deseja utilizar o sistema e ainda não está cadastrado, clica em "Efetue seu cadastro".</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Sistema reconhece e disponibiliza formulário a ser preenchido pelo usuário, com as seguintes informações:</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Razão social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Nome Fantasia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CNPJ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Endereço: rua, num, CEP, cidade, UF (obrigatório</w:t>
            </w:r>
            <w:proofErr w:type="gramStart"/>
            <w:r w:rsidRPr="004058C1">
              <w:rPr>
                <w:rFonts w:ascii="Times New Roman" w:hAnsi="Times New Roman" w:cs="Times New Roman"/>
                <w:sz w:val="24"/>
                <w:szCs w:val="24"/>
              </w:rPr>
              <w:t>)</w:t>
            </w:r>
            <w:proofErr w:type="gramEnd"/>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Fone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Responsável Legal pelo cadastro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CPF do Responsável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E-mail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lastRenderedPageBreak/>
              <w:t>Área de atuação: (obrigatório)</w:t>
            </w:r>
          </w:p>
          <w:p w:rsidR="004058C1" w:rsidRPr="004058C1" w:rsidRDefault="004058C1" w:rsidP="000E6E11">
            <w:pPr>
              <w:pStyle w:val="PargrafodaLista"/>
              <w:numPr>
                <w:ilvl w:val="3"/>
                <w:numId w:val="32"/>
              </w:numPr>
              <w:rPr>
                <w:rFonts w:ascii="Times New Roman" w:hAnsi="Times New Roman" w:cs="Times New Roman"/>
                <w:sz w:val="24"/>
                <w:szCs w:val="24"/>
              </w:rPr>
            </w:pPr>
            <w:proofErr w:type="spellStart"/>
            <w:r w:rsidRPr="004058C1">
              <w:rPr>
                <w:rFonts w:ascii="Times New Roman" w:hAnsi="Times New Roman" w:cs="Times New Roman"/>
                <w:sz w:val="24"/>
                <w:szCs w:val="24"/>
              </w:rPr>
              <w:t>Checkbox</w:t>
            </w:r>
            <w:proofErr w:type="spellEnd"/>
            <w:r w:rsidRPr="004058C1">
              <w:rPr>
                <w:rFonts w:ascii="Times New Roman" w:hAnsi="Times New Roman" w:cs="Times New Roman"/>
                <w:sz w:val="24"/>
                <w:szCs w:val="24"/>
              </w:rPr>
              <w:t xml:space="preserve"> com as seguintes opções: Advocacia, Agropecuária, Alimentos, Ar Condicionado - Produto/Serviço, Áudio e Som, Automotivos, Aviação, Bebidas, Beleza, Brindes, Brinquedos, Cama / Mesa / Banho, Cine e Foto, Combustível, Comércio em Geral, Comunicação Visual, Construção Civil, Cozinhas Industriais, Decoração, Descartáveis, Elétrica, Eletrodoméstico, Eletroeletrônica, Embalagens, EPI,     Equipamentos de Sonorização, Escritório, Esporte/Lazer, Eventos, Farmácia, Gás, </w:t>
            </w:r>
            <w:proofErr w:type="gramStart"/>
            <w:r w:rsidRPr="004058C1">
              <w:rPr>
                <w:rFonts w:ascii="Times New Roman" w:hAnsi="Times New Roman" w:cs="Times New Roman"/>
                <w:sz w:val="24"/>
                <w:szCs w:val="24"/>
              </w:rPr>
              <w:t>Gráfica/Editora</w:t>
            </w:r>
            <w:proofErr w:type="gramEnd"/>
            <w:r w:rsidRPr="004058C1">
              <w:rPr>
                <w:rFonts w:ascii="Times New Roman" w:hAnsi="Times New Roman" w:cs="Times New Roman"/>
                <w:sz w:val="24"/>
                <w:szCs w:val="24"/>
              </w:rPr>
              <w:t>, Hospitalar, Indústria Pesada, Informática, Instalação e Montagem, Instituição de Ensino, Instrumentos Musicais, Internet, Licitações, Manutenção e Montagem, Máquinas Industriais, Maquinas Pesadas, Material de Expediente/Papelaria, Material de Limpeza,     Mecânica, Medicamentos, Mídia, Mineração, Móveis, Odontológica, Papel Sulfite, Peças Agrícolas, Peças Automotivas, Peças Maquinário Industrial, Produtos de Limpeza e Higienização, Produtos Laboratoriais, Projetos, Química, Segurança/Vigilância, Seguros, Serviços Gerais, Serviços Técnicos Especializados, Serviços Terceirizados, Suprimentos de Informática, Telecomunicação, Telefonia, Têxtil, Transportes, Turismo, Uniformes, Venda de Ferramentas em Geral, Vidraçaria, Outros</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Senha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Confirmação de senha (obrigatório)</w:t>
            </w:r>
          </w:p>
          <w:p w:rsidR="004058C1" w:rsidRPr="004058C1" w:rsidRDefault="004058C1" w:rsidP="000E6E11">
            <w:pPr>
              <w:pStyle w:val="PargrafodaLista"/>
              <w:numPr>
                <w:ilvl w:val="2"/>
                <w:numId w:val="32"/>
              </w:numPr>
              <w:rPr>
                <w:rFonts w:ascii="Times New Roman" w:hAnsi="Times New Roman" w:cs="Times New Roman"/>
                <w:sz w:val="24"/>
                <w:szCs w:val="24"/>
              </w:rPr>
            </w:pPr>
            <w:r w:rsidRPr="004058C1">
              <w:rPr>
                <w:rFonts w:ascii="Times New Roman" w:hAnsi="Times New Roman" w:cs="Times New Roman"/>
                <w:sz w:val="24"/>
                <w:szCs w:val="24"/>
              </w:rPr>
              <w:t>Perfil (obrigatório)</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Ator preenche formulário e clica em botão Cadastrar.</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Sistema verifica se CNPJ é válido; verifica senha, confirmação de senha, demais dados e cadastra dados do ator no banco de dados.</w:t>
            </w:r>
          </w:p>
          <w:p w:rsidR="004058C1" w:rsidRPr="004058C1" w:rsidRDefault="004058C1" w:rsidP="000E6E11">
            <w:pPr>
              <w:pStyle w:val="PargrafodaLista"/>
              <w:numPr>
                <w:ilvl w:val="0"/>
                <w:numId w:val="4"/>
              </w:numPr>
              <w:rPr>
                <w:rFonts w:ascii="Times New Roman" w:hAnsi="Times New Roman" w:cs="Times New Roman"/>
                <w:sz w:val="24"/>
                <w:szCs w:val="24"/>
              </w:rPr>
            </w:pPr>
            <w:r w:rsidRPr="004058C1">
              <w:rPr>
                <w:rFonts w:ascii="Times New Roman" w:hAnsi="Times New Roman" w:cs="Times New Roman"/>
                <w:sz w:val="24"/>
                <w:szCs w:val="24"/>
              </w:rPr>
              <w:t>Fim do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 xml:space="preserve">Ator </w:t>
            </w:r>
            <w:proofErr w:type="gramStart"/>
            <w:r w:rsidRPr="004058C1">
              <w:rPr>
                <w:rFonts w:ascii="Times New Roman" w:hAnsi="Times New Roman" w:cs="Times New Roman"/>
                <w:i/>
                <w:sz w:val="24"/>
                <w:szCs w:val="24"/>
              </w:rPr>
              <w:t>esquece de</w:t>
            </w:r>
            <w:proofErr w:type="gramEnd"/>
            <w:r w:rsidRPr="004058C1">
              <w:rPr>
                <w:rFonts w:ascii="Times New Roman" w:hAnsi="Times New Roman" w:cs="Times New Roman"/>
                <w:i/>
                <w:sz w:val="24"/>
                <w:szCs w:val="24"/>
              </w:rPr>
              <w:t xml:space="preserve"> informação obrigatória</w:t>
            </w:r>
          </w:p>
          <w:p w:rsidR="004058C1" w:rsidRPr="004058C1" w:rsidRDefault="004058C1" w:rsidP="000E6E11">
            <w:pPr>
              <w:pStyle w:val="PargrafodaLista"/>
              <w:numPr>
                <w:ilvl w:val="0"/>
                <w:numId w:val="7"/>
              </w:numPr>
              <w:rPr>
                <w:rFonts w:ascii="Times New Roman" w:hAnsi="Times New Roman" w:cs="Times New Roman"/>
                <w:sz w:val="24"/>
                <w:szCs w:val="24"/>
              </w:rPr>
            </w:pPr>
            <w:r w:rsidRPr="004058C1">
              <w:rPr>
                <w:rFonts w:ascii="Times New Roman" w:hAnsi="Times New Roman" w:cs="Times New Roman"/>
                <w:sz w:val="24"/>
                <w:szCs w:val="24"/>
              </w:rPr>
              <w:t>Ator esquece informação obrigatória.</w:t>
            </w:r>
          </w:p>
          <w:p w:rsidR="004058C1" w:rsidRPr="004058C1" w:rsidRDefault="004058C1" w:rsidP="000E6E11">
            <w:pPr>
              <w:pStyle w:val="PargrafodaLista"/>
              <w:numPr>
                <w:ilvl w:val="0"/>
                <w:numId w:val="7"/>
              </w:numPr>
              <w:rPr>
                <w:rFonts w:ascii="Times New Roman" w:hAnsi="Times New Roman" w:cs="Times New Roman"/>
                <w:sz w:val="24"/>
                <w:szCs w:val="24"/>
              </w:rPr>
            </w:pPr>
            <w:r w:rsidRPr="004058C1">
              <w:rPr>
                <w:rFonts w:ascii="Times New Roman" w:hAnsi="Times New Roman" w:cs="Times New Roman"/>
                <w:sz w:val="24"/>
                <w:szCs w:val="24"/>
              </w:rPr>
              <w:t>Sistema exibe mensagem de erro “Favor preencher campos obrigatórios destacados em vermelho!”.</w:t>
            </w:r>
          </w:p>
          <w:p w:rsidR="004058C1" w:rsidRPr="004058C1" w:rsidRDefault="004058C1" w:rsidP="000E6E11">
            <w:pPr>
              <w:pStyle w:val="PargrafodaLista"/>
              <w:numPr>
                <w:ilvl w:val="0"/>
                <w:numId w:val="7"/>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 e destaca os campos em questão.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Ator cadastra informação duplicada</w:t>
            </w:r>
          </w:p>
          <w:p w:rsidR="004058C1" w:rsidRPr="004058C1" w:rsidRDefault="004058C1" w:rsidP="000E6E11">
            <w:pPr>
              <w:pStyle w:val="PargrafodaLista"/>
              <w:numPr>
                <w:ilvl w:val="0"/>
                <w:numId w:val="33"/>
              </w:numPr>
              <w:rPr>
                <w:rFonts w:ascii="Times New Roman" w:hAnsi="Times New Roman" w:cs="Times New Roman"/>
                <w:sz w:val="24"/>
                <w:szCs w:val="24"/>
              </w:rPr>
            </w:pPr>
            <w:r w:rsidRPr="004058C1">
              <w:rPr>
                <w:rFonts w:ascii="Times New Roman" w:hAnsi="Times New Roman" w:cs="Times New Roman"/>
                <w:sz w:val="24"/>
                <w:szCs w:val="24"/>
              </w:rPr>
              <w:t>Sistema verifica se a combinação CNPJ + CPF do Responsável Legal já estão cadastradas no banco de dados.</w:t>
            </w:r>
          </w:p>
          <w:p w:rsidR="004058C1" w:rsidRPr="004058C1" w:rsidRDefault="004058C1" w:rsidP="000E6E11">
            <w:pPr>
              <w:pStyle w:val="PargrafodaLista"/>
              <w:numPr>
                <w:ilvl w:val="0"/>
                <w:numId w:val="33"/>
              </w:numPr>
              <w:rPr>
                <w:rFonts w:ascii="Times New Roman" w:hAnsi="Times New Roman" w:cs="Times New Roman"/>
                <w:sz w:val="24"/>
                <w:szCs w:val="24"/>
              </w:rPr>
            </w:pPr>
            <w:r w:rsidRPr="004058C1">
              <w:rPr>
                <w:rFonts w:ascii="Times New Roman" w:hAnsi="Times New Roman" w:cs="Times New Roman"/>
                <w:sz w:val="24"/>
                <w:szCs w:val="24"/>
              </w:rPr>
              <w:t>Sistema retorna mensagem de erro: “Dados já cadastrados!”.</w:t>
            </w:r>
          </w:p>
          <w:p w:rsidR="004058C1" w:rsidRPr="004058C1" w:rsidRDefault="004058C1" w:rsidP="000E6E11">
            <w:pPr>
              <w:pStyle w:val="PargrafodaLista"/>
              <w:numPr>
                <w:ilvl w:val="0"/>
                <w:numId w:val="33"/>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pStyle w:val="Legenda"/>
        <w:rPr>
          <w:sz w:val="24"/>
          <w:szCs w:val="24"/>
        </w:rPr>
      </w:pPr>
      <w:bookmarkStart w:id="1" w:name="_Toc332993755"/>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bookmarkEnd w:id="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4"/>
        <w:gridCol w:w="6204"/>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lastRenderedPageBreak/>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UC02- </w:t>
            </w:r>
            <w:proofErr w:type="spellStart"/>
            <w:r w:rsidRPr="004058C1">
              <w:rPr>
                <w:rFonts w:ascii="Times New Roman" w:hAnsi="Times New Roman" w:cs="Times New Roman"/>
                <w:sz w:val="24"/>
                <w:szCs w:val="24"/>
              </w:rPr>
              <w:t>Logar</w:t>
            </w:r>
            <w:proofErr w:type="spellEnd"/>
            <w:r w:rsidRPr="004058C1">
              <w:rPr>
                <w:rFonts w:ascii="Times New Roman" w:hAnsi="Times New Roman" w:cs="Times New Roman"/>
                <w:sz w:val="24"/>
                <w:szCs w:val="24"/>
              </w:rPr>
              <w:t xml:space="preserve"> no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de controle de acesso ao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Comprador, Fornecedor, </w:t>
            </w:r>
            <w:proofErr w:type="gramStart"/>
            <w:r w:rsidRPr="004058C1">
              <w:rPr>
                <w:rFonts w:ascii="Times New Roman" w:hAnsi="Times New Roman" w:cs="Times New Roman"/>
                <w:sz w:val="24"/>
                <w:szCs w:val="24"/>
              </w:rPr>
              <w:t>Administrador</w:t>
            </w:r>
            <w:proofErr w:type="gramEnd"/>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previamente cadastrado no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Acesso à página principal correspondente ao tipo de perfil de usuário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 xml:space="preserve">Este caso de uso inicia-se quando um ator previamente cadastrado deseja efetuar </w:t>
            </w:r>
            <w:proofErr w:type="spellStart"/>
            <w:r w:rsidRPr="004058C1">
              <w:rPr>
                <w:rFonts w:ascii="Times New Roman" w:hAnsi="Times New Roman" w:cs="Times New Roman"/>
                <w:sz w:val="24"/>
                <w:szCs w:val="24"/>
              </w:rPr>
              <w:t>login</w:t>
            </w:r>
            <w:proofErr w:type="spellEnd"/>
            <w:r w:rsidRPr="004058C1">
              <w:rPr>
                <w:rFonts w:ascii="Times New Roman" w:hAnsi="Times New Roman" w:cs="Times New Roman"/>
                <w:sz w:val="24"/>
                <w:szCs w:val="24"/>
              </w:rPr>
              <w:t xml:space="preserve"> no sistema.</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O ator direciona seu navegador para a página de entrada do Rev3rso, que deve ter inicialmente o campo "Nome do Usuário" selecionado.</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O ator digita seu nome de usuário.</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O ator digita sua senha. Esta senha não deve ser ecoada na tela do usuário; asteriscos ou bolinhas devem ser ecoados no lugar da senha.</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O ator clica no botão "Entrar".</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O sistema verifica que a Senha é correta para o Nome de Usuário especificado.</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 xml:space="preserve">O ator é direcionado para a página principal que disponibiliza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xml:space="preserve"> de acordo com perfil de acesso.</w:t>
            </w:r>
          </w:p>
          <w:p w:rsidR="004058C1" w:rsidRPr="004058C1" w:rsidRDefault="004058C1" w:rsidP="000E6E11">
            <w:pPr>
              <w:pStyle w:val="PargrafodaLista"/>
              <w:numPr>
                <w:ilvl w:val="0"/>
                <w:numId w:val="6"/>
              </w:numPr>
              <w:rPr>
                <w:rFonts w:ascii="Times New Roman" w:hAnsi="Times New Roman" w:cs="Times New Roman"/>
                <w:sz w:val="24"/>
                <w:szCs w:val="24"/>
              </w:rPr>
            </w:pPr>
            <w:r w:rsidRPr="004058C1">
              <w:rPr>
                <w:rFonts w:ascii="Times New Roman" w:hAnsi="Times New Roman" w:cs="Times New Roman"/>
                <w:sz w:val="24"/>
                <w:szCs w:val="24"/>
              </w:rPr>
              <w:t>Fim do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Usuário ou senha incorreto</w:t>
            </w:r>
          </w:p>
          <w:p w:rsidR="004058C1" w:rsidRPr="004058C1" w:rsidRDefault="004058C1" w:rsidP="000E6E11">
            <w:pPr>
              <w:pStyle w:val="PargrafodaLista"/>
              <w:numPr>
                <w:ilvl w:val="0"/>
                <w:numId w:val="5"/>
              </w:numPr>
              <w:rPr>
                <w:rFonts w:ascii="Times New Roman" w:hAnsi="Times New Roman" w:cs="Times New Roman"/>
                <w:sz w:val="24"/>
                <w:szCs w:val="24"/>
              </w:rPr>
            </w:pPr>
            <w:r w:rsidRPr="004058C1">
              <w:rPr>
                <w:rFonts w:ascii="Times New Roman" w:hAnsi="Times New Roman" w:cs="Times New Roman"/>
                <w:sz w:val="24"/>
                <w:szCs w:val="24"/>
              </w:rPr>
              <w:t>O ator preenche o nome de usuário ou senha de forma incorreta.</w:t>
            </w:r>
          </w:p>
          <w:p w:rsidR="004058C1" w:rsidRPr="004058C1" w:rsidRDefault="004058C1" w:rsidP="000E6E11">
            <w:pPr>
              <w:pStyle w:val="PargrafodaLista"/>
              <w:numPr>
                <w:ilvl w:val="0"/>
                <w:numId w:val="5"/>
              </w:numPr>
              <w:rPr>
                <w:rFonts w:ascii="Times New Roman" w:hAnsi="Times New Roman" w:cs="Times New Roman"/>
                <w:sz w:val="24"/>
                <w:szCs w:val="24"/>
              </w:rPr>
            </w:pPr>
            <w:r w:rsidRPr="004058C1">
              <w:rPr>
                <w:rFonts w:ascii="Times New Roman" w:hAnsi="Times New Roman" w:cs="Times New Roman"/>
                <w:sz w:val="24"/>
                <w:szCs w:val="24"/>
              </w:rPr>
              <w:t>Sistema não reconhece o usuário e senha.</w:t>
            </w:r>
          </w:p>
          <w:p w:rsidR="004058C1" w:rsidRPr="004058C1" w:rsidRDefault="004058C1" w:rsidP="000E6E11">
            <w:pPr>
              <w:pStyle w:val="PargrafodaLista"/>
              <w:numPr>
                <w:ilvl w:val="0"/>
                <w:numId w:val="5"/>
              </w:numPr>
              <w:rPr>
                <w:rFonts w:ascii="Times New Roman" w:hAnsi="Times New Roman" w:cs="Times New Roman"/>
                <w:sz w:val="24"/>
                <w:szCs w:val="24"/>
              </w:rPr>
            </w:pPr>
            <w:r w:rsidRPr="004058C1">
              <w:rPr>
                <w:rFonts w:ascii="Times New Roman" w:hAnsi="Times New Roman" w:cs="Times New Roman"/>
                <w:sz w:val="24"/>
                <w:szCs w:val="24"/>
              </w:rPr>
              <w:t xml:space="preserve">Sistema exibe mensagem de erro “Usuário ou </w:t>
            </w:r>
            <w:proofErr w:type="gramStart"/>
            <w:r w:rsidRPr="004058C1">
              <w:rPr>
                <w:rFonts w:ascii="Times New Roman" w:hAnsi="Times New Roman" w:cs="Times New Roman"/>
                <w:sz w:val="24"/>
                <w:szCs w:val="24"/>
              </w:rPr>
              <w:t>Senha inválidos</w:t>
            </w:r>
            <w:proofErr w:type="gramEnd"/>
            <w:r w:rsidRPr="004058C1">
              <w:rPr>
                <w:rFonts w:ascii="Times New Roman" w:hAnsi="Times New Roman" w:cs="Times New Roman"/>
                <w:sz w:val="24"/>
                <w:szCs w:val="24"/>
              </w:rPr>
              <w:t>!”.</w:t>
            </w:r>
          </w:p>
          <w:p w:rsidR="004058C1" w:rsidRPr="004058C1" w:rsidRDefault="004058C1" w:rsidP="000E6E11">
            <w:pPr>
              <w:pStyle w:val="PargrafodaLista"/>
              <w:numPr>
                <w:ilvl w:val="0"/>
                <w:numId w:val="5"/>
              </w:numPr>
              <w:rPr>
                <w:rFonts w:ascii="Times New Roman" w:hAnsi="Times New Roman" w:cs="Times New Roman"/>
                <w:sz w:val="24"/>
                <w:szCs w:val="24"/>
              </w:rPr>
            </w:pPr>
            <w:r w:rsidRPr="004058C1">
              <w:rPr>
                <w:rFonts w:ascii="Times New Roman" w:hAnsi="Times New Roman" w:cs="Times New Roman"/>
                <w:sz w:val="24"/>
                <w:szCs w:val="24"/>
              </w:rPr>
              <w:t xml:space="preserve">Ator volta para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fluxo principal.</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Usuário suspenso</w:t>
            </w:r>
          </w:p>
          <w:p w:rsidR="004058C1" w:rsidRPr="004058C1" w:rsidRDefault="004058C1" w:rsidP="000E6E11">
            <w:pPr>
              <w:pStyle w:val="PargrafodaLista"/>
              <w:numPr>
                <w:ilvl w:val="0"/>
                <w:numId w:val="55"/>
              </w:numPr>
              <w:rPr>
                <w:rFonts w:ascii="Times New Roman" w:hAnsi="Times New Roman" w:cs="Times New Roman"/>
                <w:sz w:val="24"/>
                <w:szCs w:val="24"/>
              </w:rPr>
            </w:pPr>
            <w:r w:rsidRPr="004058C1">
              <w:rPr>
                <w:rFonts w:ascii="Times New Roman" w:hAnsi="Times New Roman" w:cs="Times New Roman"/>
                <w:sz w:val="24"/>
                <w:szCs w:val="24"/>
              </w:rPr>
              <w:t>Sistema verifica que status do cadastro de usuário está como suspenso.</w:t>
            </w:r>
          </w:p>
          <w:p w:rsidR="004058C1" w:rsidRPr="004058C1" w:rsidRDefault="004058C1" w:rsidP="000E6E11">
            <w:pPr>
              <w:pStyle w:val="PargrafodaLista"/>
              <w:numPr>
                <w:ilvl w:val="0"/>
                <w:numId w:val="55"/>
              </w:numPr>
              <w:rPr>
                <w:rFonts w:ascii="Times New Roman" w:hAnsi="Times New Roman" w:cs="Times New Roman"/>
                <w:sz w:val="24"/>
                <w:szCs w:val="24"/>
              </w:rPr>
            </w:pPr>
            <w:r w:rsidRPr="004058C1">
              <w:rPr>
                <w:rFonts w:ascii="Times New Roman" w:hAnsi="Times New Roman" w:cs="Times New Roman"/>
                <w:sz w:val="24"/>
                <w:szCs w:val="24"/>
              </w:rPr>
              <w:t xml:space="preserve">Sistema exibe mensagem de erro “Acesso suspenso! Favor contatar administrador através do </w:t>
            </w:r>
            <w:proofErr w:type="spellStart"/>
            <w:r w:rsidRPr="004058C1">
              <w:rPr>
                <w:rFonts w:ascii="Times New Roman" w:hAnsi="Times New Roman" w:cs="Times New Roman"/>
                <w:sz w:val="24"/>
                <w:szCs w:val="24"/>
              </w:rPr>
              <w:t>email</w:t>
            </w:r>
            <w:proofErr w:type="spellEnd"/>
            <w:r w:rsidRPr="004058C1">
              <w:rPr>
                <w:rFonts w:ascii="Times New Roman" w:hAnsi="Times New Roman" w:cs="Times New Roman"/>
                <w:sz w:val="24"/>
                <w:szCs w:val="24"/>
              </w:rPr>
              <w:t xml:space="preserve">: </w:t>
            </w:r>
            <w:hyperlink r:id="rId6" w:history="1">
              <w:r w:rsidRPr="004058C1">
                <w:rPr>
                  <w:rStyle w:val="Hyperlink"/>
                  <w:sz w:val="24"/>
                  <w:szCs w:val="24"/>
                </w:rPr>
                <w:t>administrador@rev3rso.com.br</w:t>
              </w:r>
            </w:hyperlink>
            <w:r w:rsidRPr="004058C1">
              <w:rPr>
                <w:rFonts w:ascii="Times New Roman" w:hAnsi="Times New Roman" w:cs="Times New Roman"/>
                <w:sz w:val="24"/>
                <w:szCs w:val="24"/>
              </w:rPr>
              <w:t>”.</w:t>
            </w:r>
          </w:p>
          <w:p w:rsidR="004058C1" w:rsidRPr="004058C1" w:rsidRDefault="004058C1" w:rsidP="000E6E11">
            <w:pPr>
              <w:pStyle w:val="PargrafodaLista"/>
              <w:numPr>
                <w:ilvl w:val="0"/>
                <w:numId w:val="55"/>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color w:val="FF0000"/>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6222"/>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lastRenderedPageBreak/>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UC03- Alterar Cadastro de usuário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de alteração de cadastro do usuário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Dados do cadastro do usuário alterados e salvos no banco de dados</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deseja alterar algum dado do seu cadastro.</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 xml:space="preserve">Ator escolhe 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xml:space="preserve"> a opção Cadastro.</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mostra a </w:t>
            </w:r>
            <w:proofErr w:type="spellStart"/>
            <w:proofErr w:type="gramStart"/>
            <w:r w:rsidRPr="004058C1">
              <w:rPr>
                <w:rFonts w:ascii="Times New Roman" w:hAnsi="Times New Roman" w:cs="Times New Roman"/>
                <w:sz w:val="24"/>
                <w:szCs w:val="24"/>
              </w:rPr>
              <w:t>sub-opção</w:t>
            </w:r>
            <w:proofErr w:type="spellEnd"/>
            <w:proofErr w:type="gramEnd"/>
            <w:r w:rsidRPr="004058C1">
              <w:rPr>
                <w:rFonts w:ascii="Times New Roman" w:hAnsi="Times New Roman" w:cs="Times New Roman"/>
                <w:sz w:val="24"/>
                <w:szCs w:val="24"/>
              </w:rPr>
              <w:t xml:space="preserve"> Alterar Cadastro.</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Ator clica em Alterar Cadastro.</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disponibiliza todas as informações do cadastro (ver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UC01- Realizar cadastro de usuário no sistema) para edição.</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Ator altera dado desejado e clica em Salvar.</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Sistema reconhece e salva novo dado no banco de dados.</w:t>
            </w:r>
          </w:p>
          <w:p w:rsidR="004058C1" w:rsidRPr="004058C1" w:rsidRDefault="004058C1" w:rsidP="000E6E11">
            <w:pPr>
              <w:pStyle w:val="PargrafodaLista"/>
              <w:numPr>
                <w:ilvl w:val="0"/>
                <w:numId w:val="8"/>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 xml:space="preserve">Ator </w:t>
            </w:r>
            <w:proofErr w:type="gramStart"/>
            <w:r w:rsidRPr="004058C1">
              <w:rPr>
                <w:rFonts w:ascii="Times New Roman" w:hAnsi="Times New Roman" w:cs="Times New Roman"/>
                <w:i/>
                <w:sz w:val="24"/>
                <w:szCs w:val="24"/>
              </w:rPr>
              <w:t>esquece de</w:t>
            </w:r>
            <w:proofErr w:type="gramEnd"/>
            <w:r w:rsidRPr="004058C1">
              <w:rPr>
                <w:rFonts w:ascii="Times New Roman" w:hAnsi="Times New Roman" w:cs="Times New Roman"/>
                <w:i/>
                <w:sz w:val="24"/>
                <w:szCs w:val="24"/>
              </w:rPr>
              <w:t xml:space="preserve"> informação obrigatória</w:t>
            </w:r>
          </w:p>
          <w:p w:rsidR="004058C1" w:rsidRPr="004058C1" w:rsidRDefault="004058C1" w:rsidP="000E6E11">
            <w:pPr>
              <w:pStyle w:val="PargrafodaLista"/>
              <w:numPr>
                <w:ilvl w:val="0"/>
                <w:numId w:val="34"/>
              </w:numPr>
              <w:rPr>
                <w:rFonts w:ascii="Times New Roman" w:hAnsi="Times New Roman" w:cs="Times New Roman"/>
                <w:sz w:val="24"/>
                <w:szCs w:val="24"/>
              </w:rPr>
            </w:pPr>
            <w:r w:rsidRPr="004058C1">
              <w:rPr>
                <w:rFonts w:ascii="Times New Roman" w:hAnsi="Times New Roman" w:cs="Times New Roman"/>
                <w:sz w:val="24"/>
                <w:szCs w:val="24"/>
              </w:rPr>
              <w:t>Ator esquece informação obrigatória.</w:t>
            </w:r>
          </w:p>
          <w:p w:rsidR="004058C1" w:rsidRPr="004058C1" w:rsidRDefault="004058C1" w:rsidP="000E6E11">
            <w:pPr>
              <w:pStyle w:val="PargrafodaLista"/>
              <w:numPr>
                <w:ilvl w:val="0"/>
                <w:numId w:val="34"/>
              </w:numPr>
              <w:rPr>
                <w:rFonts w:ascii="Times New Roman" w:hAnsi="Times New Roman" w:cs="Times New Roman"/>
                <w:sz w:val="24"/>
                <w:szCs w:val="24"/>
              </w:rPr>
            </w:pPr>
            <w:r w:rsidRPr="004058C1">
              <w:rPr>
                <w:rFonts w:ascii="Times New Roman" w:hAnsi="Times New Roman" w:cs="Times New Roman"/>
                <w:sz w:val="24"/>
                <w:szCs w:val="24"/>
              </w:rPr>
              <w:t>Sistema exibe mensagem de erro “Favor preencher campos obrigatórios destacados em vermelho!”.</w:t>
            </w:r>
          </w:p>
          <w:p w:rsidR="004058C1" w:rsidRPr="004058C1" w:rsidRDefault="004058C1" w:rsidP="000E6E11">
            <w:pPr>
              <w:pStyle w:val="PargrafodaLista"/>
              <w:numPr>
                <w:ilvl w:val="0"/>
                <w:numId w:val="34"/>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6</w:t>
            </w:r>
            <w:proofErr w:type="gramEnd"/>
            <w:r w:rsidRPr="004058C1">
              <w:rPr>
                <w:rFonts w:ascii="Times New Roman" w:hAnsi="Times New Roman" w:cs="Times New Roman"/>
                <w:sz w:val="24"/>
                <w:szCs w:val="24"/>
              </w:rPr>
              <w:t xml:space="preserve"> do fluxo principal e destaca os campos em questão.</w:t>
            </w:r>
          </w:p>
          <w:p w:rsidR="004058C1" w:rsidRPr="004058C1" w:rsidRDefault="004058C1" w:rsidP="00C30AE5">
            <w:pPr>
              <w:pStyle w:val="PargrafodaLista"/>
              <w:ind w:left="1080"/>
              <w:rPr>
                <w:rFonts w:ascii="Times New Roman" w:hAnsi="Times New Roman" w:cs="Times New Roman"/>
                <w:sz w:val="24"/>
                <w:szCs w:val="24"/>
                <w:highlight w:val="yellow"/>
              </w:rPr>
            </w:pP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1"/>
        <w:gridCol w:w="621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UC04- Criar Novo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ator criar um novo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o perfil 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lastRenderedPageBreak/>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Criação de um novo leilão no sistema</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deseja criar um novo leilão no sistema.</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 xml:space="preserve">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mais especificamente na opção Gerenciar Leilões, o comprador seleciona Criar Novo Leilão.</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Sistema reconhece a seleção e disponibiliza um formulário para edição que deverá conter as seguintes informações:</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Nome Fantasia da Empresa Compradora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Nome do Comprador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E-mail do Comprador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Endereço da Unidade da Empresa Compradora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Resumo do leilão (obrigatório – campo com limite de caracteres)</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Produto a ser leiloado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Unidade de Medida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Quantidade (obrigatório)</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Forma de Pagamento (obrigatório)</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Moeda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Data de Pagamento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Data Início do Leilão (obrigatório)</w:t>
            </w:r>
          </w:p>
          <w:p w:rsidR="004058C1" w:rsidRPr="004058C1" w:rsidRDefault="004058C1" w:rsidP="000E6E11">
            <w:pPr>
              <w:pStyle w:val="PargrafodaLista"/>
              <w:numPr>
                <w:ilvl w:val="2"/>
                <w:numId w:val="35"/>
              </w:numPr>
              <w:rPr>
                <w:rFonts w:ascii="Times New Roman" w:hAnsi="Times New Roman" w:cs="Times New Roman"/>
                <w:sz w:val="24"/>
                <w:szCs w:val="24"/>
              </w:rPr>
            </w:pPr>
            <w:r w:rsidRPr="004058C1">
              <w:rPr>
                <w:rFonts w:ascii="Times New Roman" w:hAnsi="Times New Roman" w:cs="Times New Roman"/>
                <w:sz w:val="24"/>
                <w:szCs w:val="24"/>
              </w:rPr>
              <w:t>Data Final do Leilão (obrigatório)</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Hora Início do Leilão (obrigatório)</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Hora Final do Leilão (obrigatório)</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 xml:space="preserve">Senha do leilão que será utilizada pelos fornecedores (obrigatório – no mínimo </w:t>
            </w:r>
            <w:proofErr w:type="gramStart"/>
            <w:r w:rsidRPr="004058C1">
              <w:rPr>
                <w:rFonts w:ascii="Times New Roman" w:hAnsi="Times New Roman" w:cs="Times New Roman"/>
                <w:sz w:val="24"/>
                <w:szCs w:val="24"/>
              </w:rPr>
              <w:t>8</w:t>
            </w:r>
            <w:proofErr w:type="gramEnd"/>
            <w:r w:rsidRPr="004058C1">
              <w:rPr>
                <w:rFonts w:ascii="Times New Roman" w:hAnsi="Times New Roman" w:cs="Times New Roman"/>
                <w:sz w:val="24"/>
                <w:szCs w:val="24"/>
              </w:rPr>
              <w:t xml:space="preserve"> caracteres + caracteres especiais)</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Espaço para inclusão do edital (opcional)</w:t>
            </w:r>
          </w:p>
          <w:p w:rsidR="004058C1" w:rsidRPr="004058C1" w:rsidRDefault="004058C1" w:rsidP="000E6E11">
            <w:pPr>
              <w:pStyle w:val="PargrafodaLista"/>
              <w:numPr>
                <w:ilvl w:val="2"/>
                <w:numId w:val="35"/>
              </w:numPr>
              <w:tabs>
                <w:tab w:val="left" w:pos="1132"/>
              </w:tabs>
              <w:rPr>
                <w:rFonts w:ascii="Times New Roman" w:hAnsi="Times New Roman" w:cs="Times New Roman"/>
                <w:sz w:val="24"/>
                <w:szCs w:val="24"/>
              </w:rPr>
            </w:pPr>
            <w:r w:rsidRPr="004058C1">
              <w:rPr>
                <w:rFonts w:ascii="Times New Roman" w:hAnsi="Times New Roman" w:cs="Times New Roman"/>
                <w:sz w:val="24"/>
                <w:szCs w:val="24"/>
              </w:rPr>
              <w:t>Informações complementares (opcional)</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Ator preenche o formulário e clica em Criar Novo Leilão.</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formulário preenchido, verifica se horário final é maior que o inicial e verifica se tem indisponibilidade marcada pelo administrador (UC22-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 xml:space="preserve"> Sistema) na data escolhida.</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Sistema mostra o código gerado para o leilão, confirma inclusão e altera status no banco de dados para “Em Andamento”.</w:t>
            </w:r>
          </w:p>
          <w:p w:rsidR="004058C1" w:rsidRPr="004058C1" w:rsidRDefault="004058C1" w:rsidP="000E6E11">
            <w:pPr>
              <w:pStyle w:val="PargrafodaLista"/>
              <w:numPr>
                <w:ilvl w:val="0"/>
                <w:numId w:val="9"/>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b/>
                <w:sz w:val="24"/>
                <w:szCs w:val="24"/>
              </w:rPr>
            </w:pPr>
            <w:r w:rsidRPr="004058C1">
              <w:rPr>
                <w:rFonts w:ascii="Times New Roman" w:hAnsi="Times New Roman" w:cs="Times New Roman"/>
                <w:b/>
                <w:sz w:val="24"/>
                <w:szCs w:val="24"/>
              </w:rPr>
              <w:t>Fluxo Alternativo:</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 xml:space="preserve">Ator </w:t>
            </w:r>
            <w:proofErr w:type="gramStart"/>
            <w:r w:rsidRPr="004058C1">
              <w:rPr>
                <w:rFonts w:ascii="Times New Roman" w:hAnsi="Times New Roman" w:cs="Times New Roman"/>
                <w:i/>
                <w:sz w:val="24"/>
                <w:szCs w:val="24"/>
              </w:rPr>
              <w:t>esquece de</w:t>
            </w:r>
            <w:proofErr w:type="gramEnd"/>
            <w:r w:rsidRPr="004058C1">
              <w:rPr>
                <w:rFonts w:ascii="Times New Roman" w:hAnsi="Times New Roman" w:cs="Times New Roman"/>
                <w:i/>
                <w:sz w:val="24"/>
                <w:szCs w:val="24"/>
              </w:rPr>
              <w:t xml:space="preserve"> informação obrigatória</w:t>
            </w:r>
          </w:p>
          <w:p w:rsidR="004058C1" w:rsidRPr="004058C1" w:rsidRDefault="004058C1" w:rsidP="000E6E11">
            <w:pPr>
              <w:pStyle w:val="PargrafodaLista"/>
              <w:numPr>
                <w:ilvl w:val="0"/>
                <w:numId w:val="36"/>
              </w:numPr>
              <w:rPr>
                <w:rFonts w:ascii="Times New Roman" w:hAnsi="Times New Roman" w:cs="Times New Roman"/>
                <w:sz w:val="24"/>
                <w:szCs w:val="24"/>
              </w:rPr>
            </w:pPr>
            <w:r w:rsidRPr="004058C1">
              <w:rPr>
                <w:rFonts w:ascii="Times New Roman" w:hAnsi="Times New Roman" w:cs="Times New Roman"/>
                <w:sz w:val="24"/>
                <w:szCs w:val="24"/>
              </w:rPr>
              <w:t>Ator esquece informação obrigatória.</w:t>
            </w:r>
          </w:p>
          <w:p w:rsidR="004058C1" w:rsidRPr="004058C1" w:rsidRDefault="004058C1" w:rsidP="000E6E11">
            <w:pPr>
              <w:pStyle w:val="PargrafodaLista"/>
              <w:numPr>
                <w:ilvl w:val="0"/>
                <w:numId w:val="36"/>
              </w:numPr>
              <w:rPr>
                <w:rFonts w:ascii="Times New Roman" w:hAnsi="Times New Roman" w:cs="Times New Roman"/>
                <w:sz w:val="24"/>
                <w:szCs w:val="24"/>
              </w:rPr>
            </w:pPr>
            <w:r w:rsidRPr="004058C1">
              <w:rPr>
                <w:rFonts w:ascii="Times New Roman" w:hAnsi="Times New Roman" w:cs="Times New Roman"/>
                <w:sz w:val="24"/>
                <w:szCs w:val="24"/>
              </w:rPr>
              <w:t>Sistema exibe mensagem de erro “Favor preencher campos obrigatórios destacados em vermelho!”.</w:t>
            </w:r>
          </w:p>
          <w:p w:rsidR="004058C1" w:rsidRPr="004058C1" w:rsidRDefault="004058C1" w:rsidP="000E6E11">
            <w:pPr>
              <w:pStyle w:val="PargrafodaLista"/>
              <w:numPr>
                <w:ilvl w:val="0"/>
                <w:numId w:val="36"/>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 e destaca os campos em questão.</w:t>
            </w:r>
          </w:p>
          <w:p w:rsidR="004058C1" w:rsidRPr="004058C1" w:rsidRDefault="004058C1" w:rsidP="00C30AE5">
            <w:pPr>
              <w:rPr>
                <w:rFonts w:ascii="Times New Roman" w:hAnsi="Times New Roman" w:cs="Times New Roman"/>
                <w:i/>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lastRenderedPageBreak/>
              <w:t>Campo inválido</w:t>
            </w:r>
          </w:p>
          <w:p w:rsidR="004058C1" w:rsidRPr="004058C1" w:rsidRDefault="004058C1" w:rsidP="000E6E11">
            <w:pPr>
              <w:pStyle w:val="PargrafodaLista"/>
              <w:numPr>
                <w:ilvl w:val="0"/>
                <w:numId w:val="37"/>
              </w:numPr>
              <w:rPr>
                <w:rFonts w:ascii="Times New Roman" w:hAnsi="Times New Roman" w:cs="Times New Roman"/>
                <w:sz w:val="24"/>
                <w:szCs w:val="24"/>
              </w:rPr>
            </w:pPr>
            <w:r w:rsidRPr="004058C1">
              <w:rPr>
                <w:rFonts w:ascii="Times New Roman" w:hAnsi="Times New Roman" w:cs="Times New Roman"/>
                <w:sz w:val="24"/>
                <w:szCs w:val="24"/>
              </w:rPr>
              <w:t>Ator digita um tipo dado em determinado campo que esperava outro tipo de dado.</w:t>
            </w:r>
          </w:p>
          <w:p w:rsidR="004058C1" w:rsidRPr="004058C1" w:rsidRDefault="004058C1" w:rsidP="000E6E11">
            <w:pPr>
              <w:pStyle w:val="PargrafodaLista"/>
              <w:numPr>
                <w:ilvl w:val="0"/>
                <w:numId w:val="37"/>
              </w:numPr>
              <w:rPr>
                <w:rFonts w:ascii="Times New Roman" w:hAnsi="Times New Roman" w:cs="Times New Roman"/>
                <w:sz w:val="24"/>
                <w:szCs w:val="24"/>
              </w:rPr>
            </w:pPr>
            <w:r w:rsidRPr="004058C1">
              <w:rPr>
                <w:rFonts w:ascii="Times New Roman" w:hAnsi="Times New Roman" w:cs="Times New Roman"/>
                <w:sz w:val="24"/>
                <w:szCs w:val="24"/>
              </w:rPr>
              <w:t>Sistema exibe mensagem de erro “Os tipos de dados digitados não são aceitos nos campos destacados em vermelho!”.</w:t>
            </w:r>
          </w:p>
          <w:p w:rsidR="004058C1" w:rsidRPr="004058C1" w:rsidRDefault="004058C1" w:rsidP="000E6E11">
            <w:pPr>
              <w:pStyle w:val="PargrafodaLista"/>
              <w:numPr>
                <w:ilvl w:val="0"/>
                <w:numId w:val="37"/>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 e destaca os campos em questão.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proofErr w:type="spellStart"/>
            <w:r w:rsidRPr="004058C1">
              <w:rPr>
                <w:rFonts w:ascii="Times New Roman" w:hAnsi="Times New Roman" w:cs="Times New Roman"/>
                <w:i/>
                <w:sz w:val="24"/>
                <w:szCs w:val="24"/>
              </w:rPr>
              <w:t>Indisponibilização</w:t>
            </w:r>
            <w:proofErr w:type="spellEnd"/>
            <w:r w:rsidRPr="004058C1">
              <w:rPr>
                <w:rFonts w:ascii="Times New Roman" w:hAnsi="Times New Roman" w:cs="Times New Roman"/>
                <w:i/>
                <w:sz w:val="24"/>
                <w:szCs w:val="24"/>
              </w:rPr>
              <w:t xml:space="preserve"> do sistema agendada</w:t>
            </w:r>
          </w:p>
          <w:p w:rsidR="004058C1" w:rsidRPr="004058C1" w:rsidRDefault="004058C1" w:rsidP="000E6E11">
            <w:pPr>
              <w:pStyle w:val="PargrafodaLista"/>
              <w:numPr>
                <w:ilvl w:val="0"/>
                <w:numId w:val="28"/>
              </w:numPr>
              <w:rPr>
                <w:rFonts w:ascii="Times New Roman" w:hAnsi="Times New Roman" w:cs="Times New Roman"/>
                <w:sz w:val="24"/>
                <w:szCs w:val="24"/>
              </w:rPr>
            </w:pPr>
            <w:r w:rsidRPr="004058C1">
              <w:rPr>
                <w:rFonts w:ascii="Times New Roman" w:hAnsi="Times New Roman" w:cs="Times New Roman"/>
                <w:sz w:val="24"/>
                <w:szCs w:val="24"/>
              </w:rPr>
              <w:t>Sistema verifica no banco de dados que indisponibilidade foi marcada para o dia escolhido.</w:t>
            </w:r>
          </w:p>
          <w:p w:rsidR="004058C1" w:rsidRPr="004058C1" w:rsidRDefault="004058C1" w:rsidP="000E6E11">
            <w:pPr>
              <w:pStyle w:val="PargrafodaLista"/>
              <w:numPr>
                <w:ilvl w:val="0"/>
                <w:numId w:val="28"/>
              </w:numPr>
              <w:rPr>
                <w:rFonts w:ascii="Times New Roman" w:hAnsi="Times New Roman" w:cs="Times New Roman"/>
                <w:sz w:val="24"/>
                <w:szCs w:val="24"/>
              </w:rPr>
            </w:pPr>
            <w:r w:rsidRPr="004058C1">
              <w:rPr>
                <w:rFonts w:ascii="Times New Roman" w:hAnsi="Times New Roman" w:cs="Times New Roman"/>
                <w:sz w:val="24"/>
                <w:szCs w:val="24"/>
              </w:rPr>
              <w:t xml:space="preserve">Sistema exibe mensagem de erro para o comprador informando a descrição da indisponibilidade e solicita o </w:t>
            </w:r>
            <w:proofErr w:type="spellStart"/>
            <w:r w:rsidRPr="004058C1">
              <w:rPr>
                <w:rFonts w:ascii="Times New Roman" w:hAnsi="Times New Roman" w:cs="Times New Roman"/>
                <w:sz w:val="24"/>
                <w:szCs w:val="24"/>
              </w:rPr>
              <w:t>reepreenchimento</w:t>
            </w:r>
            <w:proofErr w:type="spellEnd"/>
            <w:r w:rsidRPr="004058C1">
              <w:rPr>
                <w:rFonts w:ascii="Times New Roman" w:hAnsi="Times New Roman" w:cs="Times New Roman"/>
                <w:sz w:val="24"/>
                <w:szCs w:val="24"/>
              </w:rPr>
              <w:t xml:space="preserve"> da data.</w:t>
            </w:r>
          </w:p>
          <w:p w:rsidR="004058C1" w:rsidRPr="004058C1" w:rsidRDefault="004058C1" w:rsidP="000E6E11">
            <w:pPr>
              <w:pStyle w:val="PargrafodaLista"/>
              <w:numPr>
                <w:ilvl w:val="0"/>
                <w:numId w:val="28"/>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comprador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pStyle w:val="Legenda"/>
        <w:rPr>
          <w:sz w:val="24"/>
          <w:szCs w:val="24"/>
        </w:rPr>
      </w:pPr>
      <w:r w:rsidRPr="004058C1">
        <w:rPr>
          <w:sz w:val="24"/>
          <w:szCs w:val="24"/>
        </w:rPr>
        <w:lastRenderedPageBreak/>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1"/>
        <w:gridCol w:w="622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UC05- Visualizar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ator visualizar somente leilões em que está participando ou participou</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 xml:space="preserve">Leilão previamente criado, o qual o ator deve estar </w:t>
            </w:r>
            <w:proofErr w:type="gramStart"/>
            <w:r w:rsidRPr="004058C1">
              <w:rPr>
                <w:rFonts w:ascii="Times New Roman" w:hAnsi="Times New Roman" w:cs="Times New Roman"/>
                <w:sz w:val="24"/>
                <w:szCs w:val="24"/>
              </w:rPr>
              <w:t>participando</w:t>
            </w:r>
            <w:proofErr w:type="gramEnd"/>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Sistema mostra os leilões em que o ator está participando ou já participou, bem como seus </w:t>
            </w:r>
            <w:proofErr w:type="gramStart"/>
            <w:r w:rsidRPr="004058C1">
              <w:rPr>
                <w:rFonts w:ascii="Times New Roman" w:hAnsi="Times New Roman" w:cs="Times New Roman"/>
                <w:i/>
                <w:sz w:val="24"/>
                <w:szCs w:val="24"/>
              </w:rPr>
              <w:t>status</w:t>
            </w:r>
            <w:proofErr w:type="gramEnd"/>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deseja visualizar um leilão em que está participando ou já participou.</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 xml:space="preserve">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mais especificamente na opção Gerenciar Leilões, ator seleciona a opção Visualizar Leilões.</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Sistema reconhece e em nova página habilita opção “Filtrar por:” (preenchimento opcional):</w:t>
            </w:r>
          </w:p>
          <w:p w:rsidR="004058C1" w:rsidRPr="004058C1" w:rsidRDefault="004058C1" w:rsidP="000E6E11">
            <w:pPr>
              <w:pStyle w:val="PargrafodaLista"/>
              <w:numPr>
                <w:ilvl w:val="2"/>
                <w:numId w:val="39"/>
              </w:numPr>
              <w:rPr>
                <w:rFonts w:ascii="Times New Roman" w:hAnsi="Times New Roman" w:cs="Times New Roman"/>
                <w:sz w:val="24"/>
                <w:szCs w:val="24"/>
              </w:rPr>
            </w:pPr>
            <w:r w:rsidRPr="004058C1">
              <w:rPr>
                <w:rFonts w:ascii="Times New Roman" w:hAnsi="Times New Roman" w:cs="Times New Roman"/>
                <w:sz w:val="24"/>
                <w:szCs w:val="24"/>
              </w:rPr>
              <w:t xml:space="preserve">Status do Leilão (campo em formato </w:t>
            </w:r>
            <w:proofErr w:type="spellStart"/>
            <w:r w:rsidRPr="004058C1">
              <w:rPr>
                <w:rFonts w:ascii="Times New Roman" w:hAnsi="Times New Roman" w:cs="Times New Roman"/>
                <w:sz w:val="24"/>
                <w:szCs w:val="24"/>
              </w:rPr>
              <w:t>listbox</w:t>
            </w:r>
            <w:proofErr w:type="spellEnd"/>
            <w:r w:rsidRPr="004058C1">
              <w:rPr>
                <w:rFonts w:ascii="Times New Roman" w:hAnsi="Times New Roman" w:cs="Times New Roman"/>
                <w:sz w:val="24"/>
                <w:szCs w:val="24"/>
              </w:rPr>
              <w:t xml:space="preserve"> com as seguintes opções: em andamento, finalizado, pendente, cancelado</w:t>
            </w:r>
            <w:proofErr w:type="gramStart"/>
            <w:r w:rsidRPr="004058C1">
              <w:rPr>
                <w:rFonts w:ascii="Times New Roman" w:hAnsi="Times New Roman" w:cs="Times New Roman"/>
                <w:sz w:val="24"/>
                <w:szCs w:val="24"/>
              </w:rPr>
              <w:t>)</w:t>
            </w:r>
            <w:proofErr w:type="gramEnd"/>
          </w:p>
          <w:p w:rsidR="004058C1" w:rsidRPr="004058C1" w:rsidRDefault="004058C1" w:rsidP="000E6E11">
            <w:pPr>
              <w:pStyle w:val="PargrafodaLista"/>
              <w:numPr>
                <w:ilvl w:val="2"/>
                <w:numId w:val="39"/>
              </w:numPr>
              <w:rPr>
                <w:rFonts w:ascii="Times New Roman" w:hAnsi="Times New Roman" w:cs="Times New Roman"/>
                <w:sz w:val="24"/>
                <w:szCs w:val="24"/>
              </w:rPr>
            </w:pPr>
            <w:r w:rsidRPr="004058C1">
              <w:rPr>
                <w:rFonts w:ascii="Times New Roman" w:hAnsi="Times New Roman" w:cs="Times New Roman"/>
                <w:sz w:val="24"/>
                <w:szCs w:val="24"/>
              </w:rPr>
              <w:t xml:space="preserve">Código do Leilão (campo em formato </w:t>
            </w:r>
            <w:proofErr w:type="spellStart"/>
            <w:r w:rsidRPr="004058C1">
              <w:rPr>
                <w:rFonts w:ascii="Times New Roman" w:hAnsi="Times New Roman" w:cs="Times New Roman"/>
                <w:sz w:val="24"/>
                <w:szCs w:val="24"/>
              </w:rPr>
              <w:t>text</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2"/>
                <w:numId w:val="39"/>
              </w:numPr>
              <w:rPr>
                <w:rFonts w:ascii="Times New Roman" w:hAnsi="Times New Roman" w:cs="Times New Roman"/>
                <w:sz w:val="24"/>
                <w:szCs w:val="24"/>
              </w:rPr>
            </w:pPr>
            <w:r w:rsidRPr="004058C1">
              <w:rPr>
                <w:rFonts w:ascii="Times New Roman" w:hAnsi="Times New Roman" w:cs="Times New Roman"/>
                <w:sz w:val="24"/>
                <w:szCs w:val="24"/>
              </w:rPr>
              <w:t xml:space="preserve">Resumo do Leilão (campo em formato </w:t>
            </w:r>
            <w:proofErr w:type="spellStart"/>
            <w:r w:rsidRPr="004058C1">
              <w:rPr>
                <w:rFonts w:ascii="Times New Roman" w:hAnsi="Times New Roman" w:cs="Times New Roman"/>
                <w:sz w:val="24"/>
                <w:szCs w:val="24"/>
              </w:rPr>
              <w:t>text</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2"/>
                <w:numId w:val="39"/>
              </w:numPr>
              <w:rPr>
                <w:rFonts w:ascii="Times New Roman" w:hAnsi="Times New Roman" w:cs="Times New Roman"/>
                <w:sz w:val="24"/>
                <w:szCs w:val="24"/>
              </w:rPr>
            </w:pPr>
            <w:r w:rsidRPr="004058C1">
              <w:rPr>
                <w:rFonts w:ascii="Times New Roman" w:hAnsi="Times New Roman" w:cs="Times New Roman"/>
                <w:sz w:val="24"/>
                <w:szCs w:val="24"/>
              </w:rPr>
              <w:t>Data Início do Leilão (campo em formato date)</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Ator preenche filtro e clica em Buscar.</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seleção e apresenta leilões sumarizados com as seguintes </w:t>
            </w:r>
            <w:r w:rsidRPr="004058C1">
              <w:rPr>
                <w:rFonts w:ascii="Times New Roman" w:hAnsi="Times New Roman" w:cs="Times New Roman"/>
                <w:sz w:val="24"/>
                <w:szCs w:val="24"/>
              </w:rPr>
              <w:lastRenderedPageBreak/>
              <w:t>informações:</w:t>
            </w:r>
          </w:p>
          <w:p w:rsidR="004058C1" w:rsidRPr="004058C1" w:rsidRDefault="004058C1" w:rsidP="000E6E11">
            <w:pPr>
              <w:pStyle w:val="PargrafodaLista"/>
              <w:numPr>
                <w:ilvl w:val="2"/>
                <w:numId w:val="38"/>
              </w:numPr>
              <w:rPr>
                <w:rFonts w:ascii="Times New Roman" w:hAnsi="Times New Roman" w:cs="Times New Roman"/>
                <w:sz w:val="24"/>
                <w:szCs w:val="24"/>
              </w:rPr>
            </w:pPr>
            <w:r w:rsidRPr="004058C1">
              <w:rPr>
                <w:rFonts w:ascii="Times New Roman" w:hAnsi="Times New Roman" w:cs="Times New Roman"/>
                <w:sz w:val="24"/>
                <w:szCs w:val="24"/>
              </w:rPr>
              <w:t>Código do Leilão</w:t>
            </w:r>
          </w:p>
          <w:p w:rsidR="004058C1" w:rsidRPr="004058C1" w:rsidRDefault="004058C1" w:rsidP="000E6E11">
            <w:pPr>
              <w:pStyle w:val="PargrafodaLista"/>
              <w:numPr>
                <w:ilvl w:val="2"/>
                <w:numId w:val="38"/>
              </w:numPr>
              <w:rPr>
                <w:rFonts w:ascii="Times New Roman" w:hAnsi="Times New Roman" w:cs="Times New Roman"/>
                <w:sz w:val="24"/>
                <w:szCs w:val="24"/>
              </w:rPr>
            </w:pPr>
            <w:r w:rsidRPr="004058C1">
              <w:rPr>
                <w:rFonts w:ascii="Times New Roman" w:hAnsi="Times New Roman" w:cs="Times New Roman"/>
                <w:sz w:val="24"/>
                <w:szCs w:val="24"/>
              </w:rPr>
              <w:t>Resumo do Leilão</w:t>
            </w:r>
          </w:p>
          <w:p w:rsidR="004058C1" w:rsidRPr="004058C1" w:rsidRDefault="004058C1" w:rsidP="000E6E11">
            <w:pPr>
              <w:pStyle w:val="PargrafodaLista"/>
              <w:numPr>
                <w:ilvl w:val="2"/>
                <w:numId w:val="38"/>
              </w:numPr>
              <w:rPr>
                <w:rFonts w:ascii="Times New Roman" w:hAnsi="Times New Roman" w:cs="Times New Roman"/>
                <w:sz w:val="24"/>
                <w:szCs w:val="24"/>
              </w:rPr>
            </w:pPr>
            <w:r w:rsidRPr="004058C1">
              <w:rPr>
                <w:rFonts w:ascii="Times New Roman" w:hAnsi="Times New Roman" w:cs="Times New Roman"/>
                <w:sz w:val="24"/>
                <w:szCs w:val="24"/>
              </w:rPr>
              <w:t>Data início do Leilão</w:t>
            </w:r>
          </w:p>
          <w:p w:rsidR="004058C1" w:rsidRPr="004058C1" w:rsidRDefault="004058C1" w:rsidP="000E6E11">
            <w:pPr>
              <w:pStyle w:val="PargrafodaLista"/>
              <w:numPr>
                <w:ilvl w:val="2"/>
                <w:numId w:val="38"/>
              </w:numPr>
              <w:rPr>
                <w:rFonts w:ascii="Times New Roman" w:hAnsi="Times New Roman" w:cs="Times New Roman"/>
                <w:sz w:val="24"/>
                <w:szCs w:val="24"/>
              </w:rPr>
            </w:pPr>
            <w:r w:rsidRPr="004058C1">
              <w:rPr>
                <w:rFonts w:ascii="Times New Roman" w:hAnsi="Times New Roman" w:cs="Times New Roman"/>
                <w:sz w:val="24"/>
                <w:szCs w:val="24"/>
              </w:rPr>
              <w:t>Status (em andamento, finalizado, pendente, cancelado</w:t>
            </w:r>
            <w:proofErr w:type="gramStart"/>
            <w:r w:rsidRPr="004058C1">
              <w:rPr>
                <w:rFonts w:ascii="Times New Roman" w:hAnsi="Times New Roman" w:cs="Times New Roman"/>
                <w:sz w:val="24"/>
                <w:szCs w:val="24"/>
              </w:rPr>
              <w:t>)</w:t>
            </w:r>
            <w:proofErr w:type="gramEnd"/>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Ator seleciona o leilão que quer visualizar.</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seleção e exibe nova página com todas as informações que foram salvas pelo comprador durante o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UC04- Criar Novo Leilão (incluindo código do leilão), mais o campo Valor Vencedor e Fornecedor Vencedor, que ficarão em branco até que o leilão seja dado como Encerrado.</w:t>
            </w:r>
          </w:p>
          <w:p w:rsidR="004058C1" w:rsidRPr="004058C1" w:rsidRDefault="004058C1" w:rsidP="000E6E11">
            <w:pPr>
              <w:pStyle w:val="PargrafodaLista"/>
              <w:numPr>
                <w:ilvl w:val="0"/>
                <w:numId w:val="10"/>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b/>
                <w:sz w:val="24"/>
                <w:szCs w:val="24"/>
              </w:rPr>
            </w:pPr>
            <w:r w:rsidRPr="004058C1">
              <w:rPr>
                <w:rFonts w:ascii="Times New Roman" w:hAnsi="Times New Roman" w:cs="Times New Roman"/>
                <w:b/>
                <w:sz w:val="24"/>
                <w:szCs w:val="24"/>
              </w:rPr>
              <w:t>Fluxo Alternativo:</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Ator deseja visualizar leilões sem preenchimento do filtro opcional</w:t>
            </w:r>
          </w:p>
          <w:p w:rsidR="004058C1" w:rsidRPr="004058C1" w:rsidRDefault="004058C1" w:rsidP="000E6E11">
            <w:pPr>
              <w:pStyle w:val="PargrafodaLista"/>
              <w:numPr>
                <w:ilvl w:val="0"/>
                <w:numId w:val="40"/>
              </w:numPr>
              <w:rPr>
                <w:rFonts w:ascii="Times New Roman" w:hAnsi="Times New Roman" w:cs="Times New Roman"/>
                <w:sz w:val="24"/>
                <w:szCs w:val="24"/>
              </w:rPr>
            </w:pPr>
            <w:r w:rsidRPr="004058C1">
              <w:rPr>
                <w:rFonts w:ascii="Times New Roman" w:hAnsi="Times New Roman" w:cs="Times New Roman"/>
                <w:sz w:val="24"/>
                <w:szCs w:val="24"/>
              </w:rPr>
              <w:t>Ao invés do ator clicar em Buscar, ator clica em Buscar Todos.</w:t>
            </w:r>
          </w:p>
          <w:p w:rsidR="004058C1" w:rsidRPr="004058C1" w:rsidRDefault="004058C1" w:rsidP="000E6E11">
            <w:pPr>
              <w:pStyle w:val="PargrafodaLista"/>
              <w:numPr>
                <w:ilvl w:val="0"/>
                <w:numId w:val="40"/>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5</w:t>
            </w:r>
            <w:proofErr w:type="gramEnd"/>
            <w:r w:rsidRPr="004058C1">
              <w:rPr>
                <w:rFonts w:ascii="Times New Roman" w:hAnsi="Times New Roman" w:cs="Times New Roman"/>
                <w:sz w:val="24"/>
                <w:szCs w:val="24"/>
              </w:rPr>
              <w:t xml:space="preserve"> do fluxo principal e mostra os leilões de acordo com a ordem cadastrada no banco de dados.</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Ator comprador consegue ver número de fornecedores que aceitaram participar</w:t>
            </w:r>
          </w:p>
          <w:p w:rsidR="004058C1" w:rsidRPr="004058C1" w:rsidRDefault="004058C1" w:rsidP="000E6E11">
            <w:pPr>
              <w:pStyle w:val="PargrafodaLista"/>
              <w:numPr>
                <w:ilvl w:val="0"/>
                <w:numId w:val="41"/>
              </w:numPr>
              <w:rPr>
                <w:rFonts w:ascii="Times New Roman" w:hAnsi="Times New Roman" w:cs="Times New Roman"/>
                <w:sz w:val="24"/>
                <w:szCs w:val="24"/>
              </w:rPr>
            </w:pPr>
            <w:r w:rsidRPr="004058C1">
              <w:rPr>
                <w:rFonts w:ascii="Times New Roman" w:hAnsi="Times New Roman" w:cs="Times New Roman"/>
                <w:sz w:val="24"/>
                <w:szCs w:val="24"/>
              </w:rPr>
              <w:t xml:space="preserve">Para o ator com perfil comprador, além das informações contidas no passo </w:t>
            </w:r>
            <w:proofErr w:type="gramStart"/>
            <w:r w:rsidRPr="004058C1">
              <w:rPr>
                <w:rFonts w:ascii="Times New Roman" w:hAnsi="Times New Roman" w:cs="Times New Roman"/>
                <w:sz w:val="24"/>
                <w:szCs w:val="24"/>
              </w:rPr>
              <w:t>7</w:t>
            </w:r>
            <w:proofErr w:type="gramEnd"/>
            <w:r w:rsidRPr="004058C1">
              <w:rPr>
                <w:rFonts w:ascii="Times New Roman" w:hAnsi="Times New Roman" w:cs="Times New Roman"/>
                <w:sz w:val="24"/>
                <w:szCs w:val="24"/>
              </w:rPr>
              <w:t xml:space="preserve"> do fluxo principal, sistema apresenta também um campo que diz a quantidade de fornecedores que aceitaram participar do leilão até o momento.</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1"/>
        <w:gridCol w:w="622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UC06- Visualizar disputa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comprador visualizar disputa de lances durante um leilão criado e com status Em Andamento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já ter executado UC04- Criar Novo Leilão e UC05- Visualizar Leilão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Leilão com status Em Andamento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visualiza o que está acontecendo no leilão em determinado momento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lastRenderedPageBreak/>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9"/>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comprador deseja visualizar a disputa dos fornecedores em um determinado leilão.</w:t>
            </w:r>
          </w:p>
          <w:p w:rsidR="004058C1" w:rsidRPr="004058C1" w:rsidRDefault="004058C1" w:rsidP="000E6E11">
            <w:pPr>
              <w:pStyle w:val="PargrafodaLista"/>
              <w:numPr>
                <w:ilvl w:val="0"/>
                <w:numId w:val="19"/>
              </w:numPr>
              <w:rPr>
                <w:rFonts w:ascii="Times New Roman" w:hAnsi="Times New Roman" w:cs="Times New Roman"/>
                <w:sz w:val="24"/>
                <w:szCs w:val="24"/>
              </w:rPr>
            </w:pPr>
            <w:r w:rsidRPr="004058C1">
              <w:rPr>
                <w:rFonts w:ascii="Times New Roman" w:hAnsi="Times New Roman" w:cs="Times New Roman"/>
                <w:sz w:val="24"/>
                <w:szCs w:val="24"/>
              </w:rPr>
              <w:t>Após ator executar o UC05- Visualizar Leilão, se o leilão estiver com o status Em Andamento, ator clica no botão Visualizar Disputa.</w:t>
            </w:r>
          </w:p>
          <w:p w:rsidR="004058C1" w:rsidRPr="004058C1" w:rsidRDefault="004058C1" w:rsidP="000E6E11">
            <w:pPr>
              <w:pStyle w:val="PargrafodaLista"/>
              <w:numPr>
                <w:ilvl w:val="0"/>
                <w:numId w:val="19"/>
              </w:numPr>
              <w:rPr>
                <w:rFonts w:ascii="Times New Roman" w:hAnsi="Times New Roman" w:cs="Times New Roman"/>
                <w:sz w:val="24"/>
                <w:szCs w:val="24"/>
              </w:rPr>
            </w:pPr>
            <w:r w:rsidRPr="004058C1">
              <w:rPr>
                <w:rFonts w:ascii="Times New Roman" w:hAnsi="Times New Roman" w:cs="Times New Roman"/>
                <w:sz w:val="24"/>
                <w:szCs w:val="24"/>
              </w:rPr>
              <w:t>Sistema reconhece e mostra as seguintes informações: o nome de cada fornecedor em ordem crescente de acordo com o lance vencedor (do menor lance para o maior), mas não mostra o valor do lance; tempo restante para o encerramento da disputa e quantos fornecedores estão participando.</w:t>
            </w:r>
          </w:p>
          <w:p w:rsidR="004058C1" w:rsidRPr="004058C1" w:rsidRDefault="004058C1" w:rsidP="000E6E11">
            <w:pPr>
              <w:pStyle w:val="PargrafodaLista"/>
              <w:numPr>
                <w:ilvl w:val="0"/>
                <w:numId w:val="19"/>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b/>
                <w:sz w:val="24"/>
                <w:szCs w:val="24"/>
              </w:rPr>
            </w:pPr>
            <w:r w:rsidRPr="004058C1">
              <w:rPr>
                <w:rFonts w:ascii="Times New Roman" w:hAnsi="Times New Roman" w:cs="Times New Roman"/>
                <w:b/>
                <w:sz w:val="24"/>
                <w:szCs w:val="24"/>
              </w:rPr>
              <w:t>Fluxo Alternativo:</w:t>
            </w:r>
          </w:p>
          <w:p w:rsidR="004058C1" w:rsidRPr="004058C1" w:rsidRDefault="004058C1" w:rsidP="00C30AE5">
            <w:pPr>
              <w:ind w:firstLine="424"/>
              <w:rPr>
                <w:rFonts w:ascii="Times New Roman" w:hAnsi="Times New Roman" w:cs="Times New Roman"/>
                <w:sz w:val="24"/>
                <w:szCs w:val="24"/>
              </w:rPr>
            </w:pPr>
            <w:r w:rsidRPr="004058C1">
              <w:rPr>
                <w:rFonts w:ascii="Times New Roman" w:hAnsi="Times New Roman" w:cs="Times New Roman"/>
                <w:sz w:val="24"/>
                <w:szCs w:val="24"/>
              </w:rPr>
              <w:t>N/A</w:t>
            </w:r>
          </w:p>
          <w:p w:rsidR="004058C1" w:rsidRPr="004058C1" w:rsidRDefault="004058C1" w:rsidP="00C30AE5">
            <w:pPr>
              <w:pStyle w:val="PargrafodaLista"/>
              <w:ind w:left="720"/>
              <w:rPr>
                <w:rFonts w:ascii="Times New Roman" w:hAnsi="Times New Roman" w:cs="Times New Roman"/>
                <w:sz w:val="24"/>
                <w:szCs w:val="24"/>
              </w:rPr>
            </w:pPr>
            <w:r w:rsidRPr="004058C1">
              <w:rPr>
                <w:rFonts w:ascii="Times New Roman" w:hAnsi="Times New Roman" w:cs="Times New Roman"/>
                <w:sz w:val="24"/>
                <w:szCs w:val="24"/>
              </w:rPr>
              <w:t xml:space="preserve"> </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9"/>
        <w:gridCol w:w="6239"/>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UC07- Cancelar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comprador cancelar algum leilão já criado e que está ainda em andamento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Leilão previamente criado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na opção Gerenciar Leilões/Visualizar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Leilão tem seu status alterado de Em Andamento para Cancelado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0E6E11">
            <w:pPr>
              <w:pStyle w:val="PargrafodaLista"/>
              <w:numPr>
                <w:ilvl w:val="0"/>
                <w:numId w:val="11"/>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comprador deseja cancelar algum leilão previamente criado por ele.</w:t>
            </w:r>
          </w:p>
          <w:p w:rsidR="004058C1" w:rsidRPr="004058C1" w:rsidRDefault="004058C1" w:rsidP="000E6E11">
            <w:pPr>
              <w:pStyle w:val="PargrafodaLista"/>
              <w:numPr>
                <w:ilvl w:val="0"/>
                <w:numId w:val="11"/>
              </w:numPr>
              <w:rPr>
                <w:rFonts w:ascii="Times New Roman" w:hAnsi="Times New Roman" w:cs="Times New Roman"/>
                <w:sz w:val="24"/>
                <w:szCs w:val="24"/>
              </w:rPr>
            </w:pPr>
            <w:r w:rsidRPr="004058C1">
              <w:rPr>
                <w:rFonts w:ascii="Times New Roman" w:hAnsi="Times New Roman" w:cs="Times New Roman"/>
                <w:sz w:val="24"/>
                <w:szCs w:val="24"/>
              </w:rPr>
              <w:t>Após ator executar o UC05- Visualizar Leilão, se o leilão estiver com o status Em Andamento, comprador clica no botão Cancelar Leilão.</w:t>
            </w:r>
          </w:p>
          <w:p w:rsidR="004058C1" w:rsidRPr="004058C1" w:rsidRDefault="004058C1" w:rsidP="000E6E11">
            <w:pPr>
              <w:pStyle w:val="PargrafodaLista"/>
              <w:numPr>
                <w:ilvl w:val="0"/>
                <w:numId w:val="11"/>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altera status do leilão de Em Andamento para Cancelado. </w:t>
            </w:r>
          </w:p>
          <w:p w:rsidR="004058C1" w:rsidRPr="004058C1" w:rsidRDefault="004058C1" w:rsidP="000E6E11">
            <w:pPr>
              <w:pStyle w:val="PargrafodaLista"/>
              <w:numPr>
                <w:ilvl w:val="0"/>
                <w:numId w:val="11"/>
              </w:numPr>
              <w:rPr>
                <w:rFonts w:ascii="Times New Roman" w:hAnsi="Times New Roman" w:cs="Times New Roman"/>
                <w:sz w:val="24"/>
                <w:szCs w:val="24"/>
              </w:rPr>
            </w:pPr>
            <w:r w:rsidRPr="004058C1">
              <w:rPr>
                <w:rFonts w:ascii="Times New Roman" w:hAnsi="Times New Roman" w:cs="Times New Roman"/>
                <w:sz w:val="24"/>
                <w:szCs w:val="24"/>
              </w:rPr>
              <w:t>Fim do caso de uso.</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lastRenderedPageBreak/>
              <w:t>Fluxo Alternativo:</w:t>
            </w:r>
            <w:r w:rsidRPr="004058C1">
              <w:rPr>
                <w:rFonts w:ascii="Times New Roman" w:hAnsi="Times New Roman" w:cs="Times New Roman"/>
                <w:sz w:val="24"/>
                <w:szCs w:val="24"/>
              </w:rPr>
              <w:t xml:space="preserve"> </w:t>
            </w:r>
          </w:p>
          <w:p w:rsidR="004058C1" w:rsidRPr="004058C1" w:rsidRDefault="004058C1" w:rsidP="00C30AE5">
            <w:pPr>
              <w:ind w:left="424"/>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9"/>
        <w:gridCol w:w="6239"/>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UC08- Encerrar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comprador encerrar leilão e ver valor do lance vencedor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na opção Gerenciar Leilões/Visualizar Leilão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Leilão previamente criado e com status Em Andamento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visualiza valor do lance ganhador e status do leilão é alterado de Em andamento para Pendente</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2"/>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deseja visualizar o valor do lance vencedor.</w:t>
            </w:r>
          </w:p>
          <w:p w:rsidR="004058C1" w:rsidRPr="004058C1" w:rsidRDefault="004058C1" w:rsidP="000E6E11">
            <w:pPr>
              <w:pStyle w:val="PargrafodaLista"/>
              <w:numPr>
                <w:ilvl w:val="0"/>
                <w:numId w:val="12"/>
              </w:numPr>
              <w:rPr>
                <w:rFonts w:ascii="Times New Roman" w:hAnsi="Times New Roman" w:cs="Times New Roman"/>
                <w:sz w:val="24"/>
                <w:szCs w:val="24"/>
              </w:rPr>
            </w:pPr>
            <w:r w:rsidRPr="004058C1">
              <w:rPr>
                <w:rFonts w:ascii="Times New Roman" w:hAnsi="Times New Roman" w:cs="Times New Roman"/>
                <w:sz w:val="24"/>
                <w:szCs w:val="24"/>
              </w:rPr>
              <w:t>Após ator executar o UC05- Visualizar Leilão, ator clica no botão Encerrar Leilão.</w:t>
            </w:r>
          </w:p>
          <w:p w:rsidR="004058C1" w:rsidRPr="004058C1" w:rsidRDefault="004058C1" w:rsidP="000E6E11">
            <w:pPr>
              <w:pStyle w:val="PargrafodaLista"/>
              <w:numPr>
                <w:ilvl w:val="0"/>
                <w:numId w:val="12"/>
              </w:numPr>
              <w:rPr>
                <w:rFonts w:ascii="Times New Roman" w:hAnsi="Times New Roman" w:cs="Times New Roman"/>
                <w:sz w:val="24"/>
                <w:szCs w:val="24"/>
              </w:rPr>
            </w:pPr>
            <w:r w:rsidRPr="004058C1">
              <w:rPr>
                <w:rFonts w:ascii="Times New Roman" w:hAnsi="Times New Roman" w:cs="Times New Roman"/>
                <w:sz w:val="24"/>
                <w:szCs w:val="24"/>
              </w:rPr>
              <w:t xml:space="preserve">Sistema verifica se a data/hora em que o ator está clicando no botão é maior que a Data e Hora Final do Leilão (preenchido pelo próprio comprador no UC04- Criar Novo Leilão). </w:t>
            </w:r>
          </w:p>
          <w:p w:rsidR="004058C1" w:rsidRPr="004058C1" w:rsidRDefault="004058C1" w:rsidP="000E6E11">
            <w:pPr>
              <w:pStyle w:val="PargrafodaLista"/>
              <w:numPr>
                <w:ilvl w:val="0"/>
                <w:numId w:val="12"/>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seleção, altera no sistema status do leilão de Em Andamento para Pendente e </w:t>
            </w:r>
            <w:proofErr w:type="spellStart"/>
            <w:r w:rsidRPr="004058C1">
              <w:rPr>
                <w:rFonts w:ascii="Times New Roman" w:hAnsi="Times New Roman" w:cs="Times New Roman"/>
                <w:sz w:val="24"/>
                <w:szCs w:val="24"/>
              </w:rPr>
              <w:t>popula</w:t>
            </w:r>
            <w:proofErr w:type="spellEnd"/>
            <w:r w:rsidRPr="004058C1">
              <w:rPr>
                <w:rFonts w:ascii="Times New Roman" w:hAnsi="Times New Roman" w:cs="Times New Roman"/>
                <w:sz w:val="24"/>
                <w:szCs w:val="24"/>
              </w:rPr>
              <w:t xml:space="preserve"> os campos Valor Vencedor e Fornecedor Vencedor, para que estes a partir de agora, possam ser visualizados no UC05- Visualizar Leilão tanto pelo Comprador como também pelo Fornecedor.</w:t>
            </w:r>
          </w:p>
          <w:p w:rsidR="004058C1" w:rsidRPr="004058C1" w:rsidRDefault="004058C1" w:rsidP="000E6E11">
            <w:pPr>
              <w:pStyle w:val="PargrafodaLista"/>
              <w:numPr>
                <w:ilvl w:val="0"/>
                <w:numId w:val="12"/>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Sistema verifica que o leilão ainda não foi encerrado</w:t>
            </w:r>
          </w:p>
          <w:p w:rsidR="004058C1" w:rsidRPr="004058C1" w:rsidRDefault="004058C1" w:rsidP="000E6E11">
            <w:pPr>
              <w:pStyle w:val="PargrafodaLista"/>
              <w:numPr>
                <w:ilvl w:val="0"/>
                <w:numId w:val="44"/>
              </w:numPr>
              <w:rPr>
                <w:rFonts w:ascii="Times New Roman" w:hAnsi="Times New Roman" w:cs="Times New Roman"/>
                <w:sz w:val="24"/>
                <w:szCs w:val="24"/>
              </w:rPr>
            </w:pPr>
            <w:r w:rsidRPr="004058C1">
              <w:rPr>
                <w:rFonts w:ascii="Times New Roman" w:hAnsi="Times New Roman" w:cs="Times New Roman"/>
                <w:sz w:val="24"/>
                <w:szCs w:val="24"/>
              </w:rPr>
              <w:t>Sistema verifica que a data/hora em que o comprador está clicando no botão Encerrar Leilão é menor que a Data e Hora Final do Leilão.</w:t>
            </w:r>
          </w:p>
          <w:p w:rsidR="004058C1" w:rsidRPr="004058C1" w:rsidRDefault="004058C1" w:rsidP="000E6E11">
            <w:pPr>
              <w:pStyle w:val="PargrafodaLista"/>
              <w:numPr>
                <w:ilvl w:val="0"/>
                <w:numId w:val="42"/>
              </w:numPr>
              <w:rPr>
                <w:rFonts w:ascii="Times New Roman" w:hAnsi="Times New Roman" w:cs="Times New Roman"/>
                <w:sz w:val="24"/>
                <w:szCs w:val="24"/>
              </w:rPr>
            </w:pPr>
            <w:r w:rsidRPr="004058C1">
              <w:rPr>
                <w:rFonts w:ascii="Times New Roman" w:hAnsi="Times New Roman" w:cs="Times New Roman"/>
                <w:sz w:val="24"/>
                <w:szCs w:val="24"/>
              </w:rPr>
              <w:t>Sistema exibe mensagem de erro “O leilão ainda não foi encerrado pelo sistema!”.</w:t>
            </w:r>
          </w:p>
          <w:p w:rsidR="004058C1" w:rsidRPr="004058C1" w:rsidRDefault="004058C1" w:rsidP="000E6E11">
            <w:pPr>
              <w:pStyle w:val="PargrafodaLista"/>
              <w:numPr>
                <w:ilvl w:val="0"/>
                <w:numId w:val="42"/>
              </w:numPr>
              <w:rPr>
                <w:rFonts w:ascii="Times New Roman" w:hAnsi="Times New Roman" w:cs="Times New Roman"/>
                <w:sz w:val="24"/>
                <w:szCs w:val="24"/>
              </w:rPr>
            </w:pPr>
            <w:r w:rsidRPr="004058C1">
              <w:rPr>
                <w:rFonts w:ascii="Times New Roman" w:hAnsi="Times New Roman" w:cs="Times New Roman"/>
                <w:sz w:val="24"/>
                <w:szCs w:val="24"/>
              </w:rPr>
              <w:lastRenderedPageBreak/>
              <w:t xml:space="preserve">Sistema redireciona ator para o passo </w:t>
            </w:r>
            <w:proofErr w:type="gramStart"/>
            <w:r w:rsidRPr="004058C1">
              <w:rPr>
                <w:rFonts w:ascii="Times New Roman" w:hAnsi="Times New Roman" w:cs="Times New Roman"/>
                <w:sz w:val="24"/>
                <w:szCs w:val="24"/>
              </w:rPr>
              <w:t>2</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6241"/>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UC09- Avaliar Opositor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após o término de um leilão permite ao comprador avaliar o fornecedor ganhador e permite ao fornecedor avaliar 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 ou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na opção Gerenciar Leilões/Visualizar Leilão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Leilão previamente criado e em status pendente</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Comprador e Fornecedor precisam estar participando do mesmo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Fornecedor ou comprador tem sua nota registrada, apta a ser divulgada e se for o comprador executando o caso de uso, o leilão tem seu status alterado de Pendente para </w:t>
            </w:r>
            <w:proofErr w:type="gramStart"/>
            <w:r w:rsidRPr="004058C1">
              <w:rPr>
                <w:rFonts w:ascii="Times New Roman" w:hAnsi="Times New Roman" w:cs="Times New Roman"/>
                <w:sz w:val="24"/>
                <w:szCs w:val="24"/>
              </w:rPr>
              <w:t>Finalizado</w:t>
            </w:r>
            <w:proofErr w:type="gramEnd"/>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deseja avaliar o seu opositor após o termino de um leilão.</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Após executar UC05- Visualizar Leilão, ator seleciona botão Avaliar Opositor.</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Sistema verifica se a data/hora em que o ator está clicando no botão é maior que a Data e Hora Final do Leilão (preenchido pelo comprador no UC04- Criar Novo Leilão) que está visualizando.</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Sistema disponibiliza os seguintes campos:</w:t>
            </w:r>
          </w:p>
          <w:p w:rsidR="004058C1" w:rsidRPr="004058C1" w:rsidRDefault="004058C1" w:rsidP="000E6E11">
            <w:pPr>
              <w:pStyle w:val="PargrafodaLista"/>
              <w:numPr>
                <w:ilvl w:val="2"/>
                <w:numId w:val="58"/>
              </w:numPr>
              <w:rPr>
                <w:rFonts w:ascii="Times New Roman" w:hAnsi="Times New Roman" w:cs="Times New Roman"/>
                <w:sz w:val="24"/>
                <w:szCs w:val="24"/>
              </w:rPr>
            </w:pPr>
            <w:r w:rsidRPr="004058C1">
              <w:rPr>
                <w:rFonts w:ascii="Times New Roman" w:hAnsi="Times New Roman" w:cs="Times New Roman"/>
                <w:sz w:val="24"/>
                <w:szCs w:val="24"/>
              </w:rPr>
              <w:t xml:space="preserve">Nome do Opositor (campo obrigatório - formato </w:t>
            </w:r>
            <w:proofErr w:type="spellStart"/>
            <w:r w:rsidRPr="004058C1">
              <w:rPr>
                <w:rFonts w:ascii="Times New Roman" w:hAnsi="Times New Roman" w:cs="Times New Roman"/>
                <w:sz w:val="24"/>
                <w:szCs w:val="24"/>
              </w:rPr>
              <w:t>listbox</w:t>
            </w:r>
            <w:proofErr w:type="spellEnd"/>
            <w:r w:rsidRPr="004058C1">
              <w:rPr>
                <w:rFonts w:ascii="Times New Roman" w:hAnsi="Times New Roman" w:cs="Times New Roman"/>
                <w:sz w:val="24"/>
                <w:szCs w:val="24"/>
              </w:rPr>
              <w:t xml:space="preserve"> que apresenta todos os Nomes Fantasia cadastrados no sistema ou o próprio sistema já preenche)</w:t>
            </w:r>
          </w:p>
          <w:p w:rsidR="004058C1" w:rsidRPr="004058C1" w:rsidRDefault="004058C1" w:rsidP="000E6E11">
            <w:pPr>
              <w:pStyle w:val="PargrafodaLista"/>
              <w:numPr>
                <w:ilvl w:val="2"/>
                <w:numId w:val="58"/>
              </w:numPr>
              <w:rPr>
                <w:rFonts w:ascii="Times New Roman" w:hAnsi="Times New Roman" w:cs="Times New Roman"/>
                <w:sz w:val="24"/>
                <w:szCs w:val="24"/>
              </w:rPr>
            </w:pPr>
            <w:r w:rsidRPr="004058C1">
              <w:rPr>
                <w:rFonts w:ascii="Times New Roman" w:hAnsi="Times New Roman" w:cs="Times New Roman"/>
                <w:sz w:val="24"/>
                <w:szCs w:val="24"/>
              </w:rPr>
              <w:t xml:space="preserve">Nota (campo obrigatório - formato </w:t>
            </w:r>
            <w:proofErr w:type="spellStart"/>
            <w:r w:rsidRPr="004058C1">
              <w:rPr>
                <w:rFonts w:ascii="Times New Roman" w:hAnsi="Times New Roman" w:cs="Times New Roman"/>
                <w:sz w:val="24"/>
                <w:szCs w:val="24"/>
              </w:rPr>
              <w:t>listbox</w:t>
            </w:r>
            <w:proofErr w:type="spellEnd"/>
            <w:r w:rsidRPr="004058C1">
              <w:rPr>
                <w:rFonts w:ascii="Times New Roman" w:hAnsi="Times New Roman" w:cs="Times New Roman"/>
                <w:sz w:val="24"/>
                <w:szCs w:val="24"/>
              </w:rPr>
              <w:t xml:space="preserve"> com opções de 1 a 5, sendo: 1-péssimo, 2-ruim, 3-regular, 4-bom, 5-excelente</w:t>
            </w:r>
            <w:proofErr w:type="gramStart"/>
            <w:r w:rsidRPr="004058C1">
              <w:rPr>
                <w:rFonts w:ascii="Times New Roman" w:hAnsi="Times New Roman" w:cs="Times New Roman"/>
                <w:sz w:val="24"/>
                <w:szCs w:val="24"/>
              </w:rPr>
              <w:t>)</w:t>
            </w:r>
            <w:proofErr w:type="gramEnd"/>
          </w:p>
          <w:p w:rsidR="004058C1" w:rsidRPr="004058C1" w:rsidRDefault="004058C1" w:rsidP="000E6E11">
            <w:pPr>
              <w:pStyle w:val="PargrafodaLista"/>
              <w:numPr>
                <w:ilvl w:val="2"/>
                <w:numId w:val="58"/>
              </w:numPr>
              <w:rPr>
                <w:rFonts w:ascii="Times New Roman" w:hAnsi="Times New Roman" w:cs="Times New Roman"/>
                <w:sz w:val="24"/>
                <w:szCs w:val="24"/>
              </w:rPr>
            </w:pPr>
            <w:r w:rsidRPr="004058C1">
              <w:rPr>
                <w:rFonts w:ascii="Times New Roman" w:hAnsi="Times New Roman" w:cs="Times New Roman"/>
                <w:sz w:val="24"/>
                <w:szCs w:val="24"/>
              </w:rPr>
              <w:t>Comentários (opcional)</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Ator digita informações e clica no botão Registrar Nota.</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 xml:space="preserve">Sistema confirma a inclusão e registra os dados, bem como horário e dia em que a avaliação foi realizada. </w:t>
            </w:r>
          </w:p>
          <w:p w:rsidR="004058C1" w:rsidRPr="004058C1" w:rsidRDefault="004058C1" w:rsidP="000E6E11">
            <w:pPr>
              <w:pStyle w:val="PargrafodaLista"/>
              <w:numPr>
                <w:ilvl w:val="0"/>
                <w:numId w:val="43"/>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lastRenderedPageBreak/>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Sistema verifica que o leilão ainda não foi encerrado</w:t>
            </w:r>
          </w:p>
          <w:p w:rsidR="004058C1" w:rsidRPr="004058C1" w:rsidRDefault="004058C1" w:rsidP="000E6E11">
            <w:pPr>
              <w:pStyle w:val="PargrafodaLista"/>
              <w:numPr>
                <w:ilvl w:val="0"/>
                <w:numId w:val="45"/>
              </w:numPr>
              <w:rPr>
                <w:rFonts w:ascii="Times New Roman" w:hAnsi="Times New Roman" w:cs="Times New Roman"/>
                <w:sz w:val="24"/>
                <w:szCs w:val="24"/>
              </w:rPr>
            </w:pPr>
            <w:r w:rsidRPr="004058C1">
              <w:rPr>
                <w:rFonts w:ascii="Times New Roman" w:hAnsi="Times New Roman" w:cs="Times New Roman"/>
                <w:sz w:val="24"/>
                <w:szCs w:val="24"/>
              </w:rPr>
              <w:t>Sistema verifica que a data/hora em que o ator está clicando no botão Avaliar Opositor é menor que a Data e Hora Final do Leilão.</w:t>
            </w:r>
          </w:p>
          <w:p w:rsidR="004058C1" w:rsidRPr="004058C1" w:rsidRDefault="004058C1" w:rsidP="000E6E11">
            <w:pPr>
              <w:pStyle w:val="PargrafodaLista"/>
              <w:numPr>
                <w:ilvl w:val="0"/>
                <w:numId w:val="45"/>
              </w:numPr>
              <w:rPr>
                <w:rFonts w:ascii="Times New Roman" w:hAnsi="Times New Roman" w:cs="Times New Roman"/>
                <w:sz w:val="24"/>
                <w:szCs w:val="24"/>
              </w:rPr>
            </w:pPr>
            <w:r w:rsidRPr="004058C1">
              <w:rPr>
                <w:rFonts w:ascii="Times New Roman" w:hAnsi="Times New Roman" w:cs="Times New Roman"/>
                <w:sz w:val="24"/>
                <w:szCs w:val="24"/>
              </w:rPr>
              <w:t>Sistema exibe mensagem de erro “O leilão ainda não foi encerrado pelo sistema!”.</w:t>
            </w:r>
          </w:p>
          <w:p w:rsidR="004058C1" w:rsidRPr="004058C1" w:rsidRDefault="004058C1" w:rsidP="000E6E11">
            <w:pPr>
              <w:pStyle w:val="PargrafodaLista"/>
              <w:numPr>
                <w:ilvl w:val="0"/>
                <w:numId w:val="45"/>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2</w:t>
            </w:r>
            <w:proofErr w:type="gramEnd"/>
            <w:r w:rsidRPr="004058C1">
              <w:rPr>
                <w:rFonts w:ascii="Times New Roman" w:hAnsi="Times New Roman" w:cs="Times New Roman"/>
                <w:sz w:val="24"/>
                <w:szCs w:val="24"/>
              </w:rPr>
              <w:t xml:space="preserve"> do Fluxo Principal.</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Comprador executando o caso de uso</w:t>
            </w:r>
          </w:p>
          <w:p w:rsidR="004058C1" w:rsidRPr="004058C1" w:rsidRDefault="004058C1" w:rsidP="000E6E11">
            <w:pPr>
              <w:pStyle w:val="PargrafodaLista"/>
              <w:numPr>
                <w:ilvl w:val="0"/>
                <w:numId w:val="46"/>
              </w:numPr>
              <w:rPr>
                <w:rFonts w:ascii="Times New Roman" w:hAnsi="Times New Roman" w:cs="Times New Roman"/>
                <w:sz w:val="24"/>
                <w:szCs w:val="24"/>
              </w:rPr>
            </w:pPr>
            <w:r w:rsidRPr="004058C1">
              <w:rPr>
                <w:rFonts w:ascii="Times New Roman" w:hAnsi="Times New Roman" w:cs="Times New Roman"/>
                <w:sz w:val="24"/>
                <w:szCs w:val="24"/>
              </w:rPr>
              <w:t>Sistema verifica perfil de acesso de quem está executando o caso de uso.</w:t>
            </w:r>
          </w:p>
          <w:p w:rsidR="004058C1" w:rsidRPr="004058C1" w:rsidRDefault="004058C1" w:rsidP="000E6E11">
            <w:pPr>
              <w:pStyle w:val="PargrafodaLista"/>
              <w:numPr>
                <w:ilvl w:val="0"/>
                <w:numId w:val="46"/>
              </w:numPr>
              <w:rPr>
                <w:rFonts w:ascii="Times New Roman" w:hAnsi="Times New Roman" w:cs="Times New Roman"/>
                <w:sz w:val="24"/>
                <w:szCs w:val="24"/>
              </w:rPr>
            </w:pPr>
            <w:r w:rsidRPr="004058C1">
              <w:rPr>
                <w:rFonts w:ascii="Times New Roman" w:hAnsi="Times New Roman" w:cs="Times New Roman"/>
                <w:sz w:val="24"/>
                <w:szCs w:val="24"/>
              </w:rPr>
              <w:t>Se o perfil de acesso for do comprador, sistema altera status do leilão de Pendente para Finalizado.</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0"/>
        <w:gridCol w:w="6218"/>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UC10- Visualizar avaliação recebida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comprador e fornecedor visualizarem avaliações recebidas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 ou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 ou fornecedor visualizam avaliações e comentários recebidos</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60"/>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ator comprador ou fornecedor desejam visualizar avaliações recebidas por outros compradores ou fornecedores.</w:t>
            </w:r>
          </w:p>
          <w:p w:rsidR="004058C1" w:rsidRPr="004058C1" w:rsidRDefault="004058C1" w:rsidP="000E6E11">
            <w:pPr>
              <w:pStyle w:val="PargrafodaLista"/>
              <w:numPr>
                <w:ilvl w:val="0"/>
                <w:numId w:val="60"/>
              </w:numPr>
              <w:rPr>
                <w:rFonts w:ascii="Times New Roman" w:hAnsi="Times New Roman" w:cs="Times New Roman"/>
                <w:sz w:val="24"/>
                <w:szCs w:val="24"/>
              </w:rPr>
            </w:pPr>
            <w:r w:rsidRPr="004058C1">
              <w:rPr>
                <w:rFonts w:ascii="Times New Roman" w:hAnsi="Times New Roman" w:cs="Times New Roman"/>
                <w:sz w:val="24"/>
                <w:szCs w:val="24"/>
              </w:rPr>
              <w:t xml:space="preserve">Na página inicial, 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ator clica em Visualizar Avaliações Recebidas.</w:t>
            </w:r>
          </w:p>
          <w:p w:rsidR="004058C1" w:rsidRPr="004058C1" w:rsidRDefault="004058C1" w:rsidP="000E6E11">
            <w:pPr>
              <w:pStyle w:val="PargrafodaLista"/>
              <w:numPr>
                <w:ilvl w:val="0"/>
                <w:numId w:val="60"/>
              </w:numPr>
              <w:rPr>
                <w:rFonts w:ascii="Times New Roman" w:hAnsi="Times New Roman" w:cs="Times New Roman"/>
                <w:sz w:val="24"/>
                <w:szCs w:val="24"/>
              </w:rPr>
            </w:pPr>
            <w:r w:rsidRPr="004058C1">
              <w:rPr>
                <w:rFonts w:ascii="Times New Roman" w:hAnsi="Times New Roman" w:cs="Times New Roman"/>
                <w:sz w:val="24"/>
                <w:szCs w:val="24"/>
              </w:rPr>
              <w:t>Sistema reconhece e mostra as seguintes informações:</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Nota média geral</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Código do Leilão</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Empresa Avaliadora</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Nota</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Comentário</w:t>
            </w:r>
          </w:p>
          <w:p w:rsidR="004058C1" w:rsidRPr="004058C1" w:rsidRDefault="004058C1" w:rsidP="000E6E11">
            <w:pPr>
              <w:pStyle w:val="PargrafodaLista"/>
              <w:numPr>
                <w:ilvl w:val="2"/>
                <w:numId w:val="61"/>
              </w:numPr>
              <w:rPr>
                <w:rFonts w:ascii="Times New Roman" w:hAnsi="Times New Roman" w:cs="Times New Roman"/>
                <w:sz w:val="24"/>
                <w:szCs w:val="24"/>
              </w:rPr>
            </w:pPr>
            <w:r w:rsidRPr="004058C1">
              <w:rPr>
                <w:rFonts w:ascii="Times New Roman" w:hAnsi="Times New Roman" w:cs="Times New Roman"/>
                <w:sz w:val="24"/>
                <w:szCs w:val="24"/>
              </w:rPr>
              <w:t>Data e hora</w:t>
            </w:r>
          </w:p>
          <w:p w:rsidR="004058C1" w:rsidRPr="004058C1" w:rsidRDefault="004058C1" w:rsidP="000E6E11">
            <w:pPr>
              <w:pStyle w:val="PargrafodaLista"/>
              <w:numPr>
                <w:ilvl w:val="0"/>
                <w:numId w:val="60"/>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lastRenderedPageBreak/>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1"/>
        <w:gridCol w:w="622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UC11- Convidar Fornecedores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comprador convidar fornecedores durante a criação de um novo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Comprador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comprador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deve estar na opção Gerenciar Leilões/Criar Novo Leilão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Leilão previamente criado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Fornecedores convidados, ou seja, notificação enviada para sua página inicial.</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comprador deseja convidar fornecedores para participar de seus leilões.</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Após ter executado o UC04- Criar Novo Leilão, ou seja, após o comprador ter finalizado o agendamento do leilão, ele clica em Convidar Fornecedores.</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Sistema reconhece e disponibiliza o seguinte critério de pesquisa “Pesquisar por:”:</w:t>
            </w:r>
          </w:p>
          <w:p w:rsidR="004058C1" w:rsidRPr="004058C1" w:rsidRDefault="004058C1" w:rsidP="000E6E11">
            <w:pPr>
              <w:pStyle w:val="PargrafodaLista"/>
              <w:numPr>
                <w:ilvl w:val="2"/>
                <w:numId w:val="47"/>
              </w:numPr>
              <w:rPr>
                <w:rFonts w:ascii="Times New Roman" w:hAnsi="Times New Roman" w:cs="Times New Roman"/>
                <w:sz w:val="24"/>
                <w:szCs w:val="24"/>
              </w:rPr>
            </w:pPr>
            <w:r w:rsidRPr="004058C1">
              <w:rPr>
                <w:rFonts w:ascii="Times New Roman" w:hAnsi="Times New Roman" w:cs="Times New Roman"/>
                <w:sz w:val="24"/>
                <w:szCs w:val="24"/>
              </w:rPr>
              <w:t xml:space="preserve">Nome do Fornecedor (campo </w:t>
            </w:r>
            <w:proofErr w:type="spellStart"/>
            <w:r w:rsidRPr="004058C1">
              <w:rPr>
                <w:rFonts w:ascii="Times New Roman" w:hAnsi="Times New Roman" w:cs="Times New Roman"/>
                <w:sz w:val="24"/>
                <w:szCs w:val="24"/>
              </w:rPr>
              <w:t>text</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2"/>
                <w:numId w:val="47"/>
              </w:numPr>
              <w:rPr>
                <w:rFonts w:ascii="Times New Roman" w:hAnsi="Times New Roman" w:cs="Times New Roman"/>
                <w:sz w:val="24"/>
                <w:szCs w:val="24"/>
              </w:rPr>
            </w:pPr>
            <w:r w:rsidRPr="004058C1">
              <w:rPr>
                <w:rFonts w:ascii="Times New Roman" w:hAnsi="Times New Roman" w:cs="Times New Roman"/>
                <w:sz w:val="24"/>
                <w:szCs w:val="24"/>
              </w:rPr>
              <w:t xml:space="preserve">Área de atuação (campo </w:t>
            </w:r>
            <w:proofErr w:type="spellStart"/>
            <w:r w:rsidRPr="004058C1">
              <w:rPr>
                <w:rFonts w:ascii="Times New Roman" w:hAnsi="Times New Roman" w:cs="Times New Roman"/>
                <w:sz w:val="24"/>
                <w:szCs w:val="24"/>
              </w:rPr>
              <w:t>listbox</w:t>
            </w:r>
            <w:proofErr w:type="spellEnd"/>
            <w:r w:rsidRPr="004058C1">
              <w:rPr>
                <w:rFonts w:ascii="Times New Roman" w:hAnsi="Times New Roman" w:cs="Times New Roman"/>
                <w:sz w:val="24"/>
                <w:szCs w:val="24"/>
              </w:rPr>
              <w:t xml:space="preserve"> com todas as áreas de atuação – mesmas utilizadas no UC01- </w:t>
            </w:r>
            <w:proofErr w:type="gramStart"/>
            <w:r w:rsidRPr="004058C1">
              <w:rPr>
                <w:rFonts w:ascii="Times New Roman" w:hAnsi="Times New Roman" w:cs="Times New Roman"/>
                <w:sz w:val="24"/>
                <w:szCs w:val="24"/>
              </w:rPr>
              <w:t>Realizar</w:t>
            </w:r>
            <w:proofErr w:type="gramEnd"/>
            <w:r w:rsidRPr="004058C1">
              <w:rPr>
                <w:rFonts w:ascii="Times New Roman" w:hAnsi="Times New Roman" w:cs="Times New Roman"/>
                <w:sz w:val="24"/>
                <w:szCs w:val="24"/>
              </w:rPr>
              <w:t xml:space="preserve"> cadastro de usuário no sistema)</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Comprador preenche critério de pesquisa e clica em Buscar.</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mostra lista de fornecedores em formato </w:t>
            </w:r>
            <w:proofErr w:type="spellStart"/>
            <w:r w:rsidRPr="004058C1">
              <w:rPr>
                <w:rFonts w:ascii="Times New Roman" w:hAnsi="Times New Roman" w:cs="Times New Roman"/>
                <w:sz w:val="24"/>
                <w:szCs w:val="24"/>
              </w:rPr>
              <w:t>checkbox</w:t>
            </w:r>
            <w:proofErr w:type="spellEnd"/>
            <w:r w:rsidRPr="004058C1">
              <w:rPr>
                <w:rFonts w:ascii="Times New Roman" w:hAnsi="Times New Roman" w:cs="Times New Roman"/>
                <w:sz w:val="24"/>
                <w:szCs w:val="24"/>
              </w:rPr>
              <w:t>, com os seguintes campos:</w:t>
            </w:r>
          </w:p>
          <w:p w:rsidR="004058C1" w:rsidRPr="004058C1" w:rsidRDefault="004058C1" w:rsidP="000E6E11">
            <w:pPr>
              <w:pStyle w:val="PargrafodaLista"/>
              <w:numPr>
                <w:ilvl w:val="2"/>
                <w:numId w:val="48"/>
              </w:numPr>
              <w:rPr>
                <w:rFonts w:ascii="Times New Roman" w:hAnsi="Times New Roman" w:cs="Times New Roman"/>
                <w:sz w:val="24"/>
                <w:szCs w:val="24"/>
              </w:rPr>
            </w:pPr>
            <w:r w:rsidRPr="004058C1">
              <w:rPr>
                <w:rFonts w:ascii="Times New Roman" w:hAnsi="Times New Roman" w:cs="Times New Roman"/>
                <w:sz w:val="24"/>
                <w:szCs w:val="24"/>
              </w:rPr>
              <w:t>Nome do Fornecedor</w:t>
            </w:r>
          </w:p>
          <w:p w:rsidR="004058C1" w:rsidRPr="004058C1" w:rsidRDefault="004058C1" w:rsidP="000E6E11">
            <w:pPr>
              <w:pStyle w:val="PargrafodaLista"/>
              <w:numPr>
                <w:ilvl w:val="2"/>
                <w:numId w:val="48"/>
              </w:numPr>
              <w:rPr>
                <w:rFonts w:ascii="Times New Roman" w:hAnsi="Times New Roman" w:cs="Times New Roman"/>
                <w:sz w:val="24"/>
                <w:szCs w:val="24"/>
              </w:rPr>
            </w:pPr>
            <w:r w:rsidRPr="004058C1">
              <w:rPr>
                <w:rFonts w:ascii="Times New Roman" w:hAnsi="Times New Roman" w:cs="Times New Roman"/>
                <w:sz w:val="24"/>
                <w:szCs w:val="24"/>
              </w:rPr>
              <w:t>Área de atuação</w:t>
            </w:r>
          </w:p>
          <w:p w:rsidR="004058C1" w:rsidRPr="004058C1" w:rsidRDefault="004058C1" w:rsidP="000E6E11">
            <w:pPr>
              <w:pStyle w:val="PargrafodaLista"/>
              <w:numPr>
                <w:ilvl w:val="2"/>
                <w:numId w:val="48"/>
              </w:numPr>
              <w:rPr>
                <w:rFonts w:ascii="Times New Roman" w:hAnsi="Times New Roman" w:cs="Times New Roman"/>
                <w:sz w:val="24"/>
                <w:szCs w:val="24"/>
              </w:rPr>
            </w:pPr>
            <w:r w:rsidRPr="004058C1">
              <w:rPr>
                <w:rFonts w:ascii="Times New Roman" w:hAnsi="Times New Roman" w:cs="Times New Roman"/>
                <w:sz w:val="24"/>
                <w:szCs w:val="24"/>
              </w:rPr>
              <w:t>Nota média recebida</w:t>
            </w:r>
          </w:p>
          <w:p w:rsidR="004058C1" w:rsidRPr="004058C1" w:rsidRDefault="004058C1" w:rsidP="000E6E11">
            <w:pPr>
              <w:pStyle w:val="PargrafodaLista"/>
              <w:numPr>
                <w:ilvl w:val="2"/>
                <w:numId w:val="48"/>
              </w:numPr>
              <w:rPr>
                <w:rFonts w:ascii="Times New Roman" w:hAnsi="Times New Roman" w:cs="Times New Roman"/>
                <w:sz w:val="24"/>
                <w:szCs w:val="24"/>
              </w:rPr>
            </w:pPr>
            <w:r w:rsidRPr="004058C1">
              <w:rPr>
                <w:rFonts w:ascii="Times New Roman" w:hAnsi="Times New Roman" w:cs="Times New Roman"/>
                <w:sz w:val="24"/>
                <w:szCs w:val="24"/>
              </w:rPr>
              <w:t>Último comentário recebido</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Comprador então seleciona os fornecedores desejados e clica em Convidar Fornecedores.</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Sistema reconhece e envia convite para a página de visualização dos convites dos respectivos fornecedores.</w:t>
            </w:r>
          </w:p>
          <w:p w:rsidR="004058C1" w:rsidRPr="004058C1" w:rsidRDefault="004058C1" w:rsidP="000E6E11">
            <w:pPr>
              <w:pStyle w:val="PargrafodaLista"/>
              <w:numPr>
                <w:ilvl w:val="0"/>
                <w:numId w:val="13"/>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Comprador não deseja preencher critério de pesquisa</w:t>
            </w:r>
          </w:p>
          <w:p w:rsidR="004058C1" w:rsidRPr="004058C1" w:rsidRDefault="004058C1" w:rsidP="000E6E11">
            <w:pPr>
              <w:pStyle w:val="PargrafodaLista"/>
              <w:numPr>
                <w:ilvl w:val="0"/>
                <w:numId w:val="49"/>
              </w:numPr>
              <w:rPr>
                <w:rFonts w:ascii="Times New Roman" w:hAnsi="Times New Roman" w:cs="Times New Roman"/>
                <w:sz w:val="24"/>
                <w:szCs w:val="24"/>
              </w:rPr>
            </w:pPr>
            <w:r w:rsidRPr="004058C1">
              <w:rPr>
                <w:rFonts w:ascii="Times New Roman" w:hAnsi="Times New Roman" w:cs="Times New Roman"/>
                <w:sz w:val="24"/>
                <w:szCs w:val="24"/>
              </w:rPr>
              <w:t>Comprador não preenche critério de pesquisa e clica em Buscar todos.</w:t>
            </w:r>
          </w:p>
          <w:p w:rsidR="004058C1" w:rsidRPr="004058C1" w:rsidRDefault="004058C1" w:rsidP="000E6E11">
            <w:pPr>
              <w:pStyle w:val="PargrafodaLista"/>
              <w:numPr>
                <w:ilvl w:val="0"/>
                <w:numId w:val="49"/>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5</w:t>
            </w:r>
            <w:proofErr w:type="gramEnd"/>
            <w:r w:rsidRPr="004058C1">
              <w:rPr>
                <w:rFonts w:ascii="Times New Roman" w:hAnsi="Times New Roman" w:cs="Times New Roman"/>
                <w:sz w:val="24"/>
                <w:szCs w:val="24"/>
              </w:rPr>
              <w:t xml:space="preserve"> do Fluxo Principal.</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Comprador não seleciona fornecedores</w:t>
            </w:r>
          </w:p>
          <w:p w:rsidR="004058C1" w:rsidRPr="004058C1" w:rsidRDefault="004058C1" w:rsidP="000E6E11">
            <w:pPr>
              <w:pStyle w:val="PargrafodaLista"/>
              <w:numPr>
                <w:ilvl w:val="0"/>
                <w:numId w:val="59"/>
              </w:numPr>
              <w:rPr>
                <w:rFonts w:ascii="Times New Roman" w:hAnsi="Times New Roman" w:cs="Times New Roman"/>
                <w:sz w:val="24"/>
                <w:szCs w:val="24"/>
              </w:rPr>
            </w:pPr>
            <w:r w:rsidRPr="004058C1">
              <w:rPr>
                <w:rFonts w:ascii="Times New Roman" w:hAnsi="Times New Roman" w:cs="Times New Roman"/>
                <w:sz w:val="24"/>
                <w:szCs w:val="24"/>
              </w:rPr>
              <w:t>Comprador clica em Convidar Fornecedores sem ter selecionado os fornecedores desejados.</w:t>
            </w:r>
          </w:p>
          <w:p w:rsidR="004058C1" w:rsidRPr="004058C1" w:rsidRDefault="004058C1" w:rsidP="000E6E11">
            <w:pPr>
              <w:pStyle w:val="PargrafodaLista"/>
              <w:numPr>
                <w:ilvl w:val="0"/>
                <w:numId w:val="59"/>
              </w:numPr>
              <w:rPr>
                <w:rFonts w:ascii="Times New Roman" w:hAnsi="Times New Roman" w:cs="Times New Roman"/>
                <w:sz w:val="24"/>
                <w:szCs w:val="24"/>
              </w:rPr>
            </w:pPr>
            <w:r w:rsidRPr="004058C1">
              <w:rPr>
                <w:rFonts w:ascii="Times New Roman" w:hAnsi="Times New Roman" w:cs="Times New Roman"/>
                <w:sz w:val="24"/>
                <w:szCs w:val="24"/>
              </w:rPr>
              <w:t>Sistema reconhece que não existem fornecedores selecionados e exibe mensagem de erro “É necessário selecionar os fornecedores que deseja convidar!”.</w:t>
            </w:r>
          </w:p>
          <w:p w:rsidR="004058C1" w:rsidRPr="004058C1" w:rsidRDefault="004058C1" w:rsidP="000E6E11">
            <w:pPr>
              <w:pStyle w:val="PargrafodaLista"/>
              <w:numPr>
                <w:ilvl w:val="0"/>
                <w:numId w:val="59"/>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o ator para o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6222"/>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UC12- Visualizar convites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fornecedor visualizar convites recebidos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Fornecedores tomam conhecimento dos convites recebidos</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fornecedor deseja visualizar seus convites recebidos.</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 xml:space="preserve">Na página principal, através da opção Gerenciar Leilão 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xml:space="preserve">, ator seleciona a </w:t>
            </w:r>
            <w:proofErr w:type="spellStart"/>
            <w:r w:rsidRPr="004058C1">
              <w:rPr>
                <w:rFonts w:ascii="Times New Roman" w:hAnsi="Times New Roman" w:cs="Times New Roman"/>
                <w:sz w:val="24"/>
                <w:szCs w:val="24"/>
              </w:rPr>
              <w:t>sub-opção</w:t>
            </w:r>
            <w:proofErr w:type="spellEnd"/>
            <w:r w:rsidRPr="004058C1">
              <w:rPr>
                <w:rFonts w:ascii="Times New Roman" w:hAnsi="Times New Roman" w:cs="Times New Roman"/>
                <w:sz w:val="24"/>
                <w:szCs w:val="24"/>
              </w:rPr>
              <w:t xml:space="preserve"> Visualizar Convites.</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Sistema reconhece e direciona fornecedor para a página com os convites recebidos, bem como as seguintes informações sumarizadas a respeito de cada leilão:</w:t>
            </w:r>
          </w:p>
          <w:p w:rsidR="004058C1" w:rsidRPr="004058C1" w:rsidRDefault="004058C1" w:rsidP="000E6E11">
            <w:pPr>
              <w:pStyle w:val="PargrafodaLista"/>
              <w:numPr>
                <w:ilvl w:val="2"/>
                <w:numId w:val="50"/>
              </w:numPr>
              <w:rPr>
                <w:rFonts w:ascii="Times New Roman" w:hAnsi="Times New Roman" w:cs="Times New Roman"/>
                <w:sz w:val="24"/>
                <w:szCs w:val="24"/>
              </w:rPr>
            </w:pPr>
            <w:r w:rsidRPr="004058C1">
              <w:rPr>
                <w:rFonts w:ascii="Times New Roman" w:hAnsi="Times New Roman" w:cs="Times New Roman"/>
                <w:sz w:val="24"/>
                <w:szCs w:val="24"/>
              </w:rPr>
              <w:t>Código do Leilão</w:t>
            </w:r>
          </w:p>
          <w:p w:rsidR="004058C1" w:rsidRPr="004058C1" w:rsidRDefault="004058C1" w:rsidP="000E6E11">
            <w:pPr>
              <w:pStyle w:val="PargrafodaLista"/>
              <w:numPr>
                <w:ilvl w:val="2"/>
                <w:numId w:val="50"/>
              </w:numPr>
              <w:rPr>
                <w:rFonts w:ascii="Times New Roman" w:hAnsi="Times New Roman" w:cs="Times New Roman"/>
                <w:sz w:val="24"/>
                <w:szCs w:val="24"/>
              </w:rPr>
            </w:pPr>
            <w:r w:rsidRPr="004058C1">
              <w:rPr>
                <w:rFonts w:ascii="Times New Roman" w:hAnsi="Times New Roman" w:cs="Times New Roman"/>
                <w:sz w:val="24"/>
                <w:szCs w:val="24"/>
              </w:rPr>
              <w:t>Nome fantasia da empresa Compradora</w:t>
            </w:r>
          </w:p>
          <w:p w:rsidR="004058C1" w:rsidRPr="004058C1" w:rsidRDefault="004058C1" w:rsidP="000E6E11">
            <w:pPr>
              <w:pStyle w:val="PargrafodaLista"/>
              <w:numPr>
                <w:ilvl w:val="2"/>
                <w:numId w:val="50"/>
              </w:numPr>
              <w:rPr>
                <w:rFonts w:ascii="Times New Roman" w:hAnsi="Times New Roman" w:cs="Times New Roman"/>
                <w:sz w:val="24"/>
                <w:szCs w:val="24"/>
              </w:rPr>
            </w:pPr>
            <w:r w:rsidRPr="004058C1">
              <w:rPr>
                <w:rFonts w:ascii="Times New Roman" w:hAnsi="Times New Roman" w:cs="Times New Roman"/>
                <w:sz w:val="24"/>
                <w:szCs w:val="24"/>
              </w:rPr>
              <w:t>Resumo do leilão</w:t>
            </w:r>
          </w:p>
          <w:p w:rsidR="004058C1" w:rsidRPr="004058C1" w:rsidRDefault="004058C1" w:rsidP="000E6E11">
            <w:pPr>
              <w:pStyle w:val="PargrafodaLista"/>
              <w:numPr>
                <w:ilvl w:val="2"/>
                <w:numId w:val="50"/>
              </w:numPr>
              <w:rPr>
                <w:rFonts w:ascii="Times New Roman" w:hAnsi="Times New Roman" w:cs="Times New Roman"/>
                <w:sz w:val="24"/>
                <w:szCs w:val="24"/>
              </w:rPr>
            </w:pPr>
            <w:r w:rsidRPr="004058C1">
              <w:rPr>
                <w:rFonts w:ascii="Times New Roman" w:hAnsi="Times New Roman" w:cs="Times New Roman"/>
                <w:sz w:val="24"/>
                <w:szCs w:val="24"/>
              </w:rPr>
              <w:t>Data Início do Leilão</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Fornecedor escolhe e clica em leilão/convite que deseja visualizar maiores informações.</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seleção e exibe a página com o leilão, bem como todas as </w:t>
            </w:r>
            <w:r w:rsidRPr="004058C1">
              <w:rPr>
                <w:rFonts w:ascii="Times New Roman" w:hAnsi="Times New Roman" w:cs="Times New Roman"/>
                <w:sz w:val="24"/>
                <w:szCs w:val="24"/>
              </w:rPr>
              <w:lastRenderedPageBreak/>
              <w:t>informações que foram cadastradas no UC04- Criar Novo Leilão.</w:t>
            </w:r>
          </w:p>
          <w:p w:rsidR="004058C1" w:rsidRPr="004058C1" w:rsidRDefault="004058C1" w:rsidP="000E6E11">
            <w:pPr>
              <w:pStyle w:val="PargrafodaLista"/>
              <w:numPr>
                <w:ilvl w:val="0"/>
                <w:numId w:val="14"/>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ind w:left="282"/>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6222"/>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UC13- Aceitar convite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fornecedor aceitar convite recebido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ter executado UC12-Visualizar Convites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participa do leilão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fornecedor deseja participar de um leilão, ou seja, aceitar convite recebido.</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Após ter executado o UC12- Visualizar convites, fornecedor clica na opção Aceitar Convite.</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Sistema reconhece e pede a senha do leilão.</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Ator fornece senha e clica em Confirmar aceitação.</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Sistema reconhece e torna o fornecedor um participante do leilão, registrando-o no leilão em questão.</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 xml:space="preserve">Fornecedor não mais verá esse convite na opção Visualizar Convite e começará a ter acesso ao mesmo 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xml:space="preserve"> Gerenciar Leilão, opção Visualizar Leilões.</w:t>
            </w:r>
          </w:p>
          <w:p w:rsidR="004058C1" w:rsidRPr="004058C1" w:rsidRDefault="004058C1" w:rsidP="000E6E11">
            <w:pPr>
              <w:pStyle w:val="PargrafodaLista"/>
              <w:numPr>
                <w:ilvl w:val="0"/>
                <w:numId w:val="15"/>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Senha do leilão não confere</w:t>
            </w:r>
          </w:p>
          <w:p w:rsidR="004058C1" w:rsidRPr="004058C1" w:rsidRDefault="004058C1" w:rsidP="000E6E11">
            <w:pPr>
              <w:pStyle w:val="PargrafodaLista"/>
              <w:numPr>
                <w:ilvl w:val="0"/>
                <w:numId w:val="57"/>
              </w:numPr>
              <w:rPr>
                <w:rFonts w:ascii="Times New Roman" w:hAnsi="Times New Roman" w:cs="Times New Roman"/>
                <w:sz w:val="24"/>
                <w:szCs w:val="24"/>
              </w:rPr>
            </w:pPr>
            <w:r w:rsidRPr="004058C1">
              <w:rPr>
                <w:rFonts w:ascii="Times New Roman" w:hAnsi="Times New Roman" w:cs="Times New Roman"/>
                <w:sz w:val="24"/>
                <w:szCs w:val="24"/>
              </w:rPr>
              <w:t>Sistema verifica que a senha digitada pelo fornecedor não é a mesma senha cadastrada pelo comprador.</w:t>
            </w:r>
          </w:p>
          <w:p w:rsidR="004058C1" w:rsidRPr="004058C1" w:rsidRDefault="004058C1" w:rsidP="000E6E11">
            <w:pPr>
              <w:pStyle w:val="PargrafodaLista"/>
              <w:numPr>
                <w:ilvl w:val="0"/>
                <w:numId w:val="57"/>
              </w:numPr>
              <w:rPr>
                <w:rFonts w:ascii="Times New Roman" w:hAnsi="Times New Roman" w:cs="Times New Roman"/>
                <w:sz w:val="24"/>
                <w:szCs w:val="24"/>
              </w:rPr>
            </w:pPr>
            <w:r w:rsidRPr="004058C1">
              <w:rPr>
                <w:rFonts w:ascii="Times New Roman" w:hAnsi="Times New Roman" w:cs="Times New Roman"/>
                <w:sz w:val="24"/>
                <w:szCs w:val="24"/>
              </w:rPr>
              <w:t>Sistema exibe mensagem de erro “Senha do leilão não confere! Tente novamente”.</w:t>
            </w:r>
          </w:p>
          <w:p w:rsidR="004058C1" w:rsidRPr="004058C1" w:rsidRDefault="004058C1" w:rsidP="000E6E11">
            <w:pPr>
              <w:pStyle w:val="PargrafodaLista"/>
              <w:numPr>
                <w:ilvl w:val="0"/>
                <w:numId w:val="57"/>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2</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6222"/>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UC14- Recusar convite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fornecedor recusar convite recebido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ter executado UC12-Visualizar Convites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não participa de leilão recebido e não mais vê este leilão em sua página Visualizar Convites</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6"/>
              </w:numPr>
              <w:rPr>
                <w:rFonts w:ascii="Times New Roman" w:hAnsi="Times New Roman" w:cs="Times New Roman"/>
                <w:b/>
                <w:bCs/>
                <w:sz w:val="24"/>
                <w:szCs w:val="24"/>
              </w:rPr>
            </w:pPr>
            <w:r w:rsidRPr="004058C1">
              <w:rPr>
                <w:rFonts w:ascii="Times New Roman" w:hAnsi="Times New Roman" w:cs="Times New Roman"/>
                <w:bCs/>
                <w:sz w:val="24"/>
                <w:szCs w:val="24"/>
              </w:rPr>
              <w:t>Este caso de uso inicia-se quando fornecedor deseja recusar convite recebido.</w:t>
            </w:r>
          </w:p>
          <w:p w:rsidR="004058C1" w:rsidRPr="004058C1" w:rsidRDefault="004058C1" w:rsidP="000E6E11">
            <w:pPr>
              <w:pStyle w:val="PargrafodaLista"/>
              <w:numPr>
                <w:ilvl w:val="0"/>
                <w:numId w:val="16"/>
              </w:numPr>
              <w:rPr>
                <w:rFonts w:ascii="Times New Roman" w:hAnsi="Times New Roman" w:cs="Times New Roman"/>
                <w:b/>
                <w:bCs/>
                <w:sz w:val="24"/>
                <w:szCs w:val="24"/>
              </w:rPr>
            </w:pPr>
            <w:r w:rsidRPr="004058C1">
              <w:rPr>
                <w:rFonts w:ascii="Times New Roman" w:hAnsi="Times New Roman" w:cs="Times New Roman"/>
                <w:bCs/>
                <w:sz w:val="24"/>
                <w:szCs w:val="24"/>
              </w:rPr>
              <w:t xml:space="preserve">Após executar o </w:t>
            </w:r>
            <w:r w:rsidRPr="004058C1">
              <w:rPr>
                <w:rFonts w:ascii="Times New Roman" w:hAnsi="Times New Roman" w:cs="Times New Roman"/>
                <w:sz w:val="24"/>
                <w:szCs w:val="24"/>
              </w:rPr>
              <w:t>UC12- Visualizar convites, fornecedor seleciona leilão e clica na opção Recusar Convite.</w:t>
            </w:r>
          </w:p>
          <w:p w:rsidR="004058C1" w:rsidRPr="004058C1" w:rsidRDefault="004058C1" w:rsidP="000E6E11">
            <w:pPr>
              <w:pStyle w:val="PargrafodaLista"/>
              <w:numPr>
                <w:ilvl w:val="0"/>
                <w:numId w:val="16"/>
              </w:numPr>
              <w:rPr>
                <w:rFonts w:ascii="Times New Roman" w:hAnsi="Times New Roman" w:cs="Times New Roman"/>
                <w:b/>
                <w:bCs/>
                <w:sz w:val="24"/>
                <w:szCs w:val="24"/>
              </w:rPr>
            </w:pPr>
            <w:r w:rsidRPr="004058C1">
              <w:rPr>
                <w:rFonts w:ascii="Times New Roman" w:hAnsi="Times New Roman" w:cs="Times New Roman"/>
                <w:sz w:val="24"/>
                <w:szCs w:val="24"/>
              </w:rPr>
              <w:t xml:space="preserve">Sistema reconhece, desvincula o fornecedor do leilão e </w:t>
            </w:r>
            <w:proofErr w:type="gramStart"/>
            <w:r w:rsidRPr="004058C1">
              <w:rPr>
                <w:rFonts w:ascii="Times New Roman" w:hAnsi="Times New Roman" w:cs="Times New Roman"/>
                <w:sz w:val="24"/>
                <w:szCs w:val="24"/>
              </w:rPr>
              <w:t>deleta</w:t>
            </w:r>
            <w:proofErr w:type="gramEnd"/>
            <w:r w:rsidRPr="004058C1">
              <w:rPr>
                <w:rFonts w:ascii="Times New Roman" w:hAnsi="Times New Roman" w:cs="Times New Roman"/>
                <w:sz w:val="24"/>
                <w:szCs w:val="24"/>
              </w:rPr>
              <w:t xml:space="preserve"> o convite da página Visualizar Convites.</w:t>
            </w:r>
          </w:p>
          <w:p w:rsidR="004058C1" w:rsidRPr="004058C1" w:rsidRDefault="004058C1" w:rsidP="00C30AE5">
            <w:pPr>
              <w:pStyle w:val="PargrafodaLista"/>
              <w:ind w:left="720"/>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ind w:left="282"/>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2"/>
        <w:gridCol w:w="6236"/>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UC15- Dar Lance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fornecedor dar um lance em algum leilão em que esteja participando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já ter executado UC13- Aceitar convite</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Data/hora do lance necessita ser maior que data/hora do início do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lastRenderedPageBreak/>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tem seu lance registrado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Este caso de uso inicia-se quando um fornecedor deseja dar um lance em algum leilão que esteja participando.</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 xml:space="preserve">Após executar o </w:t>
            </w:r>
            <w:r w:rsidRPr="004058C1">
              <w:rPr>
                <w:rFonts w:ascii="Times New Roman" w:hAnsi="Times New Roman" w:cs="Times New Roman"/>
                <w:sz w:val="24"/>
                <w:szCs w:val="24"/>
              </w:rPr>
              <w:t>UC05- Visualizar Leilão, fornecedor clica na opção Dar Lance.</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sz w:val="24"/>
                <w:szCs w:val="24"/>
              </w:rPr>
              <w:t>Sistema verifica se a data/hora em que o ator está clicando no botão é maior que a Data e Hora Início do Leilão (preenchido pelo comprador no UC04- Criar Novo Leilão).</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sz w:val="24"/>
                <w:szCs w:val="24"/>
              </w:rPr>
              <w:t xml:space="preserve">Sistema reconhece e disponibiliza o campo </w:t>
            </w:r>
            <w:r w:rsidRPr="004058C1">
              <w:rPr>
                <w:rFonts w:ascii="Times New Roman" w:hAnsi="Times New Roman" w:cs="Times New Roman"/>
                <w:i/>
                <w:sz w:val="24"/>
                <w:szCs w:val="24"/>
              </w:rPr>
              <w:t>valor do lance</w:t>
            </w:r>
            <w:r w:rsidRPr="004058C1">
              <w:rPr>
                <w:rFonts w:ascii="Times New Roman" w:hAnsi="Times New Roman" w:cs="Times New Roman"/>
                <w:sz w:val="24"/>
                <w:szCs w:val="24"/>
              </w:rPr>
              <w:t xml:space="preserve"> para que o fornecedor possa digitar o valor desejado.</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Fornecedor digita o valor do lance e clica em Registrar Lance.</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Sistema pergunta se o fornecedor tem certeza que deseja dar o lance no valor especificado.</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Fornecedor clica em Sim.</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Sistema registra lance e mostra um indicador comparativo/</w:t>
            </w:r>
            <w:proofErr w:type="spellStart"/>
            <w:r w:rsidRPr="004058C1">
              <w:rPr>
                <w:rFonts w:ascii="Times New Roman" w:hAnsi="Times New Roman" w:cs="Times New Roman"/>
                <w:bCs/>
                <w:sz w:val="24"/>
                <w:szCs w:val="24"/>
              </w:rPr>
              <w:t>flag</w:t>
            </w:r>
            <w:proofErr w:type="spellEnd"/>
            <w:r w:rsidRPr="004058C1">
              <w:rPr>
                <w:rFonts w:ascii="Times New Roman" w:hAnsi="Times New Roman" w:cs="Times New Roman"/>
                <w:bCs/>
                <w:sz w:val="24"/>
                <w:szCs w:val="24"/>
              </w:rPr>
              <w:t xml:space="preserve"> que explicita se o lance dado está perdendo – </w:t>
            </w:r>
            <w:proofErr w:type="spellStart"/>
            <w:r w:rsidRPr="004058C1">
              <w:rPr>
                <w:rFonts w:ascii="Times New Roman" w:hAnsi="Times New Roman" w:cs="Times New Roman"/>
                <w:bCs/>
                <w:sz w:val="24"/>
                <w:szCs w:val="24"/>
              </w:rPr>
              <w:t>flag</w:t>
            </w:r>
            <w:proofErr w:type="spellEnd"/>
            <w:r w:rsidRPr="004058C1">
              <w:rPr>
                <w:rFonts w:ascii="Times New Roman" w:hAnsi="Times New Roman" w:cs="Times New Roman"/>
                <w:bCs/>
                <w:sz w:val="24"/>
                <w:szCs w:val="24"/>
              </w:rPr>
              <w:t xml:space="preserve"> vermelha, na média – </w:t>
            </w:r>
            <w:proofErr w:type="spellStart"/>
            <w:r w:rsidRPr="004058C1">
              <w:rPr>
                <w:rFonts w:ascii="Times New Roman" w:hAnsi="Times New Roman" w:cs="Times New Roman"/>
                <w:bCs/>
                <w:sz w:val="24"/>
                <w:szCs w:val="24"/>
              </w:rPr>
              <w:t>flag</w:t>
            </w:r>
            <w:proofErr w:type="spellEnd"/>
            <w:r w:rsidRPr="004058C1">
              <w:rPr>
                <w:rFonts w:ascii="Times New Roman" w:hAnsi="Times New Roman" w:cs="Times New Roman"/>
                <w:bCs/>
                <w:sz w:val="24"/>
                <w:szCs w:val="24"/>
              </w:rPr>
              <w:t xml:space="preserve"> amarela ou ganhando – </w:t>
            </w:r>
            <w:proofErr w:type="spellStart"/>
            <w:r w:rsidRPr="004058C1">
              <w:rPr>
                <w:rFonts w:ascii="Times New Roman" w:hAnsi="Times New Roman" w:cs="Times New Roman"/>
                <w:bCs/>
                <w:sz w:val="24"/>
                <w:szCs w:val="24"/>
              </w:rPr>
              <w:t>flag</w:t>
            </w:r>
            <w:proofErr w:type="spellEnd"/>
            <w:r w:rsidRPr="004058C1">
              <w:rPr>
                <w:rFonts w:ascii="Times New Roman" w:hAnsi="Times New Roman" w:cs="Times New Roman"/>
                <w:bCs/>
                <w:sz w:val="24"/>
                <w:szCs w:val="24"/>
              </w:rPr>
              <w:t xml:space="preserve"> verde.</w:t>
            </w:r>
          </w:p>
          <w:p w:rsidR="004058C1" w:rsidRPr="004058C1" w:rsidRDefault="004058C1" w:rsidP="000E6E11">
            <w:pPr>
              <w:pStyle w:val="PargrafodaLista"/>
              <w:numPr>
                <w:ilvl w:val="0"/>
                <w:numId w:val="17"/>
              </w:numPr>
              <w:rPr>
                <w:rFonts w:ascii="Times New Roman" w:hAnsi="Times New Roman" w:cs="Times New Roman"/>
                <w:bCs/>
                <w:sz w:val="24"/>
                <w:szCs w:val="24"/>
              </w:rPr>
            </w:pPr>
            <w:r w:rsidRPr="004058C1">
              <w:rPr>
                <w:rFonts w:ascii="Times New Roman" w:hAnsi="Times New Roman" w:cs="Times New Roman"/>
                <w:bCs/>
                <w:sz w:val="24"/>
                <w:szCs w:val="24"/>
              </w:rPr>
              <w:t>Fim de caso de uso.</w:t>
            </w:r>
          </w:p>
          <w:p w:rsidR="004058C1" w:rsidRPr="004058C1" w:rsidRDefault="004058C1" w:rsidP="00C30AE5">
            <w:pPr>
              <w:pStyle w:val="PargrafodaLista"/>
              <w:ind w:left="720"/>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Fornecedor não deseja confirmar lance</w:t>
            </w:r>
          </w:p>
          <w:p w:rsidR="004058C1" w:rsidRPr="004058C1" w:rsidRDefault="004058C1" w:rsidP="000E6E11">
            <w:pPr>
              <w:pStyle w:val="PargrafodaLista"/>
              <w:numPr>
                <w:ilvl w:val="0"/>
                <w:numId w:val="18"/>
              </w:numPr>
              <w:rPr>
                <w:rFonts w:ascii="Times New Roman" w:hAnsi="Times New Roman" w:cs="Times New Roman"/>
                <w:sz w:val="24"/>
                <w:szCs w:val="24"/>
              </w:rPr>
            </w:pPr>
            <w:r w:rsidRPr="004058C1">
              <w:rPr>
                <w:rFonts w:ascii="Times New Roman" w:hAnsi="Times New Roman" w:cs="Times New Roman"/>
                <w:sz w:val="24"/>
                <w:szCs w:val="24"/>
              </w:rPr>
              <w:t>Ator revisa lance e clica em Não.</w:t>
            </w:r>
          </w:p>
          <w:p w:rsidR="004058C1" w:rsidRPr="004058C1" w:rsidRDefault="004058C1" w:rsidP="000E6E11">
            <w:pPr>
              <w:pStyle w:val="PargrafodaLista"/>
              <w:numPr>
                <w:ilvl w:val="0"/>
                <w:numId w:val="18"/>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redireciona o fornecedor de volta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Sistema verifica que o leilão ainda não foi iniciado</w:t>
            </w:r>
          </w:p>
          <w:p w:rsidR="004058C1" w:rsidRPr="004058C1" w:rsidRDefault="004058C1" w:rsidP="000E6E11">
            <w:pPr>
              <w:pStyle w:val="PargrafodaLista"/>
              <w:numPr>
                <w:ilvl w:val="0"/>
                <w:numId w:val="44"/>
              </w:numPr>
              <w:rPr>
                <w:rFonts w:ascii="Times New Roman" w:hAnsi="Times New Roman" w:cs="Times New Roman"/>
                <w:sz w:val="24"/>
                <w:szCs w:val="24"/>
              </w:rPr>
            </w:pPr>
            <w:r w:rsidRPr="004058C1">
              <w:rPr>
                <w:rFonts w:ascii="Times New Roman" w:hAnsi="Times New Roman" w:cs="Times New Roman"/>
                <w:sz w:val="24"/>
                <w:szCs w:val="24"/>
              </w:rPr>
              <w:t>Sistema verifica que a data/hora em que o ator está clicando no botão Dar Lance é menor que a Data e Hora Início do Leilão.</w:t>
            </w:r>
          </w:p>
          <w:p w:rsidR="004058C1" w:rsidRPr="004058C1" w:rsidRDefault="004058C1" w:rsidP="000E6E11">
            <w:pPr>
              <w:pStyle w:val="PargrafodaLista"/>
              <w:numPr>
                <w:ilvl w:val="0"/>
                <w:numId w:val="42"/>
              </w:numPr>
              <w:rPr>
                <w:rFonts w:ascii="Times New Roman" w:hAnsi="Times New Roman" w:cs="Times New Roman"/>
                <w:sz w:val="24"/>
                <w:szCs w:val="24"/>
              </w:rPr>
            </w:pPr>
            <w:r w:rsidRPr="004058C1">
              <w:rPr>
                <w:rFonts w:ascii="Times New Roman" w:hAnsi="Times New Roman" w:cs="Times New Roman"/>
                <w:sz w:val="24"/>
                <w:szCs w:val="24"/>
              </w:rPr>
              <w:t>Sistema exibe mensagem de erro “O leilão ainda não foi iniciado pelo sistema!”.</w:t>
            </w:r>
          </w:p>
          <w:p w:rsidR="004058C1" w:rsidRPr="004058C1" w:rsidRDefault="004058C1" w:rsidP="000E6E11">
            <w:pPr>
              <w:pStyle w:val="PargrafodaLista"/>
              <w:numPr>
                <w:ilvl w:val="0"/>
                <w:numId w:val="42"/>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2</w:t>
            </w:r>
            <w:proofErr w:type="gramEnd"/>
            <w:r w:rsidRPr="004058C1">
              <w:rPr>
                <w:rFonts w:ascii="Times New Roman" w:hAnsi="Times New Roman" w:cs="Times New Roman"/>
                <w:sz w:val="24"/>
                <w:szCs w:val="24"/>
              </w:rPr>
              <w:t xml:space="preserve"> do Fluxo Principal.</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Sistema verifica lance repetido</w:t>
            </w:r>
          </w:p>
          <w:p w:rsidR="004058C1" w:rsidRPr="004058C1" w:rsidRDefault="004058C1" w:rsidP="000E6E11">
            <w:pPr>
              <w:pStyle w:val="PargrafodaLista"/>
              <w:numPr>
                <w:ilvl w:val="0"/>
                <w:numId w:val="51"/>
              </w:numPr>
              <w:rPr>
                <w:rFonts w:ascii="Times New Roman" w:hAnsi="Times New Roman" w:cs="Times New Roman"/>
                <w:sz w:val="24"/>
                <w:szCs w:val="24"/>
              </w:rPr>
            </w:pPr>
            <w:r w:rsidRPr="004058C1">
              <w:rPr>
                <w:rFonts w:ascii="Times New Roman" w:hAnsi="Times New Roman" w:cs="Times New Roman"/>
                <w:sz w:val="24"/>
                <w:szCs w:val="24"/>
              </w:rPr>
              <w:t>Antes de registrar lance, sistema verifica que o lance já foi registrado.</w:t>
            </w:r>
          </w:p>
          <w:p w:rsidR="004058C1" w:rsidRPr="004058C1" w:rsidRDefault="004058C1" w:rsidP="000E6E11">
            <w:pPr>
              <w:pStyle w:val="PargrafodaLista"/>
              <w:numPr>
                <w:ilvl w:val="0"/>
                <w:numId w:val="51"/>
              </w:numPr>
              <w:rPr>
                <w:rFonts w:ascii="Times New Roman" w:hAnsi="Times New Roman" w:cs="Times New Roman"/>
                <w:sz w:val="24"/>
                <w:szCs w:val="24"/>
              </w:rPr>
            </w:pPr>
            <w:r w:rsidRPr="004058C1">
              <w:rPr>
                <w:rFonts w:ascii="Times New Roman" w:hAnsi="Times New Roman" w:cs="Times New Roman"/>
                <w:sz w:val="24"/>
                <w:szCs w:val="24"/>
              </w:rPr>
              <w:t>Sistema exibe mensagem de erro: “Lance já registrado!”.</w:t>
            </w:r>
          </w:p>
          <w:p w:rsidR="004058C1" w:rsidRPr="004058C1" w:rsidRDefault="004058C1" w:rsidP="000E6E11">
            <w:pPr>
              <w:pStyle w:val="PargrafodaLista"/>
              <w:numPr>
                <w:ilvl w:val="0"/>
                <w:numId w:val="51"/>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1"/>
        <w:gridCol w:w="622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UC16- Ver histórico de Lances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lastRenderedPageBreak/>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fornecedor ver os lances dados em algum leilão que esteja participando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já ter executado UC15- Dar Lance</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ter executado anteriormente UC05-Visualizar Leilão</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visualiza lances dados em determinado leilão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21"/>
              </w:numPr>
              <w:rPr>
                <w:rFonts w:ascii="Times New Roman" w:hAnsi="Times New Roman" w:cs="Times New Roman"/>
                <w:sz w:val="24"/>
                <w:szCs w:val="24"/>
              </w:rPr>
            </w:pPr>
            <w:r w:rsidRPr="004058C1">
              <w:rPr>
                <w:rFonts w:ascii="Times New Roman" w:hAnsi="Times New Roman" w:cs="Times New Roman"/>
                <w:sz w:val="24"/>
                <w:szCs w:val="24"/>
              </w:rPr>
              <w:t>Este caso de uso inicia-se quando fornecedor deseja visualizar o histórico de lances que deu em um determinado leilão.</w:t>
            </w:r>
          </w:p>
          <w:p w:rsidR="004058C1" w:rsidRPr="004058C1" w:rsidRDefault="004058C1" w:rsidP="000E6E11">
            <w:pPr>
              <w:pStyle w:val="PargrafodaLista"/>
              <w:numPr>
                <w:ilvl w:val="0"/>
                <w:numId w:val="21"/>
              </w:numPr>
              <w:rPr>
                <w:rFonts w:ascii="Times New Roman" w:hAnsi="Times New Roman" w:cs="Times New Roman"/>
                <w:sz w:val="24"/>
                <w:szCs w:val="24"/>
              </w:rPr>
            </w:pPr>
            <w:r w:rsidRPr="004058C1">
              <w:rPr>
                <w:rFonts w:ascii="Times New Roman" w:hAnsi="Times New Roman" w:cs="Times New Roman"/>
                <w:sz w:val="24"/>
                <w:szCs w:val="24"/>
              </w:rPr>
              <w:t>Após executar UC05-Visualizar Leilão, fornecedor clica em Visualizar Histórico de lances.</w:t>
            </w:r>
          </w:p>
          <w:p w:rsidR="004058C1" w:rsidRPr="004058C1" w:rsidRDefault="004058C1" w:rsidP="000E6E11">
            <w:pPr>
              <w:pStyle w:val="PargrafodaLista"/>
              <w:numPr>
                <w:ilvl w:val="0"/>
                <w:numId w:val="21"/>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mostra todos os lances já dados, bem como suas respectivas </w:t>
            </w:r>
            <w:proofErr w:type="spellStart"/>
            <w:r w:rsidRPr="004058C1">
              <w:rPr>
                <w:rFonts w:ascii="Times New Roman" w:hAnsi="Times New Roman" w:cs="Times New Roman"/>
                <w:sz w:val="24"/>
                <w:szCs w:val="24"/>
              </w:rPr>
              <w:t>flags</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0"/>
                <w:numId w:val="21"/>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ind w:firstLine="282"/>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5"/>
        <w:gridCol w:w="6223"/>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UC17- Cancelar Lance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Funcionalidade que permite ao fornecedor cancelar um lance que tenha dado, em algum leilão que esteja </w:t>
            </w:r>
            <w:proofErr w:type="gramStart"/>
            <w:r w:rsidRPr="004058C1">
              <w:rPr>
                <w:rFonts w:ascii="Times New Roman" w:hAnsi="Times New Roman" w:cs="Times New Roman"/>
                <w:sz w:val="24"/>
                <w:szCs w:val="24"/>
              </w:rPr>
              <w:t>participando</w:t>
            </w:r>
            <w:proofErr w:type="gramEnd"/>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fornecedor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já ter executado UC15- Dar Lance</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Fluxo Alternativo:</w:t>
            </w:r>
          </w:p>
          <w:p w:rsidR="004058C1" w:rsidRPr="004058C1" w:rsidRDefault="004058C1" w:rsidP="000E6E11">
            <w:pPr>
              <w:pStyle w:val="PargrafodaLista"/>
              <w:numPr>
                <w:ilvl w:val="0"/>
                <w:numId w:val="22"/>
              </w:numPr>
              <w:rPr>
                <w:rFonts w:ascii="Times New Roman" w:hAnsi="Times New Roman" w:cs="Times New Roman"/>
                <w:sz w:val="24"/>
                <w:szCs w:val="24"/>
              </w:rPr>
            </w:pPr>
            <w:r w:rsidRPr="004058C1">
              <w:rPr>
                <w:rFonts w:ascii="Times New Roman" w:hAnsi="Times New Roman" w:cs="Times New Roman"/>
                <w:sz w:val="24"/>
                <w:szCs w:val="24"/>
              </w:rPr>
              <w:t>Ator ter previamente executado UC15- Ver histórico de Lances</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Fornecedor tem seu lance excluído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52"/>
              </w:numPr>
              <w:rPr>
                <w:rFonts w:ascii="Times New Roman" w:hAnsi="Times New Roman" w:cs="Times New Roman"/>
                <w:sz w:val="24"/>
                <w:szCs w:val="24"/>
              </w:rPr>
            </w:pPr>
            <w:r w:rsidRPr="004058C1">
              <w:rPr>
                <w:rFonts w:ascii="Times New Roman" w:hAnsi="Times New Roman" w:cs="Times New Roman"/>
                <w:sz w:val="24"/>
                <w:szCs w:val="24"/>
              </w:rPr>
              <w:t>Este caso de uso inicia-se quando Fornecedor deseja cancelar algum lance que tenha dado em algum leilão que está participando.</w:t>
            </w:r>
          </w:p>
          <w:p w:rsidR="004058C1" w:rsidRPr="004058C1" w:rsidRDefault="004058C1" w:rsidP="000E6E11">
            <w:pPr>
              <w:pStyle w:val="PargrafodaLista"/>
              <w:numPr>
                <w:ilvl w:val="0"/>
                <w:numId w:val="52"/>
              </w:numPr>
              <w:rPr>
                <w:rFonts w:ascii="Times New Roman" w:hAnsi="Times New Roman" w:cs="Times New Roman"/>
                <w:sz w:val="24"/>
                <w:szCs w:val="24"/>
              </w:rPr>
            </w:pPr>
            <w:r w:rsidRPr="004058C1">
              <w:rPr>
                <w:rFonts w:ascii="Times New Roman" w:hAnsi="Times New Roman" w:cs="Times New Roman"/>
                <w:sz w:val="24"/>
                <w:szCs w:val="24"/>
              </w:rPr>
              <w:t>Após fornecedor realizar o UC15-Dar Lance, ele clica em Cancelar Lance.</w:t>
            </w:r>
          </w:p>
          <w:p w:rsidR="004058C1" w:rsidRPr="004058C1" w:rsidRDefault="004058C1" w:rsidP="000E6E11">
            <w:pPr>
              <w:pStyle w:val="PargrafodaLista"/>
              <w:numPr>
                <w:ilvl w:val="0"/>
                <w:numId w:val="52"/>
              </w:numPr>
              <w:rPr>
                <w:rFonts w:ascii="Times New Roman" w:hAnsi="Times New Roman" w:cs="Times New Roman"/>
                <w:sz w:val="24"/>
                <w:szCs w:val="24"/>
              </w:rPr>
            </w:pPr>
            <w:r w:rsidRPr="004058C1">
              <w:rPr>
                <w:rFonts w:ascii="Times New Roman" w:hAnsi="Times New Roman" w:cs="Times New Roman"/>
                <w:sz w:val="24"/>
                <w:szCs w:val="24"/>
              </w:rPr>
              <w:t>Sistema reconhece e exclui o lance da disputa.</w:t>
            </w:r>
          </w:p>
          <w:p w:rsidR="004058C1" w:rsidRPr="004058C1" w:rsidRDefault="004058C1" w:rsidP="000E6E11">
            <w:pPr>
              <w:pStyle w:val="PargrafodaLista"/>
              <w:numPr>
                <w:ilvl w:val="0"/>
                <w:numId w:val="19"/>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O cancelar lance também pode ser efetuado:</w:t>
            </w:r>
          </w:p>
          <w:p w:rsidR="004058C1" w:rsidRPr="004058C1" w:rsidRDefault="004058C1" w:rsidP="000E6E11">
            <w:pPr>
              <w:pStyle w:val="PargrafodaLista"/>
              <w:numPr>
                <w:ilvl w:val="0"/>
                <w:numId w:val="20"/>
              </w:numPr>
              <w:rPr>
                <w:rFonts w:ascii="Times New Roman" w:hAnsi="Times New Roman" w:cs="Times New Roman"/>
                <w:sz w:val="24"/>
                <w:szCs w:val="24"/>
              </w:rPr>
            </w:pPr>
            <w:r w:rsidRPr="004058C1">
              <w:rPr>
                <w:rFonts w:ascii="Times New Roman" w:hAnsi="Times New Roman" w:cs="Times New Roman"/>
                <w:sz w:val="24"/>
                <w:szCs w:val="24"/>
              </w:rPr>
              <w:t>Após realizar o UC15- Ver histórico de Lances, fornecedor seleciona lance desejado e Clica em Cancelar lance.</w:t>
            </w:r>
          </w:p>
          <w:p w:rsidR="004058C1" w:rsidRPr="004058C1" w:rsidRDefault="004058C1" w:rsidP="000E6E11">
            <w:pPr>
              <w:pStyle w:val="PargrafodaLista"/>
              <w:numPr>
                <w:ilvl w:val="0"/>
                <w:numId w:val="20"/>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redireciona o fornecedor para o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Fluxo Principal. </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2"/>
        <w:gridCol w:w="6226"/>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UC18- Controlar Cadastro de Comprador e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administrador controlar os cadastros de compradores e fornecedores do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 visualiza e controla cadastros</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administrador deseja controlar os cadastros de compradores e fornecedores existentes.</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 xml:space="preserve">Na página inicial do administrador no </w:t>
            </w:r>
            <w:proofErr w:type="gramStart"/>
            <w:r w:rsidRPr="004058C1">
              <w:rPr>
                <w:rFonts w:ascii="Times New Roman" w:hAnsi="Times New Roman" w:cs="Times New Roman"/>
                <w:sz w:val="24"/>
                <w:szCs w:val="24"/>
              </w:rPr>
              <w:t>menu</w:t>
            </w:r>
            <w:proofErr w:type="gramEnd"/>
            <w:r w:rsidRPr="004058C1">
              <w:rPr>
                <w:rFonts w:ascii="Times New Roman" w:hAnsi="Times New Roman" w:cs="Times New Roman"/>
                <w:sz w:val="24"/>
                <w:szCs w:val="24"/>
              </w:rPr>
              <w:t xml:space="preserve"> apresentado, administrador escolhe a opção Controlar Cadastros.</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Sistema disponibiliza o seguinte critério de busca para visualização de compradores/fornecedores:</w:t>
            </w:r>
          </w:p>
          <w:p w:rsidR="004058C1" w:rsidRPr="004058C1" w:rsidRDefault="004058C1" w:rsidP="000E6E11">
            <w:pPr>
              <w:pStyle w:val="PargrafodaLista"/>
              <w:numPr>
                <w:ilvl w:val="2"/>
                <w:numId w:val="54"/>
              </w:numPr>
              <w:rPr>
                <w:rFonts w:ascii="Times New Roman" w:hAnsi="Times New Roman" w:cs="Times New Roman"/>
                <w:sz w:val="24"/>
                <w:szCs w:val="24"/>
              </w:rPr>
            </w:pPr>
            <w:r w:rsidRPr="004058C1">
              <w:rPr>
                <w:rFonts w:ascii="Times New Roman" w:hAnsi="Times New Roman" w:cs="Times New Roman"/>
                <w:sz w:val="24"/>
                <w:szCs w:val="24"/>
              </w:rPr>
              <w:t>Nota média recebida</w:t>
            </w:r>
          </w:p>
          <w:p w:rsidR="004058C1" w:rsidRPr="004058C1" w:rsidRDefault="004058C1" w:rsidP="000E6E11">
            <w:pPr>
              <w:pStyle w:val="PargrafodaLista"/>
              <w:numPr>
                <w:ilvl w:val="2"/>
                <w:numId w:val="54"/>
              </w:numPr>
              <w:rPr>
                <w:rFonts w:ascii="Times New Roman" w:hAnsi="Times New Roman" w:cs="Times New Roman"/>
                <w:sz w:val="24"/>
                <w:szCs w:val="24"/>
              </w:rPr>
            </w:pPr>
            <w:r w:rsidRPr="004058C1">
              <w:rPr>
                <w:rFonts w:ascii="Times New Roman" w:hAnsi="Times New Roman" w:cs="Times New Roman"/>
                <w:sz w:val="24"/>
                <w:szCs w:val="24"/>
              </w:rPr>
              <w:t>Número de leilões pendentes</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Administrador escolhe critério de busca.</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Sistema reconhece e mostra as seguintes informações sumarizadas de compradores e fornecedores em ordem crescente referente às notas médias recebidas:</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lastRenderedPageBreak/>
              <w:t>Nome fantasia da empresa</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t>Nome do Responsável</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t>Nota média recebida</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t>Último comentário recebido</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t>Número de leilões pendentes</w:t>
            </w:r>
          </w:p>
          <w:p w:rsidR="004058C1" w:rsidRPr="004058C1" w:rsidRDefault="004058C1" w:rsidP="000E6E11">
            <w:pPr>
              <w:pStyle w:val="PargrafodaLista"/>
              <w:numPr>
                <w:ilvl w:val="2"/>
                <w:numId w:val="53"/>
              </w:numPr>
              <w:rPr>
                <w:rFonts w:ascii="Times New Roman" w:hAnsi="Times New Roman" w:cs="Times New Roman"/>
                <w:sz w:val="24"/>
                <w:szCs w:val="24"/>
              </w:rPr>
            </w:pPr>
            <w:r w:rsidRPr="004058C1">
              <w:rPr>
                <w:rFonts w:ascii="Times New Roman" w:hAnsi="Times New Roman" w:cs="Times New Roman"/>
                <w:sz w:val="24"/>
                <w:szCs w:val="24"/>
              </w:rPr>
              <w:t>Status do cadastro</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Administrador seleciona comprador/fornecedor.</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Sistema reconhece e mostra todas as informações sobre os compradores/fornecedores (cadastradas em UC01- Realizar cadastro de usuário no sistema), além de mostrar todas as notas já recebidas, todos os comentários já feitos por outros usuários, bem como quem são esses usuários, além do código de todos os leilões pendentes.</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Sistema disponibiliza opções Suspender Cadastro e Enviar mensagem para usuário.</w:t>
            </w:r>
          </w:p>
          <w:p w:rsidR="004058C1" w:rsidRPr="004058C1" w:rsidRDefault="004058C1" w:rsidP="000E6E11">
            <w:pPr>
              <w:pStyle w:val="PargrafodaLista"/>
              <w:numPr>
                <w:ilvl w:val="0"/>
                <w:numId w:val="23"/>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8"/>
        <w:gridCol w:w="6240"/>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UC19- Suspender Cadastro de comprador ou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administrador suspender cadastro de comprador ou fornecedor existente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administrador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É necessário que já existam usuários cadastrados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ter executado UC18- Controlar Cadastro de Comprador e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 altera status de cadastro de comprador/fornecedor de existente para suspenso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Este caso de uso inicia-se quando administrador deseja suspender cadastro de determinado comprador/fornecedor.</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Após executar UC18- Controlar Cadastro de Comprador e Fornecedor, administrador seleciona opção Suspender Cadastro.</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 xml:space="preserve">Sistema pergunta se administrador tem certeza que deseja suspender aquele </w:t>
            </w:r>
            <w:r w:rsidRPr="004058C1">
              <w:rPr>
                <w:rFonts w:ascii="Times New Roman" w:hAnsi="Times New Roman" w:cs="Times New Roman"/>
                <w:sz w:val="24"/>
                <w:szCs w:val="24"/>
              </w:rPr>
              <w:lastRenderedPageBreak/>
              <w:t>usuário.</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Administrador clica em Sim.</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altera status de comprador/fornecedor de ativo para suspenso. </w:t>
            </w:r>
          </w:p>
          <w:p w:rsidR="004058C1" w:rsidRPr="004058C1" w:rsidRDefault="004058C1" w:rsidP="000E6E11">
            <w:pPr>
              <w:pStyle w:val="PargrafodaLista"/>
              <w:numPr>
                <w:ilvl w:val="0"/>
                <w:numId w:val="24"/>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 xml:space="preserve">Administrador muda de </w:t>
            </w:r>
            <w:proofErr w:type="spellStart"/>
            <w:r w:rsidRPr="004058C1">
              <w:rPr>
                <w:rFonts w:ascii="Times New Roman" w:hAnsi="Times New Roman" w:cs="Times New Roman"/>
                <w:i/>
                <w:sz w:val="24"/>
                <w:szCs w:val="24"/>
              </w:rPr>
              <w:t>idéia</w:t>
            </w:r>
            <w:proofErr w:type="spellEnd"/>
          </w:p>
          <w:p w:rsidR="004058C1" w:rsidRPr="004058C1" w:rsidRDefault="004058C1" w:rsidP="000E6E11">
            <w:pPr>
              <w:pStyle w:val="PargrafodaLista"/>
              <w:numPr>
                <w:ilvl w:val="0"/>
                <w:numId w:val="25"/>
              </w:numPr>
              <w:rPr>
                <w:rFonts w:ascii="Times New Roman" w:hAnsi="Times New Roman" w:cs="Times New Roman"/>
                <w:sz w:val="24"/>
                <w:szCs w:val="24"/>
              </w:rPr>
            </w:pPr>
            <w:r w:rsidRPr="004058C1">
              <w:rPr>
                <w:rFonts w:ascii="Times New Roman" w:hAnsi="Times New Roman" w:cs="Times New Roman"/>
                <w:sz w:val="24"/>
                <w:szCs w:val="24"/>
              </w:rPr>
              <w:t>Administrador clica em Não.</w:t>
            </w:r>
          </w:p>
          <w:p w:rsidR="004058C1" w:rsidRPr="004058C1" w:rsidRDefault="004058C1" w:rsidP="000E6E11">
            <w:pPr>
              <w:pStyle w:val="PargrafodaLista"/>
              <w:numPr>
                <w:ilvl w:val="0"/>
                <w:numId w:val="25"/>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redireciona administrador para passo </w:t>
            </w:r>
            <w:proofErr w:type="gramStart"/>
            <w:r w:rsidRPr="004058C1">
              <w:rPr>
                <w:rFonts w:ascii="Times New Roman" w:hAnsi="Times New Roman" w:cs="Times New Roman"/>
                <w:sz w:val="24"/>
                <w:szCs w:val="24"/>
              </w:rPr>
              <w:t>2</w:t>
            </w:r>
            <w:proofErr w:type="gramEnd"/>
            <w:r w:rsidRPr="004058C1">
              <w:rPr>
                <w:rFonts w:ascii="Times New Roman" w:hAnsi="Times New Roman" w:cs="Times New Roman"/>
                <w:sz w:val="24"/>
                <w:szCs w:val="24"/>
              </w:rPr>
              <w:t xml:space="preserve"> do Fluxo Principal. </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8"/>
        <w:gridCol w:w="6240"/>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UC20- Reativar Cadastro de comprador ou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administrador reativar cadastro de comprador ou fornecedor existente</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administrador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É necessário que já existam usuários cadastrados no sistema com o status suspenso</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ter executado UC18- Controlar Cadastro de Comprador e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 altera status de cadastro de comprador/fornecedor de suspenso para ativo</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62"/>
              </w:numPr>
              <w:rPr>
                <w:rFonts w:ascii="Times New Roman" w:hAnsi="Times New Roman" w:cs="Times New Roman"/>
                <w:sz w:val="24"/>
                <w:szCs w:val="24"/>
              </w:rPr>
            </w:pPr>
            <w:r w:rsidRPr="004058C1">
              <w:rPr>
                <w:rFonts w:ascii="Times New Roman" w:hAnsi="Times New Roman" w:cs="Times New Roman"/>
                <w:sz w:val="24"/>
                <w:szCs w:val="24"/>
              </w:rPr>
              <w:t>Este caso de uso inicia-se quando o administrador deseja reativar o cadastro de algum comprador ou fornecedor.</w:t>
            </w:r>
          </w:p>
          <w:p w:rsidR="004058C1" w:rsidRPr="004058C1" w:rsidRDefault="004058C1" w:rsidP="000E6E11">
            <w:pPr>
              <w:pStyle w:val="PargrafodaLista"/>
              <w:numPr>
                <w:ilvl w:val="0"/>
                <w:numId w:val="62"/>
              </w:numPr>
              <w:rPr>
                <w:rFonts w:ascii="Times New Roman" w:hAnsi="Times New Roman" w:cs="Times New Roman"/>
                <w:sz w:val="24"/>
                <w:szCs w:val="24"/>
              </w:rPr>
            </w:pPr>
            <w:r w:rsidRPr="004058C1">
              <w:rPr>
                <w:rFonts w:ascii="Times New Roman" w:hAnsi="Times New Roman" w:cs="Times New Roman"/>
                <w:sz w:val="24"/>
                <w:szCs w:val="24"/>
              </w:rPr>
              <w:t>Após executar o UC18- Controlar Cadastro de Comprador e Fornecedor, administrador clica na opção Reativar Cadastro.</w:t>
            </w:r>
          </w:p>
          <w:p w:rsidR="004058C1" w:rsidRPr="004058C1" w:rsidRDefault="004058C1" w:rsidP="000E6E11">
            <w:pPr>
              <w:pStyle w:val="PargrafodaLista"/>
              <w:numPr>
                <w:ilvl w:val="0"/>
                <w:numId w:val="62"/>
              </w:numPr>
              <w:rPr>
                <w:rFonts w:ascii="Times New Roman" w:hAnsi="Times New Roman" w:cs="Times New Roman"/>
                <w:sz w:val="24"/>
                <w:szCs w:val="24"/>
              </w:rPr>
            </w:pPr>
            <w:r w:rsidRPr="004058C1">
              <w:rPr>
                <w:rFonts w:ascii="Times New Roman" w:hAnsi="Times New Roman" w:cs="Times New Roman"/>
                <w:sz w:val="24"/>
                <w:szCs w:val="24"/>
              </w:rPr>
              <w:t>Sistema reconhece e altera status do comprador ou fornecedor de suspenso para ativo.</w:t>
            </w:r>
          </w:p>
          <w:p w:rsidR="004058C1" w:rsidRPr="004058C1" w:rsidRDefault="004058C1" w:rsidP="000E6E11">
            <w:pPr>
              <w:pStyle w:val="PargrafodaLista"/>
              <w:numPr>
                <w:ilvl w:val="0"/>
                <w:numId w:val="62"/>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N/A</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6"/>
        <w:gridCol w:w="6252"/>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UC21- Enviar Mensagem para Comprador ou Fornecedor </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Funcionalidade que permite ao administrador enviar mensagem para um ou mais usuários com perfis comprador ou fornecedor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administrador</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É necessário que já existam usuários comprador/</w:t>
            </w:r>
            <w:proofErr w:type="gramStart"/>
            <w:r w:rsidRPr="004058C1">
              <w:rPr>
                <w:rFonts w:ascii="Times New Roman" w:hAnsi="Times New Roman" w:cs="Times New Roman"/>
                <w:sz w:val="24"/>
                <w:szCs w:val="24"/>
              </w:rPr>
              <w:t>fornecedor previamente cadastrados</w:t>
            </w:r>
            <w:proofErr w:type="gramEnd"/>
            <w:r w:rsidRPr="004058C1">
              <w:rPr>
                <w:rFonts w:ascii="Times New Roman" w:hAnsi="Times New Roman" w:cs="Times New Roman"/>
                <w:sz w:val="24"/>
                <w:szCs w:val="24"/>
              </w:rPr>
              <w:t xml:space="preserve"> no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 envia mensagem para um ou mais usuários com perfil comprador/fornecedor</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Este caso de uso inicia-se quando administrador quer enviar uma mensagem a alguns ou todos os usuários com perfis comprador/fornecedor.</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Na página inicial, administrador escolhe opção enviar mensagem.</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Sistema reconhece e disponibiliza:</w:t>
            </w:r>
          </w:p>
          <w:p w:rsidR="004058C1" w:rsidRPr="004058C1" w:rsidRDefault="004058C1" w:rsidP="000E6E11">
            <w:pPr>
              <w:pStyle w:val="PargrafodaLista"/>
              <w:numPr>
                <w:ilvl w:val="2"/>
                <w:numId w:val="56"/>
              </w:numPr>
              <w:rPr>
                <w:rFonts w:ascii="Times New Roman" w:hAnsi="Times New Roman" w:cs="Times New Roman"/>
                <w:sz w:val="24"/>
                <w:szCs w:val="24"/>
              </w:rPr>
            </w:pPr>
            <w:r w:rsidRPr="004058C1">
              <w:rPr>
                <w:rFonts w:ascii="Times New Roman" w:hAnsi="Times New Roman" w:cs="Times New Roman"/>
                <w:sz w:val="24"/>
                <w:szCs w:val="24"/>
              </w:rPr>
              <w:t>Área para que o administrador escreva sua mensagem (obrigatório)</w:t>
            </w:r>
          </w:p>
          <w:p w:rsidR="004058C1" w:rsidRPr="004058C1" w:rsidRDefault="004058C1" w:rsidP="000E6E11">
            <w:pPr>
              <w:pStyle w:val="PargrafodaLista"/>
              <w:numPr>
                <w:ilvl w:val="2"/>
                <w:numId w:val="56"/>
              </w:numPr>
              <w:rPr>
                <w:rFonts w:ascii="Times New Roman" w:hAnsi="Times New Roman" w:cs="Times New Roman"/>
                <w:sz w:val="24"/>
                <w:szCs w:val="24"/>
              </w:rPr>
            </w:pPr>
            <w:r w:rsidRPr="004058C1">
              <w:rPr>
                <w:rFonts w:ascii="Times New Roman" w:hAnsi="Times New Roman" w:cs="Times New Roman"/>
                <w:sz w:val="24"/>
                <w:szCs w:val="24"/>
              </w:rPr>
              <w:t>Selecionar usuário (de acordo com nota média recebida ou número de leilões pendentes)</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Administrador preenche campo da mensagem, seleciona os usuários e clica em botão Enviar.</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 xml:space="preserve">Sistema envia mensagem que será disponibilizada na tela principal dos compradores/fornecedores diretamente após efetuarem </w:t>
            </w:r>
            <w:proofErr w:type="spellStart"/>
            <w:r w:rsidRPr="004058C1">
              <w:rPr>
                <w:rFonts w:ascii="Times New Roman" w:hAnsi="Times New Roman" w:cs="Times New Roman"/>
                <w:sz w:val="24"/>
                <w:szCs w:val="24"/>
              </w:rPr>
              <w:t>login</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0"/>
                <w:numId w:val="26"/>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pStyle w:val="PargrafodaLista"/>
              <w:ind w:left="720"/>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Administrador quer mandar mensagem a partir da execução do UC18- Controlar Cadastro de Comprador e Fornecedor</w:t>
            </w:r>
          </w:p>
          <w:p w:rsidR="004058C1" w:rsidRPr="004058C1" w:rsidRDefault="004058C1" w:rsidP="000E6E11">
            <w:pPr>
              <w:pStyle w:val="PargrafodaLista"/>
              <w:numPr>
                <w:ilvl w:val="0"/>
                <w:numId w:val="27"/>
              </w:numPr>
              <w:rPr>
                <w:rFonts w:ascii="Times New Roman" w:hAnsi="Times New Roman" w:cs="Times New Roman"/>
                <w:sz w:val="24"/>
                <w:szCs w:val="24"/>
              </w:rPr>
            </w:pPr>
            <w:r w:rsidRPr="004058C1">
              <w:rPr>
                <w:rFonts w:ascii="Times New Roman" w:hAnsi="Times New Roman" w:cs="Times New Roman"/>
                <w:sz w:val="24"/>
                <w:szCs w:val="24"/>
              </w:rPr>
              <w:t>Após executar UC18- Controlar Cadastro de Comprador e Fornecedor, administrador seleciona opção Enviar mensagem.</w:t>
            </w:r>
          </w:p>
          <w:p w:rsidR="004058C1" w:rsidRPr="004058C1" w:rsidRDefault="004058C1" w:rsidP="000E6E11">
            <w:pPr>
              <w:pStyle w:val="PargrafodaLista"/>
              <w:numPr>
                <w:ilvl w:val="0"/>
                <w:numId w:val="27"/>
              </w:numPr>
              <w:rPr>
                <w:rFonts w:ascii="Times New Roman" w:hAnsi="Times New Roman" w:cs="Times New Roman"/>
                <w:sz w:val="24"/>
                <w:szCs w:val="24"/>
              </w:rPr>
            </w:pPr>
            <w:r w:rsidRPr="004058C1">
              <w:rPr>
                <w:rFonts w:ascii="Times New Roman" w:hAnsi="Times New Roman" w:cs="Times New Roman"/>
                <w:sz w:val="24"/>
                <w:szCs w:val="24"/>
              </w:rPr>
              <w:t xml:space="preserve">Sistema reconhece e redireciona administrador para passo </w:t>
            </w:r>
            <w:proofErr w:type="gramStart"/>
            <w:r w:rsidRPr="004058C1">
              <w:rPr>
                <w:rFonts w:ascii="Times New Roman" w:hAnsi="Times New Roman" w:cs="Times New Roman"/>
                <w:sz w:val="24"/>
                <w:szCs w:val="24"/>
              </w:rPr>
              <w:t>3</w:t>
            </w:r>
            <w:proofErr w:type="gramEnd"/>
            <w:r w:rsidRPr="004058C1">
              <w:rPr>
                <w:rFonts w:ascii="Times New Roman" w:hAnsi="Times New Roman" w:cs="Times New Roman"/>
                <w:sz w:val="24"/>
                <w:szCs w:val="24"/>
              </w:rPr>
              <w:t xml:space="preserve"> do Fluxo Principal.</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Administrador não deseja filtrar usuários para quais quer mandar mensagem</w:t>
            </w:r>
          </w:p>
          <w:p w:rsidR="004058C1" w:rsidRPr="004058C1" w:rsidRDefault="004058C1" w:rsidP="000E6E11">
            <w:pPr>
              <w:pStyle w:val="PargrafodaLista"/>
              <w:numPr>
                <w:ilvl w:val="0"/>
                <w:numId w:val="63"/>
              </w:numPr>
              <w:rPr>
                <w:rFonts w:ascii="Times New Roman" w:hAnsi="Times New Roman" w:cs="Times New Roman"/>
                <w:sz w:val="24"/>
                <w:szCs w:val="24"/>
              </w:rPr>
            </w:pPr>
            <w:r w:rsidRPr="004058C1">
              <w:rPr>
                <w:rFonts w:ascii="Times New Roman" w:hAnsi="Times New Roman" w:cs="Times New Roman"/>
                <w:sz w:val="24"/>
                <w:szCs w:val="24"/>
              </w:rPr>
              <w:lastRenderedPageBreak/>
              <w:t>Administrador não seleciona usuários, mas clica no botão Enviar mensagem para todos os usuários.</w:t>
            </w:r>
          </w:p>
          <w:p w:rsidR="004058C1" w:rsidRPr="004058C1" w:rsidRDefault="004058C1" w:rsidP="000E6E11">
            <w:pPr>
              <w:pStyle w:val="PargrafodaLista"/>
              <w:numPr>
                <w:ilvl w:val="0"/>
                <w:numId w:val="63"/>
              </w:numPr>
              <w:rPr>
                <w:rFonts w:ascii="Times New Roman" w:hAnsi="Times New Roman" w:cs="Times New Roman"/>
                <w:sz w:val="24"/>
                <w:szCs w:val="24"/>
              </w:rPr>
            </w:pPr>
            <w:r w:rsidRPr="004058C1">
              <w:rPr>
                <w:rFonts w:ascii="Times New Roman" w:hAnsi="Times New Roman" w:cs="Times New Roman"/>
                <w:sz w:val="24"/>
                <w:szCs w:val="24"/>
              </w:rPr>
              <w:t>Sistema reconhece e envia mensagem para todos os usuários cadastrados no sistema.</w:t>
            </w:r>
          </w:p>
          <w:p w:rsidR="004058C1" w:rsidRPr="004058C1" w:rsidRDefault="004058C1" w:rsidP="000E6E11">
            <w:pPr>
              <w:pStyle w:val="PargrafodaLista"/>
              <w:numPr>
                <w:ilvl w:val="0"/>
                <w:numId w:val="63"/>
              </w:numPr>
              <w:rPr>
                <w:rFonts w:ascii="Times New Roman" w:hAnsi="Times New Roman" w:cs="Times New Roman"/>
                <w:sz w:val="24"/>
                <w:szCs w:val="24"/>
              </w:rPr>
            </w:pPr>
            <w:r w:rsidRPr="004058C1">
              <w:rPr>
                <w:rFonts w:ascii="Times New Roman" w:hAnsi="Times New Roman" w:cs="Times New Roman"/>
                <w:sz w:val="24"/>
                <w:szCs w:val="24"/>
              </w:rPr>
              <w:t xml:space="preserve">Sistema redireciona ator para o passo </w:t>
            </w:r>
            <w:proofErr w:type="gramStart"/>
            <w:r w:rsidRPr="004058C1">
              <w:rPr>
                <w:rFonts w:ascii="Times New Roman" w:hAnsi="Times New Roman" w:cs="Times New Roman"/>
                <w:sz w:val="24"/>
                <w:szCs w:val="24"/>
              </w:rPr>
              <w:t>6</w:t>
            </w:r>
            <w:proofErr w:type="gramEnd"/>
            <w:r w:rsidRPr="004058C1">
              <w:rPr>
                <w:rFonts w:ascii="Times New Roman" w:hAnsi="Times New Roman" w:cs="Times New Roman"/>
                <w:sz w:val="24"/>
                <w:szCs w:val="24"/>
              </w:rPr>
              <w:t xml:space="preserve"> do Fluxo Principal.</w:t>
            </w:r>
          </w:p>
        </w:tc>
      </w:tr>
    </w:tbl>
    <w:p w:rsidR="004058C1" w:rsidRPr="004058C1" w:rsidRDefault="004058C1" w:rsidP="004058C1">
      <w:pPr>
        <w:rPr>
          <w:rFonts w:ascii="Times New Roman" w:hAnsi="Times New Roman" w:cs="Times New Roman"/>
          <w:sz w:val="24"/>
          <w:szCs w:val="24"/>
        </w:rPr>
      </w:pPr>
    </w:p>
    <w:p w:rsidR="004058C1" w:rsidRPr="004058C1" w:rsidRDefault="004058C1" w:rsidP="004058C1">
      <w:pPr>
        <w:pStyle w:val="Legenda"/>
        <w:rPr>
          <w:sz w:val="24"/>
          <w:szCs w:val="24"/>
        </w:rPr>
      </w:pPr>
      <w:r w:rsidRPr="004058C1">
        <w:rPr>
          <w:sz w:val="24"/>
          <w:szCs w:val="24"/>
        </w:rPr>
        <w:t xml:space="preserve">Tabela </w:t>
      </w:r>
      <w:r w:rsidRPr="004058C1">
        <w:rPr>
          <w:sz w:val="24"/>
          <w:szCs w:val="24"/>
        </w:rPr>
        <w:fldChar w:fldCharType="begin"/>
      </w:r>
      <w:r w:rsidRPr="004058C1">
        <w:rPr>
          <w:sz w:val="24"/>
          <w:szCs w:val="24"/>
        </w:rPr>
        <w:instrText xml:space="preserve"> SEQ Tabela \* ARABIC </w:instrText>
      </w:r>
      <w:r w:rsidRPr="004058C1">
        <w:rPr>
          <w:sz w:val="24"/>
          <w:szCs w:val="24"/>
        </w:rPr>
        <w:fldChar w:fldCharType="separate"/>
      </w:r>
      <w:r w:rsidRPr="004058C1">
        <w:rPr>
          <w:noProof/>
          <w:sz w:val="24"/>
          <w:szCs w:val="24"/>
        </w:rPr>
        <w:t>3</w:t>
      </w:r>
      <w:r w:rsidRPr="004058C1">
        <w:rPr>
          <w:noProof/>
          <w:sz w:val="24"/>
          <w:szCs w:val="24"/>
        </w:rPr>
        <w:fldChar w:fldCharType="end"/>
      </w:r>
      <w:r w:rsidRPr="004058C1">
        <w:rPr>
          <w:sz w:val="24"/>
          <w:szCs w:val="24"/>
        </w:rPr>
        <w:t xml:space="preserve"> - Modelo para descrição dos Casos de Uso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1"/>
        <w:gridCol w:w="6227"/>
      </w:tblGrid>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Nome do Caso de Uso: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UC22-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 xml:space="preserve">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Resumo: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 xml:space="preserve">Funcionalidade que permite ao administrador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 xml:space="preserve"> sistema</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Ator Principal:</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Pré-condição</w:t>
            </w:r>
          </w:p>
        </w:tc>
        <w:tc>
          <w:tcPr>
            <w:tcW w:w="6804" w:type="dxa"/>
          </w:tcPr>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autenticado no sistema</w:t>
            </w:r>
          </w:p>
          <w:p w:rsidR="004058C1" w:rsidRPr="004058C1" w:rsidRDefault="004058C1" w:rsidP="000E6E11">
            <w:pPr>
              <w:pStyle w:val="PargrafodaLista"/>
              <w:numPr>
                <w:ilvl w:val="0"/>
                <w:numId w:val="3"/>
              </w:numPr>
              <w:rPr>
                <w:rFonts w:ascii="Times New Roman" w:hAnsi="Times New Roman" w:cs="Times New Roman"/>
                <w:sz w:val="24"/>
                <w:szCs w:val="24"/>
              </w:rPr>
            </w:pPr>
            <w:r w:rsidRPr="004058C1">
              <w:rPr>
                <w:rFonts w:ascii="Times New Roman" w:hAnsi="Times New Roman" w:cs="Times New Roman"/>
                <w:sz w:val="24"/>
                <w:szCs w:val="24"/>
              </w:rPr>
              <w:t>Ator com perfil administrador</w:t>
            </w:r>
          </w:p>
        </w:tc>
      </w:tr>
      <w:tr w:rsidR="004058C1" w:rsidRPr="004058C1" w:rsidTr="00C30AE5">
        <w:tc>
          <w:tcPr>
            <w:tcW w:w="2658" w:type="dxa"/>
            <w:shd w:val="clear" w:color="auto" w:fill="D9D9D9"/>
          </w:tcPr>
          <w:p w:rsidR="004058C1" w:rsidRPr="004058C1" w:rsidRDefault="004058C1" w:rsidP="00C30AE5">
            <w:pPr>
              <w:rPr>
                <w:rFonts w:ascii="Times New Roman" w:hAnsi="Times New Roman" w:cs="Times New Roman"/>
                <w:b/>
                <w:bCs/>
                <w:sz w:val="24"/>
                <w:szCs w:val="24"/>
              </w:rPr>
            </w:pPr>
            <w:r w:rsidRPr="004058C1">
              <w:rPr>
                <w:rFonts w:ascii="Times New Roman" w:hAnsi="Times New Roman" w:cs="Times New Roman"/>
                <w:b/>
                <w:bCs/>
                <w:sz w:val="24"/>
                <w:szCs w:val="24"/>
              </w:rPr>
              <w:t>Pós-condição</w:t>
            </w:r>
          </w:p>
        </w:tc>
        <w:tc>
          <w:tcPr>
            <w:tcW w:w="6804" w:type="dxa"/>
          </w:tcPr>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sz w:val="24"/>
                <w:szCs w:val="24"/>
              </w:rPr>
              <w:t>Sistema registra indisponibilidade e mensagem é mostrada na tela inicial de todos os usuários na data de indisponibilidade</w:t>
            </w:r>
          </w:p>
        </w:tc>
      </w:tr>
      <w:tr w:rsidR="004058C1" w:rsidRPr="004058C1" w:rsidTr="00C30AE5">
        <w:tc>
          <w:tcPr>
            <w:tcW w:w="9462" w:type="dxa"/>
            <w:gridSpan w:val="2"/>
          </w:tcPr>
          <w:p w:rsidR="004058C1" w:rsidRPr="004058C1" w:rsidRDefault="004058C1" w:rsidP="00C30AE5">
            <w:pPr>
              <w:rPr>
                <w:rFonts w:ascii="Times New Roman" w:hAnsi="Times New Roman" w:cs="Times New Roman"/>
                <w:b/>
                <w:bCs/>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Principal</w:t>
            </w:r>
            <w:r w:rsidRPr="004058C1">
              <w:rPr>
                <w:rFonts w:ascii="Times New Roman" w:hAnsi="Times New Roman" w:cs="Times New Roman"/>
                <w:sz w:val="24"/>
                <w:szCs w:val="24"/>
              </w:rPr>
              <w:t>:</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 xml:space="preserve">Este caso de uso inicia-se quando administrador deseja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 xml:space="preserve"> sistema para manutenção.</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 xml:space="preserve">Na pagina inicial, mais especificamente no meu, administrador escolhe opção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 xml:space="preserve"> Sistema.</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Sistema reconhece e disponibiliza formulário com data/hora início e data/hora fim da indisponibilidade, bem como o campo descrição da Indisponibilidade.</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 xml:space="preserve">Administrador preenche e clica em botão </w:t>
            </w:r>
            <w:proofErr w:type="spellStart"/>
            <w:r w:rsidRPr="004058C1">
              <w:rPr>
                <w:rFonts w:ascii="Times New Roman" w:hAnsi="Times New Roman" w:cs="Times New Roman"/>
                <w:sz w:val="24"/>
                <w:szCs w:val="24"/>
              </w:rPr>
              <w:t>Indisponibilizar</w:t>
            </w:r>
            <w:proofErr w:type="spellEnd"/>
            <w:r w:rsidRPr="004058C1">
              <w:rPr>
                <w:rFonts w:ascii="Times New Roman" w:hAnsi="Times New Roman" w:cs="Times New Roman"/>
                <w:sz w:val="24"/>
                <w:szCs w:val="24"/>
              </w:rPr>
              <w:t>.</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Sistema reconhece e registra indisponibilidade.</w:t>
            </w:r>
          </w:p>
          <w:p w:rsidR="004058C1" w:rsidRPr="004058C1" w:rsidRDefault="004058C1" w:rsidP="000E6E11">
            <w:pPr>
              <w:pStyle w:val="PargrafodaLista"/>
              <w:numPr>
                <w:ilvl w:val="0"/>
                <w:numId w:val="29"/>
              </w:numPr>
              <w:rPr>
                <w:rFonts w:ascii="Times New Roman" w:hAnsi="Times New Roman" w:cs="Times New Roman"/>
                <w:sz w:val="24"/>
                <w:szCs w:val="24"/>
              </w:rPr>
            </w:pPr>
            <w:r w:rsidRPr="004058C1">
              <w:rPr>
                <w:rFonts w:ascii="Times New Roman" w:hAnsi="Times New Roman" w:cs="Times New Roman"/>
                <w:sz w:val="24"/>
                <w:szCs w:val="24"/>
              </w:rPr>
              <w:t>Fim de caso de uso.</w:t>
            </w:r>
          </w:p>
          <w:p w:rsidR="004058C1" w:rsidRPr="004058C1" w:rsidRDefault="004058C1" w:rsidP="00C30AE5">
            <w:pPr>
              <w:rPr>
                <w:rFonts w:ascii="Times New Roman" w:hAnsi="Times New Roman" w:cs="Times New Roman"/>
                <w:sz w:val="24"/>
                <w:szCs w:val="24"/>
              </w:rPr>
            </w:pPr>
          </w:p>
          <w:p w:rsidR="004058C1" w:rsidRPr="004058C1" w:rsidRDefault="004058C1" w:rsidP="00C30AE5">
            <w:pPr>
              <w:rPr>
                <w:rFonts w:ascii="Times New Roman" w:hAnsi="Times New Roman" w:cs="Times New Roman"/>
                <w:sz w:val="24"/>
                <w:szCs w:val="24"/>
              </w:rPr>
            </w:pPr>
            <w:r w:rsidRPr="004058C1">
              <w:rPr>
                <w:rFonts w:ascii="Times New Roman" w:hAnsi="Times New Roman" w:cs="Times New Roman"/>
                <w:b/>
                <w:bCs/>
                <w:sz w:val="24"/>
                <w:szCs w:val="24"/>
              </w:rPr>
              <w:t>Fluxo Alternativo:</w:t>
            </w:r>
            <w:r w:rsidRPr="004058C1">
              <w:rPr>
                <w:rFonts w:ascii="Times New Roman" w:hAnsi="Times New Roman" w:cs="Times New Roman"/>
                <w:sz w:val="24"/>
                <w:szCs w:val="24"/>
              </w:rPr>
              <w:t xml:space="preserve"> </w:t>
            </w:r>
          </w:p>
          <w:p w:rsidR="004058C1" w:rsidRPr="004058C1" w:rsidRDefault="004058C1" w:rsidP="00C30AE5">
            <w:pPr>
              <w:rPr>
                <w:rFonts w:ascii="Times New Roman" w:hAnsi="Times New Roman" w:cs="Times New Roman"/>
                <w:i/>
                <w:sz w:val="24"/>
                <w:szCs w:val="24"/>
              </w:rPr>
            </w:pPr>
            <w:r w:rsidRPr="004058C1">
              <w:rPr>
                <w:rFonts w:ascii="Times New Roman" w:hAnsi="Times New Roman" w:cs="Times New Roman"/>
                <w:i/>
                <w:sz w:val="24"/>
                <w:szCs w:val="24"/>
              </w:rPr>
              <w:t xml:space="preserve">Administrador </w:t>
            </w:r>
            <w:proofErr w:type="gramStart"/>
            <w:r w:rsidRPr="004058C1">
              <w:rPr>
                <w:rFonts w:ascii="Times New Roman" w:hAnsi="Times New Roman" w:cs="Times New Roman"/>
                <w:i/>
                <w:sz w:val="24"/>
                <w:szCs w:val="24"/>
              </w:rPr>
              <w:t>esquece de</w:t>
            </w:r>
            <w:proofErr w:type="gramEnd"/>
            <w:r w:rsidRPr="004058C1">
              <w:rPr>
                <w:rFonts w:ascii="Times New Roman" w:hAnsi="Times New Roman" w:cs="Times New Roman"/>
                <w:i/>
                <w:sz w:val="24"/>
                <w:szCs w:val="24"/>
              </w:rPr>
              <w:t xml:space="preserve"> campo obrigatório</w:t>
            </w:r>
          </w:p>
          <w:p w:rsidR="004058C1" w:rsidRPr="004058C1" w:rsidRDefault="004058C1" w:rsidP="000E6E11">
            <w:pPr>
              <w:pStyle w:val="PargrafodaLista"/>
              <w:numPr>
                <w:ilvl w:val="0"/>
                <w:numId w:val="30"/>
              </w:numPr>
              <w:rPr>
                <w:rFonts w:ascii="Times New Roman" w:hAnsi="Times New Roman" w:cs="Times New Roman"/>
                <w:sz w:val="24"/>
                <w:szCs w:val="24"/>
              </w:rPr>
            </w:pPr>
            <w:r w:rsidRPr="004058C1">
              <w:rPr>
                <w:rFonts w:ascii="Times New Roman" w:hAnsi="Times New Roman" w:cs="Times New Roman"/>
                <w:sz w:val="24"/>
                <w:szCs w:val="24"/>
              </w:rPr>
              <w:t xml:space="preserve">Administrador </w:t>
            </w:r>
            <w:proofErr w:type="gramStart"/>
            <w:r w:rsidRPr="004058C1">
              <w:rPr>
                <w:rFonts w:ascii="Times New Roman" w:hAnsi="Times New Roman" w:cs="Times New Roman"/>
                <w:sz w:val="24"/>
                <w:szCs w:val="24"/>
              </w:rPr>
              <w:t>esquece de</w:t>
            </w:r>
            <w:proofErr w:type="gramEnd"/>
            <w:r w:rsidRPr="004058C1">
              <w:rPr>
                <w:rFonts w:ascii="Times New Roman" w:hAnsi="Times New Roman" w:cs="Times New Roman"/>
                <w:sz w:val="24"/>
                <w:szCs w:val="24"/>
              </w:rPr>
              <w:t xml:space="preserve"> preencher data/hora início, data/hora fim ou descrição da Indisponibilidade.</w:t>
            </w:r>
          </w:p>
          <w:p w:rsidR="004058C1" w:rsidRPr="004058C1" w:rsidRDefault="004058C1" w:rsidP="000E6E11">
            <w:pPr>
              <w:pStyle w:val="PargrafodaLista"/>
              <w:numPr>
                <w:ilvl w:val="0"/>
                <w:numId w:val="30"/>
              </w:numPr>
              <w:rPr>
                <w:rFonts w:ascii="Times New Roman" w:hAnsi="Times New Roman" w:cs="Times New Roman"/>
                <w:sz w:val="24"/>
                <w:szCs w:val="24"/>
              </w:rPr>
            </w:pPr>
            <w:r w:rsidRPr="004058C1">
              <w:rPr>
                <w:rFonts w:ascii="Times New Roman" w:hAnsi="Times New Roman" w:cs="Times New Roman"/>
                <w:sz w:val="24"/>
                <w:szCs w:val="24"/>
              </w:rPr>
              <w:t>Sistema notifica administrador de tal esquecimento.</w:t>
            </w:r>
          </w:p>
          <w:p w:rsidR="004058C1" w:rsidRPr="004058C1" w:rsidRDefault="004058C1" w:rsidP="000E6E11">
            <w:pPr>
              <w:pStyle w:val="PargrafodaLista"/>
              <w:numPr>
                <w:ilvl w:val="0"/>
                <w:numId w:val="30"/>
              </w:numPr>
              <w:rPr>
                <w:rFonts w:ascii="Times New Roman" w:hAnsi="Times New Roman" w:cs="Times New Roman"/>
                <w:sz w:val="24"/>
                <w:szCs w:val="24"/>
              </w:rPr>
            </w:pPr>
            <w:r w:rsidRPr="004058C1">
              <w:rPr>
                <w:rFonts w:ascii="Times New Roman" w:hAnsi="Times New Roman" w:cs="Times New Roman"/>
                <w:sz w:val="24"/>
                <w:szCs w:val="24"/>
              </w:rPr>
              <w:t xml:space="preserve">Administrador volta para passo </w:t>
            </w:r>
            <w:proofErr w:type="gramStart"/>
            <w:r w:rsidRPr="004058C1">
              <w:rPr>
                <w:rFonts w:ascii="Times New Roman" w:hAnsi="Times New Roman" w:cs="Times New Roman"/>
                <w:sz w:val="24"/>
                <w:szCs w:val="24"/>
              </w:rPr>
              <w:t>4</w:t>
            </w:r>
            <w:proofErr w:type="gramEnd"/>
            <w:r w:rsidRPr="004058C1">
              <w:rPr>
                <w:rFonts w:ascii="Times New Roman" w:hAnsi="Times New Roman" w:cs="Times New Roman"/>
                <w:sz w:val="24"/>
                <w:szCs w:val="24"/>
              </w:rPr>
              <w:t xml:space="preserve"> do Fluxo Principal.</w:t>
            </w:r>
          </w:p>
          <w:p w:rsidR="004058C1" w:rsidRPr="004058C1" w:rsidRDefault="004058C1" w:rsidP="00C30AE5">
            <w:pPr>
              <w:rPr>
                <w:rFonts w:ascii="Times New Roman" w:hAnsi="Times New Roman" w:cs="Times New Roman"/>
                <w:sz w:val="24"/>
                <w:szCs w:val="24"/>
              </w:rPr>
            </w:pPr>
          </w:p>
        </w:tc>
      </w:tr>
    </w:tbl>
    <w:p w:rsidR="004058C1" w:rsidRPr="004058C1" w:rsidRDefault="004058C1" w:rsidP="004058C1">
      <w:pPr>
        <w:rPr>
          <w:rFonts w:ascii="Times New Roman" w:hAnsi="Times New Roman" w:cs="Times New Roman"/>
          <w:sz w:val="24"/>
          <w:szCs w:val="24"/>
        </w:rPr>
      </w:pPr>
    </w:p>
    <w:p w:rsidR="005A5CB2" w:rsidRDefault="005A5CB2" w:rsidP="005A5CB2">
      <w:pPr>
        <w:jc w:val="center"/>
        <w:rPr>
          <w:rFonts w:ascii="Times New Roman" w:hAnsi="Times New Roman" w:cs="Times New Roman"/>
          <w:b/>
          <w:sz w:val="24"/>
          <w:szCs w:val="24"/>
        </w:rPr>
      </w:pPr>
    </w:p>
    <w:p w:rsidR="004058C1"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sz w:val="24"/>
          <w:szCs w:val="24"/>
        </w:rPr>
        <w:lastRenderedPageBreak/>
        <w:t>Protótipos de baixa fidelidade</w:t>
      </w: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sz w:val="24"/>
          <w:szCs w:val="24"/>
        </w:rPr>
        <w:t>Telas comuns</w:t>
      </w: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noProof/>
          <w:sz w:val="24"/>
          <w:szCs w:val="24"/>
        </w:rPr>
        <w:drawing>
          <wp:inline distT="0" distB="0" distL="0" distR="0" wp14:anchorId="59E01E3B" wp14:editId="05F4A31D">
            <wp:extent cx="5940425" cy="3291146"/>
            <wp:effectExtent l="0" t="0" r="0" b="0"/>
            <wp:docPr id="17" name="Imagem 17" descr="C:\Users\HELOISA\Documents\Facul\TCC\Etapas\Análise\Protótipos de baix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OISA\Documents\Facul\TCC\Etapas\Análise\Protótipos de baixa\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 xml:space="preserve">Tela de </w:t>
      </w:r>
      <w:proofErr w:type="spellStart"/>
      <w:r w:rsidRPr="00D53B7F">
        <w:rPr>
          <w:rFonts w:ascii="Times New Roman" w:hAnsi="Times New Roman" w:cs="Times New Roman"/>
          <w:sz w:val="24"/>
          <w:szCs w:val="24"/>
        </w:rPr>
        <w:t>login</w:t>
      </w:r>
      <w:proofErr w:type="spellEnd"/>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152255AC" wp14:editId="613D5B8F">
            <wp:extent cx="5940425" cy="3291146"/>
            <wp:effectExtent l="0" t="0" r="0" b="0"/>
            <wp:docPr id="18" name="Imagem 18" descr="C:\Users\HELOISA\Documents\Facul\TCC\Etapas\Análise\Protótipos de baixa\cadastro_compradorfornec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LOISA\Documents\Facul\TCC\Etapas\Análise\Protótipos de baixa\cadastro_compradorforneced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Credenciamento Compradores e Fornecedores</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09EE6002" wp14:editId="18E5E526">
            <wp:extent cx="5940425" cy="3291146"/>
            <wp:effectExtent l="0" t="0" r="0" b="5080"/>
            <wp:docPr id="20" name="Imagem 20" descr="C:\Users\HELOISA\Documents\Facul\TCC\Etapas\Análise\Protótipos de baixa\alterar_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ELOISA\Documents\Facul\TCC\Etapas\Análise\Protótipos de baixa\alterar_cadas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Alterar Cadastro</w:t>
      </w:r>
    </w:p>
    <w:p w:rsidR="00F77D27" w:rsidRPr="00D53B7F" w:rsidRDefault="00F77D27"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4694B407" wp14:editId="51CB467C">
            <wp:extent cx="5940425" cy="3291146"/>
            <wp:effectExtent l="0" t="0" r="0" b="5080"/>
            <wp:docPr id="19" name="Imagem 19" descr="C:\Users\HELOISA\Documents\Facul\TCC\Etapas\Análise\Protótipos de baixa\avaliar_opo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OISA\Documents\Facul\TCC\Etapas\Análise\Protótipos de baixa\avaliar_oposit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Avaliar Opositor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7E5BE9FF" wp14:editId="272CCB82">
            <wp:extent cx="5940425" cy="3291146"/>
            <wp:effectExtent l="0" t="0" r="0" b="5080"/>
            <wp:docPr id="24" name="Imagem 24" descr="C:\Users\HELOISA\Documents\Facul\TCC\Etapas\Análise\Protótipos de baixa\Já foi\visualizar_avaliaes_receb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LOISA\Documents\Facul\TCC\Etapas\Análise\Protótipos de baixa\Já foi\visualizar_avaliaes_recebid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avaliações recebidas</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7C87F50B" wp14:editId="06D09764">
            <wp:extent cx="5940425" cy="3291146"/>
            <wp:effectExtent l="0" t="0" r="0" b="5080"/>
            <wp:docPr id="25" name="Imagem 25" descr="C:\Users\HELOISA\Documents\Facul\TCC\Etapas\Análise\Protótipos de baixa\visualizar_leilo_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LOISA\Documents\Facul\TCC\Etapas\Análise\Protótipos de baixa\visualizar_leilo_busc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Leilão - buscar</w:t>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0B4C9C7E" wp14:editId="151C33FD">
            <wp:extent cx="5940425" cy="3291146"/>
            <wp:effectExtent l="0" t="0" r="0" b="5080"/>
            <wp:docPr id="28" name="Imagem 28" descr="C:\Users\HELOISA\Documents\Facul\TCC\Etapas\Análise\Protótipos de baixa\visualizar_leilo_visu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LOISA\Documents\Facul\TCC\Etapas\Análise\Protótipos de baixa\visualizar_leilo_visualiz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Leilão - selecionar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sz w:val="24"/>
          <w:szCs w:val="24"/>
        </w:rPr>
        <w:t>Telas usuário Comprador</w:t>
      </w: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noProof/>
          <w:sz w:val="24"/>
          <w:szCs w:val="24"/>
        </w:rPr>
        <w:drawing>
          <wp:inline distT="0" distB="0" distL="0" distR="0" wp14:anchorId="76033CCF" wp14:editId="7540D179">
            <wp:extent cx="5940425" cy="3291146"/>
            <wp:effectExtent l="0" t="0" r="0" b="5080"/>
            <wp:docPr id="21" name="Imagem 21" descr="C:\Users\HELOISA\Documents\Facul\TCC\Etapas\Análise\Protótipos de baixa\criar_novo_le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LOISA\Documents\Facul\TCC\Etapas\Análise\Protótipos de baixa\criar_novo_leil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Criar novo leilão</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52B10DF6" wp14:editId="6D716BB5">
            <wp:extent cx="5940425" cy="3291146"/>
            <wp:effectExtent l="0" t="0" r="0" b="5080"/>
            <wp:docPr id="22" name="Imagem 22" descr="C:\Users\HELOISA\Documents\Facul\TCC\Etapas\Análise\Protótipos de baixa\convidar_fornec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LOISA\Documents\Facul\TCC\Etapas\Análise\Protótipos de baixa\convidar_fornecedo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Convidar Fornecedores - Buscar</w:t>
      </w:r>
    </w:p>
    <w:p w:rsidR="005A5CB2" w:rsidRPr="00D53B7F" w:rsidRDefault="005A5CB2" w:rsidP="005A5CB2">
      <w:pPr>
        <w:jc w:val="center"/>
        <w:rPr>
          <w:rFonts w:ascii="Times New Roman" w:hAnsi="Times New Roman" w:cs="Times New Roman"/>
          <w:b/>
          <w:sz w:val="24"/>
          <w:szCs w:val="24"/>
        </w:rPr>
      </w:pP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noProof/>
          <w:sz w:val="24"/>
          <w:szCs w:val="24"/>
        </w:rPr>
        <w:drawing>
          <wp:inline distT="0" distB="0" distL="0" distR="0" wp14:anchorId="333DFAB0" wp14:editId="6BC6F632">
            <wp:extent cx="5940425" cy="3291146"/>
            <wp:effectExtent l="0" t="0" r="0" b="5080"/>
            <wp:docPr id="23" name="Imagem 23" descr="C:\Users\HELOISA\Documents\Facul\TCC\Etapas\Análise\Protótipos de baixa\convidar_fornecedores_convi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LOISA\Documents\Facul\TCC\Etapas\Análise\Protótipos de baixa\convidar_fornecedores_convid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ab/>
        <w:t>Convidar Fornecedores – Selecionar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4ADFC836" wp14:editId="061096C3">
            <wp:extent cx="5940425" cy="3291146"/>
            <wp:effectExtent l="0" t="0" r="0" b="5080"/>
            <wp:docPr id="26" name="Imagem 26" descr="C:\Users\HELOISA\Documents\Facul\TCC\Etapas\Análise\Protótipos de baixa\visualizar_leilo_comp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LOISA\Documents\Facul\TCC\Etapas\Análise\Protótipos de baixa\visualizar_leilo_compra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leilão – Comprador</w:t>
      </w:r>
    </w:p>
    <w:p w:rsidR="005A5CB2" w:rsidRPr="00D53B7F" w:rsidRDefault="005A5CB2" w:rsidP="005A5CB2">
      <w:pP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457473D5" wp14:editId="1F8C86AD">
            <wp:extent cx="5940425" cy="3291146"/>
            <wp:effectExtent l="0" t="0" r="0" b="5080"/>
            <wp:docPr id="27" name="Imagem 27" descr="C:\Users\HELOISA\Documents\Facul\TCC\Etapas\Análise\Protótipos de baixa\visualizar_dispu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LOISA\Documents\Facul\TCC\Etapas\Análise\Protótipos de baixa\visualizar_dispu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disputa</w:t>
      </w:r>
    </w:p>
    <w:p w:rsidR="005A5CB2" w:rsidRPr="00D53B7F" w:rsidRDefault="005A5CB2" w:rsidP="005A5CB2">
      <w:pPr>
        <w:rPr>
          <w:rFonts w:ascii="Times New Roman" w:hAnsi="Times New Roman" w:cs="Times New Roman"/>
          <w:sz w:val="24"/>
          <w:szCs w:val="24"/>
        </w:rPr>
      </w:pPr>
    </w:p>
    <w:p w:rsidR="005A5CB2" w:rsidRPr="00D53B7F" w:rsidRDefault="005A5CB2" w:rsidP="005A5CB2">
      <w:pPr>
        <w:rPr>
          <w:rFonts w:ascii="Times New Roman" w:hAnsi="Times New Roman" w:cs="Times New Roman"/>
          <w:sz w:val="24"/>
          <w:szCs w:val="24"/>
        </w:rPr>
      </w:pPr>
    </w:p>
    <w:p w:rsidR="005A5CB2" w:rsidRPr="00D53B7F" w:rsidRDefault="005A5CB2" w:rsidP="005A5CB2">
      <w:pPr>
        <w:rPr>
          <w:rFonts w:ascii="Times New Roman" w:hAnsi="Times New Roman" w:cs="Times New Roman"/>
          <w:sz w:val="24"/>
          <w:szCs w:val="24"/>
        </w:rPr>
      </w:pPr>
    </w:p>
    <w:p w:rsidR="005A5CB2" w:rsidRPr="00D53B7F" w:rsidRDefault="005A5CB2" w:rsidP="005A5CB2">
      <w:pPr>
        <w:rPr>
          <w:rFonts w:ascii="Times New Roman" w:hAnsi="Times New Roman" w:cs="Times New Roman"/>
          <w:sz w:val="24"/>
          <w:szCs w:val="24"/>
        </w:rPr>
      </w:pPr>
    </w:p>
    <w:p w:rsidR="005A5CB2" w:rsidRPr="00D53B7F" w:rsidRDefault="005A5CB2" w:rsidP="005A5CB2">
      <w:pP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sz w:val="24"/>
          <w:szCs w:val="24"/>
        </w:rPr>
        <w:t>Telas usuário Fornecedor</w:t>
      </w:r>
    </w:p>
    <w:p w:rsidR="005A5CB2" w:rsidRPr="00D53B7F" w:rsidRDefault="005A5CB2" w:rsidP="005A5CB2">
      <w:pP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6D175B95" wp14:editId="342160EF">
            <wp:extent cx="5940425" cy="3291146"/>
            <wp:effectExtent l="0" t="0" r="0" b="5080"/>
            <wp:docPr id="30" name="Imagem 30" descr="C:\Users\HELOISA\Documents\Facul\TCC\Etapas\Análise\Protótipos de baixa\visualizar_conv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ELOISA\Documents\Facul\TCC\Etapas\Análise\Protótipos de baixa\visualizar_convi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convites</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7F9089C3" wp14:editId="6701EEFB">
            <wp:extent cx="5940425" cy="3291146"/>
            <wp:effectExtent l="0" t="0" r="0" b="5080"/>
            <wp:docPr id="29" name="Imagem 29" descr="C:\Users\HELOISA\Documents\Facul\TCC\Etapas\Análise\Protótipos de baixa\visualizar_leilo_fornec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ELOISA\Documents\Facul\TCC\Etapas\Análise\Protótipos de baixa\visualizar_leilo_forneced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Visualizar Leilão – Fornecedor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5039F7D0" wp14:editId="5AE4BE3A">
            <wp:extent cx="5940425" cy="3291146"/>
            <wp:effectExtent l="0" t="0" r="0" b="5080"/>
            <wp:docPr id="31" name="Imagem 31" descr="C:\Users\HELOISA\Documents\Facul\TCC\Etapas\Análise\Protótipos de baixa\dar_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LOISA\Documents\Facul\TCC\Etapas\Análise\Protótipos de baixa\dar_lan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Dar lance</w:t>
      </w:r>
    </w:p>
    <w:p w:rsidR="005A5CB2" w:rsidRPr="00D53B7F" w:rsidRDefault="005A5CB2" w:rsidP="005A5CB2">
      <w:pP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1462A4D8" wp14:editId="275AA9EB">
            <wp:extent cx="5940425" cy="3291146"/>
            <wp:effectExtent l="0" t="0" r="0" b="5080"/>
            <wp:docPr id="32" name="Imagem 32" descr="C:\Users\HELOISA\Documents\Facul\TCC\Etapas\Análise\Protótipos de baixa\ver_histrico_de_l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LOISA\Documents\Facul\TCC\Etapas\Análise\Protótipos de baixa\ver_histrico_de_lan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Ver histórico de lances</w:t>
      </w:r>
    </w:p>
    <w:p w:rsidR="005A5CB2" w:rsidRDefault="005A5CB2" w:rsidP="005A5CB2">
      <w:pPr>
        <w:rPr>
          <w:rFonts w:ascii="Times New Roman" w:hAnsi="Times New Roman" w:cs="Times New Roman"/>
          <w:sz w:val="24"/>
          <w:szCs w:val="24"/>
        </w:rPr>
      </w:pPr>
    </w:p>
    <w:p w:rsidR="000E6E11" w:rsidRPr="00D53B7F" w:rsidRDefault="000E6E11" w:rsidP="005A5CB2">
      <w:pPr>
        <w:rPr>
          <w:rFonts w:ascii="Times New Roman" w:hAnsi="Times New Roman" w:cs="Times New Roman"/>
          <w:sz w:val="24"/>
          <w:szCs w:val="24"/>
        </w:rPr>
      </w:pPr>
      <w:bookmarkStart w:id="2" w:name="_GoBack"/>
      <w:bookmarkEnd w:id="2"/>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sz w:val="24"/>
          <w:szCs w:val="24"/>
        </w:rPr>
        <w:lastRenderedPageBreak/>
        <w:t>Telas usuário administrador</w:t>
      </w:r>
    </w:p>
    <w:p w:rsidR="005A5CB2" w:rsidRPr="00D53B7F" w:rsidRDefault="005A5CB2" w:rsidP="005A5CB2">
      <w:pPr>
        <w:jc w:val="center"/>
        <w:rPr>
          <w:rFonts w:ascii="Times New Roman" w:hAnsi="Times New Roman" w:cs="Times New Roman"/>
          <w:b/>
          <w:sz w:val="24"/>
          <w:szCs w:val="24"/>
        </w:rPr>
      </w:pPr>
      <w:r w:rsidRPr="00D53B7F">
        <w:rPr>
          <w:rFonts w:ascii="Times New Roman" w:hAnsi="Times New Roman" w:cs="Times New Roman"/>
          <w:b/>
          <w:noProof/>
          <w:sz w:val="24"/>
          <w:szCs w:val="24"/>
        </w:rPr>
        <w:drawing>
          <wp:inline distT="0" distB="0" distL="0" distR="0" wp14:anchorId="5C355FBB" wp14:editId="06A66E17">
            <wp:extent cx="5940425" cy="3291146"/>
            <wp:effectExtent l="0" t="0" r="0" b="5080"/>
            <wp:docPr id="33" name="Imagem 33" descr="C:\Users\HELOISA\Documents\Facul\TCC\Etapas\Análise\Protótipos de baixa\controlar_cada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LOISA\Documents\Facul\TCC\Etapas\Análise\Protótipos de baixa\controlar_cadastr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Controlar cadastro – filtrar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39DA2413" wp14:editId="00A6BDD4">
            <wp:extent cx="5940425" cy="3291146"/>
            <wp:effectExtent l="0" t="0" r="0" b="5080"/>
            <wp:docPr id="34" name="Imagem 34" descr="C:\Users\HELOISA\Documents\Facul\TCC\Etapas\Análise\Protótipos de baixa\controlar_cadastros_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LOISA\Documents\Facul\TCC\Etapas\Análise\Protótipos de baixa\controlar_cadastros_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Controlar cadastro – selecionar</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lastRenderedPageBreak/>
        <w:drawing>
          <wp:inline distT="0" distB="0" distL="0" distR="0" wp14:anchorId="17CD2816" wp14:editId="3487A511">
            <wp:extent cx="5940425" cy="3291146"/>
            <wp:effectExtent l="0" t="0" r="0" b="5080"/>
            <wp:docPr id="35" name="Imagem 35" descr="C:\Users\HELOISA\Documents\Facul\TCC\Etapas\Análise\Protótipos de baixa\enviar_mensagem_para_usu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LOISA\Documents\Facul\TCC\Etapas\Análise\Protótipos de baixa\enviar_mensagem_para_usur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sz w:val="24"/>
          <w:szCs w:val="24"/>
        </w:rPr>
        <w:t>Enviar mensagem para usuários</w:t>
      </w:r>
    </w:p>
    <w:p w:rsidR="005A5CB2" w:rsidRPr="00D53B7F" w:rsidRDefault="005A5CB2" w:rsidP="005A5CB2">
      <w:pPr>
        <w:jc w:val="center"/>
        <w:rPr>
          <w:rFonts w:ascii="Times New Roman" w:hAnsi="Times New Roman" w:cs="Times New Roman"/>
          <w:sz w:val="24"/>
          <w:szCs w:val="24"/>
        </w:rPr>
      </w:pPr>
    </w:p>
    <w:p w:rsidR="005A5CB2" w:rsidRPr="00D53B7F" w:rsidRDefault="005A5CB2" w:rsidP="005A5CB2">
      <w:pPr>
        <w:jc w:val="center"/>
        <w:rPr>
          <w:rFonts w:ascii="Times New Roman" w:hAnsi="Times New Roman" w:cs="Times New Roman"/>
          <w:sz w:val="24"/>
          <w:szCs w:val="24"/>
        </w:rPr>
      </w:pPr>
      <w:r w:rsidRPr="00D53B7F">
        <w:rPr>
          <w:rFonts w:ascii="Times New Roman" w:hAnsi="Times New Roman" w:cs="Times New Roman"/>
          <w:noProof/>
          <w:sz w:val="24"/>
          <w:szCs w:val="24"/>
        </w:rPr>
        <w:drawing>
          <wp:inline distT="0" distB="0" distL="0" distR="0" wp14:anchorId="52D450AF" wp14:editId="3628210E">
            <wp:extent cx="5940425" cy="3291146"/>
            <wp:effectExtent l="0" t="0" r="0" b="5080"/>
            <wp:docPr id="36" name="Imagem 36" descr="C:\Users\HELOISA\Documents\Facul\TCC\Etapas\Análise\Protótipos de baixa\indisponibilizar_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LOISA\Documents\Facul\TCC\Etapas\Análise\Protótipos de baixa\indisponibilizar_sistem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3291146"/>
                    </a:xfrm>
                    <a:prstGeom prst="rect">
                      <a:avLst/>
                    </a:prstGeom>
                    <a:noFill/>
                    <a:ln>
                      <a:noFill/>
                    </a:ln>
                  </pic:spPr>
                </pic:pic>
              </a:graphicData>
            </a:graphic>
          </wp:inline>
        </w:drawing>
      </w:r>
    </w:p>
    <w:p w:rsidR="005A5CB2" w:rsidRPr="00D53B7F" w:rsidRDefault="005A5CB2" w:rsidP="005A5CB2">
      <w:pPr>
        <w:jc w:val="center"/>
        <w:rPr>
          <w:rFonts w:ascii="Times New Roman" w:hAnsi="Times New Roman" w:cs="Times New Roman"/>
          <w:sz w:val="24"/>
          <w:szCs w:val="24"/>
        </w:rPr>
      </w:pPr>
      <w:proofErr w:type="spellStart"/>
      <w:r w:rsidRPr="00D53B7F">
        <w:rPr>
          <w:rFonts w:ascii="Times New Roman" w:hAnsi="Times New Roman" w:cs="Times New Roman"/>
          <w:sz w:val="24"/>
          <w:szCs w:val="24"/>
        </w:rPr>
        <w:t>Indisponibilizar</w:t>
      </w:r>
      <w:proofErr w:type="spellEnd"/>
      <w:r w:rsidRPr="00D53B7F">
        <w:rPr>
          <w:rFonts w:ascii="Times New Roman" w:hAnsi="Times New Roman" w:cs="Times New Roman"/>
          <w:sz w:val="24"/>
          <w:szCs w:val="24"/>
        </w:rPr>
        <w:t xml:space="preserve"> sistema</w:t>
      </w:r>
    </w:p>
    <w:p w:rsidR="005A5CB2" w:rsidRPr="00B82A77" w:rsidRDefault="005A5CB2" w:rsidP="005A5CB2">
      <w:pPr>
        <w:jc w:val="center"/>
      </w:pPr>
    </w:p>
    <w:p w:rsidR="005A5CB2" w:rsidRPr="004058C1" w:rsidRDefault="005A5CB2" w:rsidP="005A5CB2">
      <w:pPr>
        <w:jc w:val="center"/>
        <w:rPr>
          <w:rFonts w:ascii="Times New Roman" w:hAnsi="Times New Roman" w:cs="Times New Roman"/>
          <w:b/>
          <w:sz w:val="24"/>
          <w:szCs w:val="24"/>
        </w:rPr>
      </w:pPr>
    </w:p>
    <w:sectPr w:rsidR="005A5CB2" w:rsidRPr="004058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52D8"/>
    <w:multiLevelType w:val="hybridMultilevel"/>
    <w:tmpl w:val="D4461FDA"/>
    <w:lvl w:ilvl="0" w:tplc="E61C699C">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793538"/>
    <w:multiLevelType w:val="hybridMultilevel"/>
    <w:tmpl w:val="CA220A5C"/>
    <w:lvl w:ilvl="0" w:tplc="2CAE5B6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447125"/>
    <w:multiLevelType w:val="hybridMultilevel"/>
    <w:tmpl w:val="CD20D9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5965B9"/>
    <w:multiLevelType w:val="hybridMultilevel"/>
    <w:tmpl w:val="73A86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4072BF"/>
    <w:multiLevelType w:val="multilevel"/>
    <w:tmpl w:val="0416001D"/>
    <w:numStyleLink w:val="Estilo1"/>
  </w:abstractNum>
  <w:abstractNum w:abstractNumId="5">
    <w:nsid w:val="0A8417CF"/>
    <w:multiLevelType w:val="hybridMultilevel"/>
    <w:tmpl w:val="4BEAA2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0BD64AE8"/>
    <w:multiLevelType w:val="multilevel"/>
    <w:tmpl w:val="0416001D"/>
    <w:numStyleLink w:val="Estilo1"/>
  </w:abstractNum>
  <w:abstractNum w:abstractNumId="7">
    <w:nsid w:val="0BF67C51"/>
    <w:multiLevelType w:val="hybridMultilevel"/>
    <w:tmpl w:val="17A473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CBA7249"/>
    <w:multiLevelType w:val="hybridMultilevel"/>
    <w:tmpl w:val="7896B674"/>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0D0D4CE5"/>
    <w:multiLevelType w:val="hybridMultilevel"/>
    <w:tmpl w:val="5B4266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DD84B8B"/>
    <w:multiLevelType w:val="multilevel"/>
    <w:tmpl w:val="0416001D"/>
    <w:numStyleLink w:val="Estilo1"/>
  </w:abstractNum>
  <w:abstractNum w:abstractNumId="11">
    <w:nsid w:val="0F5F74C7"/>
    <w:multiLevelType w:val="hybridMultilevel"/>
    <w:tmpl w:val="84344870"/>
    <w:lvl w:ilvl="0" w:tplc="8362B6A4">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3F3126D"/>
    <w:multiLevelType w:val="hybridMultilevel"/>
    <w:tmpl w:val="130E8796"/>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14856964"/>
    <w:multiLevelType w:val="hybridMultilevel"/>
    <w:tmpl w:val="F6AE1998"/>
    <w:lvl w:ilvl="0" w:tplc="2CAE5B6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5E93548"/>
    <w:multiLevelType w:val="multilevel"/>
    <w:tmpl w:val="0416001D"/>
    <w:numStyleLink w:val="Estilo1"/>
  </w:abstractNum>
  <w:abstractNum w:abstractNumId="15">
    <w:nsid w:val="165F5C94"/>
    <w:multiLevelType w:val="hybridMultilevel"/>
    <w:tmpl w:val="D7B830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16D9402A"/>
    <w:multiLevelType w:val="hybridMultilevel"/>
    <w:tmpl w:val="A00434BC"/>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1982507B"/>
    <w:multiLevelType w:val="multilevel"/>
    <w:tmpl w:val="0416001D"/>
    <w:numStyleLink w:val="Estilo1"/>
  </w:abstractNum>
  <w:abstractNum w:abstractNumId="18">
    <w:nsid w:val="1C3014CF"/>
    <w:multiLevelType w:val="hybridMultilevel"/>
    <w:tmpl w:val="E668B7C8"/>
    <w:lvl w:ilvl="0" w:tplc="2CAE5B6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1D5E66A8"/>
    <w:multiLevelType w:val="hybridMultilevel"/>
    <w:tmpl w:val="F1B438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21">
    <w:nsid w:val="1DBD05BF"/>
    <w:multiLevelType w:val="hybridMultilevel"/>
    <w:tmpl w:val="2CA660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1FDF5384"/>
    <w:multiLevelType w:val="hybridMultilevel"/>
    <w:tmpl w:val="55224CF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21C00974"/>
    <w:multiLevelType w:val="hybridMultilevel"/>
    <w:tmpl w:val="B3BA9D2C"/>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23C02B80"/>
    <w:multiLevelType w:val="hybridMultilevel"/>
    <w:tmpl w:val="FBA0D8F4"/>
    <w:lvl w:ilvl="0" w:tplc="D2CA2BF2">
      <w:start w:val="1"/>
      <w:numFmt w:val="decimal"/>
      <w:lvlText w:val="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248B1749"/>
    <w:multiLevelType w:val="hybridMultilevel"/>
    <w:tmpl w:val="FB42BBD8"/>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25625E9C"/>
    <w:multiLevelType w:val="hybridMultilevel"/>
    <w:tmpl w:val="C2583C36"/>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27925623"/>
    <w:multiLevelType w:val="hybridMultilevel"/>
    <w:tmpl w:val="7780EAE0"/>
    <w:lvl w:ilvl="0" w:tplc="B5C2527C">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2A512FDA"/>
    <w:multiLevelType w:val="hybridMultilevel"/>
    <w:tmpl w:val="100E6C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2B2D1C78"/>
    <w:multiLevelType w:val="hybridMultilevel"/>
    <w:tmpl w:val="C650A2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2F272072"/>
    <w:multiLevelType w:val="hybridMultilevel"/>
    <w:tmpl w:val="F13ABE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30DE640E"/>
    <w:multiLevelType w:val="hybridMultilevel"/>
    <w:tmpl w:val="8FEAA020"/>
    <w:lvl w:ilvl="0" w:tplc="E61C699C">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34252FF7"/>
    <w:multiLevelType w:val="hybridMultilevel"/>
    <w:tmpl w:val="C222161E"/>
    <w:lvl w:ilvl="0" w:tplc="34F03E6E">
      <w:start w:val="1"/>
      <w:numFmt w:val="decimal"/>
      <w:lvlText w:val="8.%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3A5D2FBE"/>
    <w:multiLevelType w:val="hybridMultilevel"/>
    <w:tmpl w:val="792278EA"/>
    <w:lvl w:ilvl="0" w:tplc="377CED9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3B2962B4"/>
    <w:multiLevelType w:val="hybridMultilevel"/>
    <w:tmpl w:val="F75AC9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3E9E62D9"/>
    <w:multiLevelType w:val="hybridMultilevel"/>
    <w:tmpl w:val="DD908D0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413543D4"/>
    <w:multiLevelType w:val="hybridMultilevel"/>
    <w:tmpl w:val="B10800C8"/>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4163339C"/>
    <w:multiLevelType w:val="hybridMultilevel"/>
    <w:tmpl w:val="447A562C"/>
    <w:lvl w:ilvl="0" w:tplc="2CAE5B6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427B229B"/>
    <w:multiLevelType w:val="multilevel"/>
    <w:tmpl w:val="0416001D"/>
    <w:numStyleLink w:val="Estilo1"/>
  </w:abstractNum>
  <w:abstractNum w:abstractNumId="39">
    <w:nsid w:val="47EA0CC6"/>
    <w:multiLevelType w:val="hybridMultilevel"/>
    <w:tmpl w:val="76F64422"/>
    <w:lvl w:ilvl="0" w:tplc="8362B6A4">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49905AA7"/>
    <w:multiLevelType w:val="hybridMultilevel"/>
    <w:tmpl w:val="E26CEEF0"/>
    <w:lvl w:ilvl="0" w:tplc="B5C2527C">
      <w:start w:val="1"/>
      <w:numFmt w:val="decimal"/>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4A5F6709"/>
    <w:multiLevelType w:val="multilevel"/>
    <w:tmpl w:val="0416001D"/>
    <w:numStyleLink w:val="Estilo1"/>
  </w:abstractNum>
  <w:abstractNum w:abstractNumId="42">
    <w:nsid w:val="53535720"/>
    <w:multiLevelType w:val="hybridMultilevel"/>
    <w:tmpl w:val="D7766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54CB33AF"/>
    <w:multiLevelType w:val="hybridMultilevel"/>
    <w:tmpl w:val="E694393A"/>
    <w:lvl w:ilvl="0" w:tplc="2CAE5B64">
      <w:start w:val="1"/>
      <w:numFmt w:val="decimal"/>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54FC03E0"/>
    <w:multiLevelType w:val="hybridMultilevel"/>
    <w:tmpl w:val="AB6284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558103D3"/>
    <w:multiLevelType w:val="hybridMultilevel"/>
    <w:tmpl w:val="ABA66DD4"/>
    <w:lvl w:ilvl="0" w:tplc="27AEC772">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nsid w:val="5A0E1AE9"/>
    <w:multiLevelType w:val="multilevel"/>
    <w:tmpl w:val="0416001D"/>
    <w:numStyleLink w:val="Estilo1"/>
  </w:abstractNum>
  <w:abstractNum w:abstractNumId="47">
    <w:nsid w:val="5CD108DF"/>
    <w:multiLevelType w:val="hybridMultilevel"/>
    <w:tmpl w:val="F75AC9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5E7F08FB"/>
    <w:multiLevelType w:val="multilevel"/>
    <w:tmpl w:val="0416001D"/>
    <w:numStyleLink w:val="Estilo1"/>
  </w:abstractNum>
  <w:abstractNum w:abstractNumId="49">
    <w:nsid w:val="6674451A"/>
    <w:multiLevelType w:val="hybridMultilevel"/>
    <w:tmpl w:val="97CCDB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nsid w:val="66B50CE8"/>
    <w:multiLevelType w:val="hybridMultilevel"/>
    <w:tmpl w:val="C44629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nsid w:val="6CED0591"/>
    <w:multiLevelType w:val="hybridMultilevel"/>
    <w:tmpl w:val="BC6ABFE0"/>
    <w:lvl w:ilvl="0" w:tplc="2B1AF57E">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53">
    <w:nsid w:val="6F3334A8"/>
    <w:multiLevelType w:val="multilevel"/>
    <w:tmpl w:val="0416001D"/>
    <w:numStyleLink w:val="Estilo1"/>
  </w:abstractNum>
  <w:abstractNum w:abstractNumId="54">
    <w:nsid w:val="72713811"/>
    <w:multiLevelType w:val="multilevel"/>
    <w:tmpl w:val="0416001D"/>
    <w:numStyleLink w:val="Estilo1"/>
  </w:abstractNum>
  <w:abstractNum w:abstractNumId="55">
    <w:nsid w:val="72951EBA"/>
    <w:multiLevelType w:val="hybridMultilevel"/>
    <w:tmpl w:val="F3EC25D8"/>
    <w:lvl w:ilvl="0" w:tplc="E61C699C">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73374AF7"/>
    <w:multiLevelType w:val="hybridMultilevel"/>
    <w:tmpl w:val="74FE98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73BA014A"/>
    <w:multiLevelType w:val="hybridMultilevel"/>
    <w:tmpl w:val="376EF3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nsid w:val="78076B96"/>
    <w:multiLevelType w:val="hybridMultilevel"/>
    <w:tmpl w:val="29AC1B92"/>
    <w:lvl w:ilvl="0" w:tplc="1968EA44">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nsid w:val="79284230"/>
    <w:multiLevelType w:val="hybridMultilevel"/>
    <w:tmpl w:val="1D70D77C"/>
    <w:lvl w:ilvl="0" w:tplc="8362B6A4">
      <w:start w:val="1"/>
      <w:numFmt w:val="decimal"/>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nsid w:val="7B4F4DA7"/>
    <w:multiLevelType w:val="multilevel"/>
    <w:tmpl w:val="0416001D"/>
    <w:numStyleLink w:val="Estilo1"/>
  </w:abstractNum>
  <w:abstractNum w:abstractNumId="61">
    <w:nsid w:val="7BFB1030"/>
    <w:multiLevelType w:val="multilevel"/>
    <w:tmpl w:val="0416001D"/>
    <w:styleLink w:val="Estilo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7CAE6C22"/>
    <w:multiLevelType w:val="hybridMultilevel"/>
    <w:tmpl w:val="338848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0"/>
  </w:num>
  <w:num w:numId="2">
    <w:abstractNumId w:val="52"/>
  </w:num>
  <w:num w:numId="3">
    <w:abstractNumId w:val="42"/>
  </w:num>
  <w:num w:numId="4">
    <w:abstractNumId w:val="47"/>
  </w:num>
  <w:num w:numId="5">
    <w:abstractNumId w:val="59"/>
  </w:num>
  <w:num w:numId="6">
    <w:abstractNumId w:val="34"/>
  </w:num>
  <w:num w:numId="7">
    <w:abstractNumId w:val="25"/>
  </w:num>
  <w:num w:numId="8">
    <w:abstractNumId w:val="21"/>
  </w:num>
  <w:num w:numId="9">
    <w:abstractNumId w:val="49"/>
  </w:num>
  <w:num w:numId="10">
    <w:abstractNumId w:val="35"/>
  </w:num>
  <w:num w:numId="11">
    <w:abstractNumId w:val="2"/>
  </w:num>
  <w:num w:numId="12">
    <w:abstractNumId w:val="15"/>
  </w:num>
  <w:num w:numId="13">
    <w:abstractNumId w:val="5"/>
  </w:num>
  <w:num w:numId="14">
    <w:abstractNumId w:val="62"/>
  </w:num>
  <w:num w:numId="15">
    <w:abstractNumId w:val="29"/>
  </w:num>
  <w:num w:numId="16">
    <w:abstractNumId w:val="58"/>
  </w:num>
  <w:num w:numId="17">
    <w:abstractNumId w:val="33"/>
  </w:num>
  <w:num w:numId="18">
    <w:abstractNumId w:val="37"/>
  </w:num>
  <w:num w:numId="19">
    <w:abstractNumId w:val="9"/>
  </w:num>
  <w:num w:numId="20">
    <w:abstractNumId w:val="27"/>
  </w:num>
  <w:num w:numId="21">
    <w:abstractNumId w:val="57"/>
  </w:num>
  <w:num w:numId="22">
    <w:abstractNumId w:val="3"/>
  </w:num>
  <w:num w:numId="23">
    <w:abstractNumId w:val="44"/>
  </w:num>
  <w:num w:numId="24">
    <w:abstractNumId w:val="50"/>
  </w:num>
  <w:num w:numId="25">
    <w:abstractNumId w:val="8"/>
  </w:num>
  <w:num w:numId="26">
    <w:abstractNumId w:val="7"/>
  </w:num>
  <w:num w:numId="27">
    <w:abstractNumId w:val="40"/>
  </w:num>
  <w:num w:numId="28">
    <w:abstractNumId w:val="55"/>
  </w:num>
  <w:num w:numId="29">
    <w:abstractNumId w:val="28"/>
  </w:num>
  <w:num w:numId="30">
    <w:abstractNumId w:val="26"/>
  </w:num>
  <w:num w:numId="31">
    <w:abstractNumId w:val="61"/>
  </w:num>
  <w:num w:numId="32">
    <w:abstractNumId w:val="10"/>
  </w:num>
  <w:num w:numId="33">
    <w:abstractNumId w:val="0"/>
  </w:num>
  <w:num w:numId="34">
    <w:abstractNumId w:val="18"/>
  </w:num>
  <w:num w:numId="35">
    <w:abstractNumId w:val="41"/>
  </w:num>
  <w:num w:numId="36">
    <w:abstractNumId w:val="36"/>
  </w:num>
  <w:num w:numId="37">
    <w:abstractNumId w:val="23"/>
  </w:num>
  <w:num w:numId="38">
    <w:abstractNumId w:val="54"/>
  </w:num>
  <w:num w:numId="39">
    <w:abstractNumId w:val="60"/>
  </w:num>
  <w:num w:numId="40">
    <w:abstractNumId w:val="12"/>
  </w:num>
  <w:num w:numId="41">
    <w:abstractNumId w:val="24"/>
  </w:num>
  <w:num w:numId="42">
    <w:abstractNumId w:val="39"/>
  </w:num>
  <w:num w:numId="43">
    <w:abstractNumId w:val="22"/>
  </w:num>
  <w:num w:numId="44">
    <w:abstractNumId w:val="51"/>
  </w:num>
  <w:num w:numId="45">
    <w:abstractNumId w:val="11"/>
  </w:num>
  <w:num w:numId="46">
    <w:abstractNumId w:val="1"/>
  </w:num>
  <w:num w:numId="47">
    <w:abstractNumId w:val="38"/>
  </w:num>
  <w:num w:numId="48">
    <w:abstractNumId w:val="4"/>
  </w:num>
  <w:num w:numId="49">
    <w:abstractNumId w:val="16"/>
  </w:num>
  <w:num w:numId="50">
    <w:abstractNumId w:val="17"/>
  </w:num>
  <w:num w:numId="51">
    <w:abstractNumId w:val="32"/>
  </w:num>
  <w:num w:numId="52">
    <w:abstractNumId w:val="56"/>
  </w:num>
  <w:num w:numId="53">
    <w:abstractNumId w:val="6"/>
  </w:num>
  <w:num w:numId="54">
    <w:abstractNumId w:val="53"/>
  </w:num>
  <w:num w:numId="55">
    <w:abstractNumId w:val="13"/>
  </w:num>
  <w:num w:numId="56">
    <w:abstractNumId w:val="46"/>
  </w:num>
  <w:num w:numId="57">
    <w:abstractNumId w:val="31"/>
  </w:num>
  <w:num w:numId="58">
    <w:abstractNumId w:val="48"/>
  </w:num>
  <w:num w:numId="59">
    <w:abstractNumId w:val="43"/>
  </w:num>
  <w:num w:numId="60">
    <w:abstractNumId w:val="19"/>
  </w:num>
  <w:num w:numId="61">
    <w:abstractNumId w:val="14"/>
  </w:num>
  <w:num w:numId="62">
    <w:abstractNumId w:val="30"/>
  </w:num>
  <w:num w:numId="63">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C1"/>
    <w:rsid w:val="000E6E11"/>
    <w:rsid w:val="004058C1"/>
    <w:rsid w:val="005A5CB2"/>
    <w:rsid w:val="00645726"/>
    <w:rsid w:val="006D6997"/>
    <w:rsid w:val="00D53B7F"/>
    <w:rsid w:val="00EF4259"/>
    <w:rsid w:val="00F77D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header" w:uiPriority="0"/>
    <w:lsdException w:name="caption"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style>
  <w:style w:type="paragraph" w:styleId="Ttulo1">
    <w:name w:val="heading 1"/>
    <w:basedOn w:val="Normal"/>
    <w:next w:val="Normal"/>
    <w:link w:val="Ttulo1Char"/>
    <w:uiPriority w:val="9"/>
    <w:qFormat/>
    <w:rsid w:val="004058C1"/>
    <w:pPr>
      <w:keepNext/>
      <w:numPr>
        <w:numId w:val="2"/>
      </w:numPr>
      <w:spacing w:after="600" w:line="240" w:lineRule="auto"/>
      <w:jc w:val="both"/>
      <w:outlineLvl w:val="0"/>
    </w:pPr>
    <w:rPr>
      <w:rFonts w:ascii="Times New Roman" w:eastAsia="Times New Roman" w:hAnsi="Times New Roman" w:cs="Arial"/>
      <w:b/>
      <w:bCs/>
      <w:sz w:val="32"/>
      <w:szCs w:val="28"/>
      <w:lang w:eastAsia="pt-BR"/>
    </w:rPr>
  </w:style>
  <w:style w:type="paragraph" w:styleId="Ttulo2">
    <w:name w:val="heading 2"/>
    <w:basedOn w:val="Ttulo1"/>
    <w:next w:val="Normal"/>
    <w:link w:val="Ttulo2Char"/>
    <w:qFormat/>
    <w:rsid w:val="004058C1"/>
    <w:pPr>
      <w:numPr>
        <w:ilvl w:val="1"/>
      </w:numPr>
      <w:spacing w:after="480"/>
      <w:ind w:left="578" w:hanging="578"/>
      <w:outlineLvl w:val="1"/>
    </w:pPr>
    <w:rPr>
      <w:sz w:val="28"/>
    </w:rPr>
  </w:style>
  <w:style w:type="paragraph" w:styleId="Ttulo3">
    <w:name w:val="heading 3"/>
    <w:basedOn w:val="Ttulo1"/>
    <w:next w:val="Normal"/>
    <w:link w:val="Ttulo3Char"/>
    <w:qFormat/>
    <w:rsid w:val="004058C1"/>
    <w:pPr>
      <w:numPr>
        <w:ilvl w:val="2"/>
      </w:numPr>
      <w:outlineLvl w:val="2"/>
    </w:pPr>
    <w:rPr>
      <w:sz w:val="24"/>
    </w:rPr>
  </w:style>
  <w:style w:type="paragraph" w:styleId="Ttulo4">
    <w:name w:val="heading 4"/>
    <w:basedOn w:val="Ttulo1"/>
    <w:next w:val="Normal"/>
    <w:link w:val="Ttulo4Char"/>
    <w:qFormat/>
    <w:rsid w:val="004058C1"/>
    <w:pPr>
      <w:keepLines/>
      <w:numPr>
        <w:ilvl w:val="3"/>
      </w:numPr>
      <w:spacing w:before="200"/>
      <w:outlineLvl w:val="3"/>
    </w:pPr>
    <w:rPr>
      <w:b w:val="0"/>
      <w:bCs w:val="0"/>
      <w:i/>
      <w:iCs/>
      <w:sz w:val="20"/>
      <w:szCs w:val="20"/>
    </w:rPr>
  </w:style>
  <w:style w:type="paragraph" w:styleId="Ttulo5">
    <w:name w:val="heading 5"/>
    <w:basedOn w:val="Normal"/>
    <w:next w:val="Normal"/>
    <w:link w:val="Ttulo5Char"/>
    <w:qFormat/>
    <w:rsid w:val="004058C1"/>
    <w:pPr>
      <w:keepNext/>
      <w:keepLines/>
      <w:numPr>
        <w:ilvl w:val="4"/>
        <w:numId w:val="2"/>
      </w:numPr>
      <w:spacing w:before="200" w:after="0" w:line="360" w:lineRule="auto"/>
      <w:jc w:val="both"/>
      <w:outlineLvl w:val="4"/>
    </w:pPr>
    <w:rPr>
      <w:rFonts w:ascii="Cambria" w:eastAsia="Times New Roman" w:hAnsi="Cambria" w:cs="Cambria"/>
      <w:sz w:val="24"/>
      <w:szCs w:val="24"/>
      <w:lang w:eastAsia="pt-BR"/>
    </w:rPr>
  </w:style>
  <w:style w:type="paragraph" w:styleId="Ttulo6">
    <w:name w:val="heading 6"/>
    <w:basedOn w:val="Normal"/>
    <w:next w:val="Normal"/>
    <w:link w:val="Ttulo6Char"/>
    <w:qFormat/>
    <w:rsid w:val="004058C1"/>
    <w:pPr>
      <w:keepNext/>
      <w:numPr>
        <w:ilvl w:val="5"/>
        <w:numId w:val="2"/>
      </w:numPr>
      <w:tabs>
        <w:tab w:val="left" w:pos="3402"/>
      </w:tabs>
      <w:spacing w:after="0" w:line="360" w:lineRule="auto"/>
      <w:jc w:val="both"/>
      <w:outlineLvl w:val="5"/>
    </w:pPr>
    <w:rPr>
      <w:rFonts w:ascii="Times New Roman" w:eastAsia="Times New Roman" w:hAnsi="Times New Roman" w:cs="Times New Roman"/>
      <w:b/>
      <w:bCs/>
      <w:sz w:val="24"/>
      <w:szCs w:val="24"/>
      <w:lang w:eastAsia="pt-BR"/>
    </w:rPr>
  </w:style>
  <w:style w:type="paragraph" w:styleId="Ttulo7">
    <w:name w:val="heading 7"/>
    <w:basedOn w:val="Normal"/>
    <w:next w:val="Normal"/>
    <w:link w:val="Ttulo7Char"/>
    <w:qFormat/>
    <w:rsid w:val="004058C1"/>
    <w:pPr>
      <w:keepNext/>
      <w:numPr>
        <w:ilvl w:val="6"/>
        <w:numId w:val="2"/>
      </w:numPr>
      <w:spacing w:after="0" w:line="360" w:lineRule="auto"/>
      <w:jc w:val="center"/>
      <w:outlineLvl w:val="6"/>
    </w:pPr>
    <w:rPr>
      <w:rFonts w:ascii="Arial" w:eastAsia="Times New Roman" w:hAnsi="Arial" w:cs="Arial"/>
      <w:b/>
      <w:bCs/>
      <w:sz w:val="24"/>
      <w:szCs w:val="24"/>
      <w:lang w:eastAsia="pt-BR"/>
    </w:rPr>
  </w:style>
  <w:style w:type="paragraph" w:styleId="Ttulo8">
    <w:name w:val="heading 8"/>
    <w:basedOn w:val="Normal"/>
    <w:next w:val="Normal"/>
    <w:link w:val="Ttulo8Char"/>
    <w:qFormat/>
    <w:rsid w:val="004058C1"/>
    <w:pPr>
      <w:keepNext/>
      <w:keepLines/>
      <w:numPr>
        <w:ilvl w:val="7"/>
        <w:numId w:val="2"/>
      </w:numPr>
      <w:spacing w:before="200" w:after="0" w:line="360" w:lineRule="auto"/>
      <w:jc w:val="both"/>
      <w:outlineLvl w:val="7"/>
    </w:pPr>
    <w:rPr>
      <w:rFonts w:ascii="Cambria" w:eastAsia="Times New Roman" w:hAnsi="Cambria" w:cs="Cambria"/>
      <w:sz w:val="20"/>
      <w:szCs w:val="20"/>
      <w:lang w:eastAsia="pt-BR"/>
    </w:rPr>
  </w:style>
  <w:style w:type="paragraph" w:styleId="Ttulo9">
    <w:name w:val="heading 9"/>
    <w:basedOn w:val="Normal"/>
    <w:next w:val="Normal"/>
    <w:link w:val="Ttulo9Char"/>
    <w:qFormat/>
    <w:rsid w:val="004058C1"/>
    <w:pPr>
      <w:keepNext/>
      <w:numPr>
        <w:ilvl w:val="8"/>
        <w:numId w:val="2"/>
      </w:numPr>
      <w:spacing w:after="0" w:line="480" w:lineRule="auto"/>
      <w:jc w:val="both"/>
      <w:outlineLvl w:val="8"/>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58C1"/>
    <w:rPr>
      <w:rFonts w:ascii="Times New Roman" w:eastAsia="Times New Roman" w:hAnsi="Times New Roman" w:cs="Arial"/>
      <w:b/>
      <w:bCs/>
      <w:sz w:val="32"/>
      <w:szCs w:val="28"/>
      <w:lang w:eastAsia="pt-BR"/>
    </w:rPr>
  </w:style>
  <w:style w:type="character" w:customStyle="1" w:styleId="Ttulo2Char">
    <w:name w:val="Título 2 Char"/>
    <w:basedOn w:val="Fontepargpadro"/>
    <w:link w:val="Ttulo2"/>
    <w:rsid w:val="004058C1"/>
    <w:rPr>
      <w:rFonts w:ascii="Times New Roman" w:eastAsia="Times New Roman" w:hAnsi="Times New Roman" w:cs="Arial"/>
      <w:b/>
      <w:bCs/>
      <w:sz w:val="28"/>
      <w:szCs w:val="28"/>
      <w:lang w:eastAsia="pt-BR"/>
    </w:rPr>
  </w:style>
  <w:style w:type="character" w:customStyle="1" w:styleId="Ttulo3Char">
    <w:name w:val="Título 3 Char"/>
    <w:basedOn w:val="Fontepargpadro"/>
    <w:link w:val="Ttulo3"/>
    <w:rsid w:val="004058C1"/>
    <w:rPr>
      <w:rFonts w:ascii="Times New Roman" w:eastAsia="Times New Roman" w:hAnsi="Times New Roman" w:cs="Arial"/>
      <w:b/>
      <w:bCs/>
      <w:sz w:val="24"/>
      <w:szCs w:val="28"/>
      <w:lang w:eastAsia="pt-BR"/>
    </w:rPr>
  </w:style>
  <w:style w:type="character" w:customStyle="1" w:styleId="Ttulo4Char">
    <w:name w:val="Título 4 Char"/>
    <w:basedOn w:val="Fontepargpadro"/>
    <w:link w:val="Ttulo4"/>
    <w:rsid w:val="004058C1"/>
    <w:rPr>
      <w:rFonts w:ascii="Times New Roman" w:eastAsia="Times New Roman" w:hAnsi="Times New Roman" w:cs="Arial"/>
      <w:i/>
      <w:iCs/>
      <w:sz w:val="20"/>
      <w:szCs w:val="20"/>
      <w:lang w:eastAsia="pt-BR"/>
    </w:rPr>
  </w:style>
  <w:style w:type="character" w:customStyle="1" w:styleId="Ttulo5Char">
    <w:name w:val="Título 5 Char"/>
    <w:basedOn w:val="Fontepargpadro"/>
    <w:link w:val="Ttulo5"/>
    <w:rsid w:val="004058C1"/>
    <w:rPr>
      <w:rFonts w:ascii="Cambria" w:eastAsia="Times New Roman" w:hAnsi="Cambria" w:cs="Cambria"/>
      <w:sz w:val="24"/>
      <w:szCs w:val="24"/>
      <w:lang w:eastAsia="pt-BR"/>
    </w:rPr>
  </w:style>
  <w:style w:type="character" w:customStyle="1" w:styleId="Ttulo6Char">
    <w:name w:val="Título 6 Char"/>
    <w:basedOn w:val="Fontepargpadro"/>
    <w:link w:val="Ttulo6"/>
    <w:rsid w:val="004058C1"/>
    <w:rPr>
      <w:rFonts w:ascii="Times New Roman" w:eastAsia="Times New Roman" w:hAnsi="Times New Roman" w:cs="Times New Roman"/>
      <w:b/>
      <w:bCs/>
      <w:sz w:val="24"/>
      <w:szCs w:val="24"/>
      <w:lang w:eastAsia="pt-BR"/>
    </w:rPr>
  </w:style>
  <w:style w:type="character" w:customStyle="1" w:styleId="Ttulo7Char">
    <w:name w:val="Título 7 Char"/>
    <w:basedOn w:val="Fontepargpadro"/>
    <w:link w:val="Ttulo7"/>
    <w:rsid w:val="004058C1"/>
    <w:rPr>
      <w:rFonts w:ascii="Arial" w:eastAsia="Times New Roman" w:hAnsi="Arial" w:cs="Arial"/>
      <w:b/>
      <w:bCs/>
      <w:sz w:val="24"/>
      <w:szCs w:val="24"/>
      <w:lang w:eastAsia="pt-BR"/>
    </w:rPr>
  </w:style>
  <w:style w:type="character" w:customStyle="1" w:styleId="Ttulo8Char">
    <w:name w:val="Título 8 Char"/>
    <w:basedOn w:val="Fontepargpadro"/>
    <w:link w:val="Ttulo8"/>
    <w:rsid w:val="004058C1"/>
    <w:rPr>
      <w:rFonts w:ascii="Cambria" w:eastAsia="Times New Roman" w:hAnsi="Cambria" w:cs="Cambria"/>
      <w:sz w:val="20"/>
      <w:szCs w:val="20"/>
      <w:lang w:eastAsia="pt-BR"/>
    </w:rPr>
  </w:style>
  <w:style w:type="character" w:customStyle="1" w:styleId="Ttulo9Char">
    <w:name w:val="Título 9 Char"/>
    <w:basedOn w:val="Fontepargpadro"/>
    <w:link w:val="Ttulo9"/>
    <w:rsid w:val="004058C1"/>
    <w:rPr>
      <w:rFonts w:ascii="Times New Roman" w:eastAsia="Times New Roman" w:hAnsi="Times New Roman" w:cs="Times New Roman"/>
      <w:sz w:val="24"/>
      <w:szCs w:val="24"/>
      <w:lang w:eastAsia="pt-BR"/>
    </w:rPr>
  </w:style>
  <w:style w:type="paragraph" w:styleId="Sumrio2">
    <w:name w:val="toc 2"/>
    <w:basedOn w:val="Normal"/>
    <w:next w:val="Normal"/>
    <w:autoRedefine/>
    <w:uiPriority w:val="39"/>
    <w:rsid w:val="004058C1"/>
    <w:pPr>
      <w:spacing w:after="0" w:line="360" w:lineRule="auto"/>
      <w:ind w:left="240"/>
    </w:pPr>
    <w:rPr>
      <w:rFonts w:ascii="Calibri" w:eastAsia="Times New Roman" w:hAnsi="Calibri" w:cs="Calibri"/>
      <w:smallCaps/>
      <w:sz w:val="20"/>
      <w:szCs w:val="20"/>
      <w:lang w:eastAsia="pt-BR"/>
    </w:rPr>
  </w:style>
  <w:style w:type="paragraph" w:styleId="Sumrio3">
    <w:name w:val="toc 3"/>
    <w:basedOn w:val="Normal"/>
    <w:next w:val="Normal"/>
    <w:autoRedefine/>
    <w:uiPriority w:val="39"/>
    <w:rsid w:val="004058C1"/>
    <w:pPr>
      <w:spacing w:after="0" w:line="360" w:lineRule="auto"/>
      <w:ind w:left="480"/>
    </w:pPr>
    <w:rPr>
      <w:rFonts w:ascii="Calibri" w:eastAsia="Times New Roman" w:hAnsi="Calibri" w:cs="Calibri"/>
      <w:i/>
      <w:iCs/>
      <w:sz w:val="20"/>
      <w:szCs w:val="20"/>
      <w:lang w:eastAsia="pt-BR"/>
    </w:rPr>
  </w:style>
  <w:style w:type="paragraph" w:styleId="Sumrio1">
    <w:name w:val="toc 1"/>
    <w:basedOn w:val="Normal"/>
    <w:next w:val="Normal"/>
    <w:autoRedefine/>
    <w:uiPriority w:val="39"/>
    <w:rsid w:val="004058C1"/>
    <w:pPr>
      <w:tabs>
        <w:tab w:val="left" w:pos="480"/>
        <w:tab w:val="right" w:leader="dot" w:pos="9269"/>
      </w:tabs>
      <w:spacing w:before="120" w:after="120" w:line="360" w:lineRule="auto"/>
    </w:pPr>
    <w:rPr>
      <w:rFonts w:ascii="Calibri" w:eastAsia="Times New Roman" w:hAnsi="Calibri" w:cs="Calibri"/>
      <w:b/>
      <w:bCs/>
      <w:caps/>
      <w:sz w:val="20"/>
      <w:szCs w:val="20"/>
      <w:lang w:eastAsia="pt-BR"/>
    </w:rPr>
  </w:style>
  <w:style w:type="paragraph" w:customStyle="1" w:styleId="Fontedotexto">
    <w:name w:val="Fonte do texto"/>
    <w:basedOn w:val="Normal"/>
    <w:rsid w:val="004058C1"/>
    <w:pPr>
      <w:spacing w:before="120" w:after="120" w:line="480" w:lineRule="auto"/>
      <w:ind w:firstLine="1134"/>
      <w:jc w:val="both"/>
    </w:pPr>
    <w:rPr>
      <w:rFonts w:ascii="Times New Roman" w:eastAsia="Times New Roman" w:hAnsi="Times New Roman" w:cs="Times New Roman"/>
      <w:sz w:val="24"/>
      <w:szCs w:val="24"/>
      <w:lang w:eastAsia="pt-BR"/>
    </w:rPr>
  </w:style>
  <w:style w:type="paragraph" w:styleId="Ttulo">
    <w:name w:val="Title"/>
    <w:basedOn w:val="Normal"/>
    <w:link w:val="TtuloChar"/>
    <w:uiPriority w:val="99"/>
    <w:qFormat/>
    <w:rsid w:val="004058C1"/>
    <w:pPr>
      <w:tabs>
        <w:tab w:val="left" w:pos="2340"/>
      </w:tabs>
      <w:spacing w:after="0" w:line="360" w:lineRule="auto"/>
      <w:ind w:firstLine="709"/>
      <w:jc w:val="center"/>
    </w:pPr>
    <w:rPr>
      <w:rFonts w:ascii="Times New Roman" w:eastAsia="Times New Roman" w:hAnsi="Times New Roman" w:cs="Times New Roman"/>
      <w:b/>
      <w:bCs/>
      <w:sz w:val="24"/>
      <w:szCs w:val="24"/>
      <w:lang w:eastAsia="pt-BR"/>
    </w:rPr>
  </w:style>
  <w:style w:type="character" w:customStyle="1" w:styleId="TtuloChar">
    <w:name w:val="Título Char"/>
    <w:basedOn w:val="Fontepargpadro"/>
    <w:link w:val="Ttulo"/>
    <w:uiPriority w:val="99"/>
    <w:rsid w:val="004058C1"/>
    <w:rPr>
      <w:rFonts w:ascii="Times New Roman" w:eastAsia="Times New Roman" w:hAnsi="Times New Roman" w:cs="Times New Roman"/>
      <w:b/>
      <w:bCs/>
      <w:sz w:val="24"/>
      <w:szCs w:val="24"/>
      <w:lang w:eastAsia="pt-BR"/>
    </w:rPr>
  </w:style>
  <w:style w:type="paragraph" w:styleId="Recuodecorpodetexto2">
    <w:name w:val="Body Text Indent 2"/>
    <w:basedOn w:val="Normal"/>
    <w:link w:val="Recuodecorpodetexto2Char"/>
    <w:uiPriority w:val="99"/>
    <w:rsid w:val="004058C1"/>
    <w:pPr>
      <w:spacing w:after="0" w:line="360" w:lineRule="auto"/>
      <w:ind w:firstLine="709"/>
      <w:jc w:val="both"/>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uiPriority w:val="99"/>
    <w:rsid w:val="004058C1"/>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4058C1"/>
    <w:pPr>
      <w:spacing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4058C1"/>
    <w:rPr>
      <w:rFonts w:ascii="Times New Roman" w:eastAsia="Times New Roman" w:hAnsi="Times New Roman" w:cs="Times New Roman"/>
      <w:sz w:val="24"/>
      <w:szCs w:val="24"/>
      <w:lang w:eastAsia="pt-BR"/>
    </w:rPr>
  </w:style>
  <w:style w:type="character" w:styleId="Hyperlink">
    <w:name w:val="Hyperlink"/>
    <w:basedOn w:val="Fontepargpadro"/>
    <w:uiPriority w:val="99"/>
    <w:rsid w:val="004058C1"/>
    <w:rPr>
      <w:rFonts w:ascii="Times New Roman" w:hAnsi="Times New Roman" w:cs="Times New Roman"/>
      <w:color w:val="0000FF"/>
      <w:u w:val="single"/>
    </w:rPr>
  </w:style>
  <w:style w:type="paragraph" w:styleId="ndicedeilustraes">
    <w:name w:val="table of figures"/>
    <w:basedOn w:val="Normal"/>
    <w:next w:val="Normal"/>
    <w:uiPriority w:val="99"/>
    <w:rsid w:val="004058C1"/>
    <w:pPr>
      <w:spacing w:after="0" w:line="360" w:lineRule="auto"/>
      <w:ind w:left="400" w:hanging="400"/>
      <w:jc w:val="both"/>
    </w:pPr>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uiPriority w:val="99"/>
    <w:rsid w:val="004058C1"/>
    <w:pPr>
      <w:spacing w:after="0" w:line="360" w:lineRule="auto"/>
      <w:ind w:left="2268"/>
      <w:jc w:val="both"/>
    </w:pPr>
    <w:rPr>
      <w:rFonts w:ascii="Arial" w:eastAsia="Times New Roman" w:hAnsi="Arial" w:cs="Arial"/>
      <w:sz w:val="20"/>
      <w:szCs w:val="20"/>
      <w:lang w:eastAsia="pt-BR"/>
    </w:rPr>
  </w:style>
  <w:style w:type="character" w:customStyle="1" w:styleId="RecuodecorpodetextoChar">
    <w:name w:val="Recuo de corpo de texto Char"/>
    <w:basedOn w:val="Fontepargpadro"/>
    <w:link w:val="Recuodecorpodetexto"/>
    <w:uiPriority w:val="99"/>
    <w:rsid w:val="004058C1"/>
    <w:rPr>
      <w:rFonts w:ascii="Arial" w:eastAsia="Times New Roman" w:hAnsi="Arial" w:cs="Arial"/>
      <w:sz w:val="20"/>
      <w:szCs w:val="20"/>
      <w:lang w:eastAsia="pt-BR"/>
    </w:rPr>
  </w:style>
  <w:style w:type="paragraph" w:styleId="Legenda">
    <w:name w:val="caption"/>
    <w:basedOn w:val="Normal"/>
    <w:next w:val="Normal"/>
    <w:uiPriority w:val="99"/>
    <w:qFormat/>
    <w:rsid w:val="004058C1"/>
    <w:pPr>
      <w:spacing w:before="120" w:after="120" w:line="360" w:lineRule="auto"/>
      <w:jc w:val="center"/>
    </w:pPr>
    <w:rPr>
      <w:rFonts w:ascii="Times New Roman" w:eastAsia="Times New Roman" w:hAnsi="Times New Roman" w:cs="Times New Roman"/>
      <w:b/>
      <w:bCs/>
      <w:sz w:val="20"/>
      <w:szCs w:val="20"/>
      <w:lang w:eastAsia="pt-BR"/>
    </w:rPr>
  </w:style>
  <w:style w:type="character" w:styleId="Nmerodepgina">
    <w:name w:val="page number"/>
    <w:basedOn w:val="Fontepargpadro"/>
    <w:uiPriority w:val="99"/>
    <w:rsid w:val="004058C1"/>
    <w:rPr>
      <w:rFonts w:ascii="Times New Roman" w:hAnsi="Times New Roman" w:cs="Times New Roman"/>
    </w:rPr>
  </w:style>
  <w:style w:type="paragraph" w:styleId="Cabealho">
    <w:name w:val="header"/>
    <w:basedOn w:val="Normal"/>
    <w:link w:val="CabealhoChar"/>
    <w:rsid w:val="004058C1"/>
    <w:pPr>
      <w:tabs>
        <w:tab w:val="center" w:pos="4419"/>
        <w:tab w:val="right" w:pos="8838"/>
      </w:tabs>
      <w:spacing w:after="0" w:line="360" w:lineRule="auto"/>
      <w:jc w:val="both"/>
    </w:pPr>
    <w:rPr>
      <w:rFonts w:ascii="Times New Roman" w:eastAsia="Times New Roman" w:hAnsi="Times New Roman" w:cs="Times New Roman"/>
      <w:sz w:val="20"/>
      <w:szCs w:val="20"/>
      <w:lang w:eastAsia="pt-BR"/>
    </w:rPr>
  </w:style>
  <w:style w:type="character" w:customStyle="1" w:styleId="CabealhoChar">
    <w:name w:val="Cabeçalho Char"/>
    <w:basedOn w:val="Fontepargpadro"/>
    <w:link w:val="Cabealho"/>
    <w:rsid w:val="004058C1"/>
    <w:rPr>
      <w:rFonts w:ascii="Times New Roman" w:eastAsia="Times New Roman" w:hAnsi="Times New Roman" w:cs="Times New Roman"/>
      <w:sz w:val="20"/>
      <w:szCs w:val="20"/>
      <w:lang w:eastAsia="pt-BR"/>
    </w:rPr>
  </w:style>
  <w:style w:type="paragraph" w:styleId="Recuodecorpodetexto3">
    <w:name w:val="Body Text Indent 3"/>
    <w:basedOn w:val="Normal"/>
    <w:link w:val="Recuodecorpodetexto3Char"/>
    <w:uiPriority w:val="99"/>
    <w:rsid w:val="004058C1"/>
    <w:pPr>
      <w:spacing w:after="0" w:line="360" w:lineRule="auto"/>
      <w:ind w:firstLine="709"/>
      <w:jc w:val="both"/>
    </w:pPr>
    <w:rPr>
      <w:rFonts w:ascii="Times New Roman" w:eastAsia="Times New Roman" w:hAnsi="Times New Roman" w:cs="Times New Roman"/>
      <w:color w:val="000000"/>
      <w:sz w:val="24"/>
      <w:szCs w:val="24"/>
      <w:lang w:eastAsia="pt-BR"/>
    </w:rPr>
  </w:style>
  <w:style w:type="character" w:customStyle="1" w:styleId="Recuodecorpodetexto3Char">
    <w:name w:val="Recuo de corpo de texto 3 Char"/>
    <w:basedOn w:val="Fontepargpadro"/>
    <w:link w:val="Recuodecorpodetexto3"/>
    <w:uiPriority w:val="99"/>
    <w:rsid w:val="004058C1"/>
    <w:rPr>
      <w:rFonts w:ascii="Times New Roman" w:eastAsia="Times New Roman" w:hAnsi="Times New Roman" w:cs="Times New Roman"/>
      <w:color w:val="000000"/>
      <w:sz w:val="24"/>
      <w:szCs w:val="24"/>
      <w:lang w:eastAsia="pt-BR"/>
    </w:rPr>
  </w:style>
  <w:style w:type="paragraph" w:styleId="Rodap">
    <w:name w:val="footer"/>
    <w:basedOn w:val="Normal"/>
    <w:link w:val="RodapChar"/>
    <w:uiPriority w:val="99"/>
    <w:rsid w:val="004058C1"/>
    <w:pPr>
      <w:tabs>
        <w:tab w:val="center" w:pos="4419"/>
        <w:tab w:val="right" w:pos="8838"/>
      </w:tabs>
      <w:spacing w:after="0" w:line="360" w:lineRule="auto"/>
      <w:jc w:val="both"/>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4058C1"/>
    <w:rPr>
      <w:rFonts w:ascii="Times New Roman" w:eastAsia="Times New Roman" w:hAnsi="Times New Roman" w:cs="Times New Roman"/>
      <w:sz w:val="24"/>
      <w:szCs w:val="24"/>
      <w:lang w:eastAsia="pt-BR"/>
    </w:rPr>
  </w:style>
  <w:style w:type="paragraph" w:styleId="Sumrio4">
    <w:name w:val="toc 4"/>
    <w:basedOn w:val="Normal"/>
    <w:next w:val="Normal"/>
    <w:autoRedefine/>
    <w:uiPriority w:val="99"/>
    <w:rsid w:val="004058C1"/>
    <w:pPr>
      <w:spacing w:after="0" w:line="360" w:lineRule="auto"/>
      <w:ind w:left="720"/>
    </w:pPr>
    <w:rPr>
      <w:rFonts w:ascii="Calibri" w:eastAsia="Times New Roman" w:hAnsi="Calibri" w:cs="Calibri"/>
      <w:sz w:val="18"/>
      <w:szCs w:val="18"/>
      <w:lang w:eastAsia="pt-BR"/>
    </w:rPr>
  </w:style>
  <w:style w:type="paragraph" w:styleId="Sumrio5">
    <w:name w:val="toc 5"/>
    <w:basedOn w:val="Normal"/>
    <w:next w:val="Normal"/>
    <w:autoRedefine/>
    <w:uiPriority w:val="99"/>
    <w:rsid w:val="004058C1"/>
    <w:pPr>
      <w:spacing w:after="0" w:line="360" w:lineRule="auto"/>
      <w:ind w:left="960"/>
    </w:pPr>
    <w:rPr>
      <w:rFonts w:ascii="Calibri" w:eastAsia="Times New Roman" w:hAnsi="Calibri" w:cs="Calibri"/>
      <w:sz w:val="18"/>
      <w:szCs w:val="18"/>
      <w:lang w:eastAsia="pt-BR"/>
    </w:rPr>
  </w:style>
  <w:style w:type="paragraph" w:styleId="Sumrio6">
    <w:name w:val="toc 6"/>
    <w:basedOn w:val="Normal"/>
    <w:next w:val="Normal"/>
    <w:autoRedefine/>
    <w:uiPriority w:val="99"/>
    <w:rsid w:val="004058C1"/>
    <w:pPr>
      <w:spacing w:after="0" w:line="360" w:lineRule="auto"/>
      <w:ind w:left="1200"/>
    </w:pPr>
    <w:rPr>
      <w:rFonts w:ascii="Calibri" w:eastAsia="Times New Roman" w:hAnsi="Calibri" w:cs="Calibri"/>
      <w:sz w:val="18"/>
      <w:szCs w:val="18"/>
      <w:lang w:eastAsia="pt-BR"/>
    </w:rPr>
  </w:style>
  <w:style w:type="paragraph" w:styleId="Sumrio7">
    <w:name w:val="toc 7"/>
    <w:basedOn w:val="Normal"/>
    <w:next w:val="Normal"/>
    <w:autoRedefine/>
    <w:uiPriority w:val="99"/>
    <w:rsid w:val="004058C1"/>
    <w:pPr>
      <w:spacing w:after="0" w:line="360" w:lineRule="auto"/>
      <w:ind w:left="1440"/>
    </w:pPr>
    <w:rPr>
      <w:rFonts w:ascii="Calibri" w:eastAsia="Times New Roman" w:hAnsi="Calibri" w:cs="Calibri"/>
      <w:sz w:val="18"/>
      <w:szCs w:val="18"/>
      <w:lang w:eastAsia="pt-BR"/>
    </w:rPr>
  </w:style>
  <w:style w:type="paragraph" w:styleId="Sumrio8">
    <w:name w:val="toc 8"/>
    <w:basedOn w:val="Normal"/>
    <w:next w:val="Normal"/>
    <w:autoRedefine/>
    <w:uiPriority w:val="99"/>
    <w:rsid w:val="004058C1"/>
    <w:pPr>
      <w:spacing w:after="0" w:line="360" w:lineRule="auto"/>
      <w:ind w:left="1680"/>
    </w:pPr>
    <w:rPr>
      <w:rFonts w:ascii="Calibri" w:eastAsia="Times New Roman" w:hAnsi="Calibri" w:cs="Calibri"/>
      <w:sz w:val="18"/>
      <w:szCs w:val="18"/>
      <w:lang w:eastAsia="pt-BR"/>
    </w:rPr>
  </w:style>
  <w:style w:type="paragraph" w:styleId="Sumrio9">
    <w:name w:val="toc 9"/>
    <w:basedOn w:val="Normal"/>
    <w:next w:val="Normal"/>
    <w:autoRedefine/>
    <w:uiPriority w:val="99"/>
    <w:rsid w:val="004058C1"/>
    <w:pPr>
      <w:spacing w:after="0" w:line="360" w:lineRule="auto"/>
      <w:ind w:left="1920"/>
    </w:pPr>
    <w:rPr>
      <w:rFonts w:ascii="Calibri" w:eastAsia="Times New Roman" w:hAnsi="Calibri" w:cs="Calibri"/>
      <w:sz w:val="18"/>
      <w:szCs w:val="18"/>
      <w:lang w:eastAsia="pt-BR"/>
    </w:rPr>
  </w:style>
  <w:style w:type="paragraph" w:customStyle="1" w:styleId="EstiloTtulo1TimesNewRomanEspaamentoentrelinhasDuplo">
    <w:name w:val="Estilo Título 1 + Times New Roman Espaçamento entre linhas:  Duplo"/>
    <w:basedOn w:val="Ttulo1"/>
    <w:rsid w:val="004058C1"/>
    <w:pPr>
      <w:numPr>
        <w:numId w:val="1"/>
      </w:numPr>
      <w:spacing w:line="480" w:lineRule="auto"/>
    </w:pPr>
  </w:style>
  <w:style w:type="paragraph" w:styleId="Textodebalo">
    <w:name w:val="Balloon Text"/>
    <w:basedOn w:val="Normal"/>
    <w:link w:val="TextodebaloChar"/>
    <w:uiPriority w:val="99"/>
    <w:rsid w:val="004058C1"/>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rsid w:val="004058C1"/>
    <w:rPr>
      <w:rFonts w:ascii="Tahoma" w:eastAsia="Times New Roman" w:hAnsi="Tahoma" w:cs="Tahoma"/>
      <w:sz w:val="16"/>
      <w:szCs w:val="16"/>
      <w:lang w:eastAsia="pt-BR"/>
    </w:rPr>
  </w:style>
  <w:style w:type="paragraph" w:styleId="CabealhodoSumrio">
    <w:name w:val="TOC Heading"/>
    <w:basedOn w:val="Ttulo1"/>
    <w:next w:val="Normal"/>
    <w:uiPriority w:val="99"/>
    <w:qFormat/>
    <w:rsid w:val="004058C1"/>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4058C1"/>
    <w:pPr>
      <w:spacing w:after="0" w:line="360" w:lineRule="auto"/>
      <w:jc w:val="both"/>
    </w:pPr>
    <w:rPr>
      <w:rFonts w:ascii="Times New Roman" w:eastAsia="Times New Roman" w:hAnsi="Times New Roman" w:cs="Times New Roman"/>
      <w:sz w:val="24"/>
      <w:szCs w:val="24"/>
      <w:lang w:eastAsia="pt-BR"/>
    </w:rPr>
  </w:style>
  <w:style w:type="paragraph" w:styleId="PargrafodaLista">
    <w:name w:val="List Paragraph"/>
    <w:basedOn w:val="Normal"/>
    <w:uiPriority w:val="99"/>
    <w:qFormat/>
    <w:rsid w:val="004058C1"/>
    <w:pPr>
      <w:spacing w:after="0" w:line="240" w:lineRule="auto"/>
      <w:ind w:left="708"/>
      <w:jc w:val="both"/>
    </w:pPr>
    <w:rPr>
      <w:rFonts w:ascii="Arial" w:eastAsia="Times New Roman" w:hAnsi="Arial" w:cs="Arial"/>
      <w:sz w:val="20"/>
      <w:szCs w:val="20"/>
      <w:lang w:eastAsia="pt-BR"/>
    </w:rPr>
  </w:style>
  <w:style w:type="paragraph" w:customStyle="1" w:styleId="infoblue">
    <w:name w:val="infoblue"/>
    <w:basedOn w:val="Normal"/>
    <w:rsid w:val="004058C1"/>
    <w:pPr>
      <w:spacing w:after="0" w:line="240" w:lineRule="auto"/>
    </w:pPr>
    <w:rPr>
      <w:rFonts w:ascii="Arial" w:eastAsia="Times New Roman" w:hAnsi="Arial" w:cs="Arial"/>
      <w:sz w:val="24"/>
      <w:szCs w:val="24"/>
      <w:lang w:eastAsia="pt-BR"/>
    </w:rPr>
  </w:style>
  <w:style w:type="paragraph" w:styleId="Textodenotaderodap">
    <w:name w:val="footnote text"/>
    <w:basedOn w:val="Normal"/>
    <w:link w:val="TextodenotaderodapChar"/>
    <w:uiPriority w:val="99"/>
    <w:rsid w:val="004058C1"/>
    <w:pPr>
      <w:spacing w:after="0" w:line="240" w:lineRule="auto"/>
      <w:ind w:left="567"/>
      <w:jc w:val="both"/>
    </w:pPr>
    <w:rPr>
      <w:rFonts w:ascii="Arial" w:eastAsia="Times New Roman" w:hAnsi="Arial" w:cs="Arial"/>
      <w:sz w:val="20"/>
      <w:szCs w:val="20"/>
      <w:lang w:eastAsia="pt-BR"/>
    </w:rPr>
  </w:style>
  <w:style w:type="character" w:customStyle="1" w:styleId="TextodenotaderodapChar">
    <w:name w:val="Texto de nota de rodapé Char"/>
    <w:basedOn w:val="Fontepargpadro"/>
    <w:link w:val="Textodenotaderodap"/>
    <w:uiPriority w:val="99"/>
    <w:rsid w:val="004058C1"/>
    <w:rPr>
      <w:rFonts w:ascii="Arial" w:eastAsia="Times New Roman" w:hAnsi="Arial" w:cs="Arial"/>
      <w:sz w:val="20"/>
      <w:szCs w:val="20"/>
      <w:lang w:eastAsia="pt-BR"/>
    </w:rPr>
  </w:style>
  <w:style w:type="character" w:styleId="Refdenotaderodap">
    <w:name w:val="footnote reference"/>
    <w:basedOn w:val="Fontepargpadro"/>
    <w:uiPriority w:val="99"/>
    <w:rsid w:val="004058C1"/>
    <w:rPr>
      <w:rFonts w:ascii="Times New Roman" w:hAnsi="Times New Roman" w:cs="Times New Roman"/>
      <w:vertAlign w:val="superscript"/>
    </w:rPr>
  </w:style>
  <w:style w:type="paragraph" w:styleId="NormalWeb">
    <w:name w:val="Normal (Web)"/>
    <w:basedOn w:val="Normal"/>
    <w:uiPriority w:val="99"/>
    <w:rsid w:val="004058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ells">
    <w:name w:val="Cells"/>
    <w:basedOn w:val="Normal"/>
    <w:uiPriority w:val="99"/>
    <w:rsid w:val="004058C1"/>
    <w:pPr>
      <w:keepLines/>
      <w:widowControl w:val="0"/>
      <w:suppressAutoHyphens/>
      <w:spacing w:after="0" w:line="240" w:lineRule="auto"/>
    </w:pPr>
    <w:rPr>
      <w:rFonts w:ascii="Arial" w:eastAsia="MS Mincho" w:hAnsi="Arial" w:cs="Arial"/>
      <w:noProof/>
      <w:sz w:val="18"/>
      <w:szCs w:val="18"/>
      <w:lang w:val="en-US"/>
    </w:rPr>
  </w:style>
  <w:style w:type="paragraph" w:customStyle="1" w:styleId="RowHeadings">
    <w:name w:val="Row Headings"/>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customStyle="1" w:styleId="ColumnHeadings">
    <w:name w:val="Column Headings"/>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customStyle="1" w:styleId="Legend">
    <w:name w:val="Legend"/>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styleId="Corpodetexto2">
    <w:name w:val="Body Text 2"/>
    <w:basedOn w:val="Normal"/>
    <w:link w:val="Corpodetexto2Char"/>
    <w:uiPriority w:val="99"/>
    <w:rsid w:val="004058C1"/>
    <w:pPr>
      <w:spacing w:after="0" w:line="360" w:lineRule="auto"/>
      <w:jc w:val="center"/>
    </w:pPr>
    <w:rPr>
      <w:rFonts w:ascii="Times New Roman" w:eastAsia="Times New Roman" w:hAnsi="Times New Roman" w:cs="Times New Roman"/>
      <w:b/>
      <w:bCs/>
      <w:sz w:val="24"/>
      <w:szCs w:val="24"/>
      <w:lang w:eastAsia="pt-BR"/>
    </w:rPr>
  </w:style>
  <w:style w:type="character" w:customStyle="1" w:styleId="Corpodetexto2Char">
    <w:name w:val="Corpo de texto 2 Char"/>
    <w:basedOn w:val="Fontepargpadro"/>
    <w:link w:val="Corpodetexto2"/>
    <w:uiPriority w:val="99"/>
    <w:rsid w:val="004058C1"/>
    <w:rPr>
      <w:rFonts w:ascii="Times New Roman" w:eastAsia="Times New Roman" w:hAnsi="Times New Roman" w:cs="Times New Roman"/>
      <w:b/>
      <w:bCs/>
      <w:sz w:val="24"/>
      <w:szCs w:val="24"/>
      <w:lang w:eastAsia="pt-BR"/>
    </w:rPr>
  </w:style>
  <w:style w:type="character" w:styleId="Forte">
    <w:name w:val="Strong"/>
    <w:basedOn w:val="Fontepargpadro"/>
    <w:qFormat/>
    <w:rsid w:val="004058C1"/>
    <w:rPr>
      <w:b/>
    </w:rPr>
  </w:style>
  <w:style w:type="table" w:styleId="Tabelacomgrade">
    <w:name w:val="Table Grid"/>
    <w:basedOn w:val="Tabelanormal"/>
    <w:rsid w:val="004058C1"/>
    <w:pPr>
      <w:spacing w:after="0" w:line="240" w:lineRule="auto"/>
    </w:pPr>
    <w:rPr>
      <w:rFonts w:ascii="Calibri" w:eastAsia="Times New Roman" w:hAnsi="Calibri" w:cs="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058C1"/>
    <w:pPr>
      <w:tabs>
        <w:tab w:val="left" w:pos="540"/>
        <w:tab w:val="left" w:pos="1260"/>
      </w:tabs>
      <w:autoSpaceDE w:val="0"/>
      <w:autoSpaceDN w:val="0"/>
      <w:spacing w:after="120" w:line="240" w:lineRule="atLeast"/>
    </w:pPr>
    <w:rPr>
      <w:rFonts w:ascii="Times New Roman" w:eastAsia="Times New Roman" w:hAnsi="Times New Roman" w:cs="Times New Roman"/>
      <w:i/>
      <w:iCs/>
      <w:snapToGrid w:val="0"/>
      <w:color w:val="0000FF"/>
      <w:sz w:val="20"/>
      <w:szCs w:val="20"/>
    </w:rPr>
  </w:style>
  <w:style w:type="character" w:customStyle="1" w:styleId="tw4winInternal">
    <w:name w:val="tw4winInternal"/>
    <w:basedOn w:val="Fontepargpadro"/>
    <w:rsid w:val="004058C1"/>
    <w:rPr>
      <w:rFonts w:ascii="Courier New" w:hAnsi="Courier New"/>
      <w:noProof/>
      <w:color w:val="FF0000"/>
    </w:rPr>
  </w:style>
  <w:style w:type="paragraph" w:customStyle="1" w:styleId="FiguraTC">
    <w:name w:val="Figura TC"/>
    <w:basedOn w:val="Normal"/>
    <w:next w:val="ndicedeilustraes"/>
    <w:link w:val="FiguraTCChar"/>
    <w:autoRedefine/>
    <w:rsid w:val="004058C1"/>
    <w:pPr>
      <w:spacing w:before="60" w:after="60" w:line="360" w:lineRule="auto"/>
      <w:jc w:val="center"/>
    </w:pPr>
    <w:rPr>
      <w:rFonts w:ascii="Times New Roman" w:eastAsia="Times New Roman" w:hAnsi="Times New Roman" w:cs="Times New Roman"/>
      <w:sz w:val="20"/>
      <w:szCs w:val="20"/>
      <w:lang w:eastAsia="pt-BR"/>
    </w:rPr>
  </w:style>
  <w:style w:type="character" w:customStyle="1" w:styleId="FiguraTCChar">
    <w:name w:val="Figura TC Char"/>
    <w:basedOn w:val="Fontepargpadro"/>
    <w:link w:val="FiguraTC"/>
    <w:rsid w:val="004058C1"/>
    <w:rPr>
      <w:rFonts w:ascii="Times New Roman" w:eastAsia="Times New Roman" w:hAnsi="Times New Roman" w:cs="Times New Roman"/>
      <w:sz w:val="20"/>
      <w:szCs w:val="20"/>
      <w:lang w:eastAsia="pt-BR"/>
    </w:rPr>
  </w:style>
  <w:style w:type="numbering" w:customStyle="1" w:styleId="Estilo1">
    <w:name w:val="Estilo1"/>
    <w:uiPriority w:val="99"/>
    <w:rsid w:val="004058C1"/>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header" w:uiPriority="0"/>
    <w:lsdException w:name="caption" w:qFormat="1"/>
    <w:lsdException w:name="Title" w:semiHidden="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style>
  <w:style w:type="paragraph" w:styleId="Ttulo1">
    <w:name w:val="heading 1"/>
    <w:basedOn w:val="Normal"/>
    <w:next w:val="Normal"/>
    <w:link w:val="Ttulo1Char"/>
    <w:uiPriority w:val="9"/>
    <w:qFormat/>
    <w:rsid w:val="004058C1"/>
    <w:pPr>
      <w:keepNext/>
      <w:numPr>
        <w:numId w:val="2"/>
      </w:numPr>
      <w:spacing w:after="600" w:line="240" w:lineRule="auto"/>
      <w:jc w:val="both"/>
      <w:outlineLvl w:val="0"/>
    </w:pPr>
    <w:rPr>
      <w:rFonts w:ascii="Times New Roman" w:eastAsia="Times New Roman" w:hAnsi="Times New Roman" w:cs="Arial"/>
      <w:b/>
      <w:bCs/>
      <w:sz w:val="32"/>
      <w:szCs w:val="28"/>
      <w:lang w:eastAsia="pt-BR"/>
    </w:rPr>
  </w:style>
  <w:style w:type="paragraph" w:styleId="Ttulo2">
    <w:name w:val="heading 2"/>
    <w:basedOn w:val="Ttulo1"/>
    <w:next w:val="Normal"/>
    <w:link w:val="Ttulo2Char"/>
    <w:qFormat/>
    <w:rsid w:val="004058C1"/>
    <w:pPr>
      <w:numPr>
        <w:ilvl w:val="1"/>
      </w:numPr>
      <w:spacing w:after="480"/>
      <w:ind w:left="578" w:hanging="578"/>
      <w:outlineLvl w:val="1"/>
    </w:pPr>
    <w:rPr>
      <w:sz w:val="28"/>
    </w:rPr>
  </w:style>
  <w:style w:type="paragraph" w:styleId="Ttulo3">
    <w:name w:val="heading 3"/>
    <w:basedOn w:val="Ttulo1"/>
    <w:next w:val="Normal"/>
    <w:link w:val="Ttulo3Char"/>
    <w:qFormat/>
    <w:rsid w:val="004058C1"/>
    <w:pPr>
      <w:numPr>
        <w:ilvl w:val="2"/>
      </w:numPr>
      <w:outlineLvl w:val="2"/>
    </w:pPr>
    <w:rPr>
      <w:sz w:val="24"/>
    </w:rPr>
  </w:style>
  <w:style w:type="paragraph" w:styleId="Ttulo4">
    <w:name w:val="heading 4"/>
    <w:basedOn w:val="Ttulo1"/>
    <w:next w:val="Normal"/>
    <w:link w:val="Ttulo4Char"/>
    <w:qFormat/>
    <w:rsid w:val="004058C1"/>
    <w:pPr>
      <w:keepLines/>
      <w:numPr>
        <w:ilvl w:val="3"/>
      </w:numPr>
      <w:spacing w:before="200"/>
      <w:outlineLvl w:val="3"/>
    </w:pPr>
    <w:rPr>
      <w:b w:val="0"/>
      <w:bCs w:val="0"/>
      <w:i/>
      <w:iCs/>
      <w:sz w:val="20"/>
      <w:szCs w:val="20"/>
    </w:rPr>
  </w:style>
  <w:style w:type="paragraph" w:styleId="Ttulo5">
    <w:name w:val="heading 5"/>
    <w:basedOn w:val="Normal"/>
    <w:next w:val="Normal"/>
    <w:link w:val="Ttulo5Char"/>
    <w:qFormat/>
    <w:rsid w:val="004058C1"/>
    <w:pPr>
      <w:keepNext/>
      <w:keepLines/>
      <w:numPr>
        <w:ilvl w:val="4"/>
        <w:numId w:val="2"/>
      </w:numPr>
      <w:spacing w:before="200" w:after="0" w:line="360" w:lineRule="auto"/>
      <w:jc w:val="both"/>
      <w:outlineLvl w:val="4"/>
    </w:pPr>
    <w:rPr>
      <w:rFonts w:ascii="Cambria" w:eastAsia="Times New Roman" w:hAnsi="Cambria" w:cs="Cambria"/>
      <w:sz w:val="24"/>
      <w:szCs w:val="24"/>
      <w:lang w:eastAsia="pt-BR"/>
    </w:rPr>
  </w:style>
  <w:style w:type="paragraph" w:styleId="Ttulo6">
    <w:name w:val="heading 6"/>
    <w:basedOn w:val="Normal"/>
    <w:next w:val="Normal"/>
    <w:link w:val="Ttulo6Char"/>
    <w:qFormat/>
    <w:rsid w:val="004058C1"/>
    <w:pPr>
      <w:keepNext/>
      <w:numPr>
        <w:ilvl w:val="5"/>
        <w:numId w:val="2"/>
      </w:numPr>
      <w:tabs>
        <w:tab w:val="left" w:pos="3402"/>
      </w:tabs>
      <w:spacing w:after="0" w:line="360" w:lineRule="auto"/>
      <w:jc w:val="both"/>
      <w:outlineLvl w:val="5"/>
    </w:pPr>
    <w:rPr>
      <w:rFonts w:ascii="Times New Roman" w:eastAsia="Times New Roman" w:hAnsi="Times New Roman" w:cs="Times New Roman"/>
      <w:b/>
      <w:bCs/>
      <w:sz w:val="24"/>
      <w:szCs w:val="24"/>
      <w:lang w:eastAsia="pt-BR"/>
    </w:rPr>
  </w:style>
  <w:style w:type="paragraph" w:styleId="Ttulo7">
    <w:name w:val="heading 7"/>
    <w:basedOn w:val="Normal"/>
    <w:next w:val="Normal"/>
    <w:link w:val="Ttulo7Char"/>
    <w:qFormat/>
    <w:rsid w:val="004058C1"/>
    <w:pPr>
      <w:keepNext/>
      <w:numPr>
        <w:ilvl w:val="6"/>
        <w:numId w:val="2"/>
      </w:numPr>
      <w:spacing w:after="0" w:line="360" w:lineRule="auto"/>
      <w:jc w:val="center"/>
      <w:outlineLvl w:val="6"/>
    </w:pPr>
    <w:rPr>
      <w:rFonts w:ascii="Arial" w:eastAsia="Times New Roman" w:hAnsi="Arial" w:cs="Arial"/>
      <w:b/>
      <w:bCs/>
      <w:sz w:val="24"/>
      <w:szCs w:val="24"/>
      <w:lang w:eastAsia="pt-BR"/>
    </w:rPr>
  </w:style>
  <w:style w:type="paragraph" w:styleId="Ttulo8">
    <w:name w:val="heading 8"/>
    <w:basedOn w:val="Normal"/>
    <w:next w:val="Normal"/>
    <w:link w:val="Ttulo8Char"/>
    <w:qFormat/>
    <w:rsid w:val="004058C1"/>
    <w:pPr>
      <w:keepNext/>
      <w:keepLines/>
      <w:numPr>
        <w:ilvl w:val="7"/>
        <w:numId w:val="2"/>
      </w:numPr>
      <w:spacing w:before="200" w:after="0" w:line="360" w:lineRule="auto"/>
      <w:jc w:val="both"/>
      <w:outlineLvl w:val="7"/>
    </w:pPr>
    <w:rPr>
      <w:rFonts w:ascii="Cambria" w:eastAsia="Times New Roman" w:hAnsi="Cambria" w:cs="Cambria"/>
      <w:sz w:val="20"/>
      <w:szCs w:val="20"/>
      <w:lang w:eastAsia="pt-BR"/>
    </w:rPr>
  </w:style>
  <w:style w:type="paragraph" w:styleId="Ttulo9">
    <w:name w:val="heading 9"/>
    <w:basedOn w:val="Normal"/>
    <w:next w:val="Normal"/>
    <w:link w:val="Ttulo9Char"/>
    <w:qFormat/>
    <w:rsid w:val="004058C1"/>
    <w:pPr>
      <w:keepNext/>
      <w:numPr>
        <w:ilvl w:val="8"/>
        <w:numId w:val="2"/>
      </w:numPr>
      <w:spacing w:after="0" w:line="480" w:lineRule="auto"/>
      <w:jc w:val="both"/>
      <w:outlineLvl w:val="8"/>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058C1"/>
    <w:rPr>
      <w:rFonts w:ascii="Times New Roman" w:eastAsia="Times New Roman" w:hAnsi="Times New Roman" w:cs="Arial"/>
      <w:b/>
      <w:bCs/>
      <w:sz w:val="32"/>
      <w:szCs w:val="28"/>
      <w:lang w:eastAsia="pt-BR"/>
    </w:rPr>
  </w:style>
  <w:style w:type="character" w:customStyle="1" w:styleId="Ttulo2Char">
    <w:name w:val="Título 2 Char"/>
    <w:basedOn w:val="Fontepargpadro"/>
    <w:link w:val="Ttulo2"/>
    <w:rsid w:val="004058C1"/>
    <w:rPr>
      <w:rFonts w:ascii="Times New Roman" w:eastAsia="Times New Roman" w:hAnsi="Times New Roman" w:cs="Arial"/>
      <w:b/>
      <w:bCs/>
      <w:sz w:val="28"/>
      <w:szCs w:val="28"/>
      <w:lang w:eastAsia="pt-BR"/>
    </w:rPr>
  </w:style>
  <w:style w:type="character" w:customStyle="1" w:styleId="Ttulo3Char">
    <w:name w:val="Título 3 Char"/>
    <w:basedOn w:val="Fontepargpadro"/>
    <w:link w:val="Ttulo3"/>
    <w:rsid w:val="004058C1"/>
    <w:rPr>
      <w:rFonts w:ascii="Times New Roman" w:eastAsia="Times New Roman" w:hAnsi="Times New Roman" w:cs="Arial"/>
      <w:b/>
      <w:bCs/>
      <w:sz w:val="24"/>
      <w:szCs w:val="28"/>
      <w:lang w:eastAsia="pt-BR"/>
    </w:rPr>
  </w:style>
  <w:style w:type="character" w:customStyle="1" w:styleId="Ttulo4Char">
    <w:name w:val="Título 4 Char"/>
    <w:basedOn w:val="Fontepargpadro"/>
    <w:link w:val="Ttulo4"/>
    <w:rsid w:val="004058C1"/>
    <w:rPr>
      <w:rFonts w:ascii="Times New Roman" w:eastAsia="Times New Roman" w:hAnsi="Times New Roman" w:cs="Arial"/>
      <w:i/>
      <w:iCs/>
      <w:sz w:val="20"/>
      <w:szCs w:val="20"/>
      <w:lang w:eastAsia="pt-BR"/>
    </w:rPr>
  </w:style>
  <w:style w:type="character" w:customStyle="1" w:styleId="Ttulo5Char">
    <w:name w:val="Título 5 Char"/>
    <w:basedOn w:val="Fontepargpadro"/>
    <w:link w:val="Ttulo5"/>
    <w:rsid w:val="004058C1"/>
    <w:rPr>
      <w:rFonts w:ascii="Cambria" w:eastAsia="Times New Roman" w:hAnsi="Cambria" w:cs="Cambria"/>
      <w:sz w:val="24"/>
      <w:szCs w:val="24"/>
      <w:lang w:eastAsia="pt-BR"/>
    </w:rPr>
  </w:style>
  <w:style w:type="character" w:customStyle="1" w:styleId="Ttulo6Char">
    <w:name w:val="Título 6 Char"/>
    <w:basedOn w:val="Fontepargpadro"/>
    <w:link w:val="Ttulo6"/>
    <w:rsid w:val="004058C1"/>
    <w:rPr>
      <w:rFonts w:ascii="Times New Roman" w:eastAsia="Times New Roman" w:hAnsi="Times New Roman" w:cs="Times New Roman"/>
      <w:b/>
      <w:bCs/>
      <w:sz w:val="24"/>
      <w:szCs w:val="24"/>
      <w:lang w:eastAsia="pt-BR"/>
    </w:rPr>
  </w:style>
  <w:style w:type="character" w:customStyle="1" w:styleId="Ttulo7Char">
    <w:name w:val="Título 7 Char"/>
    <w:basedOn w:val="Fontepargpadro"/>
    <w:link w:val="Ttulo7"/>
    <w:rsid w:val="004058C1"/>
    <w:rPr>
      <w:rFonts w:ascii="Arial" w:eastAsia="Times New Roman" w:hAnsi="Arial" w:cs="Arial"/>
      <w:b/>
      <w:bCs/>
      <w:sz w:val="24"/>
      <w:szCs w:val="24"/>
      <w:lang w:eastAsia="pt-BR"/>
    </w:rPr>
  </w:style>
  <w:style w:type="character" w:customStyle="1" w:styleId="Ttulo8Char">
    <w:name w:val="Título 8 Char"/>
    <w:basedOn w:val="Fontepargpadro"/>
    <w:link w:val="Ttulo8"/>
    <w:rsid w:val="004058C1"/>
    <w:rPr>
      <w:rFonts w:ascii="Cambria" w:eastAsia="Times New Roman" w:hAnsi="Cambria" w:cs="Cambria"/>
      <w:sz w:val="20"/>
      <w:szCs w:val="20"/>
      <w:lang w:eastAsia="pt-BR"/>
    </w:rPr>
  </w:style>
  <w:style w:type="character" w:customStyle="1" w:styleId="Ttulo9Char">
    <w:name w:val="Título 9 Char"/>
    <w:basedOn w:val="Fontepargpadro"/>
    <w:link w:val="Ttulo9"/>
    <w:rsid w:val="004058C1"/>
    <w:rPr>
      <w:rFonts w:ascii="Times New Roman" w:eastAsia="Times New Roman" w:hAnsi="Times New Roman" w:cs="Times New Roman"/>
      <w:sz w:val="24"/>
      <w:szCs w:val="24"/>
      <w:lang w:eastAsia="pt-BR"/>
    </w:rPr>
  </w:style>
  <w:style w:type="paragraph" w:styleId="Sumrio2">
    <w:name w:val="toc 2"/>
    <w:basedOn w:val="Normal"/>
    <w:next w:val="Normal"/>
    <w:autoRedefine/>
    <w:uiPriority w:val="39"/>
    <w:rsid w:val="004058C1"/>
    <w:pPr>
      <w:spacing w:after="0" w:line="360" w:lineRule="auto"/>
      <w:ind w:left="240"/>
    </w:pPr>
    <w:rPr>
      <w:rFonts w:ascii="Calibri" w:eastAsia="Times New Roman" w:hAnsi="Calibri" w:cs="Calibri"/>
      <w:smallCaps/>
      <w:sz w:val="20"/>
      <w:szCs w:val="20"/>
      <w:lang w:eastAsia="pt-BR"/>
    </w:rPr>
  </w:style>
  <w:style w:type="paragraph" w:styleId="Sumrio3">
    <w:name w:val="toc 3"/>
    <w:basedOn w:val="Normal"/>
    <w:next w:val="Normal"/>
    <w:autoRedefine/>
    <w:uiPriority w:val="39"/>
    <w:rsid w:val="004058C1"/>
    <w:pPr>
      <w:spacing w:after="0" w:line="360" w:lineRule="auto"/>
      <w:ind w:left="480"/>
    </w:pPr>
    <w:rPr>
      <w:rFonts w:ascii="Calibri" w:eastAsia="Times New Roman" w:hAnsi="Calibri" w:cs="Calibri"/>
      <w:i/>
      <w:iCs/>
      <w:sz w:val="20"/>
      <w:szCs w:val="20"/>
      <w:lang w:eastAsia="pt-BR"/>
    </w:rPr>
  </w:style>
  <w:style w:type="paragraph" w:styleId="Sumrio1">
    <w:name w:val="toc 1"/>
    <w:basedOn w:val="Normal"/>
    <w:next w:val="Normal"/>
    <w:autoRedefine/>
    <w:uiPriority w:val="39"/>
    <w:rsid w:val="004058C1"/>
    <w:pPr>
      <w:tabs>
        <w:tab w:val="left" w:pos="480"/>
        <w:tab w:val="right" w:leader="dot" w:pos="9269"/>
      </w:tabs>
      <w:spacing w:before="120" w:after="120" w:line="360" w:lineRule="auto"/>
    </w:pPr>
    <w:rPr>
      <w:rFonts w:ascii="Calibri" w:eastAsia="Times New Roman" w:hAnsi="Calibri" w:cs="Calibri"/>
      <w:b/>
      <w:bCs/>
      <w:caps/>
      <w:sz w:val="20"/>
      <w:szCs w:val="20"/>
      <w:lang w:eastAsia="pt-BR"/>
    </w:rPr>
  </w:style>
  <w:style w:type="paragraph" w:customStyle="1" w:styleId="Fontedotexto">
    <w:name w:val="Fonte do texto"/>
    <w:basedOn w:val="Normal"/>
    <w:rsid w:val="004058C1"/>
    <w:pPr>
      <w:spacing w:before="120" w:after="120" w:line="480" w:lineRule="auto"/>
      <w:ind w:firstLine="1134"/>
      <w:jc w:val="both"/>
    </w:pPr>
    <w:rPr>
      <w:rFonts w:ascii="Times New Roman" w:eastAsia="Times New Roman" w:hAnsi="Times New Roman" w:cs="Times New Roman"/>
      <w:sz w:val="24"/>
      <w:szCs w:val="24"/>
      <w:lang w:eastAsia="pt-BR"/>
    </w:rPr>
  </w:style>
  <w:style w:type="paragraph" w:styleId="Ttulo">
    <w:name w:val="Title"/>
    <w:basedOn w:val="Normal"/>
    <w:link w:val="TtuloChar"/>
    <w:uiPriority w:val="99"/>
    <w:qFormat/>
    <w:rsid w:val="004058C1"/>
    <w:pPr>
      <w:tabs>
        <w:tab w:val="left" w:pos="2340"/>
      </w:tabs>
      <w:spacing w:after="0" w:line="360" w:lineRule="auto"/>
      <w:ind w:firstLine="709"/>
      <w:jc w:val="center"/>
    </w:pPr>
    <w:rPr>
      <w:rFonts w:ascii="Times New Roman" w:eastAsia="Times New Roman" w:hAnsi="Times New Roman" w:cs="Times New Roman"/>
      <w:b/>
      <w:bCs/>
      <w:sz w:val="24"/>
      <w:szCs w:val="24"/>
      <w:lang w:eastAsia="pt-BR"/>
    </w:rPr>
  </w:style>
  <w:style w:type="character" w:customStyle="1" w:styleId="TtuloChar">
    <w:name w:val="Título Char"/>
    <w:basedOn w:val="Fontepargpadro"/>
    <w:link w:val="Ttulo"/>
    <w:uiPriority w:val="99"/>
    <w:rsid w:val="004058C1"/>
    <w:rPr>
      <w:rFonts w:ascii="Times New Roman" w:eastAsia="Times New Roman" w:hAnsi="Times New Roman" w:cs="Times New Roman"/>
      <w:b/>
      <w:bCs/>
      <w:sz w:val="24"/>
      <w:szCs w:val="24"/>
      <w:lang w:eastAsia="pt-BR"/>
    </w:rPr>
  </w:style>
  <w:style w:type="paragraph" w:styleId="Recuodecorpodetexto2">
    <w:name w:val="Body Text Indent 2"/>
    <w:basedOn w:val="Normal"/>
    <w:link w:val="Recuodecorpodetexto2Char"/>
    <w:uiPriority w:val="99"/>
    <w:rsid w:val="004058C1"/>
    <w:pPr>
      <w:spacing w:after="0" w:line="360" w:lineRule="auto"/>
      <w:ind w:firstLine="709"/>
      <w:jc w:val="both"/>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uiPriority w:val="99"/>
    <w:rsid w:val="004058C1"/>
    <w:rPr>
      <w:rFonts w:ascii="Times New Roman" w:eastAsia="Times New Roman" w:hAnsi="Times New Roman" w:cs="Times New Roman"/>
      <w:sz w:val="24"/>
      <w:szCs w:val="24"/>
      <w:lang w:eastAsia="pt-BR"/>
    </w:rPr>
  </w:style>
  <w:style w:type="paragraph" w:styleId="Corpodetexto">
    <w:name w:val="Body Text"/>
    <w:basedOn w:val="Normal"/>
    <w:link w:val="CorpodetextoChar"/>
    <w:rsid w:val="004058C1"/>
    <w:pPr>
      <w:spacing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4058C1"/>
    <w:rPr>
      <w:rFonts w:ascii="Times New Roman" w:eastAsia="Times New Roman" w:hAnsi="Times New Roman" w:cs="Times New Roman"/>
      <w:sz w:val="24"/>
      <w:szCs w:val="24"/>
      <w:lang w:eastAsia="pt-BR"/>
    </w:rPr>
  </w:style>
  <w:style w:type="character" w:styleId="Hyperlink">
    <w:name w:val="Hyperlink"/>
    <w:basedOn w:val="Fontepargpadro"/>
    <w:uiPriority w:val="99"/>
    <w:rsid w:val="004058C1"/>
    <w:rPr>
      <w:rFonts w:ascii="Times New Roman" w:hAnsi="Times New Roman" w:cs="Times New Roman"/>
      <w:color w:val="0000FF"/>
      <w:u w:val="single"/>
    </w:rPr>
  </w:style>
  <w:style w:type="paragraph" w:styleId="ndicedeilustraes">
    <w:name w:val="table of figures"/>
    <w:basedOn w:val="Normal"/>
    <w:next w:val="Normal"/>
    <w:uiPriority w:val="99"/>
    <w:rsid w:val="004058C1"/>
    <w:pPr>
      <w:spacing w:after="0" w:line="360" w:lineRule="auto"/>
      <w:ind w:left="400" w:hanging="400"/>
      <w:jc w:val="both"/>
    </w:pPr>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uiPriority w:val="99"/>
    <w:rsid w:val="004058C1"/>
    <w:pPr>
      <w:spacing w:after="0" w:line="360" w:lineRule="auto"/>
      <w:ind w:left="2268"/>
      <w:jc w:val="both"/>
    </w:pPr>
    <w:rPr>
      <w:rFonts w:ascii="Arial" w:eastAsia="Times New Roman" w:hAnsi="Arial" w:cs="Arial"/>
      <w:sz w:val="20"/>
      <w:szCs w:val="20"/>
      <w:lang w:eastAsia="pt-BR"/>
    </w:rPr>
  </w:style>
  <w:style w:type="character" w:customStyle="1" w:styleId="RecuodecorpodetextoChar">
    <w:name w:val="Recuo de corpo de texto Char"/>
    <w:basedOn w:val="Fontepargpadro"/>
    <w:link w:val="Recuodecorpodetexto"/>
    <w:uiPriority w:val="99"/>
    <w:rsid w:val="004058C1"/>
    <w:rPr>
      <w:rFonts w:ascii="Arial" w:eastAsia="Times New Roman" w:hAnsi="Arial" w:cs="Arial"/>
      <w:sz w:val="20"/>
      <w:szCs w:val="20"/>
      <w:lang w:eastAsia="pt-BR"/>
    </w:rPr>
  </w:style>
  <w:style w:type="paragraph" w:styleId="Legenda">
    <w:name w:val="caption"/>
    <w:basedOn w:val="Normal"/>
    <w:next w:val="Normal"/>
    <w:uiPriority w:val="99"/>
    <w:qFormat/>
    <w:rsid w:val="004058C1"/>
    <w:pPr>
      <w:spacing w:before="120" w:after="120" w:line="360" w:lineRule="auto"/>
      <w:jc w:val="center"/>
    </w:pPr>
    <w:rPr>
      <w:rFonts w:ascii="Times New Roman" w:eastAsia="Times New Roman" w:hAnsi="Times New Roman" w:cs="Times New Roman"/>
      <w:b/>
      <w:bCs/>
      <w:sz w:val="20"/>
      <w:szCs w:val="20"/>
      <w:lang w:eastAsia="pt-BR"/>
    </w:rPr>
  </w:style>
  <w:style w:type="character" w:styleId="Nmerodepgina">
    <w:name w:val="page number"/>
    <w:basedOn w:val="Fontepargpadro"/>
    <w:uiPriority w:val="99"/>
    <w:rsid w:val="004058C1"/>
    <w:rPr>
      <w:rFonts w:ascii="Times New Roman" w:hAnsi="Times New Roman" w:cs="Times New Roman"/>
    </w:rPr>
  </w:style>
  <w:style w:type="paragraph" w:styleId="Cabealho">
    <w:name w:val="header"/>
    <w:basedOn w:val="Normal"/>
    <w:link w:val="CabealhoChar"/>
    <w:rsid w:val="004058C1"/>
    <w:pPr>
      <w:tabs>
        <w:tab w:val="center" w:pos="4419"/>
        <w:tab w:val="right" w:pos="8838"/>
      </w:tabs>
      <w:spacing w:after="0" w:line="360" w:lineRule="auto"/>
      <w:jc w:val="both"/>
    </w:pPr>
    <w:rPr>
      <w:rFonts w:ascii="Times New Roman" w:eastAsia="Times New Roman" w:hAnsi="Times New Roman" w:cs="Times New Roman"/>
      <w:sz w:val="20"/>
      <w:szCs w:val="20"/>
      <w:lang w:eastAsia="pt-BR"/>
    </w:rPr>
  </w:style>
  <w:style w:type="character" w:customStyle="1" w:styleId="CabealhoChar">
    <w:name w:val="Cabeçalho Char"/>
    <w:basedOn w:val="Fontepargpadro"/>
    <w:link w:val="Cabealho"/>
    <w:rsid w:val="004058C1"/>
    <w:rPr>
      <w:rFonts w:ascii="Times New Roman" w:eastAsia="Times New Roman" w:hAnsi="Times New Roman" w:cs="Times New Roman"/>
      <w:sz w:val="20"/>
      <w:szCs w:val="20"/>
      <w:lang w:eastAsia="pt-BR"/>
    </w:rPr>
  </w:style>
  <w:style w:type="paragraph" w:styleId="Recuodecorpodetexto3">
    <w:name w:val="Body Text Indent 3"/>
    <w:basedOn w:val="Normal"/>
    <w:link w:val="Recuodecorpodetexto3Char"/>
    <w:uiPriority w:val="99"/>
    <w:rsid w:val="004058C1"/>
    <w:pPr>
      <w:spacing w:after="0" w:line="360" w:lineRule="auto"/>
      <w:ind w:firstLine="709"/>
      <w:jc w:val="both"/>
    </w:pPr>
    <w:rPr>
      <w:rFonts w:ascii="Times New Roman" w:eastAsia="Times New Roman" w:hAnsi="Times New Roman" w:cs="Times New Roman"/>
      <w:color w:val="000000"/>
      <w:sz w:val="24"/>
      <w:szCs w:val="24"/>
      <w:lang w:eastAsia="pt-BR"/>
    </w:rPr>
  </w:style>
  <w:style w:type="character" w:customStyle="1" w:styleId="Recuodecorpodetexto3Char">
    <w:name w:val="Recuo de corpo de texto 3 Char"/>
    <w:basedOn w:val="Fontepargpadro"/>
    <w:link w:val="Recuodecorpodetexto3"/>
    <w:uiPriority w:val="99"/>
    <w:rsid w:val="004058C1"/>
    <w:rPr>
      <w:rFonts w:ascii="Times New Roman" w:eastAsia="Times New Roman" w:hAnsi="Times New Roman" w:cs="Times New Roman"/>
      <w:color w:val="000000"/>
      <w:sz w:val="24"/>
      <w:szCs w:val="24"/>
      <w:lang w:eastAsia="pt-BR"/>
    </w:rPr>
  </w:style>
  <w:style w:type="paragraph" w:styleId="Rodap">
    <w:name w:val="footer"/>
    <w:basedOn w:val="Normal"/>
    <w:link w:val="RodapChar"/>
    <w:uiPriority w:val="99"/>
    <w:rsid w:val="004058C1"/>
    <w:pPr>
      <w:tabs>
        <w:tab w:val="center" w:pos="4419"/>
        <w:tab w:val="right" w:pos="8838"/>
      </w:tabs>
      <w:spacing w:after="0" w:line="360" w:lineRule="auto"/>
      <w:jc w:val="both"/>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4058C1"/>
    <w:rPr>
      <w:rFonts w:ascii="Times New Roman" w:eastAsia="Times New Roman" w:hAnsi="Times New Roman" w:cs="Times New Roman"/>
      <w:sz w:val="24"/>
      <w:szCs w:val="24"/>
      <w:lang w:eastAsia="pt-BR"/>
    </w:rPr>
  </w:style>
  <w:style w:type="paragraph" w:styleId="Sumrio4">
    <w:name w:val="toc 4"/>
    <w:basedOn w:val="Normal"/>
    <w:next w:val="Normal"/>
    <w:autoRedefine/>
    <w:uiPriority w:val="99"/>
    <w:rsid w:val="004058C1"/>
    <w:pPr>
      <w:spacing w:after="0" w:line="360" w:lineRule="auto"/>
      <w:ind w:left="720"/>
    </w:pPr>
    <w:rPr>
      <w:rFonts w:ascii="Calibri" w:eastAsia="Times New Roman" w:hAnsi="Calibri" w:cs="Calibri"/>
      <w:sz w:val="18"/>
      <w:szCs w:val="18"/>
      <w:lang w:eastAsia="pt-BR"/>
    </w:rPr>
  </w:style>
  <w:style w:type="paragraph" w:styleId="Sumrio5">
    <w:name w:val="toc 5"/>
    <w:basedOn w:val="Normal"/>
    <w:next w:val="Normal"/>
    <w:autoRedefine/>
    <w:uiPriority w:val="99"/>
    <w:rsid w:val="004058C1"/>
    <w:pPr>
      <w:spacing w:after="0" w:line="360" w:lineRule="auto"/>
      <w:ind w:left="960"/>
    </w:pPr>
    <w:rPr>
      <w:rFonts w:ascii="Calibri" w:eastAsia="Times New Roman" w:hAnsi="Calibri" w:cs="Calibri"/>
      <w:sz w:val="18"/>
      <w:szCs w:val="18"/>
      <w:lang w:eastAsia="pt-BR"/>
    </w:rPr>
  </w:style>
  <w:style w:type="paragraph" w:styleId="Sumrio6">
    <w:name w:val="toc 6"/>
    <w:basedOn w:val="Normal"/>
    <w:next w:val="Normal"/>
    <w:autoRedefine/>
    <w:uiPriority w:val="99"/>
    <w:rsid w:val="004058C1"/>
    <w:pPr>
      <w:spacing w:after="0" w:line="360" w:lineRule="auto"/>
      <w:ind w:left="1200"/>
    </w:pPr>
    <w:rPr>
      <w:rFonts w:ascii="Calibri" w:eastAsia="Times New Roman" w:hAnsi="Calibri" w:cs="Calibri"/>
      <w:sz w:val="18"/>
      <w:szCs w:val="18"/>
      <w:lang w:eastAsia="pt-BR"/>
    </w:rPr>
  </w:style>
  <w:style w:type="paragraph" w:styleId="Sumrio7">
    <w:name w:val="toc 7"/>
    <w:basedOn w:val="Normal"/>
    <w:next w:val="Normal"/>
    <w:autoRedefine/>
    <w:uiPriority w:val="99"/>
    <w:rsid w:val="004058C1"/>
    <w:pPr>
      <w:spacing w:after="0" w:line="360" w:lineRule="auto"/>
      <w:ind w:left="1440"/>
    </w:pPr>
    <w:rPr>
      <w:rFonts w:ascii="Calibri" w:eastAsia="Times New Roman" w:hAnsi="Calibri" w:cs="Calibri"/>
      <w:sz w:val="18"/>
      <w:szCs w:val="18"/>
      <w:lang w:eastAsia="pt-BR"/>
    </w:rPr>
  </w:style>
  <w:style w:type="paragraph" w:styleId="Sumrio8">
    <w:name w:val="toc 8"/>
    <w:basedOn w:val="Normal"/>
    <w:next w:val="Normal"/>
    <w:autoRedefine/>
    <w:uiPriority w:val="99"/>
    <w:rsid w:val="004058C1"/>
    <w:pPr>
      <w:spacing w:after="0" w:line="360" w:lineRule="auto"/>
      <w:ind w:left="1680"/>
    </w:pPr>
    <w:rPr>
      <w:rFonts w:ascii="Calibri" w:eastAsia="Times New Roman" w:hAnsi="Calibri" w:cs="Calibri"/>
      <w:sz w:val="18"/>
      <w:szCs w:val="18"/>
      <w:lang w:eastAsia="pt-BR"/>
    </w:rPr>
  </w:style>
  <w:style w:type="paragraph" w:styleId="Sumrio9">
    <w:name w:val="toc 9"/>
    <w:basedOn w:val="Normal"/>
    <w:next w:val="Normal"/>
    <w:autoRedefine/>
    <w:uiPriority w:val="99"/>
    <w:rsid w:val="004058C1"/>
    <w:pPr>
      <w:spacing w:after="0" w:line="360" w:lineRule="auto"/>
      <w:ind w:left="1920"/>
    </w:pPr>
    <w:rPr>
      <w:rFonts w:ascii="Calibri" w:eastAsia="Times New Roman" w:hAnsi="Calibri" w:cs="Calibri"/>
      <w:sz w:val="18"/>
      <w:szCs w:val="18"/>
      <w:lang w:eastAsia="pt-BR"/>
    </w:rPr>
  </w:style>
  <w:style w:type="paragraph" w:customStyle="1" w:styleId="EstiloTtulo1TimesNewRomanEspaamentoentrelinhasDuplo">
    <w:name w:val="Estilo Título 1 + Times New Roman Espaçamento entre linhas:  Duplo"/>
    <w:basedOn w:val="Ttulo1"/>
    <w:rsid w:val="004058C1"/>
    <w:pPr>
      <w:numPr>
        <w:numId w:val="1"/>
      </w:numPr>
      <w:spacing w:line="480" w:lineRule="auto"/>
    </w:pPr>
  </w:style>
  <w:style w:type="paragraph" w:styleId="Textodebalo">
    <w:name w:val="Balloon Text"/>
    <w:basedOn w:val="Normal"/>
    <w:link w:val="TextodebaloChar"/>
    <w:uiPriority w:val="99"/>
    <w:rsid w:val="004058C1"/>
    <w:pPr>
      <w:spacing w:after="0" w:line="240" w:lineRule="auto"/>
      <w:jc w:val="both"/>
    </w:pPr>
    <w:rPr>
      <w:rFonts w:ascii="Tahoma" w:eastAsia="Times New Roman" w:hAnsi="Tahoma" w:cs="Tahoma"/>
      <w:sz w:val="16"/>
      <w:szCs w:val="16"/>
      <w:lang w:eastAsia="pt-BR"/>
    </w:rPr>
  </w:style>
  <w:style w:type="character" w:customStyle="1" w:styleId="TextodebaloChar">
    <w:name w:val="Texto de balão Char"/>
    <w:basedOn w:val="Fontepargpadro"/>
    <w:link w:val="Textodebalo"/>
    <w:uiPriority w:val="99"/>
    <w:rsid w:val="004058C1"/>
    <w:rPr>
      <w:rFonts w:ascii="Tahoma" w:eastAsia="Times New Roman" w:hAnsi="Tahoma" w:cs="Tahoma"/>
      <w:sz w:val="16"/>
      <w:szCs w:val="16"/>
      <w:lang w:eastAsia="pt-BR"/>
    </w:rPr>
  </w:style>
  <w:style w:type="paragraph" w:styleId="CabealhodoSumrio">
    <w:name w:val="TOC Heading"/>
    <w:basedOn w:val="Ttulo1"/>
    <w:next w:val="Normal"/>
    <w:uiPriority w:val="99"/>
    <w:qFormat/>
    <w:rsid w:val="004058C1"/>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4058C1"/>
    <w:pPr>
      <w:spacing w:after="0" w:line="360" w:lineRule="auto"/>
      <w:jc w:val="both"/>
    </w:pPr>
    <w:rPr>
      <w:rFonts w:ascii="Times New Roman" w:eastAsia="Times New Roman" w:hAnsi="Times New Roman" w:cs="Times New Roman"/>
      <w:sz w:val="24"/>
      <w:szCs w:val="24"/>
      <w:lang w:eastAsia="pt-BR"/>
    </w:rPr>
  </w:style>
  <w:style w:type="paragraph" w:styleId="PargrafodaLista">
    <w:name w:val="List Paragraph"/>
    <w:basedOn w:val="Normal"/>
    <w:uiPriority w:val="99"/>
    <w:qFormat/>
    <w:rsid w:val="004058C1"/>
    <w:pPr>
      <w:spacing w:after="0" w:line="240" w:lineRule="auto"/>
      <w:ind w:left="708"/>
      <w:jc w:val="both"/>
    </w:pPr>
    <w:rPr>
      <w:rFonts w:ascii="Arial" w:eastAsia="Times New Roman" w:hAnsi="Arial" w:cs="Arial"/>
      <w:sz w:val="20"/>
      <w:szCs w:val="20"/>
      <w:lang w:eastAsia="pt-BR"/>
    </w:rPr>
  </w:style>
  <w:style w:type="paragraph" w:customStyle="1" w:styleId="infoblue">
    <w:name w:val="infoblue"/>
    <w:basedOn w:val="Normal"/>
    <w:rsid w:val="004058C1"/>
    <w:pPr>
      <w:spacing w:after="0" w:line="240" w:lineRule="auto"/>
    </w:pPr>
    <w:rPr>
      <w:rFonts w:ascii="Arial" w:eastAsia="Times New Roman" w:hAnsi="Arial" w:cs="Arial"/>
      <w:sz w:val="24"/>
      <w:szCs w:val="24"/>
      <w:lang w:eastAsia="pt-BR"/>
    </w:rPr>
  </w:style>
  <w:style w:type="paragraph" w:styleId="Textodenotaderodap">
    <w:name w:val="footnote text"/>
    <w:basedOn w:val="Normal"/>
    <w:link w:val="TextodenotaderodapChar"/>
    <w:uiPriority w:val="99"/>
    <w:rsid w:val="004058C1"/>
    <w:pPr>
      <w:spacing w:after="0" w:line="240" w:lineRule="auto"/>
      <w:ind w:left="567"/>
      <w:jc w:val="both"/>
    </w:pPr>
    <w:rPr>
      <w:rFonts w:ascii="Arial" w:eastAsia="Times New Roman" w:hAnsi="Arial" w:cs="Arial"/>
      <w:sz w:val="20"/>
      <w:szCs w:val="20"/>
      <w:lang w:eastAsia="pt-BR"/>
    </w:rPr>
  </w:style>
  <w:style w:type="character" w:customStyle="1" w:styleId="TextodenotaderodapChar">
    <w:name w:val="Texto de nota de rodapé Char"/>
    <w:basedOn w:val="Fontepargpadro"/>
    <w:link w:val="Textodenotaderodap"/>
    <w:uiPriority w:val="99"/>
    <w:rsid w:val="004058C1"/>
    <w:rPr>
      <w:rFonts w:ascii="Arial" w:eastAsia="Times New Roman" w:hAnsi="Arial" w:cs="Arial"/>
      <w:sz w:val="20"/>
      <w:szCs w:val="20"/>
      <w:lang w:eastAsia="pt-BR"/>
    </w:rPr>
  </w:style>
  <w:style w:type="character" w:styleId="Refdenotaderodap">
    <w:name w:val="footnote reference"/>
    <w:basedOn w:val="Fontepargpadro"/>
    <w:uiPriority w:val="99"/>
    <w:rsid w:val="004058C1"/>
    <w:rPr>
      <w:rFonts w:ascii="Times New Roman" w:hAnsi="Times New Roman" w:cs="Times New Roman"/>
      <w:vertAlign w:val="superscript"/>
    </w:rPr>
  </w:style>
  <w:style w:type="paragraph" w:styleId="NormalWeb">
    <w:name w:val="Normal (Web)"/>
    <w:basedOn w:val="Normal"/>
    <w:uiPriority w:val="99"/>
    <w:rsid w:val="004058C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ells">
    <w:name w:val="Cells"/>
    <w:basedOn w:val="Normal"/>
    <w:uiPriority w:val="99"/>
    <w:rsid w:val="004058C1"/>
    <w:pPr>
      <w:keepLines/>
      <w:widowControl w:val="0"/>
      <w:suppressAutoHyphens/>
      <w:spacing w:after="0" w:line="240" w:lineRule="auto"/>
    </w:pPr>
    <w:rPr>
      <w:rFonts w:ascii="Arial" w:eastAsia="MS Mincho" w:hAnsi="Arial" w:cs="Arial"/>
      <w:noProof/>
      <w:sz w:val="18"/>
      <w:szCs w:val="18"/>
      <w:lang w:val="en-US"/>
    </w:rPr>
  </w:style>
  <w:style w:type="paragraph" w:customStyle="1" w:styleId="RowHeadings">
    <w:name w:val="Row Headings"/>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customStyle="1" w:styleId="ColumnHeadings">
    <w:name w:val="Column Headings"/>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customStyle="1" w:styleId="Legend">
    <w:name w:val="Legend"/>
    <w:basedOn w:val="Normal"/>
    <w:uiPriority w:val="99"/>
    <w:rsid w:val="004058C1"/>
    <w:pPr>
      <w:keepLines/>
      <w:widowControl w:val="0"/>
      <w:suppressAutoHyphens/>
      <w:spacing w:after="0" w:line="240" w:lineRule="auto"/>
    </w:pPr>
    <w:rPr>
      <w:rFonts w:ascii="Arial" w:eastAsia="MS Mincho" w:hAnsi="Arial" w:cs="Arial"/>
      <w:b/>
      <w:bCs/>
      <w:noProof/>
      <w:sz w:val="18"/>
      <w:szCs w:val="18"/>
      <w:lang w:val="en-US"/>
    </w:rPr>
  </w:style>
  <w:style w:type="paragraph" w:styleId="Corpodetexto2">
    <w:name w:val="Body Text 2"/>
    <w:basedOn w:val="Normal"/>
    <w:link w:val="Corpodetexto2Char"/>
    <w:uiPriority w:val="99"/>
    <w:rsid w:val="004058C1"/>
    <w:pPr>
      <w:spacing w:after="0" w:line="360" w:lineRule="auto"/>
      <w:jc w:val="center"/>
    </w:pPr>
    <w:rPr>
      <w:rFonts w:ascii="Times New Roman" w:eastAsia="Times New Roman" w:hAnsi="Times New Roman" w:cs="Times New Roman"/>
      <w:b/>
      <w:bCs/>
      <w:sz w:val="24"/>
      <w:szCs w:val="24"/>
      <w:lang w:eastAsia="pt-BR"/>
    </w:rPr>
  </w:style>
  <w:style w:type="character" w:customStyle="1" w:styleId="Corpodetexto2Char">
    <w:name w:val="Corpo de texto 2 Char"/>
    <w:basedOn w:val="Fontepargpadro"/>
    <w:link w:val="Corpodetexto2"/>
    <w:uiPriority w:val="99"/>
    <w:rsid w:val="004058C1"/>
    <w:rPr>
      <w:rFonts w:ascii="Times New Roman" w:eastAsia="Times New Roman" w:hAnsi="Times New Roman" w:cs="Times New Roman"/>
      <w:b/>
      <w:bCs/>
      <w:sz w:val="24"/>
      <w:szCs w:val="24"/>
      <w:lang w:eastAsia="pt-BR"/>
    </w:rPr>
  </w:style>
  <w:style w:type="character" w:styleId="Forte">
    <w:name w:val="Strong"/>
    <w:basedOn w:val="Fontepargpadro"/>
    <w:qFormat/>
    <w:rsid w:val="004058C1"/>
    <w:rPr>
      <w:b/>
    </w:rPr>
  </w:style>
  <w:style w:type="table" w:styleId="Tabelacomgrade">
    <w:name w:val="Table Grid"/>
    <w:basedOn w:val="Tabelanormal"/>
    <w:rsid w:val="004058C1"/>
    <w:pPr>
      <w:spacing w:after="0" w:line="240" w:lineRule="auto"/>
    </w:pPr>
    <w:rPr>
      <w:rFonts w:ascii="Calibri" w:eastAsia="Times New Roman" w:hAnsi="Calibri" w:cs="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058C1"/>
    <w:pPr>
      <w:tabs>
        <w:tab w:val="left" w:pos="540"/>
        <w:tab w:val="left" w:pos="1260"/>
      </w:tabs>
      <w:autoSpaceDE w:val="0"/>
      <w:autoSpaceDN w:val="0"/>
      <w:spacing w:after="120" w:line="240" w:lineRule="atLeast"/>
    </w:pPr>
    <w:rPr>
      <w:rFonts w:ascii="Times New Roman" w:eastAsia="Times New Roman" w:hAnsi="Times New Roman" w:cs="Times New Roman"/>
      <w:i/>
      <w:iCs/>
      <w:snapToGrid w:val="0"/>
      <w:color w:val="0000FF"/>
      <w:sz w:val="20"/>
      <w:szCs w:val="20"/>
    </w:rPr>
  </w:style>
  <w:style w:type="character" w:customStyle="1" w:styleId="tw4winInternal">
    <w:name w:val="tw4winInternal"/>
    <w:basedOn w:val="Fontepargpadro"/>
    <w:rsid w:val="004058C1"/>
    <w:rPr>
      <w:rFonts w:ascii="Courier New" w:hAnsi="Courier New"/>
      <w:noProof/>
      <w:color w:val="FF0000"/>
    </w:rPr>
  </w:style>
  <w:style w:type="paragraph" w:customStyle="1" w:styleId="FiguraTC">
    <w:name w:val="Figura TC"/>
    <w:basedOn w:val="Normal"/>
    <w:next w:val="ndicedeilustraes"/>
    <w:link w:val="FiguraTCChar"/>
    <w:autoRedefine/>
    <w:rsid w:val="004058C1"/>
    <w:pPr>
      <w:spacing w:before="60" w:after="60" w:line="360" w:lineRule="auto"/>
      <w:jc w:val="center"/>
    </w:pPr>
    <w:rPr>
      <w:rFonts w:ascii="Times New Roman" w:eastAsia="Times New Roman" w:hAnsi="Times New Roman" w:cs="Times New Roman"/>
      <w:sz w:val="20"/>
      <w:szCs w:val="20"/>
      <w:lang w:eastAsia="pt-BR"/>
    </w:rPr>
  </w:style>
  <w:style w:type="character" w:customStyle="1" w:styleId="FiguraTCChar">
    <w:name w:val="Figura TC Char"/>
    <w:basedOn w:val="Fontepargpadro"/>
    <w:link w:val="FiguraTC"/>
    <w:rsid w:val="004058C1"/>
    <w:rPr>
      <w:rFonts w:ascii="Times New Roman" w:eastAsia="Times New Roman" w:hAnsi="Times New Roman" w:cs="Times New Roman"/>
      <w:sz w:val="20"/>
      <w:szCs w:val="20"/>
      <w:lang w:eastAsia="pt-BR"/>
    </w:rPr>
  </w:style>
  <w:style w:type="numbering" w:customStyle="1" w:styleId="Estilo1">
    <w:name w:val="Estilo1"/>
    <w:uiPriority w:val="99"/>
    <w:rsid w:val="004058C1"/>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administrador@rev3rso.com.br"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5755</Words>
  <Characters>31078</Characters>
  <Application>Microsoft Office Word</Application>
  <DocSecurity>0</DocSecurity>
  <Lines>258</Lines>
  <Paragraphs>73</Paragraphs>
  <ScaleCrop>false</ScaleCrop>
  <Company/>
  <LinksUpToDate>false</LinksUpToDate>
  <CharactersWithSpaces>36760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HELOISA</dc:creator>
  <cp:lastModifiedBy>HELOISA</cp:lastModifiedBy>
  <cp:revision>6</cp:revision>
  <dcterms:created xsi:type="dcterms:W3CDTF">2013-03-31T02:23:00Z</dcterms:created>
  <dcterms:modified xsi:type="dcterms:W3CDTF">2013-03-31T02:29:00Z</dcterms:modified>
</cp:coreProperties>
</file>