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3657" w14:textId="0F79BF57" w:rsidR="008C0AD3" w:rsidRDefault="008C0AD3" w:rsidP="008C0AD3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CS5228-KDDM, 2024/25-2, Coursework </w:t>
      </w:r>
      <w:r w:rsidR="00C03687">
        <w:rPr>
          <w:lang w:val="en-US"/>
        </w:rPr>
        <w:t>2</w:t>
      </w:r>
    </w:p>
    <w:p w14:paraId="6090C887" w14:textId="77777777" w:rsidR="008C0AD3" w:rsidRPr="008C0AD3" w:rsidRDefault="008C0AD3" w:rsidP="008C0AD3">
      <w:pPr>
        <w:rPr>
          <w:lang w:val="en-US"/>
        </w:rPr>
      </w:pPr>
    </w:p>
    <w:p w14:paraId="5FF98264" w14:textId="47C79A4C" w:rsidR="008F1174" w:rsidRDefault="003D3A9B" w:rsidP="003D3A9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4D7C5F83" w14:textId="662DB0A6" w:rsidR="003D3A9B" w:rsidRPr="0041197C" w:rsidRDefault="0041197C" w:rsidP="0041197C">
      <w:pPr>
        <w:pStyle w:val="ListParagraph"/>
        <w:numPr>
          <w:ilvl w:val="0"/>
          <w:numId w:val="6"/>
        </w:numPr>
        <w:rPr>
          <w:lang w:val="en-US"/>
        </w:rPr>
      </w:pPr>
      <w:r w:rsidRPr="0041197C">
        <w:rPr>
          <w:lang w:val="en-US"/>
        </w:rPr>
        <w:t xml:space="preserve">This coursework comprises </w:t>
      </w:r>
      <w:r w:rsidR="00C03687">
        <w:rPr>
          <w:lang w:val="en-US"/>
        </w:rPr>
        <w:t>two</w:t>
      </w:r>
      <w:r w:rsidR="002D1154">
        <w:rPr>
          <w:lang w:val="en-US"/>
        </w:rPr>
        <w:t xml:space="preserve"> parts. Part 1 involve</w:t>
      </w:r>
      <w:r w:rsidR="00C03687">
        <w:rPr>
          <w:lang w:val="en-US"/>
        </w:rPr>
        <w:t>s</w:t>
      </w:r>
      <w:r w:rsidR="002D1154">
        <w:rPr>
          <w:lang w:val="en-US"/>
        </w:rPr>
        <w:t xml:space="preserve"> Python programming for </w:t>
      </w:r>
      <w:r w:rsidR="00C03687">
        <w:rPr>
          <w:lang w:val="en-US"/>
        </w:rPr>
        <w:t>regression and classification</w:t>
      </w:r>
      <w:r w:rsidR="002D1154">
        <w:rPr>
          <w:lang w:val="en-US"/>
        </w:rPr>
        <w:t xml:space="preserve">, and Part </w:t>
      </w:r>
      <w:r w:rsidR="00C03687">
        <w:rPr>
          <w:lang w:val="en-US"/>
        </w:rPr>
        <w:t>2</w:t>
      </w:r>
      <w:r w:rsidR="002D1154">
        <w:rPr>
          <w:lang w:val="en-US"/>
        </w:rPr>
        <w:t xml:space="preserve"> contains four</w:t>
      </w:r>
      <w:r w:rsidRPr="0041197C">
        <w:rPr>
          <w:lang w:val="en-US"/>
        </w:rPr>
        <w:t xml:space="preserve"> MCQs. </w:t>
      </w:r>
    </w:p>
    <w:p w14:paraId="7914234B" w14:textId="74516E65" w:rsidR="009D6A50" w:rsidRDefault="0041197C" w:rsidP="0041197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41197C">
        <w:rPr>
          <w:lang w:val="en-US"/>
        </w:rPr>
        <w:t>Total</w:t>
      </w:r>
      <w:proofErr w:type="gramEnd"/>
      <w:r w:rsidRPr="0041197C">
        <w:rPr>
          <w:lang w:val="en-US"/>
        </w:rPr>
        <w:t xml:space="preserve"> CA marks of this coursework is 12.</w:t>
      </w:r>
      <w:r w:rsidR="008C0AD3">
        <w:rPr>
          <w:lang w:val="en-US"/>
        </w:rPr>
        <w:t xml:space="preserve"> Details of marks/parts are below. </w:t>
      </w:r>
    </w:p>
    <w:p w14:paraId="590E7F2C" w14:textId="13D06A47" w:rsidR="0041197C" w:rsidRDefault="009D6A50" w:rsidP="00411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Canvas quiz will be open for your coursework submission. </w:t>
      </w:r>
      <w:r w:rsidR="0041197C" w:rsidRPr="0041197C">
        <w:rPr>
          <w:lang w:val="en-US"/>
        </w:rPr>
        <w:t xml:space="preserve"> </w:t>
      </w:r>
    </w:p>
    <w:p w14:paraId="74F43417" w14:textId="4CA10C17" w:rsidR="0041197C" w:rsidRDefault="009D6A50" w:rsidP="00411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Python programming parts, I urge you to complete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and submit it. </w:t>
      </w:r>
      <w:r w:rsidR="00C03687">
        <w:rPr>
          <w:lang w:val="en-US"/>
        </w:rPr>
        <w:t>C</w:t>
      </w:r>
      <w:r>
        <w:rPr>
          <w:lang w:val="en-US"/>
        </w:rPr>
        <w:t>w</w:t>
      </w:r>
      <w:r w:rsidR="00C03687">
        <w:rPr>
          <w:lang w:val="en-US"/>
        </w:rPr>
        <w:t>2</w:t>
      </w:r>
      <w:r>
        <w:rPr>
          <w:lang w:val="en-US"/>
        </w:rPr>
        <w:t>-</w:t>
      </w:r>
      <w:proofErr w:type="gramStart"/>
      <w:r>
        <w:rPr>
          <w:lang w:val="en-US"/>
        </w:rPr>
        <w:t>template.ipynb</w:t>
      </w:r>
      <w:proofErr w:type="gramEnd"/>
      <w:r>
        <w:rPr>
          <w:lang w:val="en-US"/>
        </w:rPr>
        <w:t xml:space="preserve"> is the template for your answer.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run your codes and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sure that answers are available in the notebook</w:t>
      </w:r>
      <w:r w:rsidR="001F73AF">
        <w:rPr>
          <w:lang w:val="en-US"/>
        </w:rPr>
        <w:t xml:space="preserve"> before submission</w:t>
      </w:r>
      <w:r>
        <w:rPr>
          <w:lang w:val="en-US"/>
        </w:rPr>
        <w:t xml:space="preserve">. </w:t>
      </w:r>
    </w:p>
    <w:p w14:paraId="3E8E1A06" w14:textId="794FDFB6" w:rsidR="0041197C" w:rsidRDefault="0041197C" w:rsidP="00411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Regarding MCQs, there is one and only one correct answer for each question. </w:t>
      </w:r>
      <w:proofErr w:type="gramStart"/>
      <w:r w:rsidR="001F73AF">
        <w:rPr>
          <w:lang w:val="en-US"/>
        </w:rPr>
        <w:t>So</w:t>
      </w:r>
      <w:proofErr w:type="gramEnd"/>
      <w:r w:rsidR="001F73AF">
        <w:rPr>
          <w:lang w:val="en-US"/>
        </w:rPr>
        <w:t xml:space="preserve"> select the best option. </w:t>
      </w:r>
      <w:r>
        <w:rPr>
          <w:lang w:val="en-US"/>
        </w:rPr>
        <w:t xml:space="preserve">There is no penalty for wrong answers. </w:t>
      </w:r>
    </w:p>
    <w:p w14:paraId="71025F56" w14:textId="7153017A" w:rsidR="009D6A50" w:rsidRDefault="009D6A50" w:rsidP="00411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deadline for this coursework is </w:t>
      </w:r>
      <w:r w:rsidR="00C03687">
        <w:rPr>
          <w:b/>
          <w:bCs/>
          <w:color w:val="FF0000"/>
          <w:lang w:val="en-US"/>
        </w:rPr>
        <w:t>30/3</w:t>
      </w:r>
      <w:r w:rsidR="008C0AD3" w:rsidRPr="008C0AD3">
        <w:rPr>
          <w:b/>
          <w:bCs/>
          <w:color w:val="FF0000"/>
          <w:lang w:val="en-US"/>
        </w:rPr>
        <w:t>/2025</w:t>
      </w:r>
      <w:r w:rsidR="008C0AD3">
        <w:rPr>
          <w:lang w:val="en-US"/>
        </w:rPr>
        <w:t xml:space="preserve">. Please be aware that no delayed submission is possible. </w:t>
      </w:r>
    </w:p>
    <w:p w14:paraId="5588BC2C" w14:textId="04FF3995" w:rsidR="003976DE" w:rsidRDefault="003976DE" w:rsidP="00411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Good luck, my friends. </w:t>
      </w:r>
    </w:p>
    <w:p w14:paraId="44DEA979" w14:textId="77777777" w:rsidR="0041197C" w:rsidRDefault="0041197C" w:rsidP="0041197C">
      <w:pPr>
        <w:rPr>
          <w:lang w:val="en-US"/>
        </w:rPr>
      </w:pPr>
    </w:p>
    <w:p w14:paraId="4C044DE6" w14:textId="77777777" w:rsidR="0041197C" w:rsidRDefault="0041197C" w:rsidP="0041197C">
      <w:pPr>
        <w:rPr>
          <w:lang w:val="en-US"/>
        </w:rPr>
      </w:pPr>
    </w:p>
    <w:p w14:paraId="51916A98" w14:textId="77777777" w:rsidR="0041197C" w:rsidRPr="0041197C" w:rsidRDefault="0041197C" w:rsidP="0041197C">
      <w:pPr>
        <w:rPr>
          <w:lang w:val="en-US"/>
        </w:rPr>
      </w:pPr>
    </w:p>
    <w:p w14:paraId="5120DD34" w14:textId="41106894" w:rsidR="003D3A9B" w:rsidRDefault="003D3A9B" w:rsidP="003D3A9B">
      <w:pPr>
        <w:pStyle w:val="Heading2"/>
        <w:rPr>
          <w:lang w:val="en-US"/>
        </w:rPr>
      </w:pPr>
      <w:r>
        <w:rPr>
          <w:lang w:val="en-US"/>
        </w:rPr>
        <w:t>CW</w:t>
      </w:r>
      <w:r w:rsidR="003B4EFD">
        <w:rPr>
          <w:lang w:val="en-US"/>
        </w:rPr>
        <w:t>2</w:t>
      </w:r>
      <w:r>
        <w:rPr>
          <w:lang w:val="en-US"/>
        </w:rPr>
        <w:t xml:space="preserve">, Part 1: </w:t>
      </w:r>
      <w:r w:rsidR="007727CF">
        <w:rPr>
          <w:lang w:val="en-US"/>
        </w:rPr>
        <w:t>Regression and Classification</w:t>
      </w:r>
      <w:r>
        <w:rPr>
          <w:lang w:val="en-US"/>
        </w:rPr>
        <w:t xml:space="preserve"> using Python (</w:t>
      </w:r>
      <w:r w:rsidR="00717C89">
        <w:rPr>
          <w:lang w:val="en-US"/>
        </w:rPr>
        <w:t>3+3=6</w:t>
      </w:r>
      <w:r>
        <w:rPr>
          <w:lang w:val="en-US"/>
        </w:rPr>
        <w:t xml:space="preserve"> marks)</w:t>
      </w:r>
    </w:p>
    <w:p w14:paraId="34E4141E" w14:textId="77777777" w:rsidR="00476992" w:rsidRPr="00476992" w:rsidRDefault="00476992" w:rsidP="00476992">
      <w:pPr>
        <w:rPr>
          <w:lang w:val="en-US"/>
        </w:rPr>
      </w:pPr>
    </w:p>
    <w:p w14:paraId="5C5DB18C" w14:textId="71F0B43E" w:rsidR="003D3A9B" w:rsidRDefault="003D3A9B" w:rsidP="003D3A9B">
      <w:pPr>
        <w:pStyle w:val="Heading3"/>
        <w:rPr>
          <w:lang w:val="en-US"/>
        </w:rPr>
      </w:pPr>
      <w:r>
        <w:rPr>
          <w:lang w:val="en-US"/>
        </w:rPr>
        <w:t>CW</w:t>
      </w:r>
      <w:r w:rsidR="003B4EFD">
        <w:rPr>
          <w:lang w:val="en-US"/>
        </w:rPr>
        <w:t>2-1</w:t>
      </w:r>
      <w:r>
        <w:rPr>
          <w:lang w:val="en-US"/>
        </w:rPr>
        <w:t xml:space="preserve">: </w:t>
      </w:r>
      <w:r w:rsidR="00371148">
        <w:rPr>
          <w:lang w:val="en-US"/>
        </w:rPr>
        <w:t>Regression</w:t>
      </w:r>
      <w:r>
        <w:rPr>
          <w:lang w:val="en-US"/>
        </w:rPr>
        <w:t xml:space="preserve"> (</w:t>
      </w:r>
      <w:r w:rsidR="00717C89">
        <w:rPr>
          <w:lang w:val="en-US"/>
        </w:rPr>
        <w:t>3</w:t>
      </w:r>
      <w:r>
        <w:rPr>
          <w:lang w:val="en-US"/>
        </w:rPr>
        <w:t xml:space="preserve"> marks)</w:t>
      </w:r>
    </w:p>
    <w:p w14:paraId="47C54B1D" w14:textId="7EB7C525" w:rsidR="003D3A9B" w:rsidRDefault="003D3A9B" w:rsidP="003D3A9B">
      <w:pPr>
        <w:rPr>
          <w:lang w:val="en-US"/>
        </w:rPr>
      </w:pPr>
      <w:r>
        <w:rPr>
          <w:lang w:val="en-US"/>
        </w:rPr>
        <w:t xml:space="preserve">Dataset: </w:t>
      </w:r>
      <w:r w:rsidR="00294A22">
        <w:rPr>
          <w:lang w:val="en-US"/>
        </w:rPr>
        <w:t>cs5228_housing.csv</w:t>
      </w:r>
    </w:p>
    <w:p w14:paraId="70BAFFE8" w14:textId="208CEE8A" w:rsidR="003B4EFD" w:rsidRDefault="003B4EFD" w:rsidP="003D3A9B">
      <w:pPr>
        <w:rPr>
          <w:lang w:val="en-US"/>
        </w:rPr>
      </w:pPr>
      <w:r>
        <w:rPr>
          <w:lang w:val="en-US"/>
        </w:rPr>
        <w:t>Goal: Estimation of house price</w:t>
      </w:r>
    </w:p>
    <w:p w14:paraId="3580E7E2" w14:textId="2F01BCF6" w:rsidR="003B4EFD" w:rsidRDefault="003B4EFD" w:rsidP="003D3A9B">
      <w:pPr>
        <w:rPr>
          <w:lang w:val="en-US"/>
        </w:rPr>
      </w:pPr>
      <w:r>
        <w:rPr>
          <w:lang w:val="en-US"/>
        </w:rPr>
        <w:t>Algorithm: Linear Regression</w:t>
      </w:r>
    </w:p>
    <w:p w14:paraId="29E66505" w14:textId="17E6856F" w:rsidR="00294A22" w:rsidRDefault="00294A22" w:rsidP="00294A22">
      <w:pPr>
        <w:pStyle w:val="Heading3"/>
      </w:pPr>
      <w:r w:rsidRPr="00294A22">
        <w:t xml:space="preserve">Steps </w:t>
      </w:r>
    </w:p>
    <w:p w14:paraId="0EFDC692" w14:textId="3A2E7CCE" w:rsidR="00294A22" w:rsidRDefault="00371148" w:rsidP="00294A22">
      <w:pPr>
        <w:pStyle w:val="ListParagraph"/>
        <w:numPr>
          <w:ilvl w:val="0"/>
          <w:numId w:val="8"/>
        </w:numPr>
      </w:pPr>
      <w:r>
        <w:t>The Dataset comprises</w:t>
      </w:r>
      <w:r w:rsidR="00294A22">
        <w:t xml:space="preserve"> information of different houses in America </w:t>
      </w:r>
    </w:p>
    <w:p w14:paraId="4E677996" w14:textId="1576F0BA" w:rsidR="00294A22" w:rsidRDefault="00294A22" w:rsidP="00294A22">
      <w:pPr>
        <w:pStyle w:val="ListParagraph"/>
        <w:numPr>
          <w:ilvl w:val="0"/>
          <w:numId w:val="8"/>
        </w:numPr>
      </w:pPr>
      <w:r>
        <w:t>We assume that the dataset is clean</w:t>
      </w:r>
    </w:p>
    <w:p w14:paraId="65D257AF" w14:textId="50C6B0DE" w:rsidR="00294A22" w:rsidRDefault="00294A22" w:rsidP="00294A22">
      <w:pPr>
        <w:pStyle w:val="ListParagraph"/>
        <w:numPr>
          <w:ilvl w:val="0"/>
          <w:numId w:val="8"/>
        </w:numPr>
      </w:pPr>
      <w:r>
        <w:t xml:space="preserve">The goal is to develop a linear regression model to estimate ‘price’ as a function of independent input variables </w:t>
      </w:r>
      <w:proofErr w:type="gramStart"/>
      <w:r>
        <w:t>{</w:t>
      </w:r>
      <w:r w:rsidRPr="00294A22">
        <w:t xml:space="preserve"> area</w:t>
      </w:r>
      <w:proofErr w:type="gramEnd"/>
      <w:r>
        <w:t xml:space="preserve">, </w:t>
      </w:r>
      <w:r w:rsidRPr="00294A22">
        <w:t>bedrooms</w:t>
      </w:r>
      <w:r>
        <w:t xml:space="preserve">, </w:t>
      </w:r>
      <w:r w:rsidRPr="00294A22">
        <w:t>bathrooms</w:t>
      </w:r>
      <w:r>
        <w:t xml:space="preserve">, </w:t>
      </w:r>
      <w:r w:rsidRPr="00294A22">
        <w:t>stories</w:t>
      </w:r>
      <w:r>
        <w:t xml:space="preserve">, </w:t>
      </w:r>
      <w:r w:rsidR="00371148">
        <w:t>main</w:t>
      </w:r>
      <w:r>
        <w:t>, g</w:t>
      </w:r>
      <w:r w:rsidRPr="00294A22">
        <w:t>uestroom</w:t>
      </w:r>
      <w:r>
        <w:t xml:space="preserve">, </w:t>
      </w:r>
      <w:r w:rsidRPr="00294A22">
        <w:t>basement</w:t>
      </w:r>
      <w:r>
        <w:t>,</w:t>
      </w:r>
      <w:r w:rsidR="00371148">
        <w:t xml:space="preserve"> </w:t>
      </w:r>
      <w:r w:rsidRPr="00294A22">
        <w:t>hot</w:t>
      </w:r>
      <w:r>
        <w:t xml:space="preserve"> </w:t>
      </w:r>
      <w:r w:rsidRPr="00294A22">
        <w:t>water</w:t>
      </w:r>
      <w:r>
        <w:t xml:space="preserve"> </w:t>
      </w:r>
      <w:r w:rsidRPr="00294A22">
        <w:t>heating</w:t>
      </w:r>
      <w:r>
        <w:t xml:space="preserve">, </w:t>
      </w:r>
      <w:r w:rsidR="00371148">
        <w:t>air conditioning</w:t>
      </w:r>
      <w:r>
        <w:t xml:space="preserve">, </w:t>
      </w:r>
      <w:r w:rsidRPr="00294A22">
        <w:t>parking</w:t>
      </w:r>
      <w:r>
        <w:t xml:space="preserve">, </w:t>
      </w:r>
      <w:proofErr w:type="spellStart"/>
      <w:r w:rsidRPr="00294A22">
        <w:t>prefarea</w:t>
      </w:r>
      <w:proofErr w:type="spellEnd"/>
      <w:r>
        <w:t xml:space="preserve">, </w:t>
      </w:r>
      <w:r w:rsidR="00371148" w:rsidRPr="00294A22">
        <w:t>furnishing status</w:t>
      </w:r>
      <w:r>
        <w:t xml:space="preserve">} </w:t>
      </w:r>
    </w:p>
    <w:p w14:paraId="4E5B5F8B" w14:textId="4F4A65FB" w:rsidR="00294A22" w:rsidRDefault="00294A22" w:rsidP="00294A22">
      <w:pPr>
        <w:pStyle w:val="ListParagraph"/>
        <w:numPr>
          <w:ilvl w:val="0"/>
          <w:numId w:val="8"/>
        </w:numPr>
      </w:pPr>
      <w:r>
        <w:t xml:space="preserve">Ignore </w:t>
      </w:r>
      <w:r w:rsidR="00BE5501">
        <w:t>“</w:t>
      </w:r>
      <w:proofErr w:type="spellStart"/>
      <w:r w:rsidR="00BE5501" w:rsidRPr="00BE5501">
        <w:rPr>
          <w:b/>
          <w:bCs/>
        </w:rPr>
        <w:t>class_label</w:t>
      </w:r>
      <w:proofErr w:type="spellEnd"/>
      <w:r w:rsidR="00BE5501">
        <w:t xml:space="preserve">” </w:t>
      </w:r>
      <w:r>
        <w:t>variable. This is the class label for the next question.</w:t>
      </w:r>
    </w:p>
    <w:p w14:paraId="5A5DA906" w14:textId="19218E58" w:rsidR="00294A22" w:rsidRDefault="00294A22" w:rsidP="00294A22">
      <w:pPr>
        <w:pStyle w:val="ListParagraph"/>
        <w:numPr>
          <w:ilvl w:val="0"/>
          <w:numId w:val="8"/>
        </w:numPr>
      </w:pPr>
      <w:r>
        <w:t xml:space="preserve">If you need to normalize your variables, apply that only </w:t>
      </w:r>
      <w:r w:rsidR="00371148">
        <w:t>to</w:t>
      </w:r>
      <w:r>
        <w:t xml:space="preserve"> the input/independent variables. </w:t>
      </w:r>
    </w:p>
    <w:p w14:paraId="1475B43C" w14:textId="6DBFAB67" w:rsidR="00294A22" w:rsidRDefault="00294A22" w:rsidP="00294A22">
      <w:pPr>
        <w:pStyle w:val="ListParagraph"/>
        <w:numPr>
          <w:ilvl w:val="0"/>
          <w:numId w:val="8"/>
        </w:numPr>
      </w:pPr>
      <w:r>
        <w:t>If you need to convert your categorical data to numerical, either go for one-hot or unique integer coding. In the la</w:t>
      </w:r>
      <w:r w:rsidR="00FB73B4">
        <w:t>t</w:t>
      </w:r>
      <w:r>
        <w:t>ter case, avoid coding from zero. Having many zeros will harm the linear regression model. Usually</w:t>
      </w:r>
      <w:r w:rsidR="00FB73B4">
        <w:t>,</w:t>
      </w:r>
      <w:r>
        <w:t xml:space="preserve"> however, it’s not the case if you use </w:t>
      </w:r>
      <w:r w:rsidR="00FB73B4">
        <w:t xml:space="preserve">one-hot. </w:t>
      </w:r>
    </w:p>
    <w:p w14:paraId="6D0B8E63" w14:textId="48AA1D16" w:rsidR="00FB73B4" w:rsidRDefault="00FB73B4" w:rsidP="00294A22">
      <w:pPr>
        <w:pStyle w:val="ListParagraph"/>
        <w:numPr>
          <w:ilvl w:val="0"/>
          <w:numId w:val="8"/>
        </w:numPr>
      </w:pPr>
      <w:r>
        <w:lastRenderedPageBreak/>
        <w:t xml:space="preserve">You may apply a correlation analysis to see if any input variable is discardable. </w:t>
      </w:r>
    </w:p>
    <w:p w14:paraId="20873044" w14:textId="0FA7EE2E" w:rsidR="00FB73B4" w:rsidRDefault="00FB73B4" w:rsidP="00294A22">
      <w:pPr>
        <w:pStyle w:val="ListParagraph"/>
        <w:numPr>
          <w:ilvl w:val="0"/>
          <w:numId w:val="8"/>
        </w:numPr>
      </w:pPr>
      <w:r>
        <w:t xml:space="preserve">Go for 90% training and 10% testing splitting. </w:t>
      </w:r>
    </w:p>
    <w:p w14:paraId="694B7E5A" w14:textId="77777777" w:rsidR="00FB73B4" w:rsidRDefault="00FB73B4" w:rsidP="00294A22">
      <w:pPr>
        <w:pStyle w:val="ListParagraph"/>
        <w:numPr>
          <w:ilvl w:val="0"/>
          <w:numId w:val="8"/>
        </w:numPr>
      </w:pPr>
      <w:r>
        <w:t>Check if linear regression has got any hyperparameter that should be optimized or not.</w:t>
      </w:r>
    </w:p>
    <w:p w14:paraId="7EB8F646" w14:textId="1D77A16C" w:rsidR="00FB73B4" w:rsidRDefault="00FB73B4" w:rsidP="00294A22">
      <w:pPr>
        <w:pStyle w:val="ListParagraph"/>
        <w:numPr>
          <w:ilvl w:val="0"/>
          <w:numId w:val="8"/>
        </w:numPr>
      </w:pPr>
      <w:r>
        <w:t>Metrics are the mean square error (MSE) and mean absolute error (MAE) both reportable on both training and testing subsets.</w:t>
      </w:r>
    </w:p>
    <w:p w14:paraId="300D47B9" w14:textId="0AA2A0B7" w:rsidR="00FB73B4" w:rsidRDefault="00FB73B4" w:rsidP="00294A22">
      <w:pPr>
        <w:pStyle w:val="ListParagraph"/>
        <w:numPr>
          <w:ilvl w:val="0"/>
          <w:numId w:val="8"/>
        </w:numPr>
      </w:pPr>
      <w:r>
        <w:t xml:space="preserve">Keep the splitting replicable. Use </w:t>
      </w:r>
      <w:proofErr w:type="spellStart"/>
      <w:r>
        <w:t>random_state</w:t>
      </w:r>
      <w:proofErr w:type="spellEnd"/>
      <w:r>
        <w:t>=</w:t>
      </w:r>
      <w:proofErr w:type="gramStart"/>
      <w:r>
        <w:t>110 .</w:t>
      </w:r>
      <w:proofErr w:type="gramEnd"/>
      <w:r>
        <w:t xml:space="preserve">  </w:t>
      </w:r>
    </w:p>
    <w:p w14:paraId="4CEC75F2" w14:textId="1571B4B7" w:rsidR="00371148" w:rsidRDefault="00371148" w:rsidP="00294A22">
      <w:pPr>
        <w:pStyle w:val="ListParagraph"/>
        <w:numPr>
          <w:ilvl w:val="0"/>
          <w:numId w:val="8"/>
        </w:numPr>
      </w:pPr>
      <w:r>
        <w:t xml:space="preserve">You </w:t>
      </w:r>
      <w:proofErr w:type="gramStart"/>
      <w:r>
        <w:t>cant</w:t>
      </w:r>
      <w:proofErr w:type="gramEnd"/>
      <w:r>
        <w:t xml:space="preserve"> change the model. However, using preprocessing, variable removal, and hyperparameters optimization, you m</w:t>
      </w:r>
      <w:r w:rsidR="00D10BDC">
        <w:t>a</w:t>
      </w:r>
      <w:r>
        <w:t xml:space="preserve">y try to achieve the lowest possible testing MSE/MAE. </w:t>
      </w:r>
    </w:p>
    <w:p w14:paraId="06DD0500" w14:textId="0A198B77" w:rsidR="00BE5501" w:rsidRDefault="00BE5501" w:rsidP="00294A22">
      <w:pPr>
        <w:pStyle w:val="ListParagraph"/>
        <w:numPr>
          <w:ilvl w:val="0"/>
          <w:numId w:val="8"/>
        </w:numPr>
      </w:pPr>
      <w:r>
        <w:t>Using any typical Python library is allowed.</w:t>
      </w:r>
    </w:p>
    <w:p w14:paraId="245B47A5" w14:textId="6C2B47DB" w:rsidR="00294A22" w:rsidRDefault="00FB73B4" w:rsidP="007A10F6">
      <w:pPr>
        <w:pStyle w:val="Heading3"/>
      </w:pPr>
      <w:r>
        <w:t>Deliverable</w:t>
      </w:r>
    </w:p>
    <w:p w14:paraId="5996DDDC" w14:textId="5A686F87" w:rsidR="00FB73B4" w:rsidRDefault="00FB73B4" w:rsidP="00FB73B4">
      <w:pPr>
        <w:pStyle w:val="ListParagraph"/>
        <w:numPr>
          <w:ilvl w:val="0"/>
          <w:numId w:val="9"/>
        </w:numPr>
      </w:pPr>
      <w:r>
        <w:t xml:space="preserve">Use </w:t>
      </w:r>
      <w:r w:rsidR="00371148" w:rsidRPr="00371148">
        <w:t>cw2-</w:t>
      </w:r>
      <w:proofErr w:type="gramStart"/>
      <w:r w:rsidR="00371148" w:rsidRPr="00371148">
        <w:t>template</w:t>
      </w:r>
      <w:r>
        <w:t>.ipynb</w:t>
      </w:r>
      <w:proofErr w:type="gramEnd"/>
      <w:r>
        <w:t xml:space="preserve"> as your template for both cw2-1 and cw2-2 questions.</w:t>
      </w:r>
    </w:p>
    <w:p w14:paraId="51A7A22B" w14:textId="3B6FBDC1" w:rsidR="00FB73B4" w:rsidRDefault="00FB73B4" w:rsidP="00FB73B4">
      <w:pPr>
        <w:pStyle w:val="ListParagraph"/>
        <w:numPr>
          <w:ilvl w:val="0"/>
          <w:numId w:val="9"/>
        </w:numPr>
      </w:pPr>
      <w:r>
        <w:t>Report if you have discarded any input variable and the justification for that</w:t>
      </w:r>
      <w:r w:rsidR="00371148">
        <w:t>, e.g., based on correlation analysis</w:t>
      </w:r>
      <w:r>
        <w:t>.</w:t>
      </w:r>
    </w:p>
    <w:p w14:paraId="22B930E6" w14:textId="3BB8D933" w:rsidR="00FB73B4" w:rsidRDefault="00FB73B4" w:rsidP="00FB73B4">
      <w:pPr>
        <w:pStyle w:val="ListParagraph"/>
        <w:numPr>
          <w:ilvl w:val="0"/>
          <w:numId w:val="9"/>
        </w:numPr>
      </w:pPr>
      <w:r>
        <w:t xml:space="preserve">Print a few rows of your dataset along with </w:t>
      </w:r>
      <w:r w:rsidR="00371148">
        <w:t xml:space="preserve">the </w:t>
      </w:r>
      <w:r>
        <w:t xml:space="preserve">description of the dataset. </w:t>
      </w:r>
    </w:p>
    <w:p w14:paraId="386ACE8F" w14:textId="73CF662E" w:rsidR="00FB73B4" w:rsidRDefault="00FB73B4" w:rsidP="00FB73B4">
      <w:pPr>
        <w:pStyle w:val="ListParagraph"/>
        <w:numPr>
          <w:ilvl w:val="0"/>
          <w:numId w:val="9"/>
        </w:numPr>
      </w:pPr>
      <w:r>
        <w:t>Print the size of training and testing subsets.</w:t>
      </w:r>
    </w:p>
    <w:p w14:paraId="39DA71C6" w14:textId="0A77EBEF" w:rsidR="00FB73B4" w:rsidRDefault="00FB73B4" w:rsidP="00FB73B4">
      <w:pPr>
        <w:pStyle w:val="ListParagraph"/>
        <w:numPr>
          <w:ilvl w:val="0"/>
          <w:numId w:val="9"/>
        </w:numPr>
      </w:pPr>
      <w:r>
        <w:t xml:space="preserve">Print </w:t>
      </w:r>
      <w:r w:rsidR="00610201">
        <w:t xml:space="preserve">the </w:t>
      </w:r>
      <w:r>
        <w:t xml:space="preserve">MSE and MAE of </w:t>
      </w:r>
      <w:r w:rsidR="00371148">
        <w:t xml:space="preserve">the </w:t>
      </w:r>
      <w:r>
        <w:t>training phase</w:t>
      </w:r>
    </w:p>
    <w:p w14:paraId="76403A8F" w14:textId="4874984B" w:rsidR="00FB73B4" w:rsidRDefault="00FB73B4" w:rsidP="00FB73B4">
      <w:pPr>
        <w:pStyle w:val="ListParagraph"/>
        <w:numPr>
          <w:ilvl w:val="0"/>
          <w:numId w:val="9"/>
        </w:numPr>
      </w:pPr>
      <w:r>
        <w:t xml:space="preserve">Print </w:t>
      </w:r>
      <w:r w:rsidR="00610201">
        <w:t xml:space="preserve">the </w:t>
      </w:r>
      <w:r>
        <w:t xml:space="preserve">MSE and MAE of </w:t>
      </w:r>
      <w:r w:rsidR="00371148">
        <w:t xml:space="preserve">the </w:t>
      </w:r>
      <w:r>
        <w:t>testing phase</w:t>
      </w:r>
    </w:p>
    <w:p w14:paraId="10B62698" w14:textId="546D919C" w:rsidR="00FB73B4" w:rsidRDefault="00FB73B4" w:rsidP="00FB73B4">
      <w:pPr>
        <w:pStyle w:val="ListParagraph"/>
        <w:numPr>
          <w:ilvl w:val="0"/>
          <w:numId w:val="9"/>
        </w:numPr>
      </w:pPr>
      <w:r>
        <w:t>If you applied any normalization</w:t>
      </w:r>
      <w:r w:rsidR="007A10F6">
        <w:t>, report the MSE and MAE with and without normalization</w:t>
      </w:r>
      <w:r w:rsidR="00610201">
        <w:t>, both training and testing</w:t>
      </w:r>
      <w:r w:rsidR="007A10F6">
        <w:t xml:space="preserve">. </w:t>
      </w:r>
    </w:p>
    <w:p w14:paraId="28B387BA" w14:textId="476F2B24" w:rsidR="00371148" w:rsidRDefault="00371148" w:rsidP="00FB73B4">
      <w:pPr>
        <w:pStyle w:val="ListParagraph"/>
        <w:numPr>
          <w:ilvl w:val="0"/>
          <w:numId w:val="9"/>
        </w:numPr>
      </w:pPr>
      <w:r>
        <w:t xml:space="preserve">Only the last/best MAE/MSE should be printed after doing whatever you did to obtain better results. </w:t>
      </w:r>
    </w:p>
    <w:p w14:paraId="713DACE8" w14:textId="77777777" w:rsidR="00294A22" w:rsidRDefault="00294A22" w:rsidP="00294A22"/>
    <w:p w14:paraId="53C39FC7" w14:textId="5CD84E38" w:rsidR="00294A22" w:rsidRPr="00294A22" w:rsidRDefault="00294A22" w:rsidP="00294A22">
      <w:r>
        <w:t xml:space="preserve"> </w:t>
      </w:r>
    </w:p>
    <w:p w14:paraId="62EAEDB7" w14:textId="377B0EC4" w:rsidR="003D3A9B" w:rsidRDefault="003D3A9B" w:rsidP="003D3A9B">
      <w:pPr>
        <w:pStyle w:val="Heading3"/>
        <w:rPr>
          <w:lang w:val="en-US"/>
        </w:rPr>
      </w:pPr>
      <w:r>
        <w:rPr>
          <w:lang w:val="en-US"/>
        </w:rPr>
        <w:t>CW</w:t>
      </w:r>
      <w:r w:rsidR="003B4EFD">
        <w:rPr>
          <w:lang w:val="en-US"/>
        </w:rPr>
        <w:t>2</w:t>
      </w:r>
      <w:r>
        <w:rPr>
          <w:lang w:val="en-US"/>
        </w:rPr>
        <w:t xml:space="preserve">-2: </w:t>
      </w:r>
      <w:r w:rsidR="007A10F6">
        <w:rPr>
          <w:lang w:val="en-US"/>
        </w:rPr>
        <w:t>Classification using Decision Trees and Random Forest</w:t>
      </w:r>
      <w:r>
        <w:rPr>
          <w:lang w:val="en-US"/>
        </w:rPr>
        <w:t xml:space="preserve"> (</w:t>
      </w:r>
      <w:r w:rsidR="00717C89">
        <w:rPr>
          <w:lang w:val="en-US"/>
        </w:rPr>
        <w:t>3</w:t>
      </w:r>
      <w:r>
        <w:rPr>
          <w:lang w:val="en-US"/>
        </w:rPr>
        <w:t xml:space="preserve"> marks) </w:t>
      </w:r>
    </w:p>
    <w:p w14:paraId="614F3CA0" w14:textId="77777777" w:rsidR="007C4148" w:rsidRDefault="007C4148" w:rsidP="007C4148">
      <w:pPr>
        <w:rPr>
          <w:lang w:val="en-US"/>
        </w:rPr>
      </w:pPr>
      <w:r>
        <w:rPr>
          <w:lang w:val="en-US"/>
        </w:rPr>
        <w:t>Dataset: cs5228_housing.csv</w:t>
      </w:r>
    </w:p>
    <w:p w14:paraId="37D5B073" w14:textId="08514E99" w:rsidR="007C4148" w:rsidRDefault="007C4148" w:rsidP="007C4148">
      <w:pPr>
        <w:rPr>
          <w:lang w:val="en-US"/>
        </w:rPr>
      </w:pPr>
      <w:r>
        <w:rPr>
          <w:lang w:val="en-US"/>
        </w:rPr>
        <w:t xml:space="preserve">Goal: </w:t>
      </w:r>
      <w:r>
        <w:rPr>
          <w:lang w:val="en-US"/>
        </w:rPr>
        <w:t>Classification of houses into 4 price classes</w:t>
      </w:r>
    </w:p>
    <w:p w14:paraId="1BDEFBF4" w14:textId="4E11682A" w:rsidR="007C4148" w:rsidRDefault="007C4148" w:rsidP="007C4148">
      <w:pPr>
        <w:rPr>
          <w:lang w:val="en-US"/>
        </w:rPr>
      </w:pPr>
      <w:r>
        <w:rPr>
          <w:lang w:val="en-US"/>
        </w:rPr>
        <w:t xml:space="preserve">Algorithm: </w:t>
      </w:r>
      <w:r>
        <w:rPr>
          <w:lang w:val="en-US"/>
        </w:rPr>
        <w:t>Decision Tree and Random Forrest</w:t>
      </w:r>
    </w:p>
    <w:p w14:paraId="547480C1" w14:textId="77777777" w:rsidR="007C4148" w:rsidRDefault="007C4148" w:rsidP="007C4148">
      <w:pPr>
        <w:pStyle w:val="Heading3"/>
      </w:pPr>
      <w:r w:rsidRPr="00294A22">
        <w:t xml:space="preserve">Steps </w:t>
      </w:r>
    </w:p>
    <w:p w14:paraId="147C4009" w14:textId="77777777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The Dataset comprises information of different houses in America </w:t>
      </w:r>
    </w:p>
    <w:p w14:paraId="7DB15D87" w14:textId="77777777" w:rsidR="007C4148" w:rsidRDefault="007C4148" w:rsidP="007C4148">
      <w:pPr>
        <w:pStyle w:val="ListParagraph"/>
        <w:numPr>
          <w:ilvl w:val="0"/>
          <w:numId w:val="10"/>
        </w:numPr>
      </w:pPr>
      <w:r>
        <w:t>We assume that the dataset is clean</w:t>
      </w:r>
    </w:p>
    <w:p w14:paraId="185DF018" w14:textId="673D9BBF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The goal is to develop a </w:t>
      </w:r>
      <w:r>
        <w:t>classification</w:t>
      </w:r>
      <w:r>
        <w:t xml:space="preserve"> model to </w:t>
      </w:r>
      <w:r>
        <w:t>classify the houses into 4 different price classes {</w:t>
      </w:r>
      <w:r w:rsidR="00301B42">
        <w:t>cheap, medium, expensive, very expensive} based on features/</w:t>
      </w:r>
      <w:r>
        <w:t xml:space="preserve">input variables </w:t>
      </w:r>
      <w:proofErr w:type="gramStart"/>
      <w:r>
        <w:t>{</w:t>
      </w:r>
      <w:r w:rsidRPr="00294A22">
        <w:t xml:space="preserve"> area</w:t>
      </w:r>
      <w:proofErr w:type="gramEnd"/>
      <w:r>
        <w:t xml:space="preserve">, </w:t>
      </w:r>
      <w:r w:rsidRPr="00294A22">
        <w:t>bedrooms</w:t>
      </w:r>
      <w:r>
        <w:t xml:space="preserve">, </w:t>
      </w:r>
      <w:r w:rsidRPr="00294A22">
        <w:t>bathrooms</w:t>
      </w:r>
      <w:r>
        <w:t xml:space="preserve">, </w:t>
      </w:r>
      <w:r w:rsidRPr="00294A22">
        <w:t>stories</w:t>
      </w:r>
      <w:r>
        <w:t>, main, g</w:t>
      </w:r>
      <w:r w:rsidRPr="00294A22">
        <w:t>uestroom</w:t>
      </w:r>
      <w:r>
        <w:t xml:space="preserve">, </w:t>
      </w:r>
      <w:r w:rsidRPr="00294A22">
        <w:t>basement</w:t>
      </w:r>
      <w:r>
        <w:t xml:space="preserve">, </w:t>
      </w:r>
      <w:r w:rsidRPr="00294A22">
        <w:t>hot</w:t>
      </w:r>
      <w:r>
        <w:t xml:space="preserve"> </w:t>
      </w:r>
      <w:r w:rsidRPr="00294A22">
        <w:t>water</w:t>
      </w:r>
      <w:r>
        <w:t xml:space="preserve"> </w:t>
      </w:r>
      <w:r w:rsidRPr="00294A22">
        <w:t>heating</w:t>
      </w:r>
      <w:r>
        <w:t xml:space="preserve">, air conditioning, </w:t>
      </w:r>
      <w:r w:rsidRPr="00294A22">
        <w:t>parking</w:t>
      </w:r>
      <w:r>
        <w:t xml:space="preserve">, </w:t>
      </w:r>
      <w:proofErr w:type="spellStart"/>
      <w:r w:rsidRPr="00294A22">
        <w:t>prefarea</w:t>
      </w:r>
      <w:proofErr w:type="spellEnd"/>
      <w:r>
        <w:t xml:space="preserve">, </w:t>
      </w:r>
      <w:r w:rsidRPr="00294A22">
        <w:t>furnishing status</w:t>
      </w:r>
      <w:r>
        <w:t xml:space="preserve">} </w:t>
      </w:r>
    </w:p>
    <w:p w14:paraId="66D0797F" w14:textId="6DB2288A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Ignore </w:t>
      </w:r>
      <w:r w:rsidR="00BE5501">
        <w:t>the “</w:t>
      </w:r>
      <w:r w:rsidR="00BE5501" w:rsidRPr="00BE5501">
        <w:rPr>
          <w:b/>
          <w:bCs/>
        </w:rPr>
        <w:t>price</w:t>
      </w:r>
      <w:r w:rsidR="00BE5501">
        <w:t xml:space="preserve">” </w:t>
      </w:r>
      <w:r>
        <w:t xml:space="preserve">variable. This is the </w:t>
      </w:r>
      <w:r w:rsidR="00BE5501">
        <w:t>dependent variable employed for the regression part</w:t>
      </w:r>
      <w:r>
        <w:t>.</w:t>
      </w:r>
    </w:p>
    <w:p w14:paraId="66D1E07D" w14:textId="427E5AFD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If you need to normalize your variables, </w:t>
      </w:r>
      <w:r w:rsidR="00BE5501">
        <w:t xml:space="preserve">do that. </w:t>
      </w:r>
    </w:p>
    <w:p w14:paraId="1C9E1612" w14:textId="2CA9DD83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If you need to convert your categorical data to numerical, either go for one-hot or unique integer coding. </w:t>
      </w:r>
    </w:p>
    <w:p w14:paraId="77C17146" w14:textId="23AE2B44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You may apply a correlation analysis to see if any </w:t>
      </w:r>
      <w:r w:rsidR="00BE5501">
        <w:t>feature</w:t>
      </w:r>
      <w:r>
        <w:t xml:space="preserve"> is discardable. </w:t>
      </w:r>
    </w:p>
    <w:p w14:paraId="5323883C" w14:textId="77777777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Go for 90% training and 10% testing splitting. </w:t>
      </w:r>
    </w:p>
    <w:p w14:paraId="152E3EBD" w14:textId="7253E68A" w:rsidR="007C4148" w:rsidRDefault="00BE5501" w:rsidP="007C4148">
      <w:pPr>
        <w:pStyle w:val="ListParagraph"/>
        <w:numPr>
          <w:ilvl w:val="0"/>
          <w:numId w:val="10"/>
        </w:numPr>
      </w:pPr>
      <w:r>
        <w:lastRenderedPageBreak/>
        <w:t>You will apply (train and test) decision tree and random forest models respectively</w:t>
      </w:r>
      <w:r w:rsidR="007C4148">
        <w:t>.</w:t>
      </w:r>
      <w:r>
        <w:t xml:space="preserve"> In both cases, hyperparameter optimization might be necessary. </w:t>
      </w:r>
    </w:p>
    <w:p w14:paraId="2A29A371" w14:textId="7D4EC05E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Metrics are the </w:t>
      </w:r>
      <w:r w:rsidR="00BE5501">
        <w:t>Precision, Recall, and Accuracy</w:t>
      </w:r>
      <w:r w:rsidR="005D3117">
        <w:t xml:space="preserve"> (</w:t>
      </w:r>
      <w:proofErr w:type="spellStart"/>
      <w:r w:rsidR="005D3117">
        <w:t>Pr</w:t>
      </w:r>
      <w:proofErr w:type="spellEnd"/>
      <w:r w:rsidR="005D3117">
        <w:t>/</w:t>
      </w:r>
      <w:proofErr w:type="spellStart"/>
      <w:r w:rsidR="005D3117">
        <w:t>Rc</w:t>
      </w:r>
      <w:proofErr w:type="spellEnd"/>
      <w:r w:rsidR="005D3117">
        <w:t>/</w:t>
      </w:r>
      <w:proofErr w:type="spellStart"/>
      <w:r w:rsidR="005D3117">
        <w:t>Acc</w:t>
      </w:r>
      <w:proofErr w:type="spellEnd"/>
      <w:r w:rsidR="005D3117">
        <w:t>)</w:t>
      </w:r>
      <w:r w:rsidR="00BE5501">
        <w:t>,</w:t>
      </w:r>
      <w:r>
        <w:t xml:space="preserve"> </w:t>
      </w:r>
      <w:r w:rsidR="00BE5501">
        <w:t>all</w:t>
      </w:r>
      <w:r>
        <w:t xml:space="preserve"> reportable on both training and testing subsets.</w:t>
      </w:r>
    </w:p>
    <w:p w14:paraId="1A6FE42B" w14:textId="77777777" w:rsidR="007C4148" w:rsidRDefault="007C4148" w:rsidP="007C4148">
      <w:pPr>
        <w:pStyle w:val="ListParagraph"/>
        <w:numPr>
          <w:ilvl w:val="0"/>
          <w:numId w:val="10"/>
        </w:numPr>
      </w:pPr>
      <w:r>
        <w:t xml:space="preserve">Keep the splitting replicable. Use </w:t>
      </w:r>
      <w:proofErr w:type="spellStart"/>
      <w:r>
        <w:t>random_state</w:t>
      </w:r>
      <w:proofErr w:type="spellEnd"/>
      <w:r>
        <w:t>=</w:t>
      </w:r>
      <w:proofErr w:type="gramStart"/>
      <w:r>
        <w:t>110 .</w:t>
      </w:r>
      <w:proofErr w:type="gramEnd"/>
      <w:r>
        <w:t xml:space="preserve">  </w:t>
      </w:r>
    </w:p>
    <w:p w14:paraId="51910F5A" w14:textId="6F803964" w:rsidR="007C4148" w:rsidRDefault="007C4148" w:rsidP="007C4148">
      <w:pPr>
        <w:pStyle w:val="ListParagraph"/>
        <w:numPr>
          <w:ilvl w:val="0"/>
          <w:numId w:val="10"/>
        </w:numPr>
      </w:pPr>
      <w:r>
        <w:t>You can</w:t>
      </w:r>
      <w:r w:rsidR="00BE5501">
        <w:t>’</w:t>
      </w:r>
      <w:r>
        <w:t>t change the model</w:t>
      </w:r>
      <w:r w:rsidR="00BE5501">
        <w:t>s</w:t>
      </w:r>
      <w:r>
        <w:t>. However, using preprocessing, variable removal, and hyperparameters optimization, you m</w:t>
      </w:r>
      <w:r w:rsidR="00D10BDC">
        <w:t>a</w:t>
      </w:r>
      <w:r>
        <w:t xml:space="preserve">y try to achieve the lowest possible testing </w:t>
      </w:r>
      <w:proofErr w:type="spellStart"/>
      <w:r w:rsidR="00D10BDC">
        <w:t>Pr</w:t>
      </w:r>
      <w:proofErr w:type="spellEnd"/>
      <w:r w:rsidR="00D10BDC">
        <w:t xml:space="preserve">, </w:t>
      </w:r>
      <w:proofErr w:type="spellStart"/>
      <w:r w:rsidR="00D10BDC">
        <w:t>Rc</w:t>
      </w:r>
      <w:proofErr w:type="spellEnd"/>
      <w:r w:rsidR="00D10BDC">
        <w:t>, and Acc</w:t>
      </w:r>
      <w:r>
        <w:t xml:space="preserve">. </w:t>
      </w:r>
    </w:p>
    <w:p w14:paraId="22E704ED" w14:textId="77777777" w:rsidR="00D10BDC" w:rsidRDefault="00D10BDC" w:rsidP="00D10BDC">
      <w:pPr>
        <w:pStyle w:val="ListParagraph"/>
        <w:numPr>
          <w:ilvl w:val="0"/>
          <w:numId w:val="10"/>
        </w:numPr>
      </w:pPr>
      <w:r>
        <w:t>Using any typical Python library is allowed.</w:t>
      </w:r>
    </w:p>
    <w:p w14:paraId="6F65792F" w14:textId="77777777" w:rsidR="00D10BDC" w:rsidRDefault="00D10BDC" w:rsidP="00D10BDC">
      <w:pPr>
        <w:pStyle w:val="ListParagraph"/>
      </w:pPr>
    </w:p>
    <w:p w14:paraId="4506BF58" w14:textId="77777777" w:rsidR="007C4148" w:rsidRDefault="007C4148" w:rsidP="007C4148">
      <w:pPr>
        <w:pStyle w:val="Heading3"/>
      </w:pPr>
      <w:r>
        <w:t>Deliverable</w:t>
      </w:r>
    </w:p>
    <w:p w14:paraId="2EE77008" w14:textId="77777777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Use </w:t>
      </w:r>
      <w:r w:rsidRPr="00371148">
        <w:t>cw2-</w:t>
      </w:r>
      <w:proofErr w:type="gramStart"/>
      <w:r w:rsidRPr="00371148">
        <w:t>template</w:t>
      </w:r>
      <w:r>
        <w:t>.ipynb</w:t>
      </w:r>
      <w:proofErr w:type="gramEnd"/>
      <w:r>
        <w:t xml:space="preserve"> as your template for both cw2-1 and cw2-2 questions.</w:t>
      </w:r>
    </w:p>
    <w:p w14:paraId="7FC1AD4E" w14:textId="77777777" w:rsidR="007C4148" w:rsidRDefault="007C4148" w:rsidP="00D10BDC">
      <w:pPr>
        <w:pStyle w:val="ListParagraph"/>
        <w:numPr>
          <w:ilvl w:val="0"/>
          <w:numId w:val="10"/>
        </w:numPr>
      </w:pPr>
      <w:r>
        <w:t>Report if you have discarded any input variable and the justification for that, e.g., based on correlation analysis.</w:t>
      </w:r>
    </w:p>
    <w:p w14:paraId="442297B3" w14:textId="77777777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Print a few rows of your dataset along with the description of the dataset. </w:t>
      </w:r>
    </w:p>
    <w:p w14:paraId="7E228C5C" w14:textId="77777777" w:rsidR="007C4148" w:rsidRDefault="007C4148" w:rsidP="00D10BDC">
      <w:pPr>
        <w:pStyle w:val="ListParagraph"/>
        <w:numPr>
          <w:ilvl w:val="0"/>
          <w:numId w:val="10"/>
        </w:numPr>
      </w:pPr>
      <w:r>
        <w:t>Print the size of training and testing subsets.</w:t>
      </w:r>
    </w:p>
    <w:p w14:paraId="0E6F9990" w14:textId="11DDF97D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Print </w:t>
      </w:r>
      <w:proofErr w:type="spellStart"/>
      <w:r w:rsidR="00D10BDC">
        <w:t>Pr</w:t>
      </w:r>
      <w:proofErr w:type="spellEnd"/>
      <w:r w:rsidR="00D10BDC">
        <w:t>/</w:t>
      </w:r>
      <w:proofErr w:type="spellStart"/>
      <w:r w:rsidR="00D10BDC">
        <w:t>Rc</w:t>
      </w:r>
      <w:proofErr w:type="spellEnd"/>
      <w:r w:rsidR="00D10BDC">
        <w:t>/</w:t>
      </w:r>
      <w:proofErr w:type="spellStart"/>
      <w:r w:rsidR="00D10BDC">
        <w:t>Acc</w:t>
      </w:r>
      <w:proofErr w:type="spellEnd"/>
      <w:r>
        <w:t xml:space="preserve"> of the training phase</w:t>
      </w:r>
    </w:p>
    <w:p w14:paraId="6A62F1C4" w14:textId="095BBFA4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Print </w:t>
      </w:r>
      <w:proofErr w:type="spellStart"/>
      <w:r w:rsidR="00D10BDC">
        <w:t>Pr</w:t>
      </w:r>
      <w:proofErr w:type="spellEnd"/>
      <w:r w:rsidR="00D10BDC">
        <w:t>/</w:t>
      </w:r>
      <w:proofErr w:type="spellStart"/>
      <w:r w:rsidR="00D10BDC">
        <w:t>Rc</w:t>
      </w:r>
      <w:proofErr w:type="spellEnd"/>
      <w:r w:rsidR="00D10BDC">
        <w:t>/</w:t>
      </w:r>
      <w:proofErr w:type="spellStart"/>
      <w:r w:rsidR="00D10BDC">
        <w:t>Acc</w:t>
      </w:r>
      <w:proofErr w:type="spellEnd"/>
      <w:r>
        <w:t xml:space="preserve"> of the testing phase</w:t>
      </w:r>
    </w:p>
    <w:p w14:paraId="70E1DED7" w14:textId="3E444652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If you applied any normalization, report the </w:t>
      </w:r>
      <w:proofErr w:type="spellStart"/>
      <w:r w:rsidR="00D10BDC">
        <w:t>Pr</w:t>
      </w:r>
      <w:proofErr w:type="spellEnd"/>
      <w:r w:rsidR="00D10BDC">
        <w:t>/</w:t>
      </w:r>
      <w:proofErr w:type="spellStart"/>
      <w:r w:rsidR="00D10BDC">
        <w:t>Rc</w:t>
      </w:r>
      <w:proofErr w:type="spellEnd"/>
      <w:r w:rsidR="00D10BDC">
        <w:t>/</w:t>
      </w:r>
      <w:proofErr w:type="spellStart"/>
      <w:r w:rsidR="00D10BDC">
        <w:t>Acc</w:t>
      </w:r>
      <w:proofErr w:type="spellEnd"/>
      <w:r>
        <w:t xml:space="preserve"> with and without normalization</w:t>
      </w:r>
      <w:r w:rsidR="00610201">
        <w:t xml:space="preserve">, both training and testing. </w:t>
      </w:r>
    </w:p>
    <w:p w14:paraId="242EDADD" w14:textId="5D064123" w:rsidR="007C4148" w:rsidRDefault="007C4148" w:rsidP="00D10BDC">
      <w:pPr>
        <w:pStyle w:val="ListParagraph"/>
        <w:numPr>
          <w:ilvl w:val="0"/>
          <w:numId w:val="10"/>
        </w:numPr>
      </w:pPr>
      <w:r>
        <w:t xml:space="preserve">Only the last/best </w:t>
      </w:r>
      <w:proofErr w:type="spellStart"/>
      <w:r w:rsidR="00D10BDC">
        <w:t>Pr</w:t>
      </w:r>
      <w:proofErr w:type="spellEnd"/>
      <w:r w:rsidR="00D10BDC">
        <w:t>/</w:t>
      </w:r>
      <w:proofErr w:type="spellStart"/>
      <w:r w:rsidR="00D10BDC">
        <w:t>Rc</w:t>
      </w:r>
      <w:proofErr w:type="spellEnd"/>
      <w:r w:rsidR="00D10BDC">
        <w:t>/</w:t>
      </w:r>
      <w:proofErr w:type="spellStart"/>
      <w:r w:rsidR="00D10BDC">
        <w:t>Acc</w:t>
      </w:r>
      <w:proofErr w:type="spellEnd"/>
      <w:r>
        <w:t xml:space="preserve"> should be printed after doing whatever you did to obtain better results. </w:t>
      </w:r>
    </w:p>
    <w:p w14:paraId="23448C47" w14:textId="5615ECAC" w:rsidR="00610201" w:rsidRDefault="00610201" w:rsidP="00D10BDC">
      <w:pPr>
        <w:pStyle w:val="ListParagraph"/>
        <w:numPr>
          <w:ilvl w:val="0"/>
          <w:numId w:val="10"/>
        </w:numPr>
      </w:pPr>
      <w:r>
        <w:t>Print the confusion matrix, too.</w:t>
      </w:r>
    </w:p>
    <w:p w14:paraId="2CA6CDE3" w14:textId="77777777" w:rsidR="003961F2" w:rsidRDefault="003961F2" w:rsidP="003D3A9B">
      <w:pPr>
        <w:rPr>
          <w:lang w:val="en-US"/>
        </w:rPr>
      </w:pPr>
    </w:p>
    <w:p w14:paraId="28D3233F" w14:textId="67989E3F" w:rsidR="003D3A9B" w:rsidRDefault="003D3A9B" w:rsidP="003D3A9B">
      <w:pPr>
        <w:pStyle w:val="Heading2"/>
        <w:rPr>
          <w:lang w:val="en-US"/>
        </w:rPr>
      </w:pPr>
      <w:r>
        <w:rPr>
          <w:lang w:val="en-US"/>
        </w:rPr>
        <w:t>CW</w:t>
      </w:r>
      <w:r w:rsidR="00D10BDC">
        <w:rPr>
          <w:lang w:val="en-US"/>
        </w:rPr>
        <w:t>2</w:t>
      </w:r>
      <w:r>
        <w:rPr>
          <w:lang w:val="en-US"/>
        </w:rPr>
        <w:t xml:space="preserve">, Part </w:t>
      </w:r>
      <w:r w:rsidR="00D10BDC">
        <w:rPr>
          <w:lang w:val="en-US"/>
        </w:rPr>
        <w:t>2</w:t>
      </w:r>
      <w:r>
        <w:rPr>
          <w:lang w:val="en-US"/>
        </w:rPr>
        <w:t>: MCQs (</w:t>
      </w:r>
      <w:r w:rsidR="003961F2">
        <w:rPr>
          <w:lang w:val="en-US"/>
        </w:rPr>
        <w:t xml:space="preserve">4x1.5= </w:t>
      </w:r>
      <w:r>
        <w:rPr>
          <w:lang w:val="en-US"/>
        </w:rPr>
        <w:t>6 marks)</w:t>
      </w:r>
    </w:p>
    <w:p w14:paraId="16F350EE" w14:textId="77777777" w:rsidR="006F08C8" w:rsidRDefault="00D10BDC" w:rsidP="00B91B8D">
      <w:pPr>
        <w:rPr>
          <w:lang w:val="en-US"/>
        </w:rPr>
      </w:pPr>
      <w:r>
        <w:rPr>
          <w:lang w:val="en-US"/>
        </w:rPr>
        <w:t xml:space="preserve"> </w:t>
      </w:r>
      <w:r w:rsidR="006F08C8">
        <w:rPr>
          <w:lang w:val="en-US"/>
        </w:rPr>
        <w:t>2- In a classification task, we have 4 classes, namely {‘cheap</w:t>
      </w:r>
      <w:proofErr w:type="gramStart"/>
      <w:r w:rsidR="006F08C8">
        <w:rPr>
          <w:lang w:val="en-US"/>
        </w:rPr>
        <w:t>’ ,</w:t>
      </w:r>
      <w:proofErr w:type="gramEnd"/>
      <w:r w:rsidR="006F08C8">
        <w:rPr>
          <w:lang w:val="en-US"/>
        </w:rPr>
        <w:t xml:space="preserve"> ‘medium’ , ‘expensive’ , ‘very </w:t>
      </w:r>
      <w:proofErr w:type="gramStart"/>
      <w:r w:rsidR="006F08C8">
        <w:rPr>
          <w:lang w:val="en-US"/>
        </w:rPr>
        <w:t>expensive’}</w:t>
      </w:r>
      <w:proofErr w:type="gramEnd"/>
      <w:r w:rsidR="006F08C8">
        <w:rPr>
          <w:lang w:val="en-US"/>
        </w:rPr>
        <w:t xml:space="preserve">. The model provides classification performance mentioned in the confusion matrix below. What </w:t>
      </w:r>
      <w:proofErr w:type="gramStart"/>
      <w:r w:rsidR="006F08C8">
        <w:rPr>
          <w:lang w:val="en-US"/>
        </w:rPr>
        <w:t>are</w:t>
      </w:r>
      <w:proofErr w:type="gramEnd"/>
      <w:r w:rsidR="006F08C8">
        <w:rPr>
          <w:lang w:val="en-US"/>
        </w:rPr>
        <w:t xml:space="preserve"> the accuracy, macro average Precision, and weighted average Precision respectively? </w:t>
      </w:r>
    </w:p>
    <w:p w14:paraId="000C48FA" w14:textId="77777777" w:rsidR="006F08C8" w:rsidRDefault="006F08C8" w:rsidP="00B91B8D">
      <w:pPr>
        <w:rPr>
          <w:lang w:val="en-US"/>
        </w:rPr>
      </w:pPr>
    </w:p>
    <w:p w14:paraId="01A0C1CA" w14:textId="0AB13EF6" w:rsidR="00B91B8D" w:rsidRDefault="006F08C8" w:rsidP="006F08C8">
      <w:pPr>
        <w:jc w:val="center"/>
      </w:pPr>
      <w:r>
        <w:rPr>
          <w:noProof/>
        </w:rPr>
        <w:drawing>
          <wp:inline distT="0" distB="0" distL="0" distR="0" wp14:anchorId="4E1F2B1E" wp14:editId="506D4307">
            <wp:extent cx="3321611" cy="1522405"/>
            <wp:effectExtent l="0" t="0" r="0" b="1905"/>
            <wp:docPr id="45790292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292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290" cy="15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231" w14:textId="550C1505" w:rsidR="006F08C8" w:rsidRDefault="0069608D" w:rsidP="006F08C8">
      <w:pPr>
        <w:pStyle w:val="ListParagraph"/>
        <w:numPr>
          <w:ilvl w:val="0"/>
          <w:numId w:val="13"/>
        </w:numPr>
      </w:pPr>
      <w:proofErr w:type="gramStart"/>
      <w:r>
        <w:t>0.721 ,</w:t>
      </w:r>
      <w:proofErr w:type="gramEnd"/>
      <w:r>
        <w:t xml:space="preserve">  0.69 , 0.73</w:t>
      </w:r>
    </w:p>
    <w:p w14:paraId="511A8D15" w14:textId="544F81F6" w:rsidR="0069608D" w:rsidRDefault="0069608D" w:rsidP="006F08C8">
      <w:pPr>
        <w:pStyle w:val="ListParagraph"/>
        <w:numPr>
          <w:ilvl w:val="0"/>
          <w:numId w:val="13"/>
        </w:numPr>
      </w:pPr>
      <w:proofErr w:type="gramStart"/>
      <w:r>
        <w:t>0.804 ,</w:t>
      </w:r>
      <w:proofErr w:type="gramEnd"/>
      <w:r>
        <w:t xml:space="preserve"> 0.604 , 0.731</w:t>
      </w:r>
    </w:p>
    <w:p w14:paraId="0114511A" w14:textId="7F44ACD4" w:rsidR="0069608D" w:rsidRDefault="0069608D" w:rsidP="006F08C8">
      <w:pPr>
        <w:pStyle w:val="ListParagraph"/>
        <w:numPr>
          <w:ilvl w:val="0"/>
          <w:numId w:val="13"/>
        </w:numPr>
      </w:pPr>
      <w:proofErr w:type="gramStart"/>
      <w:r>
        <w:t>0.662 ,</w:t>
      </w:r>
      <w:proofErr w:type="gramEnd"/>
      <w:r>
        <w:t xml:space="preserve"> 0.537 , 0.696</w:t>
      </w:r>
    </w:p>
    <w:p w14:paraId="1477E7EB" w14:textId="0BA38155" w:rsidR="0069608D" w:rsidRDefault="0069608D" w:rsidP="006F08C8">
      <w:pPr>
        <w:pStyle w:val="ListParagraph"/>
        <w:numPr>
          <w:ilvl w:val="0"/>
          <w:numId w:val="13"/>
        </w:numPr>
      </w:pPr>
      <w:proofErr w:type="gramStart"/>
      <w:r>
        <w:t>0.651 ,</w:t>
      </w:r>
      <w:proofErr w:type="gramEnd"/>
      <w:r>
        <w:t xml:space="preserve"> 0.553 , 0.712</w:t>
      </w:r>
    </w:p>
    <w:p w14:paraId="55304FBA" w14:textId="7421283F" w:rsidR="0069608D" w:rsidRDefault="0069608D" w:rsidP="0069608D">
      <w:r>
        <w:lastRenderedPageBreak/>
        <w:t xml:space="preserve">3- </w:t>
      </w:r>
      <w:r w:rsidR="00F0171E">
        <w:t xml:space="preserve">Considering the transaction database below. We are going to apply an association rules mining on that transaction database. If we set </w:t>
      </w:r>
      <w:proofErr w:type="spellStart"/>
      <w:r w:rsidR="00F0171E">
        <w:t>minimum_support</w:t>
      </w:r>
      <w:proofErr w:type="spellEnd"/>
      <w:r w:rsidR="00F0171E">
        <w:t xml:space="preserve">= 0.35 and </w:t>
      </w:r>
      <w:proofErr w:type="spellStart"/>
      <w:r w:rsidR="00F0171E">
        <w:t>minimum_confidence</w:t>
      </w:r>
      <w:proofErr w:type="spellEnd"/>
      <w:r w:rsidR="00F0171E">
        <w:t xml:space="preserve">= 0.7, will we come across any association rule with confidence= </w:t>
      </w:r>
      <w:proofErr w:type="gramStart"/>
      <w:r w:rsidR="00F0171E">
        <w:t>1 ?</w:t>
      </w:r>
      <w:proofErr w:type="gramEnd"/>
      <w:r w:rsidR="00F0171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</w:tblGrid>
      <w:tr w:rsidR="00F0171E" w14:paraId="009C0560" w14:textId="77777777" w:rsidTr="005B3A52">
        <w:tc>
          <w:tcPr>
            <w:tcW w:w="1271" w:type="dxa"/>
          </w:tcPr>
          <w:p w14:paraId="675F2F49" w14:textId="3F41041E" w:rsidR="00F0171E" w:rsidRPr="00F0171E" w:rsidRDefault="00F0171E" w:rsidP="0069608D">
            <w:pPr>
              <w:rPr>
                <w:b/>
                <w:bCs/>
              </w:rPr>
            </w:pPr>
            <w:r w:rsidRPr="00F0171E">
              <w:rPr>
                <w:b/>
                <w:bCs/>
              </w:rPr>
              <w:t>Trans. ID</w:t>
            </w:r>
          </w:p>
        </w:tc>
        <w:tc>
          <w:tcPr>
            <w:tcW w:w="4111" w:type="dxa"/>
          </w:tcPr>
          <w:p w14:paraId="49A601B3" w14:textId="55BE6714" w:rsidR="00F0171E" w:rsidRPr="00F0171E" w:rsidRDefault="00F0171E" w:rsidP="0069608D">
            <w:pPr>
              <w:rPr>
                <w:b/>
                <w:bCs/>
              </w:rPr>
            </w:pPr>
            <w:r w:rsidRPr="00F0171E">
              <w:rPr>
                <w:b/>
                <w:bCs/>
              </w:rPr>
              <w:t>Items</w:t>
            </w:r>
          </w:p>
        </w:tc>
      </w:tr>
      <w:tr w:rsidR="00F0171E" w14:paraId="05061C63" w14:textId="77777777" w:rsidTr="005B3A52">
        <w:tc>
          <w:tcPr>
            <w:tcW w:w="1271" w:type="dxa"/>
          </w:tcPr>
          <w:p w14:paraId="7C86E314" w14:textId="04853AF8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14:paraId="5DC260BD" w14:textId="2A331B11" w:rsidR="00F0171E" w:rsidRPr="005B3A52" w:rsidRDefault="00F0171E" w:rsidP="00F0171E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'yogurt')</w:t>
            </w:r>
          </w:p>
        </w:tc>
      </w:tr>
      <w:tr w:rsidR="00F0171E" w14:paraId="31C1E516" w14:textId="77777777" w:rsidTr="005B3A52">
        <w:tc>
          <w:tcPr>
            <w:tcW w:w="1271" w:type="dxa"/>
          </w:tcPr>
          <w:p w14:paraId="567BC0C1" w14:textId="0633E143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649E8E31" w14:textId="668AB60A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'milk', 'cereal', 'eggs')</w:t>
            </w:r>
          </w:p>
        </w:tc>
      </w:tr>
      <w:tr w:rsidR="00F0171E" w14:paraId="7F4161A3" w14:textId="77777777" w:rsidTr="005B3A52">
        <w:tc>
          <w:tcPr>
            <w:tcW w:w="1271" w:type="dxa"/>
          </w:tcPr>
          <w:p w14:paraId="767E5D6C" w14:textId="0F557E6A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68D2EFAB" w14:textId="0CF301D2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('yogurt', 'milk', 'cereal', 'cheese')</w:t>
            </w:r>
          </w:p>
        </w:tc>
      </w:tr>
      <w:tr w:rsidR="00F0171E" w14:paraId="5BA2241C" w14:textId="77777777" w:rsidTr="005B3A52">
        <w:tc>
          <w:tcPr>
            <w:tcW w:w="1271" w:type="dxa"/>
          </w:tcPr>
          <w:p w14:paraId="0A4BA759" w14:textId="5DDF6F63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135FC200" w14:textId="63D9F1B6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'yogurt', 'milk', 'cereal')</w:t>
            </w:r>
          </w:p>
        </w:tc>
      </w:tr>
      <w:tr w:rsidR="00F0171E" w14:paraId="5DF503EF" w14:textId="77777777" w:rsidTr="005B3A52">
        <w:tc>
          <w:tcPr>
            <w:tcW w:w="1271" w:type="dxa"/>
          </w:tcPr>
          <w:p w14:paraId="5F658CBB" w14:textId="5D6FEE6D" w:rsidR="00F0171E" w:rsidRPr="005B3A52" w:rsidRDefault="005B3A52" w:rsidP="00696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14:paraId="55D4C0CB" w14:textId="49604207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'yogurt', 'milk', 'cheese')</w:t>
            </w:r>
          </w:p>
        </w:tc>
      </w:tr>
      <w:tr w:rsidR="00F0171E" w14:paraId="38361181" w14:textId="77777777" w:rsidTr="005B3A52">
        <w:tc>
          <w:tcPr>
            <w:tcW w:w="1271" w:type="dxa"/>
          </w:tcPr>
          <w:p w14:paraId="66EF1C8B" w14:textId="2A1AA597" w:rsidR="00F0171E" w:rsidRPr="005B3A52" w:rsidRDefault="005B3A52" w:rsidP="00696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14:paraId="7E26F947" w14:textId="489D5120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'yogurt')</w:t>
            </w:r>
          </w:p>
        </w:tc>
      </w:tr>
      <w:tr w:rsidR="00F0171E" w14:paraId="1CCFF1AD" w14:textId="77777777" w:rsidTr="005B3A52">
        <w:tc>
          <w:tcPr>
            <w:tcW w:w="1271" w:type="dxa"/>
          </w:tcPr>
          <w:p w14:paraId="65670631" w14:textId="5B4F4B19" w:rsidR="00F0171E" w:rsidRPr="005B3A52" w:rsidRDefault="005B3A52" w:rsidP="00696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14:paraId="3C657F43" w14:textId="3ABDAEDD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('bread', 'milk', 'eggs', 'coke can')</w:t>
            </w:r>
          </w:p>
        </w:tc>
      </w:tr>
      <w:tr w:rsidR="00F0171E" w14:paraId="4C356574" w14:textId="77777777" w:rsidTr="005B3A52">
        <w:tc>
          <w:tcPr>
            <w:tcW w:w="1271" w:type="dxa"/>
          </w:tcPr>
          <w:p w14:paraId="7077467F" w14:textId="0C00F599" w:rsidR="00F0171E" w:rsidRPr="005B3A52" w:rsidRDefault="005B3A52" w:rsidP="006960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14:paraId="2AD86F5F" w14:textId="01D34237" w:rsidR="00F0171E" w:rsidRPr="005B3A52" w:rsidRDefault="00F0171E" w:rsidP="0069608D">
            <w:pPr>
              <w:rPr>
                <w:sz w:val="20"/>
                <w:szCs w:val="20"/>
              </w:rPr>
            </w:pPr>
            <w:r w:rsidRPr="005B3A52">
              <w:rPr>
                <w:sz w:val="20"/>
                <w:szCs w:val="20"/>
              </w:rPr>
              <w:t>('bread')</w:t>
            </w:r>
          </w:p>
        </w:tc>
      </w:tr>
    </w:tbl>
    <w:p w14:paraId="7C75BA6C" w14:textId="77777777" w:rsidR="00F0171E" w:rsidRDefault="00F0171E" w:rsidP="0069608D"/>
    <w:p w14:paraId="2BE71DE0" w14:textId="318C64A6" w:rsidR="005B3A52" w:rsidRDefault="005B3A52" w:rsidP="005B3A52">
      <w:pPr>
        <w:pStyle w:val="ListParagraph"/>
        <w:numPr>
          <w:ilvl w:val="0"/>
          <w:numId w:val="14"/>
        </w:numPr>
      </w:pPr>
      <w:r>
        <w:t>No</w:t>
      </w:r>
    </w:p>
    <w:p w14:paraId="1FC3E14E" w14:textId="305D4A59" w:rsidR="005B3A52" w:rsidRDefault="005B3A52" w:rsidP="005B3A52">
      <w:pPr>
        <w:pStyle w:val="ListParagraph"/>
        <w:numPr>
          <w:ilvl w:val="0"/>
          <w:numId w:val="14"/>
        </w:numPr>
      </w:pPr>
      <w:r>
        <w:t xml:space="preserve">Yes, </w:t>
      </w:r>
      <w:r>
        <w:t xml:space="preserve">{cereal} </w:t>
      </w:r>
      <w:r>
        <w:sym w:font="Wingdings" w:char="F0E0"/>
      </w:r>
      <w:r>
        <w:t xml:space="preserve"> {milk} </w:t>
      </w:r>
    </w:p>
    <w:p w14:paraId="38A72DB3" w14:textId="72C747CE" w:rsidR="005B3A52" w:rsidRDefault="005B3A52" w:rsidP="005B3A52">
      <w:pPr>
        <w:pStyle w:val="ListParagraph"/>
        <w:numPr>
          <w:ilvl w:val="0"/>
          <w:numId w:val="14"/>
        </w:numPr>
      </w:pPr>
      <w:r>
        <w:t xml:space="preserve">Yes, </w:t>
      </w:r>
      <w:r>
        <w:t xml:space="preserve">{milk} </w:t>
      </w:r>
      <w:r>
        <w:sym w:font="Wingdings" w:char="F0E0"/>
      </w:r>
      <w:r>
        <w:t xml:space="preserve"> {bread} </w:t>
      </w:r>
    </w:p>
    <w:p w14:paraId="39ED3910" w14:textId="6D29B7B7" w:rsidR="005B3A52" w:rsidRDefault="005B3A52" w:rsidP="005B3A52">
      <w:pPr>
        <w:pStyle w:val="ListParagraph"/>
        <w:numPr>
          <w:ilvl w:val="0"/>
          <w:numId w:val="14"/>
        </w:numPr>
      </w:pPr>
      <w:r>
        <w:t xml:space="preserve">Yes, </w:t>
      </w:r>
      <w:r>
        <w:t xml:space="preserve">{yogurt} </w:t>
      </w:r>
      <w:r>
        <w:sym w:font="Wingdings" w:char="F0E0"/>
      </w:r>
      <w:r>
        <w:t xml:space="preserve"> {bread}</w:t>
      </w:r>
      <w:r>
        <w:t xml:space="preserve"> </w:t>
      </w:r>
    </w:p>
    <w:p w14:paraId="0086BB42" w14:textId="77777777" w:rsidR="005B3A52" w:rsidRDefault="005B3A52" w:rsidP="005B3A52"/>
    <w:p w14:paraId="6F575F48" w14:textId="4A1050A7" w:rsidR="005B3A52" w:rsidRDefault="005B3A52" w:rsidP="005B3A52">
      <w:r>
        <w:t xml:space="preserve">4- </w:t>
      </w:r>
      <w:r w:rsidR="00F83F47">
        <w:t>In classification models, e.g. KNN classifiers, we usually measure the distance between an unknown/unclassified sample and training samples based on the Euclidean distance</w:t>
      </w:r>
      <w:r w:rsidR="00F373A5">
        <w:t xml:space="preserve"> between their feature vectors</w:t>
      </w:r>
      <w:r w:rsidR="00F83F47">
        <w:t xml:space="preserve">. However, we may use other distance functions such as Cosine similarity, i.e. computing the inner product of feature vectors, </w:t>
      </w:r>
      <w:r w:rsidR="00F373A5">
        <w:t>and Cosine between those feature vectors. The question is,</w:t>
      </w:r>
    </w:p>
    <w:p w14:paraId="77AE4C28" w14:textId="550FEDC8" w:rsidR="00F373A5" w:rsidRDefault="00F373A5" w:rsidP="00F373A5">
      <w:pPr>
        <w:pStyle w:val="ListParagraph"/>
        <w:numPr>
          <w:ilvl w:val="0"/>
          <w:numId w:val="15"/>
        </w:numPr>
      </w:pPr>
      <w:r>
        <w:t xml:space="preserve">When cosine similarity is better than the Euclidean distance? </w:t>
      </w:r>
    </w:p>
    <w:p w14:paraId="37452B6B" w14:textId="4DE05E1A" w:rsidR="00F373A5" w:rsidRDefault="00F373A5" w:rsidP="00F373A5">
      <w:pPr>
        <w:pStyle w:val="ListParagraph"/>
        <w:numPr>
          <w:ilvl w:val="0"/>
          <w:numId w:val="15"/>
        </w:numPr>
      </w:pPr>
      <w:r>
        <w:t xml:space="preserve">We have 2 classes, C1 and C2. C1 is represented with F1 feature vector and C2 with F2. Using cosine similarity, which class would be assigned to the unclassified sample X with its feature vector FX? </w:t>
      </w:r>
    </w:p>
    <w:p w14:paraId="71E1BAE8" w14:textId="4D2E3821" w:rsidR="0081389E" w:rsidRDefault="00F373A5" w:rsidP="0081389E">
      <w:pPr>
        <w:pStyle w:val="ListParagraph"/>
        <w:numPr>
          <w:ilvl w:val="1"/>
          <w:numId w:val="15"/>
        </w:numPr>
      </w:pPr>
      <w:r>
        <w:t>F1</w:t>
      </w:r>
      <w:r w:rsidR="0081389E">
        <w:t xml:space="preserve"> = [ 735, 60, 3, 1, 2, 1000, 1, </w:t>
      </w:r>
      <w:proofErr w:type="gramStart"/>
      <w:r w:rsidR="0081389E">
        <w:t>0.0</w:t>
      </w:r>
      <w:r w:rsidR="0081389E">
        <w:t xml:space="preserve"> </w:t>
      </w:r>
      <w:r w:rsidR="0081389E">
        <w:t>]</w:t>
      </w:r>
      <w:proofErr w:type="gramEnd"/>
    </w:p>
    <w:p w14:paraId="7BCC59A1" w14:textId="173618DE" w:rsidR="0081389E" w:rsidRDefault="0081389E" w:rsidP="0081389E">
      <w:pPr>
        <w:pStyle w:val="ListParagraph"/>
        <w:numPr>
          <w:ilvl w:val="1"/>
          <w:numId w:val="15"/>
        </w:numPr>
      </w:pPr>
      <w:r>
        <w:t xml:space="preserve">F2 = [ 381, 31, 2, 2, 0, 0, 1, </w:t>
      </w:r>
      <w:proofErr w:type="gramStart"/>
      <w:r>
        <w:t>2.0</w:t>
      </w:r>
      <w:r>
        <w:t xml:space="preserve"> </w:t>
      </w:r>
      <w:r>
        <w:t>]</w:t>
      </w:r>
      <w:proofErr w:type="gramEnd"/>
      <w:r>
        <w:t xml:space="preserve"> </w:t>
      </w:r>
    </w:p>
    <w:p w14:paraId="2C8B3523" w14:textId="62C20AE3" w:rsidR="00BD776B" w:rsidRDefault="0081389E" w:rsidP="0081389E">
      <w:pPr>
        <w:pStyle w:val="ListParagraph"/>
        <w:numPr>
          <w:ilvl w:val="1"/>
          <w:numId w:val="15"/>
        </w:numPr>
      </w:pPr>
      <w:r>
        <w:t xml:space="preserve">FX = [ 350, 35, 3, 1, 1, 1000, 1, </w:t>
      </w:r>
      <w:proofErr w:type="gramStart"/>
      <w:r>
        <w:t>0.0</w:t>
      </w:r>
      <w:r>
        <w:t xml:space="preserve"> </w:t>
      </w:r>
      <w:r>
        <w:t>]</w:t>
      </w:r>
      <w:proofErr w:type="gramEnd"/>
    </w:p>
    <w:p w14:paraId="4C891207" w14:textId="77777777" w:rsidR="0081389E" w:rsidRDefault="0081389E" w:rsidP="0081389E">
      <w:pPr>
        <w:pStyle w:val="ListParagraph"/>
        <w:ind w:left="1440"/>
      </w:pPr>
    </w:p>
    <w:p w14:paraId="456E0455" w14:textId="3E008892" w:rsidR="00BD776B" w:rsidRDefault="0081389E" w:rsidP="00BD776B">
      <w:pPr>
        <w:pStyle w:val="ListParagraph"/>
        <w:numPr>
          <w:ilvl w:val="0"/>
          <w:numId w:val="16"/>
        </w:numPr>
      </w:pPr>
      <w:r>
        <w:t>Generally, u</w:t>
      </w:r>
      <w:r w:rsidRPr="0081389E">
        <w:t>sing cosine similarity instead of Euclidean distance for classification is better in scenarios where the magnitude of feature vectors is not important, but the direction (or angle) matters.</w:t>
      </w:r>
      <w:r>
        <w:t xml:space="preserve"> More specifically when feature vectors are large and sparse cosine similarity is usable. Also, FX will be classified in C1.</w:t>
      </w:r>
    </w:p>
    <w:p w14:paraId="74D4BFF0" w14:textId="7A2409B1" w:rsidR="0081389E" w:rsidRDefault="0081389E" w:rsidP="00BD776B">
      <w:pPr>
        <w:pStyle w:val="ListParagraph"/>
        <w:numPr>
          <w:ilvl w:val="0"/>
          <w:numId w:val="16"/>
        </w:numPr>
      </w:pPr>
      <w:r>
        <w:t>Generally, using cosine similarity never has any advantages compared to Euclidean distance, unless we can prove that by testing both functions. FX belongs to C2.</w:t>
      </w:r>
    </w:p>
    <w:p w14:paraId="6DA632A0" w14:textId="69454FB1" w:rsidR="0081389E" w:rsidRDefault="0081389E" w:rsidP="00BD776B">
      <w:pPr>
        <w:pStyle w:val="ListParagraph"/>
        <w:numPr>
          <w:ilvl w:val="0"/>
          <w:numId w:val="16"/>
        </w:numPr>
      </w:pPr>
      <w:r w:rsidRPr="0081389E">
        <w:t>If the dataset contains features with significantly different magnitudes, cosine similarity is better because it ignores scale differences.</w:t>
      </w:r>
      <w:r>
        <w:t xml:space="preserve"> FX would be classified in C2.</w:t>
      </w:r>
    </w:p>
    <w:p w14:paraId="15EB52EC" w14:textId="3DD783BE" w:rsidR="0081389E" w:rsidRDefault="0081389E" w:rsidP="0081389E">
      <w:pPr>
        <w:pStyle w:val="ListParagraph"/>
        <w:numPr>
          <w:ilvl w:val="0"/>
          <w:numId w:val="16"/>
        </w:numPr>
      </w:pPr>
      <w:r>
        <w:t>Generally, u</w:t>
      </w:r>
      <w:r w:rsidRPr="0081389E">
        <w:t xml:space="preserve">sing cosine similarity instead of Euclidean distance for classification is better in scenarios where the magnitude of feature vectors is </w:t>
      </w:r>
      <w:r>
        <w:t>very decisive</w:t>
      </w:r>
      <w:r w:rsidRPr="0081389E">
        <w:t xml:space="preserve">, but the direction (or angle) </w:t>
      </w:r>
      <w:r>
        <w:t xml:space="preserve">doesn’t </w:t>
      </w:r>
      <w:r w:rsidRPr="0081389E">
        <w:t>matter.</w:t>
      </w:r>
      <w:r>
        <w:t xml:space="preserve"> More specifically when feature vectors are large and sparse</w:t>
      </w:r>
      <w:r>
        <w:t xml:space="preserve"> cosine similarity is not usable</w:t>
      </w:r>
      <w:r>
        <w:t>. Also, FX will be classified in C1.</w:t>
      </w:r>
    </w:p>
    <w:p w14:paraId="02F06C6E" w14:textId="77777777" w:rsidR="0081389E" w:rsidRDefault="0081389E" w:rsidP="0081389E">
      <w:pPr>
        <w:pStyle w:val="ListParagraph"/>
      </w:pPr>
    </w:p>
    <w:p w14:paraId="65BEED4A" w14:textId="77777777" w:rsidR="00F17F5B" w:rsidRDefault="00F17F5B" w:rsidP="0081389E">
      <w:pPr>
        <w:pStyle w:val="ListParagraph"/>
      </w:pPr>
    </w:p>
    <w:p w14:paraId="3C3B8EEA" w14:textId="683E2380" w:rsidR="00D57614" w:rsidRDefault="0054111C" w:rsidP="0054111C">
      <w:pPr>
        <w:pStyle w:val="ListParagraph"/>
        <w:ind w:left="0"/>
      </w:pPr>
      <w:r>
        <w:lastRenderedPageBreak/>
        <w:t xml:space="preserve">5- </w:t>
      </w:r>
      <w:r w:rsidR="00F17F5B">
        <w:t xml:space="preserve">We are going to classify the </w:t>
      </w:r>
      <w:proofErr w:type="spellStart"/>
      <w:r w:rsidR="00F17F5B">
        <w:t>labeled</w:t>
      </w:r>
      <w:proofErr w:type="spellEnd"/>
      <w:r w:rsidR="00F17F5B">
        <w:t xml:space="preserve"> dataset below </w:t>
      </w:r>
      <w:r w:rsidR="00D57614">
        <w:t>employing</w:t>
      </w:r>
      <w:r w:rsidR="00F17F5B">
        <w:t xml:space="preserve"> an Ada-Boost algorithm. We have 2 classes, Gender= Female, or 1, and Gender=Male or 2. </w:t>
      </w:r>
      <w:r w:rsidR="00D57614">
        <w:t>Two features are extracted, Height and Weight. At the beginning of Ada-Boost algorithm, we have 2 weak binary classifiers, classifier 1 and 2. Their performance on the dataset and splitting threshold can be seen below, as well. Now please answer:</w:t>
      </w:r>
    </w:p>
    <w:p w14:paraId="5C5937A0" w14:textId="77777777" w:rsidR="00D57614" w:rsidRDefault="00D57614" w:rsidP="00D57614">
      <w:pPr>
        <w:pStyle w:val="ListParagraph"/>
        <w:numPr>
          <w:ilvl w:val="0"/>
          <w:numId w:val="15"/>
        </w:numPr>
      </w:pPr>
      <w:r>
        <w:t>What is the amount of say of each classifier?</w:t>
      </w:r>
    </w:p>
    <w:p w14:paraId="603E7F49" w14:textId="373B5221" w:rsidR="004645B1" w:rsidRDefault="00D57614" w:rsidP="00D57614">
      <w:pPr>
        <w:pStyle w:val="ListParagraph"/>
        <w:numPr>
          <w:ilvl w:val="0"/>
          <w:numId w:val="15"/>
        </w:numPr>
      </w:pPr>
      <w:r>
        <w:t xml:space="preserve">Rationally, which classifier will be used?  </w:t>
      </w:r>
    </w:p>
    <w:p w14:paraId="11BA62A9" w14:textId="623518A5" w:rsidR="00D57614" w:rsidRDefault="00D57614" w:rsidP="00D57614">
      <w:pPr>
        <w:pStyle w:val="ListParagraph"/>
        <w:numPr>
          <w:ilvl w:val="0"/>
          <w:numId w:val="15"/>
        </w:numPr>
      </w:pPr>
      <w:r>
        <w:t xml:space="preserve">What is the initial sample-weight array and the updated normalized sample-weight array after employing the classifier? </w:t>
      </w:r>
      <w:proofErr w:type="spellStart"/>
      <w:r w:rsidR="00B671F0">
        <w:t>w</w:t>
      </w:r>
      <w:r w:rsidR="00B671F0" w:rsidRPr="00B671F0">
        <w:rPr>
          <w:vertAlign w:val="subscript"/>
        </w:rPr>
        <w:t>i</w:t>
      </w:r>
      <w:proofErr w:type="spellEnd"/>
      <w:r w:rsidR="00B671F0">
        <w:t xml:space="preserve"> indicates the sample-weight of </w:t>
      </w:r>
      <w:proofErr w:type="spellStart"/>
      <w:r w:rsidR="00B671F0">
        <w:t>i</w:t>
      </w:r>
      <w:r w:rsidR="00B671F0">
        <w:rPr>
          <w:vertAlign w:val="subscript"/>
        </w:rPr>
        <w:t>th</w:t>
      </w:r>
      <w:proofErr w:type="spellEnd"/>
      <w:r w:rsidR="00B671F0">
        <w:t xml:space="preserve"> data sample.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662D01" w14:paraId="6376E2F6" w14:textId="77777777" w:rsidTr="00662D01">
        <w:tc>
          <w:tcPr>
            <w:tcW w:w="3539" w:type="dxa"/>
          </w:tcPr>
          <w:tbl>
            <w:tblPr>
              <w:tblW w:w="3005" w:type="dxa"/>
              <w:tblLook w:val="04A0" w:firstRow="1" w:lastRow="0" w:firstColumn="1" w:lastColumn="0" w:noHBand="0" w:noVBand="1"/>
            </w:tblPr>
            <w:tblGrid>
              <w:gridCol w:w="1248"/>
              <w:gridCol w:w="552"/>
              <w:gridCol w:w="649"/>
              <w:gridCol w:w="556"/>
            </w:tblGrid>
            <w:tr w:rsidR="00662D01" w:rsidRPr="00662D01" w14:paraId="1AF8D0A2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4081F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  <w:t>Celebrity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8934F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  <w:t>Height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815E4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  <w:t>Weight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C9DA6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0"/>
                      <w:szCs w:val="10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10"/>
                      <w:szCs w:val="10"/>
                      <w:lang w:eastAsia="en-SG"/>
                      <w14:ligatures w14:val="none"/>
                    </w:rPr>
                    <w:t>Gender</w:t>
                  </w:r>
                </w:p>
              </w:tc>
            </w:tr>
            <w:tr w:rsidR="00662D01" w:rsidRPr="00662D01" w14:paraId="7BA5ACC9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89CE9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 xml:space="preserve">Kylie Minogue 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6A1E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152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BC1B7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42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34187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196E7600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28592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Jason Donovan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F0E8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183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B6F9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78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14E5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2</w:t>
                  </w:r>
                </w:p>
              </w:tc>
            </w:tr>
            <w:tr w:rsidR="00662D01" w:rsidRPr="00662D01" w14:paraId="4EB8EDB6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1AB8D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 xml:space="preserve">Elvis Presley 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F19FC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182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4C99D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77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7698B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2</w:t>
                  </w:r>
                </w:p>
              </w:tc>
            </w:tr>
            <w:tr w:rsidR="00662D01" w:rsidRPr="00662D01" w14:paraId="00BAC2B1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2E65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Kathy Parry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92EA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170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4D3A8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61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893CD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11F3CB4C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BC204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Sean Connery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D264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188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41D9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75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CF945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2</w:t>
                  </w:r>
                </w:p>
              </w:tc>
            </w:tr>
            <w:tr w:rsidR="00662D01" w:rsidRPr="00662D01" w14:paraId="34C7571A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AE66B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 xml:space="preserve">Daniel Craig 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67F79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178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50E51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78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E63C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2</w:t>
                  </w:r>
                </w:p>
              </w:tc>
            </w:tr>
            <w:tr w:rsidR="00662D01" w:rsidRPr="00662D01" w14:paraId="42E9CCCD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548F9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Catherine Z-Jones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D7210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170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C873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52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FA856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66EDC0CF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29AFC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 xml:space="preserve">Sophia Loren 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661A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172.7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9C1E6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63.5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04EDA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01B8DF16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AA735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Ingrid Bergman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D6636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175.3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6E3CF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61.2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E4CE7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7DB0F8CF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30611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Madonna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8110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161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006D9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45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389F9" w14:textId="77777777" w:rsidR="00662D01" w:rsidRPr="00662D01" w:rsidRDefault="00662D01" w:rsidP="00662D01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4"/>
                      <w:szCs w:val="14"/>
                      <w:lang w:eastAsia="en-SG"/>
                      <w14:ligatures w14:val="none"/>
                    </w:rPr>
                    <w:t>1</w:t>
                  </w:r>
                </w:p>
              </w:tc>
            </w:tr>
            <w:tr w:rsidR="00662D01" w:rsidRPr="00662D01" w14:paraId="0994CFC3" w14:textId="77777777" w:rsidTr="00662D01">
              <w:trPr>
                <w:trHeight w:val="288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17DC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SG"/>
                      <w14:ligatures w14:val="none"/>
                    </w:rPr>
                  </w:pPr>
                  <w:r w:rsidRPr="00662D0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12"/>
                      <w:szCs w:val="12"/>
                      <w:lang w:eastAsia="en-SG"/>
                      <w14:ligatures w14:val="none"/>
                    </w:rPr>
                    <w:t>1=female, 2=male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13BC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SG"/>
                      <w14:ligatures w14:val="none"/>
                    </w:rPr>
                  </w:pP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7F1B4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SG"/>
                      <w14:ligatures w14:val="none"/>
                    </w:rPr>
                  </w:pP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0817F" w14:textId="77777777" w:rsidR="00662D01" w:rsidRPr="00662D01" w:rsidRDefault="00662D01" w:rsidP="00662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SG"/>
                      <w14:ligatures w14:val="none"/>
                    </w:rPr>
                  </w:pPr>
                </w:p>
              </w:tc>
            </w:tr>
          </w:tbl>
          <w:p w14:paraId="44DE03C2" w14:textId="77777777" w:rsidR="00662D01" w:rsidRDefault="00662D01" w:rsidP="00D57614"/>
        </w:tc>
        <w:tc>
          <w:tcPr>
            <w:tcW w:w="5670" w:type="dxa"/>
          </w:tcPr>
          <w:p w14:paraId="1443136E" w14:textId="4328B640" w:rsidR="00662D01" w:rsidRDefault="00662D01" w:rsidP="00B671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E49131" wp14:editId="57BBA767">
                  <wp:extent cx="3383330" cy="2113752"/>
                  <wp:effectExtent l="0" t="0" r="7620" b="1270"/>
                  <wp:docPr id="303989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898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04" cy="2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D01" w14:paraId="3C928C5D" w14:textId="77777777" w:rsidTr="00662D01">
        <w:tc>
          <w:tcPr>
            <w:tcW w:w="3539" w:type="dxa"/>
          </w:tcPr>
          <w:p w14:paraId="62EDEFC6" w14:textId="52FAD112" w:rsidR="00662D01" w:rsidRDefault="00662D01" w:rsidP="00662D01">
            <w:pPr>
              <w:jc w:val="center"/>
            </w:pPr>
            <w:r>
              <w:t>Dataset</w:t>
            </w:r>
          </w:p>
        </w:tc>
        <w:tc>
          <w:tcPr>
            <w:tcW w:w="5670" w:type="dxa"/>
          </w:tcPr>
          <w:p w14:paraId="5D147B29" w14:textId="7FD322FF" w:rsidR="00662D01" w:rsidRDefault="00662D01" w:rsidP="00662D01">
            <w:pPr>
              <w:jc w:val="center"/>
            </w:pPr>
            <w:r>
              <w:t>Classifier 1</w:t>
            </w:r>
          </w:p>
        </w:tc>
      </w:tr>
    </w:tbl>
    <w:p w14:paraId="46B822CA" w14:textId="77777777" w:rsidR="00D57614" w:rsidRDefault="00D57614" w:rsidP="00D57614"/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5760"/>
      </w:tblGrid>
      <w:tr w:rsidR="00662D01" w14:paraId="0B6490E4" w14:textId="77777777" w:rsidTr="00B671F0">
        <w:tc>
          <w:tcPr>
            <w:tcW w:w="5760" w:type="dxa"/>
          </w:tcPr>
          <w:p w14:paraId="7B8DD656" w14:textId="7BDDE71E" w:rsidR="00662D01" w:rsidRDefault="00B671F0" w:rsidP="00B671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F874F8" wp14:editId="4D01F250">
                  <wp:extent cx="3367731" cy="2195462"/>
                  <wp:effectExtent l="0" t="0" r="4445" b="0"/>
                  <wp:docPr id="60792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28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148" cy="220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D01" w14:paraId="0E52CF4A" w14:textId="77777777" w:rsidTr="00B671F0">
        <w:tc>
          <w:tcPr>
            <w:tcW w:w="5760" w:type="dxa"/>
          </w:tcPr>
          <w:p w14:paraId="2C1720D1" w14:textId="6D772802" w:rsidR="00662D01" w:rsidRDefault="00B671F0" w:rsidP="00B671F0">
            <w:pPr>
              <w:jc w:val="center"/>
            </w:pPr>
            <w:r>
              <w:t>Classifier 2</w:t>
            </w:r>
          </w:p>
        </w:tc>
      </w:tr>
    </w:tbl>
    <w:p w14:paraId="6CC1ACBC" w14:textId="77777777" w:rsidR="00662D01" w:rsidRDefault="00662D01" w:rsidP="00D57614"/>
    <w:p w14:paraId="70F4B7FE" w14:textId="2466E958" w:rsidR="00B671F0" w:rsidRPr="006F08C8" w:rsidRDefault="00B671F0" w:rsidP="00B671F0">
      <w:pPr>
        <w:pStyle w:val="ListParagraph"/>
        <w:numPr>
          <w:ilvl w:val="0"/>
          <w:numId w:val="17"/>
        </w:numPr>
      </w:pPr>
      <w:r>
        <w:t>Amount of say: classifier 1=0.</w:t>
      </w:r>
      <w:proofErr w:type="gramStart"/>
      <w:r>
        <w:t>5 ,</w:t>
      </w:r>
      <w:proofErr w:type="gramEnd"/>
      <w:r>
        <w:t xml:space="preserve"> classifier 2=0.75, classifier 2 is selected. </w:t>
      </w:r>
      <w:r w:rsidR="00F368CB">
        <w:t>Sample-weights: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0"/>
        <w:gridCol w:w="68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B671F0" w14:paraId="6D6F53C2" w14:textId="3FA18C49" w:rsidTr="00F368CB">
        <w:trPr>
          <w:trHeight w:val="176"/>
        </w:trPr>
        <w:tc>
          <w:tcPr>
            <w:tcW w:w="2110" w:type="dxa"/>
          </w:tcPr>
          <w:p w14:paraId="545FE754" w14:textId="76C4FEF3" w:rsidR="00B671F0" w:rsidRPr="00B671F0" w:rsidRDefault="00B671F0" w:rsidP="00B671F0">
            <w:pPr>
              <w:rPr>
                <w:sz w:val="18"/>
                <w:szCs w:val="18"/>
              </w:rPr>
            </w:pPr>
            <w:proofErr w:type="spellStart"/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686" w:type="dxa"/>
          </w:tcPr>
          <w:p w14:paraId="7E3A5369" w14:textId="01F4F38D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1E9ED171" w14:textId="2C9140E1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60" w:type="dxa"/>
          </w:tcPr>
          <w:p w14:paraId="4DD59DEA" w14:textId="5C06B9EC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1717E6E3" w14:textId="2B7A9150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0B0153E1" w14:textId="63027BB3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660" w:type="dxa"/>
          </w:tcPr>
          <w:p w14:paraId="4CFBA82B" w14:textId="724A3DC1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660" w:type="dxa"/>
          </w:tcPr>
          <w:p w14:paraId="338FB485" w14:textId="2B70DD00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660" w:type="dxa"/>
          </w:tcPr>
          <w:p w14:paraId="2B0D30A7" w14:textId="679C75E6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60" w:type="dxa"/>
          </w:tcPr>
          <w:p w14:paraId="34104472" w14:textId="5F85E395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660" w:type="dxa"/>
          </w:tcPr>
          <w:p w14:paraId="6F1E91B8" w14:textId="4BCC750C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</w:tr>
      <w:tr w:rsidR="00B671F0" w14:paraId="551CE922" w14:textId="02C9248D" w:rsidTr="00F368CB">
        <w:trPr>
          <w:trHeight w:val="353"/>
        </w:trPr>
        <w:tc>
          <w:tcPr>
            <w:tcW w:w="2110" w:type="dxa"/>
          </w:tcPr>
          <w:p w14:paraId="62ED2705" w14:textId="11113AA7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Initial sample-weight</w:t>
            </w:r>
          </w:p>
        </w:tc>
        <w:tc>
          <w:tcPr>
            <w:tcW w:w="686" w:type="dxa"/>
          </w:tcPr>
          <w:p w14:paraId="3EFEDA3C" w14:textId="73169E3A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52070D75" w14:textId="4E6E24D1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739C1D4A" w14:textId="619A693F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471C8D47" w14:textId="38160094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2D64BE20" w14:textId="3F210CED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0CDEA998" w14:textId="128D52D0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798BED7E" w14:textId="71F9ADCC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0822E46E" w14:textId="52AEB806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3DA1F87F" w14:textId="13D69C71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09C7043F" w14:textId="2B3C61DC" w:rsidR="00B671F0" w:rsidRPr="00B671F0" w:rsidRDefault="00B671F0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</w:tr>
      <w:tr w:rsidR="00B671F0" w14:paraId="228CBDE6" w14:textId="32FA8BC7" w:rsidTr="00F368CB">
        <w:trPr>
          <w:trHeight w:val="359"/>
        </w:trPr>
        <w:tc>
          <w:tcPr>
            <w:tcW w:w="2110" w:type="dxa"/>
          </w:tcPr>
          <w:p w14:paraId="5128B10A" w14:textId="667C3EAA" w:rsidR="00B671F0" w:rsidRPr="00B671F0" w:rsidRDefault="00B671F0" w:rsidP="00B671F0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Updated sample-weight</w:t>
            </w:r>
          </w:p>
        </w:tc>
        <w:tc>
          <w:tcPr>
            <w:tcW w:w="686" w:type="dxa"/>
          </w:tcPr>
          <w:p w14:paraId="211CB7DB" w14:textId="0C5B1CD4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65C623A0" w14:textId="4E0B85C9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7D518D82" w14:textId="696C8DB9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60" w:type="dxa"/>
          </w:tcPr>
          <w:p w14:paraId="3CAEB301" w14:textId="6BFB4594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660" w:type="dxa"/>
          </w:tcPr>
          <w:p w14:paraId="15161418" w14:textId="21A9317C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0B0D9152" w14:textId="72DC191E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50D10F2F" w14:textId="00BC8126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7F405942" w14:textId="05FB2C8C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60" w:type="dxa"/>
          </w:tcPr>
          <w:p w14:paraId="62AD3B5A" w14:textId="5AB33BFC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60" w:type="dxa"/>
          </w:tcPr>
          <w:p w14:paraId="2ACAC7A2" w14:textId="291120B2" w:rsidR="00B671F0" w:rsidRPr="00B671F0" w:rsidRDefault="00F368CB" w:rsidP="00B671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</w:tr>
    </w:tbl>
    <w:p w14:paraId="51964BD4" w14:textId="77777777" w:rsidR="00F368CB" w:rsidRDefault="00F368CB" w:rsidP="00F368CB">
      <w:pPr>
        <w:pStyle w:val="ListParagraph"/>
      </w:pPr>
    </w:p>
    <w:p w14:paraId="68572E0C" w14:textId="56FD619B" w:rsidR="00F368CB" w:rsidRPr="006F08C8" w:rsidRDefault="00F368CB" w:rsidP="00F368CB">
      <w:pPr>
        <w:pStyle w:val="ListParagraph"/>
        <w:numPr>
          <w:ilvl w:val="0"/>
          <w:numId w:val="17"/>
        </w:numPr>
      </w:pPr>
      <w:r>
        <w:t>Amount of say: classifier 1=0.</w:t>
      </w:r>
      <w:proofErr w:type="gramStart"/>
      <w:r>
        <w:t>69</w:t>
      </w:r>
      <w:r>
        <w:t xml:space="preserve"> ,</w:t>
      </w:r>
      <w:proofErr w:type="gramEnd"/>
      <w:r>
        <w:t xml:space="preserve"> classifier 2=0.</w:t>
      </w:r>
      <w:r>
        <w:t>42</w:t>
      </w:r>
      <w:r>
        <w:t xml:space="preserve">, classifier </w:t>
      </w:r>
      <w:r>
        <w:t>1</w:t>
      </w:r>
      <w:r>
        <w:t xml:space="preserve"> is selected. </w:t>
      </w:r>
      <w:r>
        <w:t>Sample-weights: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0"/>
        <w:gridCol w:w="68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F368CB" w14:paraId="514D58E2" w14:textId="77777777" w:rsidTr="004F0A13">
        <w:trPr>
          <w:trHeight w:val="176"/>
        </w:trPr>
        <w:tc>
          <w:tcPr>
            <w:tcW w:w="2110" w:type="dxa"/>
          </w:tcPr>
          <w:p w14:paraId="738E60FE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proofErr w:type="spellStart"/>
            <w:r w:rsidRPr="00B671F0">
              <w:rPr>
                <w:sz w:val="18"/>
                <w:szCs w:val="18"/>
              </w:rPr>
              <w:lastRenderedPageBreak/>
              <w:t>w</w:t>
            </w:r>
            <w:r w:rsidRPr="00B671F0">
              <w:rPr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686" w:type="dxa"/>
          </w:tcPr>
          <w:p w14:paraId="382BD9EC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05541113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60" w:type="dxa"/>
          </w:tcPr>
          <w:p w14:paraId="051FAD52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2B48C4BC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21B01EA4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660" w:type="dxa"/>
          </w:tcPr>
          <w:p w14:paraId="7C9431D9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660" w:type="dxa"/>
          </w:tcPr>
          <w:p w14:paraId="5C493B7B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660" w:type="dxa"/>
          </w:tcPr>
          <w:p w14:paraId="007BBC06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60" w:type="dxa"/>
          </w:tcPr>
          <w:p w14:paraId="25E8D998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660" w:type="dxa"/>
          </w:tcPr>
          <w:p w14:paraId="70F06486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</w:tr>
      <w:tr w:rsidR="00F368CB" w14:paraId="3AD0AAAC" w14:textId="77777777" w:rsidTr="004F0A13">
        <w:trPr>
          <w:trHeight w:val="353"/>
        </w:trPr>
        <w:tc>
          <w:tcPr>
            <w:tcW w:w="2110" w:type="dxa"/>
          </w:tcPr>
          <w:p w14:paraId="1F57C36D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Initial sample-weight</w:t>
            </w:r>
          </w:p>
        </w:tc>
        <w:tc>
          <w:tcPr>
            <w:tcW w:w="686" w:type="dxa"/>
          </w:tcPr>
          <w:p w14:paraId="04F0E09A" w14:textId="0DE7D9A9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27E529AC" w14:textId="1295F37A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1D7C6807" w14:textId="1DAA42F3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48AFA564" w14:textId="27D71D86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1568C6CC" w14:textId="02946ED5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6F9F2EF0" w14:textId="136C89FE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48D89B2F" w14:textId="45F699FC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8C6266D" w14:textId="207E38AF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24BD00F6" w14:textId="255146C6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01DA9D49" w14:textId="3A14F26C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</w:tr>
      <w:tr w:rsidR="00F368CB" w14:paraId="7C74EF05" w14:textId="77777777" w:rsidTr="004F0A13">
        <w:trPr>
          <w:trHeight w:val="359"/>
        </w:trPr>
        <w:tc>
          <w:tcPr>
            <w:tcW w:w="2110" w:type="dxa"/>
          </w:tcPr>
          <w:p w14:paraId="72306851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Updated sample-weight</w:t>
            </w:r>
          </w:p>
        </w:tc>
        <w:tc>
          <w:tcPr>
            <w:tcW w:w="686" w:type="dxa"/>
          </w:tcPr>
          <w:p w14:paraId="461EE87B" w14:textId="62842834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063</w:t>
            </w:r>
          </w:p>
        </w:tc>
        <w:tc>
          <w:tcPr>
            <w:tcW w:w="660" w:type="dxa"/>
          </w:tcPr>
          <w:p w14:paraId="2AC996AB" w14:textId="72FDE808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12A5EBC0" w14:textId="61408967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0251DF20" w14:textId="5FDB61F3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19E96ED9" w14:textId="64869218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2B4E325C" w14:textId="1ACA19F6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71EEAE63" w14:textId="110D2B2E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6CA50A4B" w14:textId="77777777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660" w:type="dxa"/>
          </w:tcPr>
          <w:p w14:paraId="1288C2AE" w14:textId="1587A55F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660" w:type="dxa"/>
          </w:tcPr>
          <w:p w14:paraId="23A14230" w14:textId="1E78D109" w:rsidR="00F368CB" w:rsidRPr="00B671F0" w:rsidRDefault="00F368CB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</w:tr>
    </w:tbl>
    <w:p w14:paraId="1C8FCD95" w14:textId="74973849" w:rsidR="00662D01" w:rsidRDefault="00662D01" w:rsidP="00F368CB">
      <w:pPr>
        <w:ind w:left="360"/>
      </w:pPr>
    </w:p>
    <w:p w14:paraId="328EB06F" w14:textId="767B4E32" w:rsidR="009B2957" w:rsidRPr="006F08C8" w:rsidRDefault="009B2957" w:rsidP="009B2957">
      <w:pPr>
        <w:pStyle w:val="ListParagraph"/>
        <w:numPr>
          <w:ilvl w:val="0"/>
          <w:numId w:val="17"/>
        </w:numPr>
      </w:pPr>
      <w:r>
        <w:t>Amount of say: classifier 1=0.</w:t>
      </w:r>
      <w:proofErr w:type="gramStart"/>
      <w:r>
        <w:t>69 ,</w:t>
      </w:r>
      <w:proofErr w:type="gramEnd"/>
      <w:r>
        <w:t xml:space="preserve"> classifier 2=0.42, classifier 1 is selected. Sample-weights: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0"/>
        <w:gridCol w:w="68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9B2957" w14:paraId="1F829633" w14:textId="77777777" w:rsidTr="004F0A13">
        <w:trPr>
          <w:trHeight w:val="176"/>
        </w:trPr>
        <w:tc>
          <w:tcPr>
            <w:tcW w:w="2110" w:type="dxa"/>
          </w:tcPr>
          <w:p w14:paraId="27134DBF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proofErr w:type="spellStart"/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686" w:type="dxa"/>
          </w:tcPr>
          <w:p w14:paraId="2A9A4D70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7C998C3D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60" w:type="dxa"/>
          </w:tcPr>
          <w:p w14:paraId="29A5F61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5EDEF35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2A29939E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660" w:type="dxa"/>
          </w:tcPr>
          <w:p w14:paraId="1810CD6C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660" w:type="dxa"/>
          </w:tcPr>
          <w:p w14:paraId="57A5647A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660" w:type="dxa"/>
          </w:tcPr>
          <w:p w14:paraId="7F0C77A8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60" w:type="dxa"/>
          </w:tcPr>
          <w:p w14:paraId="1C5751F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660" w:type="dxa"/>
          </w:tcPr>
          <w:p w14:paraId="5CF0DE07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</w:tr>
      <w:tr w:rsidR="009B2957" w14:paraId="64C046E3" w14:textId="77777777" w:rsidTr="004F0A13">
        <w:trPr>
          <w:trHeight w:val="353"/>
        </w:trPr>
        <w:tc>
          <w:tcPr>
            <w:tcW w:w="2110" w:type="dxa"/>
          </w:tcPr>
          <w:p w14:paraId="6FC8EC54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Initial sample-weight</w:t>
            </w:r>
          </w:p>
        </w:tc>
        <w:tc>
          <w:tcPr>
            <w:tcW w:w="686" w:type="dxa"/>
          </w:tcPr>
          <w:p w14:paraId="0A1F4F80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6E39941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1F28E0C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414020A0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543071CA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618A4027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0FCBF5F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1EA8618C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CB2F6A6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8AD206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</w:tr>
      <w:tr w:rsidR="009B2957" w14:paraId="6BB3226F" w14:textId="77777777" w:rsidTr="004F0A13">
        <w:trPr>
          <w:trHeight w:val="359"/>
        </w:trPr>
        <w:tc>
          <w:tcPr>
            <w:tcW w:w="2110" w:type="dxa"/>
          </w:tcPr>
          <w:p w14:paraId="3F6C52E6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Updated sample-weight</w:t>
            </w:r>
          </w:p>
        </w:tc>
        <w:tc>
          <w:tcPr>
            <w:tcW w:w="686" w:type="dxa"/>
          </w:tcPr>
          <w:p w14:paraId="39B512A1" w14:textId="2133B95F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7298727E" w14:textId="3CBAC32B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5D6D3AF7" w14:textId="59FFB002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427C04D9" w14:textId="2036163F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2AD2E0FC" w14:textId="633521C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770DE974" w14:textId="229AFE33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660" w:type="dxa"/>
          </w:tcPr>
          <w:p w14:paraId="6BC1F309" w14:textId="1239B838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60" w:type="dxa"/>
          </w:tcPr>
          <w:p w14:paraId="0A958FB1" w14:textId="2A940D4C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26B630AD" w14:textId="76481FB2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</w:tcPr>
          <w:p w14:paraId="3676193E" w14:textId="171C5202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</w:p>
        </w:tc>
      </w:tr>
    </w:tbl>
    <w:p w14:paraId="523CDE08" w14:textId="77777777" w:rsidR="009B2957" w:rsidRDefault="009B2957" w:rsidP="009B2957">
      <w:pPr>
        <w:ind w:left="360"/>
      </w:pPr>
    </w:p>
    <w:p w14:paraId="3482C662" w14:textId="7AC92E58" w:rsidR="009B2957" w:rsidRPr="006F08C8" w:rsidRDefault="009B2957" w:rsidP="009B2957">
      <w:pPr>
        <w:pStyle w:val="ListParagraph"/>
        <w:numPr>
          <w:ilvl w:val="0"/>
          <w:numId w:val="17"/>
        </w:numPr>
      </w:pPr>
      <w:r>
        <w:t>Amount of say: classifier 1=0.</w:t>
      </w:r>
      <w:proofErr w:type="gramStart"/>
      <w:r>
        <w:t>5</w:t>
      </w:r>
      <w:r>
        <w:t xml:space="preserve"> ,</w:t>
      </w:r>
      <w:proofErr w:type="gramEnd"/>
      <w:r>
        <w:t xml:space="preserve"> classifier 2=0.</w:t>
      </w:r>
      <w:r>
        <w:t>75</w:t>
      </w:r>
      <w:r>
        <w:t xml:space="preserve">, classifier </w:t>
      </w:r>
      <w:r>
        <w:t>2</w:t>
      </w:r>
      <w:r>
        <w:t xml:space="preserve"> is selected. Sample-weights: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0"/>
        <w:gridCol w:w="68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9B2957" w14:paraId="0B7AE859" w14:textId="77777777" w:rsidTr="004F0A13">
        <w:trPr>
          <w:trHeight w:val="176"/>
        </w:trPr>
        <w:tc>
          <w:tcPr>
            <w:tcW w:w="2110" w:type="dxa"/>
          </w:tcPr>
          <w:p w14:paraId="1801652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proofErr w:type="spellStart"/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686" w:type="dxa"/>
          </w:tcPr>
          <w:p w14:paraId="08929B48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 w:rsidRPr="00B671F0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60" w:type="dxa"/>
          </w:tcPr>
          <w:p w14:paraId="7B5BD445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60" w:type="dxa"/>
          </w:tcPr>
          <w:p w14:paraId="0CEB6756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3DE802E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60" w:type="dxa"/>
          </w:tcPr>
          <w:p w14:paraId="08C4BF7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660" w:type="dxa"/>
          </w:tcPr>
          <w:p w14:paraId="7EF15C97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660" w:type="dxa"/>
          </w:tcPr>
          <w:p w14:paraId="0C7A0771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660" w:type="dxa"/>
          </w:tcPr>
          <w:p w14:paraId="407C33D2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60" w:type="dxa"/>
          </w:tcPr>
          <w:p w14:paraId="77DCDAD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660" w:type="dxa"/>
          </w:tcPr>
          <w:p w14:paraId="6EC4B5AF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</w:tr>
      <w:tr w:rsidR="009B2957" w14:paraId="59361452" w14:textId="77777777" w:rsidTr="004F0A13">
        <w:trPr>
          <w:trHeight w:val="353"/>
        </w:trPr>
        <w:tc>
          <w:tcPr>
            <w:tcW w:w="2110" w:type="dxa"/>
          </w:tcPr>
          <w:p w14:paraId="053055DC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Initial sample-weight</w:t>
            </w:r>
          </w:p>
        </w:tc>
        <w:tc>
          <w:tcPr>
            <w:tcW w:w="686" w:type="dxa"/>
          </w:tcPr>
          <w:p w14:paraId="2A5A7CE4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6C75F17F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03BE779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CFECFC5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16759255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377B9195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1A8CDEA4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2946076E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7E97D63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60" w:type="dxa"/>
          </w:tcPr>
          <w:p w14:paraId="22029C62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</w:tr>
      <w:tr w:rsidR="009B2957" w14:paraId="1D6F9329" w14:textId="77777777" w:rsidTr="004F0A13">
        <w:trPr>
          <w:trHeight w:val="359"/>
        </w:trPr>
        <w:tc>
          <w:tcPr>
            <w:tcW w:w="2110" w:type="dxa"/>
          </w:tcPr>
          <w:p w14:paraId="0AB67AE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 w:rsidRPr="00B671F0">
              <w:rPr>
                <w:sz w:val="18"/>
                <w:szCs w:val="18"/>
              </w:rPr>
              <w:t>Updated sample-weight</w:t>
            </w:r>
          </w:p>
        </w:tc>
        <w:tc>
          <w:tcPr>
            <w:tcW w:w="686" w:type="dxa"/>
          </w:tcPr>
          <w:p w14:paraId="15951BED" w14:textId="0D569B4B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660" w:type="dxa"/>
          </w:tcPr>
          <w:p w14:paraId="145D1530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52028DD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4708E5F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3B6B4C03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1E4FDEAB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791DF5D9" w14:textId="77777777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0.063</w:t>
            </w:r>
          </w:p>
        </w:tc>
        <w:tc>
          <w:tcPr>
            <w:tcW w:w="660" w:type="dxa"/>
          </w:tcPr>
          <w:p w14:paraId="0D6D7AB9" w14:textId="5FEC4346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063</w:t>
            </w:r>
          </w:p>
        </w:tc>
        <w:tc>
          <w:tcPr>
            <w:tcW w:w="660" w:type="dxa"/>
          </w:tcPr>
          <w:p w14:paraId="3C09CC78" w14:textId="228B03BE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063</w:t>
            </w:r>
          </w:p>
        </w:tc>
        <w:tc>
          <w:tcPr>
            <w:tcW w:w="660" w:type="dxa"/>
          </w:tcPr>
          <w:p w14:paraId="5EF5F973" w14:textId="02E2349D" w:rsidR="009B2957" w:rsidRPr="00B671F0" w:rsidRDefault="009B2957" w:rsidP="004F0A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25</w:t>
            </w:r>
          </w:p>
        </w:tc>
      </w:tr>
    </w:tbl>
    <w:p w14:paraId="5C6D5253" w14:textId="77777777" w:rsidR="009B2957" w:rsidRDefault="009B2957" w:rsidP="009B2957">
      <w:pPr>
        <w:ind w:left="360"/>
      </w:pPr>
    </w:p>
    <w:p w14:paraId="345A8DE2" w14:textId="627E2CFD" w:rsidR="00F368CB" w:rsidRDefault="00F368CB" w:rsidP="009B2957"/>
    <w:p w14:paraId="7DCE1E28" w14:textId="0F1C6CD2" w:rsidR="009B2957" w:rsidRDefault="009B2957" w:rsidP="009B2957">
      <w:pPr>
        <w:jc w:val="center"/>
      </w:pPr>
      <w:r>
        <w:t xml:space="preserve">********* </w:t>
      </w:r>
    </w:p>
    <w:p w14:paraId="78E076A0" w14:textId="77777777" w:rsidR="009B2957" w:rsidRPr="006F08C8" w:rsidRDefault="009B2957" w:rsidP="009B2957">
      <w:pPr>
        <w:jc w:val="center"/>
      </w:pPr>
    </w:p>
    <w:sectPr w:rsidR="009B2957" w:rsidRPr="006F08C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D74D" w14:textId="77777777" w:rsidR="00B97D46" w:rsidRDefault="00B97D46" w:rsidP="003A43D4">
      <w:pPr>
        <w:spacing w:after="0" w:line="240" w:lineRule="auto"/>
      </w:pPr>
      <w:r>
        <w:separator/>
      </w:r>
    </w:p>
  </w:endnote>
  <w:endnote w:type="continuationSeparator" w:id="0">
    <w:p w14:paraId="715E7DCD" w14:textId="77777777" w:rsidR="00B97D46" w:rsidRDefault="00B97D46" w:rsidP="003A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1C95AD" w14:textId="092C7FDB" w:rsidR="003A43D4" w:rsidRDefault="003A43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9B2957">
          <w:rPr>
            <w:color w:val="7F7F7F" w:themeColor="background1" w:themeShade="7F"/>
            <w:spacing w:val="60"/>
          </w:rPr>
          <w:t>6</w:t>
        </w:r>
      </w:p>
    </w:sdtContent>
  </w:sdt>
  <w:p w14:paraId="2DEFC807" w14:textId="77777777" w:rsidR="003A43D4" w:rsidRDefault="003A4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9356E" w14:textId="77777777" w:rsidR="00B97D46" w:rsidRDefault="00B97D46" w:rsidP="003A43D4">
      <w:pPr>
        <w:spacing w:after="0" w:line="240" w:lineRule="auto"/>
      </w:pPr>
      <w:r>
        <w:separator/>
      </w:r>
    </w:p>
  </w:footnote>
  <w:footnote w:type="continuationSeparator" w:id="0">
    <w:p w14:paraId="7AF4071B" w14:textId="77777777" w:rsidR="00B97D46" w:rsidRDefault="00B97D46" w:rsidP="003A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FF576" w14:textId="6C1580BD" w:rsidR="003A43D4" w:rsidRPr="003A43D4" w:rsidRDefault="003A43D4" w:rsidP="003A43D4">
    <w:pPr>
      <w:pStyle w:val="Header"/>
      <w:jc w:val="right"/>
      <w:rPr>
        <w:rFonts w:ascii="Amasis MT Pro Black" w:hAnsi="Amasis MT Pro Black"/>
      </w:rPr>
    </w:pPr>
    <w:r w:rsidRPr="003A43D4">
      <w:rPr>
        <w:rFonts w:ascii="Amasis MT Pro Black" w:hAnsi="Amasis MT Pro Black"/>
      </w:rPr>
      <w:t xml:space="preserve">NUS SOC, CS5228, Coursework </w:t>
    </w:r>
    <w:r w:rsidR="00C03687">
      <w:rPr>
        <w:rFonts w:ascii="Amasis MT Pro Black" w:hAnsi="Amasis MT Pro Black"/>
      </w:rPr>
      <w:t>2</w:t>
    </w:r>
    <w:r w:rsidRPr="003A43D4">
      <w:rPr>
        <w:rFonts w:ascii="Amasis MT Pro Black" w:hAnsi="Amasis MT Pro Black"/>
      </w:rPr>
      <w:t>, 2024/25-2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5AB0"/>
    <w:multiLevelType w:val="hybridMultilevel"/>
    <w:tmpl w:val="344A4D68"/>
    <w:lvl w:ilvl="0" w:tplc="AA82C9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3A4"/>
    <w:multiLevelType w:val="hybridMultilevel"/>
    <w:tmpl w:val="A2180D34"/>
    <w:lvl w:ilvl="0" w:tplc="FE2ED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FE6"/>
    <w:multiLevelType w:val="hybridMultilevel"/>
    <w:tmpl w:val="CE46DFAA"/>
    <w:lvl w:ilvl="0" w:tplc="9F60AF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1794"/>
    <w:multiLevelType w:val="hybridMultilevel"/>
    <w:tmpl w:val="97A050BC"/>
    <w:lvl w:ilvl="0" w:tplc="0DC49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564"/>
    <w:multiLevelType w:val="hybridMultilevel"/>
    <w:tmpl w:val="190A09EE"/>
    <w:lvl w:ilvl="0" w:tplc="55ECB2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0768"/>
    <w:multiLevelType w:val="hybridMultilevel"/>
    <w:tmpl w:val="356A778E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591C"/>
    <w:multiLevelType w:val="hybridMultilevel"/>
    <w:tmpl w:val="A580B372"/>
    <w:lvl w:ilvl="0" w:tplc="8D0A2D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04ED4"/>
    <w:multiLevelType w:val="hybridMultilevel"/>
    <w:tmpl w:val="14EC05C4"/>
    <w:lvl w:ilvl="0" w:tplc="1D549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F48EC"/>
    <w:multiLevelType w:val="multilevel"/>
    <w:tmpl w:val="765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E623E5"/>
    <w:multiLevelType w:val="hybridMultilevel"/>
    <w:tmpl w:val="C8946BD4"/>
    <w:lvl w:ilvl="0" w:tplc="AAFCFF2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370F"/>
    <w:multiLevelType w:val="hybridMultilevel"/>
    <w:tmpl w:val="356A778E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22611"/>
    <w:multiLevelType w:val="hybridMultilevel"/>
    <w:tmpl w:val="95100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14A38"/>
    <w:multiLevelType w:val="hybridMultilevel"/>
    <w:tmpl w:val="0AEAF136"/>
    <w:lvl w:ilvl="0" w:tplc="5BFAF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36A7A"/>
    <w:multiLevelType w:val="hybridMultilevel"/>
    <w:tmpl w:val="356A778E"/>
    <w:lvl w:ilvl="0" w:tplc="9F4468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34B9F"/>
    <w:multiLevelType w:val="hybridMultilevel"/>
    <w:tmpl w:val="03A426D4"/>
    <w:lvl w:ilvl="0" w:tplc="86F60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C525E"/>
    <w:multiLevelType w:val="hybridMultilevel"/>
    <w:tmpl w:val="67E2C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A75C8"/>
    <w:multiLevelType w:val="hybridMultilevel"/>
    <w:tmpl w:val="356A778E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40D50"/>
    <w:multiLevelType w:val="hybridMultilevel"/>
    <w:tmpl w:val="14EC05C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A4CB0"/>
    <w:multiLevelType w:val="multilevel"/>
    <w:tmpl w:val="8D2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A2588"/>
    <w:multiLevelType w:val="hybridMultilevel"/>
    <w:tmpl w:val="30FEFD52"/>
    <w:lvl w:ilvl="0" w:tplc="183C1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60678">
    <w:abstractNumId w:val="1"/>
  </w:num>
  <w:num w:numId="2" w16cid:durableId="1047490108">
    <w:abstractNumId w:val="8"/>
  </w:num>
  <w:num w:numId="3" w16cid:durableId="260263691">
    <w:abstractNumId w:val="12"/>
  </w:num>
  <w:num w:numId="4" w16cid:durableId="255944847">
    <w:abstractNumId w:val="18"/>
  </w:num>
  <w:num w:numId="5" w16cid:durableId="1047143849">
    <w:abstractNumId w:val="19"/>
  </w:num>
  <w:num w:numId="6" w16cid:durableId="357389906">
    <w:abstractNumId w:val="15"/>
  </w:num>
  <w:num w:numId="7" w16cid:durableId="945699948">
    <w:abstractNumId w:val="11"/>
  </w:num>
  <w:num w:numId="8" w16cid:durableId="177700185">
    <w:abstractNumId w:val="3"/>
  </w:num>
  <w:num w:numId="9" w16cid:durableId="1937593523">
    <w:abstractNumId w:val="7"/>
  </w:num>
  <w:num w:numId="10" w16cid:durableId="1679044279">
    <w:abstractNumId w:val="14"/>
  </w:num>
  <w:num w:numId="11" w16cid:durableId="1822843296">
    <w:abstractNumId w:val="17"/>
  </w:num>
  <w:num w:numId="12" w16cid:durableId="570506297">
    <w:abstractNumId w:val="4"/>
  </w:num>
  <w:num w:numId="13" w16cid:durableId="1886454024">
    <w:abstractNumId w:val="2"/>
  </w:num>
  <w:num w:numId="14" w16cid:durableId="1948851413">
    <w:abstractNumId w:val="0"/>
  </w:num>
  <w:num w:numId="15" w16cid:durableId="1738237220">
    <w:abstractNumId w:val="9"/>
  </w:num>
  <w:num w:numId="16" w16cid:durableId="730886550">
    <w:abstractNumId w:val="6"/>
  </w:num>
  <w:num w:numId="17" w16cid:durableId="13387792">
    <w:abstractNumId w:val="13"/>
  </w:num>
  <w:num w:numId="18" w16cid:durableId="1976838321">
    <w:abstractNumId w:val="10"/>
  </w:num>
  <w:num w:numId="19" w16cid:durableId="1382245640">
    <w:abstractNumId w:val="16"/>
  </w:num>
  <w:num w:numId="20" w16cid:durableId="1083646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4"/>
    <w:rsid w:val="00056E28"/>
    <w:rsid w:val="000C27D4"/>
    <w:rsid w:val="0012624F"/>
    <w:rsid w:val="001660BA"/>
    <w:rsid w:val="0019338C"/>
    <w:rsid w:val="001A0BE3"/>
    <w:rsid w:val="001D5145"/>
    <w:rsid w:val="001F73AF"/>
    <w:rsid w:val="00222909"/>
    <w:rsid w:val="00280F52"/>
    <w:rsid w:val="00294A22"/>
    <w:rsid w:val="002C2135"/>
    <w:rsid w:val="002D1154"/>
    <w:rsid w:val="002E61B7"/>
    <w:rsid w:val="002F5003"/>
    <w:rsid w:val="002F7230"/>
    <w:rsid w:val="00301B42"/>
    <w:rsid w:val="00324789"/>
    <w:rsid w:val="003478F0"/>
    <w:rsid w:val="00371148"/>
    <w:rsid w:val="003961F2"/>
    <w:rsid w:val="003976DE"/>
    <w:rsid w:val="003A17A0"/>
    <w:rsid w:val="003A43D4"/>
    <w:rsid w:val="003B4EFD"/>
    <w:rsid w:val="003D2081"/>
    <w:rsid w:val="003D3A9B"/>
    <w:rsid w:val="004062AC"/>
    <w:rsid w:val="0041197C"/>
    <w:rsid w:val="004379A7"/>
    <w:rsid w:val="004645B1"/>
    <w:rsid w:val="00476992"/>
    <w:rsid w:val="004C73EF"/>
    <w:rsid w:val="004F6689"/>
    <w:rsid w:val="0054111C"/>
    <w:rsid w:val="0058452A"/>
    <w:rsid w:val="005B3A52"/>
    <w:rsid w:val="005D3117"/>
    <w:rsid w:val="00610201"/>
    <w:rsid w:val="00627365"/>
    <w:rsid w:val="0063638F"/>
    <w:rsid w:val="00662D01"/>
    <w:rsid w:val="00693DF6"/>
    <w:rsid w:val="006953C2"/>
    <w:rsid w:val="0069608D"/>
    <w:rsid w:val="006C063D"/>
    <w:rsid w:val="006D488E"/>
    <w:rsid w:val="006E0A67"/>
    <w:rsid w:val="006E5065"/>
    <w:rsid w:val="006F08C8"/>
    <w:rsid w:val="00707ECF"/>
    <w:rsid w:val="00717C89"/>
    <w:rsid w:val="007727CF"/>
    <w:rsid w:val="007A10F6"/>
    <w:rsid w:val="007C4148"/>
    <w:rsid w:val="0081389E"/>
    <w:rsid w:val="00821BCE"/>
    <w:rsid w:val="00892ADB"/>
    <w:rsid w:val="008C0AD3"/>
    <w:rsid w:val="008F1174"/>
    <w:rsid w:val="00975171"/>
    <w:rsid w:val="009A0DF0"/>
    <w:rsid w:val="009A3615"/>
    <w:rsid w:val="009B2957"/>
    <w:rsid w:val="009D49C6"/>
    <w:rsid w:val="009D4C17"/>
    <w:rsid w:val="009D6A50"/>
    <w:rsid w:val="00A30066"/>
    <w:rsid w:val="00A90256"/>
    <w:rsid w:val="00AD7C8D"/>
    <w:rsid w:val="00B574CE"/>
    <w:rsid w:val="00B66141"/>
    <w:rsid w:val="00B671F0"/>
    <w:rsid w:val="00B91B8D"/>
    <w:rsid w:val="00B97D46"/>
    <w:rsid w:val="00BD776B"/>
    <w:rsid w:val="00BE5501"/>
    <w:rsid w:val="00C03687"/>
    <w:rsid w:val="00C431A1"/>
    <w:rsid w:val="00C92464"/>
    <w:rsid w:val="00D10BDC"/>
    <w:rsid w:val="00D30B2E"/>
    <w:rsid w:val="00D57614"/>
    <w:rsid w:val="00D70EF3"/>
    <w:rsid w:val="00D8060E"/>
    <w:rsid w:val="00DC0EC4"/>
    <w:rsid w:val="00E8781B"/>
    <w:rsid w:val="00F0171E"/>
    <w:rsid w:val="00F17F5B"/>
    <w:rsid w:val="00F368CB"/>
    <w:rsid w:val="00F373A5"/>
    <w:rsid w:val="00F83F47"/>
    <w:rsid w:val="00FB73B4"/>
    <w:rsid w:val="00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0BE54"/>
  <w15:chartTrackingRefBased/>
  <w15:docId w15:val="{5C096245-3A80-4336-8926-2E06DAE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769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6992"/>
    <w:rPr>
      <w:color w:val="0000FF"/>
      <w:u w:val="single"/>
    </w:rPr>
  </w:style>
  <w:style w:type="table" w:styleId="TableGrid">
    <w:name w:val="Table Grid"/>
    <w:basedOn w:val="TableNormal"/>
    <w:uiPriority w:val="39"/>
    <w:rsid w:val="006D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D4"/>
  </w:style>
  <w:style w:type="paragraph" w:styleId="Footer">
    <w:name w:val="footer"/>
    <w:basedOn w:val="Normal"/>
    <w:link w:val="FooterChar"/>
    <w:uiPriority w:val="99"/>
    <w:unhideWhenUsed/>
    <w:rsid w:val="003A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6</Pages>
  <Words>1658</Words>
  <Characters>8524</Characters>
  <Application>Microsoft Office Word</Application>
  <DocSecurity>0</DocSecurity>
  <Lines>387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Amirhassan Monajemi</dc:creator>
  <cp:keywords/>
  <dc:description/>
  <cp:lastModifiedBy>Amirhassan Monajemi</cp:lastModifiedBy>
  <cp:revision>47</cp:revision>
  <dcterms:created xsi:type="dcterms:W3CDTF">2025-01-10T10:14:00Z</dcterms:created>
  <dcterms:modified xsi:type="dcterms:W3CDTF">2025-02-24T14:45:00Z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bffa826b2aace6aa5f13544a94e1fc005a7157625c1f61735ab32ff8bf9f1280</vt:lpwstr>
  </property>
</Properties>
</file>