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0A35" w14:textId="77777777" w:rsidR="00543E2D" w:rsidRPr="00FF2F61" w:rsidRDefault="00543E2D" w:rsidP="00543E2D">
      <w:pPr>
        <w:jc w:val="both"/>
        <w:rPr>
          <w:rFonts w:cs="Arial"/>
          <w:bCs/>
          <w:sz w:val="20"/>
          <w:szCs w:val="20"/>
        </w:rPr>
      </w:pPr>
    </w:p>
    <w:p w14:paraId="105F4F93" w14:textId="77777777" w:rsidR="00543E2D" w:rsidRPr="00FF2F61" w:rsidRDefault="00543E2D" w:rsidP="00543E2D">
      <w:pPr>
        <w:jc w:val="both"/>
        <w:rPr>
          <w:rFonts w:cs="Arial"/>
          <w:bCs/>
          <w:sz w:val="20"/>
          <w:szCs w:val="20"/>
        </w:rPr>
      </w:pPr>
    </w:p>
    <w:p w14:paraId="337C7659" w14:textId="77777777" w:rsidR="00543E2D" w:rsidRPr="00FF2F61" w:rsidRDefault="00543E2D" w:rsidP="00543E2D">
      <w:pPr>
        <w:jc w:val="center"/>
        <w:rPr>
          <w:rFonts w:cs="Arial"/>
          <w:b/>
          <w:bCs/>
          <w:sz w:val="20"/>
          <w:szCs w:val="20"/>
        </w:rPr>
      </w:pPr>
      <w:r w:rsidRPr="00FF2F61">
        <w:rPr>
          <w:rFonts w:cs="Arial"/>
          <w:b/>
          <w:bCs/>
          <w:sz w:val="20"/>
          <w:szCs w:val="20"/>
        </w:rPr>
        <w:t>EVALUACIÓN Y ACEPTACIÓN DE PROPUESTA</w:t>
      </w:r>
    </w:p>
    <w:p w14:paraId="48D4F3CC" w14:textId="77777777" w:rsidR="00543E2D" w:rsidRPr="00FF2F61" w:rsidRDefault="00543E2D" w:rsidP="00543E2D">
      <w:pPr>
        <w:jc w:val="center"/>
        <w:rPr>
          <w:rFonts w:cs="Arial"/>
          <w:b/>
          <w:bCs/>
          <w:sz w:val="20"/>
          <w:szCs w:val="20"/>
        </w:rPr>
      </w:pPr>
    </w:p>
    <w:p w14:paraId="2C99AD2E" w14:textId="77777777" w:rsidR="00543E2D" w:rsidRPr="00FF2F61" w:rsidRDefault="00543E2D" w:rsidP="00543E2D">
      <w:pPr>
        <w:jc w:val="center"/>
        <w:rPr>
          <w:rFonts w:cs="Arial"/>
          <w:b/>
          <w:bCs/>
          <w:sz w:val="20"/>
          <w:szCs w:val="20"/>
        </w:rPr>
      </w:pPr>
    </w:p>
    <w:p w14:paraId="1E958FE9" w14:textId="1B713B53" w:rsidR="00543E2D" w:rsidRPr="007F5431" w:rsidRDefault="00543E2D" w:rsidP="00543E2D">
      <w:pPr>
        <w:jc w:val="both"/>
        <w:rPr>
          <w:rFonts w:cs="Arial"/>
          <w:bCs/>
          <w:sz w:val="20"/>
          <w:szCs w:val="20"/>
        </w:rPr>
      </w:pPr>
      <w:r w:rsidRPr="007F5431">
        <w:rPr>
          <w:rFonts w:cs="Arial"/>
          <w:bCs/>
          <w:sz w:val="20"/>
          <w:szCs w:val="20"/>
        </w:rPr>
        <w:t>De acuerdo al estudio previo, se recibió la oferta y hoja de vida de</w:t>
      </w:r>
      <w:r w:rsidR="007F5431" w:rsidRPr="007F5431">
        <w:rPr>
          <w:rFonts w:cs="Arial"/>
          <w:bCs/>
          <w:sz w:val="20"/>
          <w:szCs w:val="20"/>
        </w:rPr>
        <w:t xml:space="preserve"> </w:t>
      </w:r>
      <w:bookmarkStart w:id="0" w:name="_Hlk87480974"/>
      <w:r w:rsidR="007F5431" w:rsidRPr="007F5431">
        <w:rPr>
          <w:b/>
          <w:bCs/>
          <w:sz w:val="20"/>
          <w:szCs w:val="20"/>
        </w:rPr>
        <w:t>[</w:t>
      </w:r>
      <w:proofErr w:type="spellStart"/>
      <w:r w:rsidR="007F5431" w:rsidRPr="007F5431">
        <w:rPr>
          <w:b/>
          <w:bCs/>
          <w:sz w:val="20"/>
          <w:szCs w:val="20"/>
        </w:rPr>
        <w:t>pro.nombreContratista</w:t>
      </w:r>
      <w:proofErr w:type="spellEnd"/>
      <w:r w:rsidR="007F5431" w:rsidRPr="007F5431">
        <w:rPr>
          <w:b/>
          <w:bCs/>
          <w:sz w:val="20"/>
          <w:szCs w:val="20"/>
        </w:rPr>
        <w:t>]</w:t>
      </w:r>
      <w:bookmarkEnd w:id="0"/>
      <w:r w:rsidR="0074693B" w:rsidRPr="007F5431">
        <w:rPr>
          <w:rFonts w:cs="Arial"/>
          <w:b/>
          <w:bCs/>
          <w:sz w:val="20"/>
          <w:szCs w:val="20"/>
        </w:rPr>
        <w:t xml:space="preserve"> </w:t>
      </w:r>
      <w:r w:rsidRPr="007F5431">
        <w:rPr>
          <w:rFonts w:cs="Arial"/>
          <w:bCs/>
          <w:sz w:val="20"/>
          <w:szCs w:val="20"/>
        </w:rPr>
        <w:t>con cedula de ciudadanía</w:t>
      </w:r>
      <w:r w:rsidR="007F5431">
        <w:rPr>
          <w:rFonts w:cs="Arial"/>
          <w:bCs/>
          <w:sz w:val="20"/>
          <w:szCs w:val="20"/>
        </w:rPr>
        <w:t xml:space="preserve"> </w:t>
      </w:r>
      <w:proofErr w:type="spellStart"/>
      <w:r w:rsidR="007F5431" w:rsidRPr="007F5431">
        <w:rPr>
          <w:rFonts w:cs="Arial"/>
          <w:b/>
          <w:bCs/>
          <w:sz w:val="20"/>
          <w:szCs w:val="20"/>
        </w:rPr>
        <w:t>N°</w:t>
      </w:r>
      <w:proofErr w:type="spellEnd"/>
      <w:r w:rsidR="007F5431" w:rsidRPr="007F5431">
        <w:rPr>
          <w:rFonts w:cs="Arial"/>
          <w:bCs/>
          <w:sz w:val="20"/>
          <w:szCs w:val="20"/>
        </w:rPr>
        <w:t xml:space="preserve"> </w:t>
      </w:r>
      <w:r w:rsidR="007F5431" w:rsidRPr="007F5431">
        <w:rPr>
          <w:rFonts w:cs="Arial"/>
          <w:b/>
          <w:bCs/>
          <w:noProof/>
          <w:sz w:val="20"/>
          <w:szCs w:val="20"/>
        </w:rPr>
        <w:t>[pro.usuario]</w:t>
      </w:r>
      <w:r w:rsidRPr="007F5431">
        <w:rPr>
          <w:rFonts w:cs="Arial"/>
          <w:bCs/>
          <w:sz w:val="20"/>
          <w:szCs w:val="20"/>
        </w:rPr>
        <w:t>, y una vez evaluada la misma se  determinó que la propuesta presentada se ajusta a los requisitos mínimos requeridos por la entidad y el valor de la misma no supera el presupuesto oficial destinado para la presente contratación; igualmente se concluye que dicha persona es idónea para el cumplimiento del objeto y obligaciones contractuales descritas en el estudio previo correspondiente, por lo tanto se acepta la propuesta.</w:t>
      </w:r>
    </w:p>
    <w:p w14:paraId="6ABE9B15" w14:textId="77777777" w:rsidR="00543E2D" w:rsidRPr="00FF2F61" w:rsidRDefault="00543E2D" w:rsidP="00543E2D">
      <w:pPr>
        <w:jc w:val="both"/>
        <w:rPr>
          <w:rFonts w:cs="Arial"/>
          <w:bCs/>
          <w:sz w:val="20"/>
          <w:szCs w:val="20"/>
        </w:rPr>
      </w:pPr>
    </w:p>
    <w:p w14:paraId="2D5072BC" w14:textId="77777777" w:rsidR="00543E2D" w:rsidRPr="00FF2F61" w:rsidRDefault="00543E2D" w:rsidP="0070482A">
      <w:pPr>
        <w:jc w:val="center"/>
        <w:rPr>
          <w:rFonts w:cs="Arial"/>
          <w:b/>
          <w:sz w:val="20"/>
          <w:szCs w:val="20"/>
          <w:lang w:val="es-ES"/>
        </w:rPr>
      </w:pPr>
    </w:p>
    <w:p w14:paraId="024E64AD" w14:textId="77777777" w:rsidR="00FF2F61" w:rsidRDefault="00FF2F61" w:rsidP="00FF2F61">
      <w:pPr>
        <w:jc w:val="both"/>
        <w:rPr>
          <w:rFonts w:cs="Arial"/>
          <w:b/>
          <w:bCs/>
          <w:sz w:val="20"/>
          <w:szCs w:val="20"/>
        </w:rPr>
      </w:pPr>
    </w:p>
    <w:p w14:paraId="1478F42D" w14:textId="77777777" w:rsidR="00FF2F61" w:rsidRDefault="00FF2F61" w:rsidP="00FF2F61">
      <w:pPr>
        <w:jc w:val="both"/>
        <w:rPr>
          <w:rFonts w:cs="Arial"/>
          <w:b/>
          <w:bCs/>
          <w:sz w:val="20"/>
          <w:szCs w:val="20"/>
        </w:rPr>
      </w:pPr>
    </w:p>
    <w:p w14:paraId="7F3C2615" w14:textId="77777777" w:rsidR="00FF2F61" w:rsidRPr="00FF2F61" w:rsidRDefault="00FF2F61" w:rsidP="00FF2F61">
      <w:pPr>
        <w:jc w:val="both"/>
        <w:rPr>
          <w:rFonts w:cs="Arial"/>
          <w:b/>
          <w:bCs/>
          <w:sz w:val="20"/>
          <w:szCs w:val="20"/>
        </w:rPr>
      </w:pPr>
    </w:p>
    <w:p w14:paraId="7E1B8983" w14:textId="77777777" w:rsidR="00F518F0" w:rsidRDefault="00F518F0" w:rsidP="00F518F0">
      <w:pPr>
        <w:jc w:val="both"/>
        <w:rPr>
          <w:rFonts w:cs="Arial"/>
          <w:b/>
          <w:bCs/>
          <w:sz w:val="20"/>
          <w:szCs w:val="20"/>
        </w:rPr>
      </w:pPr>
    </w:p>
    <w:p w14:paraId="017766CC" w14:textId="77777777" w:rsidR="00F518F0" w:rsidRDefault="00F518F0" w:rsidP="00F518F0">
      <w:p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noProof/>
          <w:kern w:val="28"/>
          <w:sz w:val="18"/>
          <w:szCs w:val="18"/>
          <w:lang w:val="es-ES_tradnl"/>
        </w:rPr>
        <w:t>[pro.nomD]</w:t>
      </w:r>
      <w:r>
        <w:rPr>
          <w:rFonts w:cs="Arial"/>
          <w:b/>
          <w:noProof/>
          <w:kern w:val="28"/>
          <w:sz w:val="18"/>
          <w:szCs w:val="18"/>
          <w:lang w:val="es-ES_tradnl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proofErr w:type="spellStart"/>
      <w:r>
        <w:rPr>
          <w:rFonts w:cs="Arial"/>
          <w:b/>
          <w:bCs/>
          <w:sz w:val="20"/>
          <w:szCs w:val="20"/>
        </w:rPr>
        <w:t>VoBo</w:t>
      </w:r>
      <w:proofErr w:type="spellEnd"/>
      <w:r>
        <w:rPr>
          <w:rFonts w:cs="Arial"/>
          <w:b/>
          <w:bCs/>
          <w:sz w:val="20"/>
          <w:szCs w:val="20"/>
        </w:rPr>
        <w:t xml:space="preserve">. </w:t>
      </w:r>
      <w:r>
        <w:rPr>
          <w:rFonts w:cs="Arial"/>
          <w:b/>
          <w:noProof/>
          <w:kern w:val="28"/>
          <w:sz w:val="18"/>
          <w:szCs w:val="18"/>
          <w:lang w:val="es-ES_tradnl"/>
        </w:rPr>
        <w:t>[pro.nomOrdenador]</w:t>
      </w:r>
      <w:r>
        <w:rPr>
          <w:rFonts w:cs="Arial"/>
          <w:b/>
          <w:bCs/>
          <w:sz w:val="20"/>
          <w:szCs w:val="20"/>
          <w:lang w:val="es-ES_tradnl"/>
        </w:rPr>
        <w:t xml:space="preserve"> </w:t>
      </w:r>
    </w:p>
    <w:p w14:paraId="5CAF4B7E" w14:textId="77777777" w:rsidR="00F518F0" w:rsidRDefault="00F518F0" w:rsidP="00F518F0">
      <w:pPr>
        <w:jc w:val="both"/>
        <w:rPr>
          <w:rFonts w:cs="Arial"/>
          <w:b/>
          <w:bCs/>
          <w:sz w:val="20"/>
          <w:szCs w:val="20"/>
          <w:highlight w:val="yellow"/>
          <w:lang w:val="es-ES"/>
        </w:rPr>
      </w:pPr>
    </w:p>
    <w:p w14:paraId="4BF00122" w14:textId="77777777" w:rsidR="00F518F0" w:rsidRDefault="00F518F0" w:rsidP="00F518F0">
      <w:pPr>
        <w:rPr>
          <w:rFonts w:cs="Arial"/>
          <w:sz w:val="20"/>
          <w:szCs w:val="20"/>
          <w:lang w:val="es-ES"/>
        </w:rPr>
      </w:pPr>
      <w:r w:rsidRPr="00F518F0">
        <w:rPr>
          <w:rFonts w:cs="Arial"/>
          <w:bCs/>
          <w:noProof/>
          <w:kern w:val="28"/>
          <w:sz w:val="18"/>
          <w:szCs w:val="18"/>
          <w:lang w:val="es-ES_tradnl"/>
        </w:rPr>
        <w:t>[pro.rolD]</w:t>
      </w:r>
      <w:r>
        <w:rPr>
          <w:rFonts w:cs="Arial"/>
          <w:b/>
          <w:noProof/>
          <w:kern w:val="28"/>
          <w:sz w:val="18"/>
          <w:szCs w:val="18"/>
          <w:lang w:val="es-ES_tradnl"/>
        </w:rPr>
        <w:tab/>
      </w:r>
      <w:r>
        <w:rPr>
          <w:rFonts w:cs="Arial"/>
          <w:b/>
          <w:noProof/>
          <w:kern w:val="28"/>
          <w:sz w:val="18"/>
          <w:szCs w:val="18"/>
          <w:lang w:val="es-ES_tradnl"/>
        </w:rPr>
        <w:tab/>
      </w:r>
      <w:r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  <w:t xml:space="preserve">Director(a) de Extensión Académica </w:t>
      </w:r>
    </w:p>
    <w:p w14:paraId="085F0B77" w14:textId="719F0F51" w:rsidR="009B5D1E" w:rsidRPr="006A65CB" w:rsidRDefault="00FF2F61" w:rsidP="006A65CB">
      <w:pPr>
        <w:jc w:val="both"/>
        <w:rPr>
          <w:rFonts w:cs="Arial"/>
          <w:bCs/>
          <w:sz w:val="21"/>
          <w:szCs w:val="21"/>
        </w:rPr>
      </w:pPr>
      <w:r w:rsidRPr="00FF2F61">
        <w:rPr>
          <w:rFonts w:cs="Arial"/>
          <w:bCs/>
          <w:sz w:val="20"/>
          <w:szCs w:val="20"/>
        </w:rPr>
        <w:tab/>
      </w:r>
    </w:p>
    <w:sectPr w:rsidR="009B5D1E" w:rsidRPr="006A65CB" w:rsidSect="003509D1">
      <w:headerReference w:type="default" r:id="rId6"/>
      <w:pgSz w:w="12240" w:h="15840" w:code="1"/>
      <w:pgMar w:top="1814" w:right="1183" w:bottom="147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974C" w14:textId="77777777" w:rsidR="00230D02" w:rsidRDefault="00230D02">
      <w:r>
        <w:separator/>
      </w:r>
    </w:p>
  </w:endnote>
  <w:endnote w:type="continuationSeparator" w:id="0">
    <w:p w14:paraId="6A983884" w14:textId="77777777" w:rsidR="00230D02" w:rsidRDefault="0023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2A6FB" w14:textId="77777777" w:rsidR="00230D02" w:rsidRDefault="00230D02">
      <w:r>
        <w:separator/>
      </w:r>
    </w:p>
  </w:footnote>
  <w:footnote w:type="continuationSeparator" w:id="0">
    <w:p w14:paraId="128B65D3" w14:textId="77777777" w:rsidR="00230D02" w:rsidRDefault="00230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04"/>
      <w:gridCol w:w="4684"/>
      <w:gridCol w:w="2239"/>
    </w:tblGrid>
    <w:tr w:rsidR="003509D1" w:rsidRPr="00CB5751" w14:paraId="5070F2C0" w14:textId="77777777" w:rsidTr="003509D1">
      <w:tc>
        <w:tcPr>
          <w:tcW w:w="2404" w:type="dxa"/>
          <w:vMerge w:val="restart"/>
          <w:vAlign w:val="center"/>
        </w:tcPr>
        <w:p w14:paraId="7DCB7895" w14:textId="77777777" w:rsidR="003509D1" w:rsidRPr="00CF6CD9" w:rsidRDefault="00543E2D" w:rsidP="003509D1">
          <w:pPr>
            <w:pStyle w:val="Header"/>
            <w:rPr>
              <w:rFonts w:cs="Arial"/>
              <w:sz w:val="16"/>
              <w:szCs w:val="16"/>
            </w:rPr>
          </w:pPr>
          <w:r w:rsidRPr="003509D1">
            <w:rPr>
              <w:rFonts w:cs="Arial"/>
              <w:noProof/>
              <w:sz w:val="16"/>
              <w:szCs w:val="16"/>
              <w:lang w:eastAsia="es-CO"/>
            </w:rPr>
            <w:drawing>
              <wp:inline distT="0" distB="0" distL="0" distR="0" wp14:anchorId="5E6D74B4" wp14:editId="28230D09">
                <wp:extent cx="1363980" cy="350520"/>
                <wp:effectExtent l="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6" t="26286" r="49690" b="669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39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4" w:type="dxa"/>
          <w:vMerge w:val="restart"/>
          <w:vAlign w:val="center"/>
        </w:tcPr>
        <w:p w14:paraId="01DDE405" w14:textId="77777777" w:rsidR="003509D1" w:rsidRPr="00660187" w:rsidRDefault="00543E2D" w:rsidP="00E20388">
          <w:pPr>
            <w:pStyle w:val="Header"/>
            <w:jc w:val="center"/>
            <w:rPr>
              <w:rFonts w:cs="Arial"/>
            </w:rPr>
          </w:pPr>
          <w:r>
            <w:rPr>
              <w:rFonts w:cs="Arial"/>
            </w:rPr>
            <w:t>EVALUACIÓN DE LA PROPUESTA</w:t>
          </w:r>
        </w:p>
      </w:tc>
      <w:tc>
        <w:tcPr>
          <w:tcW w:w="2239" w:type="dxa"/>
        </w:tcPr>
        <w:p w14:paraId="388138E8" w14:textId="77777777" w:rsidR="003509D1" w:rsidRPr="003509D1" w:rsidRDefault="00543E2D" w:rsidP="008D4BF2">
          <w:pPr>
            <w:pStyle w:val="Header"/>
            <w:rPr>
              <w:rFonts w:cs="Arial"/>
              <w:sz w:val="20"/>
            </w:rPr>
          </w:pPr>
          <w:r w:rsidRPr="003509D1">
            <w:rPr>
              <w:rFonts w:cs="Arial"/>
              <w:sz w:val="20"/>
            </w:rPr>
            <w:t>Código: FO-GCO-</w:t>
          </w:r>
          <w:r>
            <w:rPr>
              <w:rFonts w:cs="Arial"/>
              <w:sz w:val="20"/>
            </w:rPr>
            <w:t>10</w:t>
          </w:r>
        </w:p>
      </w:tc>
    </w:tr>
    <w:tr w:rsidR="003509D1" w:rsidRPr="00CB5751" w14:paraId="453209A7" w14:textId="77777777" w:rsidTr="003509D1">
      <w:tc>
        <w:tcPr>
          <w:tcW w:w="2404" w:type="dxa"/>
          <w:vMerge/>
        </w:tcPr>
        <w:p w14:paraId="181D91C2" w14:textId="77777777" w:rsidR="003509D1" w:rsidRPr="00CB5751" w:rsidRDefault="00230D02" w:rsidP="003509D1">
          <w:pPr>
            <w:pStyle w:val="Header"/>
            <w:rPr>
              <w:rFonts w:cs="Arial"/>
            </w:rPr>
          </w:pPr>
        </w:p>
      </w:tc>
      <w:tc>
        <w:tcPr>
          <w:tcW w:w="4684" w:type="dxa"/>
          <w:vMerge/>
        </w:tcPr>
        <w:p w14:paraId="416D896E" w14:textId="77777777" w:rsidR="003509D1" w:rsidRPr="00CB5751" w:rsidRDefault="00230D02" w:rsidP="003509D1">
          <w:pPr>
            <w:pStyle w:val="Header"/>
            <w:rPr>
              <w:rFonts w:cs="Arial"/>
            </w:rPr>
          </w:pPr>
        </w:p>
      </w:tc>
      <w:tc>
        <w:tcPr>
          <w:tcW w:w="2239" w:type="dxa"/>
        </w:tcPr>
        <w:p w14:paraId="223E2584" w14:textId="77777777" w:rsidR="003509D1" w:rsidRPr="003509D1" w:rsidRDefault="00543E2D" w:rsidP="003509D1">
          <w:pPr>
            <w:pStyle w:val="Header"/>
            <w:rPr>
              <w:rFonts w:cs="Arial"/>
              <w:sz w:val="20"/>
            </w:rPr>
          </w:pPr>
          <w:r w:rsidRPr="003509D1">
            <w:rPr>
              <w:rFonts w:cs="Arial"/>
              <w:sz w:val="20"/>
            </w:rPr>
            <w:t>Versión: 01</w:t>
          </w:r>
        </w:p>
      </w:tc>
    </w:tr>
    <w:tr w:rsidR="003509D1" w:rsidRPr="00CB5751" w14:paraId="02C28C5B" w14:textId="77777777" w:rsidTr="003509D1">
      <w:tc>
        <w:tcPr>
          <w:tcW w:w="2404" w:type="dxa"/>
          <w:vMerge/>
        </w:tcPr>
        <w:p w14:paraId="2BA91732" w14:textId="77777777" w:rsidR="003509D1" w:rsidRPr="00CB5751" w:rsidRDefault="00230D02" w:rsidP="003509D1">
          <w:pPr>
            <w:pStyle w:val="Header"/>
            <w:rPr>
              <w:rFonts w:cs="Arial"/>
            </w:rPr>
          </w:pPr>
        </w:p>
      </w:tc>
      <w:tc>
        <w:tcPr>
          <w:tcW w:w="4684" w:type="dxa"/>
          <w:vMerge/>
        </w:tcPr>
        <w:p w14:paraId="10EBB69A" w14:textId="77777777" w:rsidR="003509D1" w:rsidRPr="00CB5751" w:rsidRDefault="00230D02" w:rsidP="003509D1">
          <w:pPr>
            <w:pStyle w:val="Header"/>
            <w:rPr>
              <w:rFonts w:cs="Arial"/>
            </w:rPr>
          </w:pPr>
        </w:p>
      </w:tc>
      <w:tc>
        <w:tcPr>
          <w:tcW w:w="2239" w:type="dxa"/>
        </w:tcPr>
        <w:p w14:paraId="3DC8F8D4" w14:textId="77777777" w:rsidR="003509D1" w:rsidRPr="003509D1" w:rsidRDefault="00543E2D" w:rsidP="003509D1">
          <w:pPr>
            <w:pStyle w:val="Header"/>
            <w:rPr>
              <w:rFonts w:cs="Arial"/>
              <w:sz w:val="20"/>
            </w:rPr>
          </w:pPr>
          <w:r w:rsidRPr="003509D1">
            <w:rPr>
              <w:rFonts w:cs="Arial"/>
              <w:sz w:val="20"/>
            </w:rPr>
            <w:t>Fecha de Aprobación:</w:t>
          </w:r>
        </w:p>
        <w:p w14:paraId="61FEB069" w14:textId="77777777" w:rsidR="003509D1" w:rsidRPr="003509D1" w:rsidRDefault="00543E2D" w:rsidP="003509D1">
          <w:pPr>
            <w:pStyle w:val="Head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Enero 22 de 2019</w:t>
          </w:r>
        </w:p>
      </w:tc>
    </w:tr>
    <w:tr w:rsidR="003509D1" w:rsidRPr="00CB5751" w14:paraId="3968EFF7" w14:textId="77777777" w:rsidTr="003509D1">
      <w:tc>
        <w:tcPr>
          <w:tcW w:w="2404" w:type="dxa"/>
          <w:vMerge/>
        </w:tcPr>
        <w:p w14:paraId="7C8F3B39" w14:textId="77777777" w:rsidR="003509D1" w:rsidRPr="00CB5751" w:rsidRDefault="00230D02" w:rsidP="003509D1">
          <w:pPr>
            <w:pStyle w:val="Header"/>
            <w:rPr>
              <w:rFonts w:cs="Arial"/>
            </w:rPr>
          </w:pPr>
        </w:p>
      </w:tc>
      <w:tc>
        <w:tcPr>
          <w:tcW w:w="4684" w:type="dxa"/>
          <w:vMerge/>
        </w:tcPr>
        <w:p w14:paraId="1DDFF472" w14:textId="77777777" w:rsidR="003509D1" w:rsidRPr="00CB5751" w:rsidRDefault="00230D02" w:rsidP="003509D1">
          <w:pPr>
            <w:pStyle w:val="Header"/>
            <w:rPr>
              <w:rFonts w:cs="Arial"/>
            </w:rPr>
          </w:pPr>
        </w:p>
      </w:tc>
      <w:tc>
        <w:tcPr>
          <w:tcW w:w="2239" w:type="dxa"/>
        </w:tcPr>
        <w:p w14:paraId="33B171D6" w14:textId="77777777" w:rsidR="003509D1" w:rsidRPr="003509D1" w:rsidRDefault="00543E2D" w:rsidP="003509D1">
          <w:pPr>
            <w:pStyle w:val="Header"/>
            <w:rPr>
              <w:rFonts w:cs="Arial"/>
              <w:sz w:val="20"/>
            </w:rPr>
          </w:pPr>
          <w:r w:rsidRPr="003509D1">
            <w:rPr>
              <w:rFonts w:cs="Arial"/>
              <w:sz w:val="20"/>
            </w:rPr>
            <w:t xml:space="preserve">Página </w:t>
          </w:r>
          <w:r w:rsidRPr="003509D1">
            <w:rPr>
              <w:rFonts w:cs="Arial"/>
              <w:sz w:val="20"/>
            </w:rPr>
            <w:fldChar w:fldCharType="begin"/>
          </w:r>
          <w:r w:rsidRPr="003509D1">
            <w:rPr>
              <w:rFonts w:cs="Arial"/>
              <w:sz w:val="20"/>
            </w:rPr>
            <w:instrText xml:space="preserve"> PAGE </w:instrText>
          </w:r>
          <w:r w:rsidRPr="003509D1">
            <w:rPr>
              <w:rFonts w:cs="Arial"/>
              <w:sz w:val="20"/>
            </w:rPr>
            <w:fldChar w:fldCharType="separate"/>
          </w:r>
          <w:r w:rsidR="000B24C7">
            <w:rPr>
              <w:rFonts w:cs="Arial"/>
              <w:noProof/>
              <w:sz w:val="20"/>
            </w:rPr>
            <w:t>1</w:t>
          </w:r>
          <w:r w:rsidRPr="003509D1">
            <w:rPr>
              <w:rFonts w:cs="Arial"/>
              <w:sz w:val="20"/>
            </w:rPr>
            <w:fldChar w:fldCharType="end"/>
          </w:r>
          <w:r w:rsidRPr="003509D1">
            <w:rPr>
              <w:rFonts w:cs="Arial"/>
              <w:sz w:val="20"/>
            </w:rPr>
            <w:t xml:space="preserve"> de </w:t>
          </w:r>
          <w:r w:rsidRPr="003509D1">
            <w:rPr>
              <w:rFonts w:cs="Arial"/>
              <w:sz w:val="20"/>
            </w:rPr>
            <w:fldChar w:fldCharType="begin"/>
          </w:r>
          <w:r w:rsidRPr="003509D1">
            <w:rPr>
              <w:rFonts w:cs="Arial"/>
              <w:sz w:val="20"/>
            </w:rPr>
            <w:instrText xml:space="preserve"> NUMPAGES </w:instrText>
          </w:r>
          <w:r w:rsidRPr="003509D1">
            <w:rPr>
              <w:rFonts w:cs="Arial"/>
              <w:sz w:val="20"/>
            </w:rPr>
            <w:fldChar w:fldCharType="separate"/>
          </w:r>
          <w:r w:rsidR="000B24C7">
            <w:rPr>
              <w:rFonts w:cs="Arial"/>
              <w:noProof/>
              <w:sz w:val="20"/>
            </w:rPr>
            <w:t>1</w:t>
          </w:r>
          <w:r w:rsidRPr="003509D1">
            <w:rPr>
              <w:rFonts w:cs="Arial"/>
              <w:sz w:val="20"/>
            </w:rPr>
            <w:fldChar w:fldCharType="end"/>
          </w:r>
        </w:p>
      </w:tc>
    </w:tr>
  </w:tbl>
  <w:p w14:paraId="09CAACAD" w14:textId="77777777" w:rsidR="003509D1" w:rsidRDefault="00543E2D" w:rsidP="003509D1">
    <w:pPr>
      <w:pStyle w:val="Header"/>
      <w:jc w:val="right"/>
      <w:rPr>
        <w:rFonts w:cs="Arial"/>
      </w:rPr>
    </w:pPr>
    <w:r w:rsidRPr="0036752B">
      <w:rPr>
        <w:rFonts w:cs="Arial"/>
      </w:rPr>
      <w:t>COPIA CONTROLADA</w:t>
    </w:r>
  </w:p>
  <w:p w14:paraId="3F4F2970" w14:textId="77777777" w:rsidR="004478CD" w:rsidRPr="0036752B" w:rsidRDefault="00230D02" w:rsidP="003509D1">
    <w:pPr>
      <w:pStyle w:val="Header"/>
      <w:jc w:val="right"/>
      <w:rPr>
        <w:rFonts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CD"/>
    <w:rsid w:val="00012B61"/>
    <w:rsid w:val="000B24C7"/>
    <w:rsid w:val="000E01B0"/>
    <w:rsid w:val="000E44FD"/>
    <w:rsid w:val="0014174D"/>
    <w:rsid w:val="0022541C"/>
    <w:rsid w:val="00230D02"/>
    <w:rsid w:val="00261470"/>
    <w:rsid w:val="0027333D"/>
    <w:rsid w:val="002A1354"/>
    <w:rsid w:val="002F6810"/>
    <w:rsid w:val="0033401F"/>
    <w:rsid w:val="0034649D"/>
    <w:rsid w:val="00470AD9"/>
    <w:rsid w:val="00473E89"/>
    <w:rsid w:val="00513767"/>
    <w:rsid w:val="00543E2D"/>
    <w:rsid w:val="00594B86"/>
    <w:rsid w:val="00632A62"/>
    <w:rsid w:val="006610A2"/>
    <w:rsid w:val="00673980"/>
    <w:rsid w:val="006A65CB"/>
    <w:rsid w:val="006C32E6"/>
    <w:rsid w:val="0070482A"/>
    <w:rsid w:val="0071533F"/>
    <w:rsid w:val="00723498"/>
    <w:rsid w:val="0074693B"/>
    <w:rsid w:val="007A533F"/>
    <w:rsid w:val="007F5431"/>
    <w:rsid w:val="00841398"/>
    <w:rsid w:val="00850B41"/>
    <w:rsid w:val="00924B66"/>
    <w:rsid w:val="00962C41"/>
    <w:rsid w:val="009B5D1E"/>
    <w:rsid w:val="00A65E20"/>
    <w:rsid w:val="00B077CD"/>
    <w:rsid w:val="00B27659"/>
    <w:rsid w:val="00B47DE0"/>
    <w:rsid w:val="00BC1227"/>
    <w:rsid w:val="00BC3EF2"/>
    <w:rsid w:val="00C45952"/>
    <w:rsid w:val="00C8760C"/>
    <w:rsid w:val="00D06CA3"/>
    <w:rsid w:val="00D22E30"/>
    <w:rsid w:val="00DA4470"/>
    <w:rsid w:val="00E03AC1"/>
    <w:rsid w:val="00E7411B"/>
    <w:rsid w:val="00EC3160"/>
    <w:rsid w:val="00F518F0"/>
    <w:rsid w:val="00F51976"/>
    <w:rsid w:val="00F56DB0"/>
    <w:rsid w:val="00F73A11"/>
    <w:rsid w:val="00FA0750"/>
    <w:rsid w:val="00FD60B6"/>
    <w:rsid w:val="00FD737C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9762"/>
  <w15:chartTrackingRefBased/>
  <w15:docId w15:val="{8192476A-411E-430A-BABE-1E543608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2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B86"/>
    <w:pPr>
      <w:keepNext/>
      <w:keepLines/>
      <w:autoSpaceDE/>
      <w:autoSpaceDN/>
      <w:adjustRightInd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86"/>
    <w:pPr>
      <w:keepNext/>
      <w:keepLines/>
      <w:autoSpaceDE/>
      <w:autoSpaceDN/>
      <w:adjustRightInd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B86"/>
    <w:pPr>
      <w:keepNext/>
      <w:keepLines/>
      <w:autoSpaceDE/>
      <w:autoSpaceDN/>
      <w:adjustRightInd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86"/>
    <w:pPr>
      <w:keepNext/>
      <w:keepLines/>
      <w:autoSpaceDE/>
      <w:autoSpaceDN/>
      <w:adjustRightInd/>
      <w:spacing w:before="40" w:line="259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B86"/>
    <w:pPr>
      <w:keepNext/>
      <w:keepLines/>
      <w:autoSpaceDE/>
      <w:autoSpaceDN/>
      <w:adjustRightInd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B86"/>
    <w:pPr>
      <w:keepNext/>
      <w:keepLines/>
      <w:autoSpaceDE/>
      <w:autoSpaceDN/>
      <w:adjustRightInd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B86"/>
    <w:pPr>
      <w:keepNext/>
      <w:keepLines/>
      <w:autoSpaceDE/>
      <w:autoSpaceDN/>
      <w:adjustRightInd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B86"/>
    <w:pPr>
      <w:keepNext/>
      <w:keepLines/>
      <w:autoSpaceDE/>
      <w:autoSpaceDN/>
      <w:adjustRightInd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B86"/>
    <w:pPr>
      <w:keepNext/>
      <w:keepLines/>
      <w:autoSpaceDE/>
      <w:autoSpaceDN/>
      <w:adjustRightInd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B8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4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B8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8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B8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B8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B8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B8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B8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4B86"/>
    <w:pPr>
      <w:autoSpaceDE/>
      <w:autoSpaceDN/>
      <w:adjustRightInd/>
      <w:spacing w:after="160"/>
    </w:pPr>
    <w:rPr>
      <w:rFonts w:asciiTheme="minorHAnsi" w:eastAsiaTheme="minorHAnsi" w:hAnsiTheme="minorHAnsi" w:cstheme="minorBidi"/>
      <w:b/>
      <w:bCs/>
      <w:smallCaps/>
      <w:color w:val="44546A" w:themeColor="text2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94B86"/>
    <w:pPr>
      <w:autoSpaceDE/>
      <w:autoSpaceDN/>
      <w:adjustRightInd/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94B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86"/>
    <w:pPr>
      <w:numPr>
        <w:ilvl w:val="1"/>
      </w:numPr>
      <w:autoSpaceDE/>
      <w:autoSpaceDN/>
      <w:adjustRightInd/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94B8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94B86"/>
    <w:rPr>
      <w:b/>
      <w:bCs/>
    </w:rPr>
  </w:style>
  <w:style w:type="character" w:styleId="Emphasis">
    <w:name w:val="Emphasis"/>
    <w:basedOn w:val="DefaultParagraphFont"/>
    <w:uiPriority w:val="20"/>
    <w:qFormat/>
    <w:rsid w:val="00594B86"/>
    <w:rPr>
      <w:i/>
      <w:iCs/>
    </w:rPr>
  </w:style>
  <w:style w:type="paragraph" w:styleId="NoSpacing">
    <w:name w:val="No Spacing"/>
    <w:link w:val="NoSpacingChar"/>
    <w:uiPriority w:val="1"/>
    <w:qFormat/>
    <w:rsid w:val="00594B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4B86"/>
  </w:style>
  <w:style w:type="paragraph" w:styleId="ListParagraph">
    <w:name w:val="List Paragraph"/>
    <w:basedOn w:val="Normal"/>
    <w:uiPriority w:val="34"/>
    <w:qFormat/>
    <w:rsid w:val="00594B86"/>
    <w:pPr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94B86"/>
    <w:pPr>
      <w:autoSpaceDE/>
      <w:autoSpaceDN/>
      <w:adjustRightInd/>
      <w:spacing w:before="120" w:after="120" w:line="259" w:lineRule="auto"/>
      <w:ind w:left="720"/>
    </w:pPr>
    <w:rPr>
      <w:rFonts w:asciiTheme="minorHAnsi" w:eastAsiaTheme="minorHAnsi" w:hAnsiTheme="minorHAnsi" w:cstheme="minorBidi"/>
      <w:color w:val="44546A" w:themeColor="text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94B8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B86"/>
    <w:pPr>
      <w:autoSpaceDE/>
      <w:autoSpaceDN/>
      <w:adjustRightInd/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B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4B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4B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4B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94B8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94B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94B86"/>
    <w:pPr>
      <w:outlineLvl w:val="9"/>
    </w:pPr>
  </w:style>
  <w:style w:type="paragraph" w:styleId="Header">
    <w:name w:val="header"/>
    <w:basedOn w:val="Normal"/>
    <w:link w:val="HeaderChar"/>
    <w:rsid w:val="00543E2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543E2D"/>
    <w:rPr>
      <w:rFonts w:ascii="Arial" w:eastAsia="Times New Roman" w:hAnsi="Arial" w:cs="Times New Roman"/>
      <w:sz w:val="24"/>
      <w:szCs w:val="24"/>
      <w:lang w:eastAsia="es-ES"/>
    </w:rPr>
  </w:style>
  <w:style w:type="paragraph" w:styleId="BodyText">
    <w:name w:val="Body Text"/>
    <w:basedOn w:val="Normal"/>
    <w:link w:val="BodyTextChar"/>
    <w:uiPriority w:val="99"/>
    <w:unhideWhenUsed/>
    <w:rsid w:val="007048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0482A"/>
    <w:rPr>
      <w:rFonts w:ascii="Arial" w:eastAsia="Times New Roman" w:hAnsi="Arial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8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2A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Wiedeman Garcia - Auxiliar</dc:creator>
  <cp:keywords/>
  <dc:description/>
  <cp:lastModifiedBy>wendyre96@outook.com</cp:lastModifiedBy>
  <cp:revision>5</cp:revision>
  <cp:lastPrinted>2021-04-20T23:11:00Z</cp:lastPrinted>
  <dcterms:created xsi:type="dcterms:W3CDTF">2021-06-03T19:01:00Z</dcterms:created>
  <dcterms:modified xsi:type="dcterms:W3CDTF">2021-11-19T00:09:00Z</dcterms:modified>
</cp:coreProperties>
</file>