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53C65B00" w14:textId="77777777" w:rsidR="006B69B4" w:rsidRDefault="003B3010">
      <w:pPr>
        <w:pStyle w:val="2"/>
        <w:jc w:val="center"/>
        <w:rPr>
          <w:rFonts w:hint="default"/>
        </w:rPr>
      </w:pPr>
      <w:r>
        <w:t>2026</w:t>
      </w:r>
      <w:r>
        <w:t>-2027</w:t>
      </w:r>
      <w:r>
        <w:t>上海大学</w:t>
      </w:r>
      <w:r>
        <w:t>学生社团发展指导中心</w:t>
      </w:r>
    </w:p>
    <w:p w14:paraId="48B80A41" w14:textId="77777777" w:rsidR="006B69B4" w:rsidRDefault="003B3010">
      <w:pPr>
        <w:pStyle w:val="2"/>
        <w:jc w:val="center"/>
        <w:rPr>
          <w:rFonts w:hint="default"/>
        </w:rPr>
      </w:pPr>
      <w:r>
        <w:t>“同辈护航计划”</w:t>
      </w:r>
      <w:r>
        <w:t>首批</w:t>
      </w:r>
      <w:proofErr w:type="gramStart"/>
      <w:r>
        <w:t>拟支持</w:t>
      </w:r>
      <w:proofErr w:type="gramEnd"/>
      <w:r>
        <w:t>社团信息表</w:t>
      </w:r>
    </w:p>
    <w:tbl>
      <w:tblPr>
        <w:tblW w:w="8546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outset" w:sz="6" w:space="0" w:color="auto"/>
          <w:insideV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732"/>
        <w:gridCol w:w="1402"/>
        <w:gridCol w:w="3362"/>
      </w:tblGrid>
      <w:tr w:rsidR="006B69B4" w14:paraId="3BA7AE86" w14:textId="77777777">
        <w:trPr>
          <w:jc w:val="center"/>
        </w:trPr>
        <w:tc>
          <w:tcPr>
            <w:tcW w:w="2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6D233A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社团名称</w:t>
            </w:r>
          </w:p>
        </w:tc>
        <w:tc>
          <w:tcPr>
            <w:tcW w:w="649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523DFE" w14:textId="3B39E326" w:rsidR="006B69B4" w:rsidRDefault="003B3010">
            <w:pPr>
              <w:snapToGrid w:val="0"/>
              <w:rPr>
                <w:rFonts w:hint="default"/>
              </w:rPr>
            </w:pPr>
            <w:r w:rsidRPr="003B3010">
              <w:rPr>
                <w:rFonts w:hint="default"/>
              </w:rPr>
              <w:t>上海大学游泳协会</w:t>
            </w:r>
          </w:p>
        </w:tc>
      </w:tr>
      <w:tr w:rsidR="006B69B4" w14:paraId="31020B69" w14:textId="77777777">
        <w:trPr>
          <w:jc w:val="center"/>
        </w:trPr>
        <w:tc>
          <w:tcPr>
            <w:tcW w:w="2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CD8E7D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社团类别</w:t>
            </w:r>
          </w:p>
        </w:tc>
        <w:tc>
          <w:tcPr>
            <w:tcW w:w="17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63CC2DD" w14:textId="77777777" w:rsidR="006B69B4" w:rsidRDefault="003B3010">
            <w:pPr>
              <w:snapToGrid w:val="0"/>
              <w:spacing w:line="240" w:lineRule="atLeast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□学术科技类</w:t>
            </w:r>
          </w:p>
          <w:p w14:paraId="48725BDF" w14:textId="33DB1346" w:rsidR="006B69B4" w:rsidRDefault="003B3010">
            <w:pPr>
              <w:snapToGrid w:val="0"/>
              <w:spacing w:line="240" w:lineRule="atLeast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√</w:t>
            </w:r>
            <w:r>
              <w:rPr>
                <w:rFonts w:cs="宋体"/>
              </w:rPr>
              <w:t>文化</w:t>
            </w:r>
            <w:r>
              <w:rPr>
                <w:rFonts w:cs="宋体"/>
              </w:rPr>
              <w:t>体育</w:t>
            </w:r>
            <w:r>
              <w:rPr>
                <w:rFonts w:cs="宋体"/>
              </w:rPr>
              <w:t>类</w:t>
            </w:r>
            <w:r>
              <w:rPr>
                <w:rFonts w:cs="宋体"/>
              </w:rPr>
              <w:t xml:space="preserve"> </w:t>
            </w:r>
          </w:p>
          <w:p w14:paraId="63C3C2C2" w14:textId="77777777" w:rsidR="006B69B4" w:rsidRDefault="003B3010">
            <w:pPr>
              <w:snapToGrid w:val="0"/>
              <w:spacing w:line="240" w:lineRule="atLeast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□</w:t>
            </w:r>
            <w:r>
              <w:rPr>
                <w:rFonts w:cs="宋体"/>
              </w:rPr>
              <w:t>自律互助</w:t>
            </w:r>
            <w:r>
              <w:rPr>
                <w:rFonts w:cs="宋体"/>
              </w:rPr>
              <w:t>类</w:t>
            </w:r>
            <w:r>
              <w:rPr>
                <w:rFonts w:cs="宋体"/>
              </w:rPr>
              <w:br/>
            </w:r>
            <w:r>
              <w:rPr>
                <w:rFonts w:cs="宋体"/>
              </w:rPr>
              <w:t>□</w:t>
            </w:r>
            <w:r>
              <w:rPr>
                <w:rFonts w:cs="宋体"/>
              </w:rPr>
              <w:t>志愿公益</w:t>
            </w:r>
            <w:r>
              <w:rPr>
                <w:rFonts w:cs="宋体"/>
              </w:rPr>
              <w:t>类</w:t>
            </w:r>
            <w:r>
              <w:rPr>
                <w:rFonts w:cs="宋体"/>
              </w:rPr>
              <w:t xml:space="preserve"> </w:t>
            </w:r>
          </w:p>
          <w:p w14:paraId="205066AD" w14:textId="77777777" w:rsidR="006B69B4" w:rsidRDefault="003B3010">
            <w:pPr>
              <w:snapToGrid w:val="0"/>
              <w:spacing w:line="240" w:lineRule="atLeast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□创新创业类</w:t>
            </w:r>
            <w:r>
              <w:rPr>
                <w:rFonts w:cs="宋体"/>
              </w:rPr>
              <w:t xml:space="preserve"> </w:t>
            </w:r>
          </w:p>
          <w:p w14:paraId="342EA397" w14:textId="77777777" w:rsidR="006B69B4" w:rsidRDefault="003B3010">
            <w:pPr>
              <w:snapToGrid w:val="0"/>
              <w:spacing w:line="240" w:lineRule="atLeast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□</w:t>
            </w:r>
            <w:r>
              <w:rPr>
                <w:rFonts w:cs="宋体"/>
              </w:rPr>
              <w:t>思想政治类</w:t>
            </w:r>
          </w:p>
        </w:tc>
        <w:tc>
          <w:tcPr>
            <w:tcW w:w="1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698593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社团</w:t>
            </w:r>
            <w:r>
              <w:rPr>
                <w:rFonts w:cs="宋体"/>
              </w:rPr>
              <w:t>星级</w:t>
            </w:r>
          </w:p>
        </w:tc>
        <w:tc>
          <w:tcPr>
            <w:tcW w:w="33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5E91B8" w14:textId="059F2108" w:rsidR="006B69B4" w:rsidRDefault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三星</w:t>
            </w:r>
          </w:p>
        </w:tc>
      </w:tr>
      <w:tr w:rsidR="006B69B4" w14:paraId="2F5ECCFA" w14:textId="77777777">
        <w:trPr>
          <w:jc w:val="center"/>
        </w:trPr>
        <w:tc>
          <w:tcPr>
            <w:tcW w:w="2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B914F29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挂靠单位</w:t>
            </w:r>
          </w:p>
        </w:tc>
        <w:tc>
          <w:tcPr>
            <w:tcW w:w="649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E8B244" w14:textId="471E5A62" w:rsidR="006B69B4" w:rsidRDefault="003B3010">
            <w:pPr>
              <w:snapToGrid w:val="0"/>
              <w:rPr>
                <w:rFonts w:hint="default"/>
              </w:rPr>
            </w:pPr>
            <w:r w:rsidRPr="003B3010">
              <w:rPr>
                <w:rFonts w:hint="default"/>
              </w:rPr>
              <w:t>上海大学体育学院</w:t>
            </w:r>
          </w:p>
        </w:tc>
      </w:tr>
      <w:tr w:rsidR="006B69B4" w14:paraId="7540805C" w14:textId="77777777">
        <w:trPr>
          <w:jc w:val="center"/>
        </w:trPr>
        <w:tc>
          <w:tcPr>
            <w:tcW w:w="2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64CE0E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社团负责人</w:t>
            </w:r>
          </w:p>
        </w:tc>
        <w:tc>
          <w:tcPr>
            <w:tcW w:w="17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64D5C0F" w14:textId="43DEE39C" w:rsidR="006B69B4" w:rsidRDefault="003B3010">
            <w:pPr>
              <w:snapToGrid w:val="0"/>
              <w:rPr>
                <w:rFonts w:hint="default"/>
              </w:rPr>
            </w:pPr>
            <w:r w:rsidRPr="003B3010">
              <w:rPr>
                <w:rFonts w:hint="default"/>
              </w:rPr>
              <w:t>黄钟韵</w:t>
            </w:r>
          </w:p>
        </w:tc>
        <w:tc>
          <w:tcPr>
            <w:tcW w:w="1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88E85D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联系方式</w:t>
            </w:r>
          </w:p>
        </w:tc>
        <w:tc>
          <w:tcPr>
            <w:tcW w:w="33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B1725BC" w14:textId="5067D24A" w:rsidR="006B69B4" w:rsidRDefault="003B3010">
            <w:pPr>
              <w:snapToGrid w:val="0"/>
              <w:rPr>
                <w:rFonts w:hint="default"/>
              </w:rPr>
            </w:pPr>
            <w:r w:rsidRPr="003B3010">
              <w:rPr>
                <w:rFonts w:hint="default"/>
              </w:rPr>
              <w:t>15920404115</w:t>
            </w:r>
          </w:p>
        </w:tc>
      </w:tr>
      <w:tr w:rsidR="006B69B4" w14:paraId="1C064A62" w14:textId="77777777">
        <w:trPr>
          <w:trHeight w:val="856"/>
          <w:jc w:val="center"/>
        </w:trPr>
        <w:tc>
          <w:tcPr>
            <w:tcW w:w="2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F48421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社团简介</w:t>
            </w:r>
          </w:p>
          <w:p w14:paraId="35C90003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（</w:t>
            </w:r>
            <w:r>
              <w:rPr>
                <w:rFonts w:cs="宋体"/>
              </w:rPr>
              <w:t>100</w:t>
            </w:r>
            <w:r>
              <w:rPr>
                <w:rFonts w:cs="宋体"/>
              </w:rPr>
              <w:t>字）</w:t>
            </w:r>
          </w:p>
        </w:tc>
        <w:tc>
          <w:tcPr>
            <w:tcW w:w="649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C9EC937" w14:textId="5124D0E5" w:rsidR="006B69B4" w:rsidRDefault="003B3010">
            <w:pPr>
              <w:snapToGrid w:val="0"/>
              <w:rPr>
                <w:rFonts w:hint="default"/>
              </w:rPr>
            </w:pPr>
            <w:r w:rsidRPr="003B3010">
              <w:rPr>
                <w:rFonts w:hint="default"/>
              </w:rPr>
              <w:t>上海大学游泳协会挂靠于上海大学体育学院，为三星文化体育类社团。社团有序开展第二课堂活动，承办校运会游泳赛事，开设救生技能培训，组织校队参与上海市级高校游泳赛事，普及水上安全知识，强健学生体魄，推动校园文体建设。</w:t>
            </w:r>
          </w:p>
        </w:tc>
      </w:tr>
      <w:tr w:rsidR="006B69B4" w14:paraId="2CF74297" w14:textId="77777777">
        <w:trPr>
          <w:jc w:val="center"/>
        </w:trPr>
        <w:tc>
          <w:tcPr>
            <w:tcW w:w="2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69D17A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t>拟支持</w:t>
            </w:r>
          </w:p>
          <w:p w14:paraId="47DFB773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t>社团精品项目</w:t>
            </w:r>
          </w:p>
        </w:tc>
        <w:tc>
          <w:tcPr>
            <w:tcW w:w="649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7765469" w14:textId="63EA44EF" w:rsidR="006B69B4" w:rsidRDefault="003B3010" w:rsidP="003B3010">
            <w:pPr>
              <w:tabs>
                <w:tab w:val="left" w:pos="1140"/>
              </w:tabs>
              <w:snapToGrid w:val="0"/>
              <w:rPr>
                <w:rFonts w:hint="default"/>
              </w:rPr>
            </w:pPr>
            <w:r w:rsidRPr="003B3010">
              <w:rPr>
                <w:rFonts w:hint="default"/>
              </w:rPr>
              <w:t>市运会备赛、校内校运会赛事组织、社团文化建设、水上救生公益培训</w:t>
            </w:r>
          </w:p>
        </w:tc>
      </w:tr>
      <w:tr w:rsidR="006B69B4" w14:paraId="2D30EF9E" w14:textId="77777777">
        <w:trPr>
          <w:trHeight w:val="2354"/>
          <w:jc w:val="center"/>
        </w:trPr>
        <w:tc>
          <w:tcPr>
            <w:tcW w:w="2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C55B7F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精品项目简介（至少</w:t>
            </w:r>
            <w:r>
              <w:rPr>
                <w:rFonts w:cs="宋体"/>
              </w:rPr>
              <w:t>200</w:t>
            </w:r>
            <w:r>
              <w:rPr>
                <w:rFonts w:cs="宋体"/>
              </w:rPr>
              <w:t>字）</w:t>
            </w:r>
          </w:p>
        </w:tc>
        <w:tc>
          <w:tcPr>
            <w:tcW w:w="649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312C5CE" w14:textId="77777777" w:rsidR="003B3010" w:rsidRDefault="003B3010" w:rsidP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本精品项目</w:t>
            </w:r>
            <w:proofErr w:type="gramStart"/>
            <w:r>
              <w:rPr>
                <w:rFonts w:hint="default"/>
              </w:rPr>
              <w:t>包含市</w:t>
            </w:r>
            <w:proofErr w:type="gramEnd"/>
            <w:r>
              <w:rPr>
                <w:rFonts w:hint="default"/>
              </w:rPr>
              <w:t>运会高校组赛事备赛、校内校运会赛事组织、社团视觉</w:t>
            </w:r>
            <w:proofErr w:type="gramStart"/>
            <w:r>
              <w:rPr>
                <w:rFonts w:hint="default"/>
              </w:rPr>
              <w:t>文创建</w:t>
            </w:r>
            <w:proofErr w:type="gramEnd"/>
            <w:r>
              <w:rPr>
                <w:rFonts w:hint="default"/>
              </w:rPr>
              <w:t>设、水上救生公益培训四大板块，围绕竞技备战、校园活动、社团建设、公益科普全方位推进本学期社团工作：</w:t>
            </w:r>
          </w:p>
          <w:p w14:paraId="623B6BFE" w14:textId="77777777" w:rsidR="003B3010" w:rsidRDefault="003B3010" w:rsidP="003B3010">
            <w:pPr>
              <w:snapToGrid w:val="0"/>
              <w:rPr>
                <w:rFonts w:hint="default"/>
              </w:rPr>
            </w:pPr>
          </w:p>
          <w:p w14:paraId="1CAAC84A" w14:textId="77777777" w:rsidR="003B3010" w:rsidRDefault="003B3010" w:rsidP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1. 市运会赛事备战集训</w:t>
            </w:r>
          </w:p>
          <w:p w14:paraId="5ED290A1" w14:textId="77777777" w:rsidR="003B3010" w:rsidRDefault="003B3010" w:rsidP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组建校游泳代表队开展常态化专项训练，结合队员个人水平科学制定分层训练计划，针对性打磨泳姿技术、有氧耐力以及团队接力配合，全力备战上海市第十八届运动会游泳比赛（高校组）。赛事预计于11</w:t>
            </w:r>
            <w:r>
              <w:rPr>
                <w:rFonts w:ascii="MS Gothic" w:eastAsia="MS Gothic" w:hAnsi="MS Gothic" w:cs="MS Gothic"/>
              </w:rPr>
              <w:t>‑</w:t>
            </w:r>
            <w:r>
              <w:rPr>
                <w:rFonts w:hint="default"/>
              </w:rPr>
              <w:t>12月期间举办，队伍将围绕该时间节点系统推进阶段性集训，定期开展队内小测检验训练成果，后续结合官方通知微调训练节奏，以饱满的竞技状态迎接赛事，力争取得优异成绩，充分展现我校学子奋勇争先、自强不息的竞技风采。</w:t>
            </w:r>
          </w:p>
          <w:p w14:paraId="4F0350D8" w14:textId="77777777" w:rsidR="003B3010" w:rsidRDefault="003B3010" w:rsidP="003B3010">
            <w:pPr>
              <w:snapToGrid w:val="0"/>
              <w:rPr>
                <w:rFonts w:hint="default"/>
              </w:rPr>
            </w:pPr>
          </w:p>
          <w:p w14:paraId="4D415EF0" w14:textId="77777777" w:rsidR="003B3010" w:rsidRDefault="003B3010" w:rsidP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2. 校内校运会赛事组织</w:t>
            </w:r>
          </w:p>
          <w:p w14:paraId="5FE3E950" w14:textId="77777777" w:rsidR="003B3010" w:rsidRDefault="003B3010" w:rsidP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lastRenderedPageBreak/>
              <w:t>承接校运会游泳项目相关筹办工作，统筹选手报名、赛程编排、赛场秩序维护等各项工作，号召全校同学积极参赛，激发在校学生对于游泳运动的热爱，营造浓厚的校园体育氛围，发掘校内游泳人才，为校游泳代表队储备后备力量。</w:t>
            </w:r>
          </w:p>
          <w:p w14:paraId="457A90E2" w14:textId="77777777" w:rsidR="003B3010" w:rsidRDefault="003B3010" w:rsidP="003B3010">
            <w:pPr>
              <w:snapToGrid w:val="0"/>
              <w:rPr>
                <w:rFonts w:hint="default"/>
              </w:rPr>
            </w:pPr>
          </w:p>
          <w:p w14:paraId="0A14FA62" w14:textId="77777777" w:rsidR="003B3010" w:rsidRDefault="003B3010" w:rsidP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3. 社团视觉文创物料建设</w:t>
            </w:r>
          </w:p>
          <w:p w14:paraId="61D631A1" w14:textId="77777777" w:rsidR="003B3010" w:rsidRDefault="003B3010" w:rsidP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完善社团整套标准化宣传物料：定制印有社团专属LOGO的专业参赛泳帽，保障外出参赛队员着装整齐统一；制作主题宣传横幅，用于日常训练集合打卡、校运会赛场布置以及外出市级赛场加油助威；设计并印制社团专</w:t>
            </w:r>
            <w:proofErr w:type="gramStart"/>
            <w:r>
              <w:rPr>
                <w:rFonts w:hint="default"/>
              </w:rPr>
              <w:t>属宣传</w:t>
            </w:r>
            <w:proofErr w:type="gramEnd"/>
            <w:r>
              <w:rPr>
                <w:rFonts w:hint="default"/>
              </w:rPr>
              <w:t>易拉宝，长期摆放于游泳馆出入口，面向入校新生以及游泳爱好者进行社团成果展示。依靠成套视觉物料强化社员集体归属感，扩大社团在校内的宣传覆盖面，打造具有鲜明辨识度的校园体育品牌。</w:t>
            </w:r>
          </w:p>
          <w:p w14:paraId="713AD7E2" w14:textId="77777777" w:rsidR="003B3010" w:rsidRDefault="003B3010" w:rsidP="003B3010">
            <w:pPr>
              <w:snapToGrid w:val="0"/>
              <w:rPr>
                <w:rFonts w:hint="default"/>
              </w:rPr>
            </w:pPr>
          </w:p>
          <w:p w14:paraId="7978F69A" w14:textId="77777777" w:rsidR="003B3010" w:rsidRDefault="003B3010" w:rsidP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4. 水上救生公益培训</w:t>
            </w:r>
          </w:p>
          <w:p w14:paraId="7101C538" w14:textId="30997BBD" w:rsidR="006B69B4" w:rsidRDefault="003B3010" w:rsidP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面向全体在校学生定期开展水上安全公益课堂，课程搭配理论授课与泳池实操演练，系统讲解溺水风险防范、落水自我保护以及岸边基础施救相关技能。面向全校普及实用的水上安全常识，纠正常见施救误区，让更多同学掌握基础应急本领，学会自救与施救，切实提升全校师生水上应急避险能力，发挥文体社团的公益服务职能。</w:t>
            </w:r>
          </w:p>
        </w:tc>
      </w:tr>
      <w:tr w:rsidR="006B69B4" w14:paraId="4FC340C5" w14:textId="77777777">
        <w:trPr>
          <w:trHeight w:val="835"/>
          <w:jc w:val="center"/>
        </w:trPr>
        <w:tc>
          <w:tcPr>
            <w:tcW w:w="2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FF5F7A3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lastRenderedPageBreak/>
              <w:t>项目</w:t>
            </w:r>
            <w:r>
              <w:t>预计</w:t>
            </w:r>
            <w:r>
              <w:t>开展及完成的具体时间</w:t>
            </w:r>
          </w:p>
        </w:tc>
        <w:tc>
          <w:tcPr>
            <w:tcW w:w="649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FFC928" w14:textId="77777777" w:rsidR="003B3010" w:rsidRDefault="003B3010" w:rsidP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项目预计开展及完成的具体时间</w:t>
            </w:r>
          </w:p>
          <w:p w14:paraId="564655EB" w14:textId="00D4D595" w:rsidR="006B69B4" w:rsidRDefault="003B3010" w:rsidP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  <w:r>
              <w:rPr>
                <w:rFonts w:ascii="MS Gothic" w:hAnsi="MS Gothic" w:cs="MS Gothic" w:hint="default"/>
              </w:rPr>
              <w:t>‑</w:t>
            </w:r>
            <w:r>
              <w:rPr>
                <w:rFonts w:hint="default"/>
              </w:rPr>
              <w:t>12月</w:t>
            </w:r>
          </w:p>
        </w:tc>
      </w:tr>
      <w:tr w:rsidR="006B69B4" w14:paraId="200CF999" w14:textId="77777777">
        <w:trPr>
          <w:jc w:val="center"/>
        </w:trPr>
        <w:tc>
          <w:tcPr>
            <w:tcW w:w="2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BB0AA7" w14:textId="77777777" w:rsidR="006B69B4" w:rsidRDefault="003B3010">
            <w:pPr>
              <w:snapToGrid w:val="0"/>
              <w:spacing w:line="240" w:lineRule="atLeast"/>
              <w:jc w:val="center"/>
              <w:textAlignment w:val="center"/>
              <w:rPr>
                <w:rFonts w:hint="default"/>
              </w:rPr>
            </w:pPr>
            <w:r>
              <w:rPr>
                <w:rFonts w:cs="宋体"/>
              </w:rPr>
              <w:t>备注</w:t>
            </w:r>
          </w:p>
        </w:tc>
        <w:tc>
          <w:tcPr>
            <w:tcW w:w="649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C0C954" w14:textId="3D1D6DEB" w:rsidR="006B69B4" w:rsidRDefault="003B3010">
            <w:pPr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无</w:t>
            </w:r>
            <w:bookmarkStart w:id="0" w:name="_GoBack"/>
            <w:bookmarkEnd w:id="0"/>
          </w:p>
        </w:tc>
      </w:tr>
    </w:tbl>
    <w:p w14:paraId="5ADCDC1C" w14:textId="77777777" w:rsidR="006B69B4" w:rsidRDefault="003B3010">
      <w:pPr>
        <w:spacing w:before="200" w:line="240" w:lineRule="atLeast"/>
        <w:ind w:firstLineChars="700" w:firstLine="1476"/>
        <w:rPr>
          <w:rFonts w:cs="宋体" w:hint="default"/>
          <w:sz w:val="21"/>
          <w:szCs w:val="21"/>
        </w:rPr>
      </w:pPr>
      <w:r>
        <w:rPr>
          <w:rFonts w:cs="宋体"/>
          <w:b/>
          <w:bCs/>
          <w:sz w:val="21"/>
          <w:szCs w:val="21"/>
        </w:rPr>
        <w:t>注意事项：</w:t>
      </w:r>
      <w:r>
        <w:rPr>
          <w:rFonts w:cs="宋体"/>
          <w:sz w:val="21"/>
          <w:szCs w:val="21"/>
        </w:rPr>
        <w:br/>
      </w:r>
      <w:r>
        <w:rPr>
          <w:rFonts w:cs="宋体"/>
          <w:sz w:val="21"/>
          <w:szCs w:val="21"/>
        </w:rPr>
        <w:t xml:space="preserve">             </w:t>
      </w:r>
      <w:r>
        <w:rPr>
          <w:rFonts w:cs="宋体"/>
          <w:sz w:val="21"/>
          <w:szCs w:val="21"/>
        </w:rPr>
        <w:t xml:space="preserve">1. </w:t>
      </w:r>
      <w:r>
        <w:rPr>
          <w:rFonts w:cs="宋体"/>
          <w:sz w:val="21"/>
          <w:szCs w:val="21"/>
        </w:rPr>
        <w:t>请如实填写各项内容，确保信息准确无误；</w:t>
      </w:r>
      <w:r>
        <w:rPr>
          <w:rFonts w:cs="宋体"/>
          <w:sz w:val="21"/>
          <w:szCs w:val="21"/>
        </w:rPr>
        <w:br/>
      </w:r>
      <w:r>
        <w:rPr>
          <w:rFonts w:cs="宋体"/>
          <w:sz w:val="21"/>
          <w:szCs w:val="21"/>
        </w:rPr>
        <w:t xml:space="preserve">             </w:t>
      </w:r>
      <w:r>
        <w:rPr>
          <w:rFonts w:cs="宋体"/>
          <w:sz w:val="21"/>
          <w:szCs w:val="21"/>
        </w:rPr>
        <w:t xml:space="preserve">2. </w:t>
      </w:r>
      <w:r>
        <w:rPr>
          <w:rFonts w:cs="宋体"/>
          <w:sz w:val="21"/>
          <w:szCs w:val="21"/>
        </w:rPr>
        <w:t>请在</w:t>
      </w:r>
      <w:r>
        <w:rPr>
          <w:rFonts w:cs="宋体"/>
          <w:sz w:val="21"/>
          <w:szCs w:val="21"/>
          <w:highlight w:val="yellow"/>
        </w:rPr>
        <w:t>2026</w:t>
      </w:r>
      <w:r>
        <w:rPr>
          <w:rFonts w:cs="宋体"/>
          <w:sz w:val="21"/>
          <w:szCs w:val="21"/>
          <w:highlight w:val="yellow"/>
        </w:rPr>
        <w:t>年</w:t>
      </w:r>
      <w:r>
        <w:rPr>
          <w:rFonts w:cs="宋体"/>
          <w:sz w:val="21"/>
          <w:szCs w:val="21"/>
          <w:highlight w:val="yellow"/>
        </w:rPr>
        <w:t>9</w:t>
      </w:r>
      <w:r>
        <w:rPr>
          <w:rFonts w:cs="宋体"/>
          <w:sz w:val="21"/>
          <w:szCs w:val="21"/>
          <w:highlight w:val="yellow"/>
        </w:rPr>
        <w:t>月</w:t>
      </w:r>
      <w:r>
        <w:rPr>
          <w:rFonts w:cs="宋体"/>
          <w:sz w:val="21"/>
          <w:szCs w:val="21"/>
          <w:highlight w:val="yellow"/>
        </w:rPr>
        <w:t>20</w:t>
      </w:r>
      <w:r>
        <w:rPr>
          <w:rFonts w:cs="宋体"/>
          <w:sz w:val="21"/>
          <w:szCs w:val="21"/>
          <w:highlight w:val="yellow"/>
        </w:rPr>
        <w:t>日</w:t>
      </w:r>
      <w:r>
        <w:rPr>
          <w:rFonts w:cs="宋体"/>
          <w:sz w:val="21"/>
          <w:szCs w:val="21"/>
          <w:highlight w:val="yellow"/>
        </w:rPr>
        <w:t>24:00</w:t>
      </w:r>
      <w:r>
        <w:rPr>
          <w:rFonts w:cs="宋体"/>
          <w:sz w:val="21"/>
          <w:szCs w:val="21"/>
          <w:highlight w:val="yellow"/>
        </w:rPr>
        <w:t>前</w:t>
      </w:r>
      <w:r>
        <w:rPr>
          <w:rFonts w:cs="宋体"/>
          <w:sz w:val="21"/>
          <w:szCs w:val="21"/>
        </w:rPr>
        <w:t>提交报名表给对接人</w:t>
      </w:r>
      <w:r>
        <w:rPr>
          <w:rFonts w:cs="宋体"/>
          <w:sz w:val="21"/>
          <w:szCs w:val="21"/>
        </w:rPr>
        <w:br/>
      </w:r>
      <w:r>
        <w:rPr>
          <w:rFonts w:cs="宋体"/>
          <w:sz w:val="21"/>
          <w:szCs w:val="21"/>
        </w:rPr>
        <w:t xml:space="preserve">           </w:t>
      </w:r>
    </w:p>
    <w:sectPr w:rsidR="006B69B4">
      <w:pgSz w:w="11906" w:h="16839"/>
      <w:pgMar w:top="1440" w:right="1800" w:bottom="1440" w:left="1800" w:header="851" w:footer="992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7"/>
  <w:displayHorizontalDrawingGridEvery w:val="0"/>
  <w:displayVerticalDrawingGridEvery w:val="2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9B4"/>
    <w:rsid w:val="003B3010"/>
    <w:rsid w:val="006B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3DE6CD6-5B89-43A4-BDB7-6151CF724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99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Default Paragraph Font" w:uiPriority="99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unhideWhenUsed/>
    <w:rPr>
      <w:rFonts w:ascii="宋体" w:hAnsi="宋体" w:hint="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b/>
      <w:bCs/>
      <w:kern w:val="44"/>
      <w:sz w:val="48"/>
      <w:szCs w:val="48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qFormat/>
    <w:pPr>
      <w:spacing w:beforeAutospacing="1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pPr>
      <w:spacing w:beforeAutospacing="1" w:afterAutospacing="1"/>
      <w:outlineLvl w:val="4"/>
    </w:pPr>
    <w:rPr>
      <w:b/>
      <w:bCs/>
      <w:sz w:val="20"/>
      <w:szCs w:val="20"/>
    </w:rPr>
  </w:style>
  <w:style w:type="paragraph" w:styleId="6">
    <w:name w:val="heading 6"/>
    <w:basedOn w:val="a"/>
    <w:next w:val="a"/>
    <w:qFormat/>
    <w:pPr>
      <w:spacing w:beforeAutospacing="1" w:afterAutospacing="1"/>
      <w:outlineLvl w:val="5"/>
    </w:pPr>
    <w:rPr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Subtitle"/>
    <w:basedOn w:val="a"/>
    <w:qFormat/>
    <w:pPr>
      <w:spacing w:after="300"/>
      <w:jc w:val="center"/>
    </w:pPr>
    <w:rPr>
      <w:rFonts w:ascii="黑体" w:eastAsia="黑体"/>
      <w:b/>
      <w:bCs/>
      <w:sz w:val="28"/>
      <w:szCs w:val="2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a6">
    <w:name w:val="Normal (Web)"/>
    <w:basedOn w:val="a"/>
    <w:qFormat/>
    <w:pPr>
      <w:spacing w:beforeAutospacing="1" w:afterAutospacing="1"/>
    </w:pPr>
  </w:style>
  <w:style w:type="paragraph" w:styleId="a7">
    <w:name w:val="Title"/>
    <w:basedOn w:val="a"/>
    <w:qFormat/>
    <w:pPr>
      <w:spacing w:after="300"/>
      <w:jc w:val="center"/>
    </w:pPr>
    <w:rPr>
      <w:rFonts w:ascii="黑体" w:eastAsia="黑体"/>
      <w:b/>
      <w:bCs/>
      <w:spacing w:val="40"/>
      <w:sz w:val="36"/>
      <w:szCs w:val="36"/>
    </w:rPr>
  </w:style>
  <w:style w:type="paragraph" w:customStyle="1" w:styleId="label">
    <w:name w:val="label"/>
    <w:basedOn w:val="a"/>
    <w:qFormat/>
    <w:pPr>
      <w:shd w:val="clear" w:color="auto" w:fill="F5F5F5"/>
      <w:jc w:val="center"/>
    </w:pPr>
  </w:style>
  <w:style w:type="paragraph" w:customStyle="1" w:styleId="preChar">
    <w:name w:val="pre Char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10">
    <w:name w:val="10"/>
    <w:basedOn w:val="a0"/>
    <w:qFormat/>
    <w:rPr>
      <w:rFonts w:ascii="Times New Roman" w:hAnsi="Times New Roman" w:cs="Times New Roman" w:hint="default"/>
    </w:rPr>
  </w:style>
  <w:style w:type="paragraph" w:customStyle="1" w:styleId="multiline">
    <w:name w:val="multiline"/>
    <w:basedOn w:val="a"/>
    <w:qFormat/>
    <w:pPr>
      <w:textAlignment w:val="top"/>
    </w:pPr>
  </w:style>
  <w:style w:type="paragraph" w:customStyle="1" w:styleId="Char">
    <w:name w:val="普通(网站) Char"/>
    <w:basedOn w:val="a"/>
    <w:qFormat/>
    <w:pPr>
      <w:spacing w:beforeAutospacing="1" w:afterAutospacing="1"/>
    </w:pPr>
  </w:style>
  <w:style w:type="paragraph" w:customStyle="1" w:styleId="label-wide">
    <w:name w:val="label-wide"/>
    <w:basedOn w:val="a"/>
    <w:qFormat/>
    <w:pPr>
      <w:shd w:val="clear" w:color="auto" w:fill="F5F5F5"/>
      <w:jc w:val="center"/>
    </w:pPr>
  </w:style>
  <w:style w:type="paragraph" w:customStyle="1" w:styleId="content">
    <w:name w:val="content"/>
    <w:basedOn w:val="a"/>
    <w:qFormat/>
  </w:style>
  <w:style w:type="paragraph" w:customStyle="1" w:styleId="content-wide">
    <w:name w:val="content-wide"/>
    <w:basedOn w:val="a"/>
    <w:qFormat/>
  </w:style>
  <w:style w:type="paragraph" w:customStyle="1" w:styleId="note">
    <w:name w:val="note"/>
    <w:basedOn w:val="a"/>
    <w:qFormat/>
    <w:pPr>
      <w:spacing w:before="200" w:line="240" w:lineRule="atLeast"/>
    </w:pPr>
    <w:rPr>
      <w:sz w:val="21"/>
      <w:szCs w:val="21"/>
    </w:rPr>
  </w:style>
  <w:style w:type="paragraph" w:customStyle="1" w:styleId="center">
    <w:name w:val="center"/>
    <w:basedOn w:val="a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20157</dc:creator>
  <cp:lastModifiedBy>Microsoft 帐户</cp:lastModifiedBy>
  <cp:revision>3</cp:revision>
  <dcterms:created xsi:type="dcterms:W3CDTF">2026-07-27T07:35:00Z</dcterms:created>
  <dcterms:modified xsi:type="dcterms:W3CDTF">2026-09-21T06:58:00Z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eyJoZGlkIjoiZmU4Yjk0YjFkM2FkZTlmNjQzZjMwYTdhY2IyNTliYjQiLCJ1c2VySWQiOiI4Nzg2OTc0MTEifQ==</vt:lpwstr>
  </property>
  <property fmtid="{D5CDD505-2E9C-101B-9397-08002B2CF9AE}" pid="3" name="KSOProductBuildVer">
    <vt:lpwstr>2052-26.9.0</vt:lpwstr>
  </property>
  <property fmtid="{D5CDD505-2E9C-101B-9397-08002B2CF9AE}" pid="4" name="ICV">
    <vt:lpwstr>A9A135F5A76C4487A38886BFBEB9F56D_13</vt:lpwstr>
  </property>
</Properties>
</file>