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77777777" w:rsidR="009D2610" w:rsidRPr="00554A2F" w:rsidRDefault="00DF7DEF" w:rsidP="009D2610">
      <w:pPr>
        <w:shd w:val="clear" w:color="auto" w:fill="FFFFFF"/>
        <w:spacing w:beforeAutospacing="1" w:afterAutospacing="1"/>
        <w:ind w:left="2160"/>
        <w:textAlignment w:val="baseline"/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  <w:r w:rsidRPr="00554A2F"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  <w:t xml:space="preserve">OLD FILE NAME and NEW FILE NAME IF DOWNLOADABLE____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554A2F" w14:paraId="5FA0F76D" w14:textId="77777777" w:rsidTr="00C9248A">
        <w:tc>
          <w:tcPr>
            <w:tcW w:w="9350" w:type="dxa"/>
          </w:tcPr>
          <w:p w14:paraId="3A1FF283" w14:textId="2EC4AFF0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</w:t>
              </w:r>
              <w:proofErr w:type="spellStart"/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rankings_by_country.jsp</w:t>
              </w:r>
              <w:proofErr w:type="spellEnd"/>
            </w:hyperlink>
            <w:r w:rsidR="00512B1A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77777777" w:rsidR="00D22D97" w:rsidRPr="00554A2F" w:rsidRDefault="00621D60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DA622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</w:p>
          <w:p w14:paraId="17D19DD7" w14:textId="5A26048B" w:rsidR="00C43770" w:rsidRPr="00554A2F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="002C16B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  <w:proofErr w:type="spellEnd"/>
          </w:p>
        </w:tc>
      </w:tr>
      <w:tr w:rsidR="009D2610" w:rsidRPr="00554A2F" w14:paraId="02654EB6" w14:textId="77777777" w:rsidTr="00C9248A">
        <w:tc>
          <w:tcPr>
            <w:tcW w:w="9350" w:type="dxa"/>
          </w:tcPr>
          <w:p w14:paraId="4133367D" w14:textId="77777777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</w:p>
          <w:p w14:paraId="1FF8C39B" w14:textId="77777777" w:rsidR="009D2610" w:rsidRPr="00554A2F" w:rsidRDefault="00621D6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67EA9729" w14:textId="7E96EFB6" w:rsidR="00305532" w:rsidRPr="00554A2F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</w:rPr>
              <w:t xml:space="preserve">Corruption Index: </w:t>
            </w:r>
            <w:hyperlink r:id="rId7" w:history="1">
              <w:r w:rsidR="00C71AFD" w:rsidRPr="00554A2F">
                <w:rPr>
                  <w:rStyle w:val="Hyperlink"/>
                  <w:rFonts w:cstheme="minorHAnsi"/>
                </w:rPr>
                <w:t>2022 - Transparency.org</w:t>
              </w:r>
            </w:hyperlink>
          </w:p>
          <w:p w14:paraId="0DB38D6B" w14:textId="2B869212" w:rsidR="00AE0A60" w:rsidRPr="00554A2F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Pr="00554A2F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554A2F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442EBA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  <w:proofErr w:type="spellEnd"/>
          </w:p>
        </w:tc>
      </w:tr>
      <w:tr w:rsidR="009D2610" w:rsidRPr="00554A2F" w14:paraId="4623E75E" w14:textId="77777777" w:rsidTr="00C9248A">
        <w:tc>
          <w:tcPr>
            <w:tcW w:w="9350" w:type="dxa"/>
          </w:tcPr>
          <w:p w14:paraId="3D910129" w14:textId="77777777" w:rsidR="00752304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554A2F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freedom.rds</w:t>
            </w:r>
            <w:proofErr w:type="spellEnd"/>
          </w:p>
        </w:tc>
      </w:tr>
      <w:tr w:rsidR="009D2610" w:rsidRPr="00554A2F" w14:paraId="5F339CF3" w14:textId="77777777" w:rsidTr="00C9248A">
        <w:tc>
          <w:tcPr>
            <w:tcW w:w="9350" w:type="dxa"/>
          </w:tcPr>
          <w:p w14:paraId="4192DF83" w14:textId="1E645CEB" w:rsidR="00902E6E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554A2F">
              <w:rPr>
                <w:rFonts w:cstheme="minorHAnsi"/>
              </w:rPr>
              <w:t xml:space="preserve"> </w:t>
            </w:r>
            <w:r w:rsidR="00622E1B" w:rsidRPr="00622E1B">
              <w:rPr>
                <w:rStyle w:val="Hyperlink"/>
                <w:rFonts w:cstheme="minorHAnsi"/>
              </w:rPr>
              <w:t>https://www.hofstede-insights.com/country-comparison-tool</w:t>
            </w:r>
            <w:r w:rsidR="006E2240" w:rsidRPr="00554A2F">
              <w:rPr>
                <w:rStyle w:val="Hyperlink"/>
                <w:rFonts w:cstheme="minorHAnsi"/>
              </w:rPr>
              <w:t>/</w:t>
            </w:r>
            <w:r w:rsidR="006E2240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Pr="00554A2F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554A2F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5E3BA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0BF9A6F8" w14:textId="77777777" w:rsidTr="00C9248A">
        <w:tc>
          <w:tcPr>
            <w:tcW w:w="9350" w:type="dxa"/>
          </w:tcPr>
          <w:p w14:paraId="72CB9D16" w14:textId="3A801BFC" w:rsidR="00D16BC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622E1B">
                <w:t xml:space="preserve"> </w:t>
              </w:r>
              <w:r w:rsidR="00622E1B" w:rsidRPr="00622E1B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>https://www.hofstede-insights.com/country-comparison-tool</w:t>
              </w:r>
              <w:r w:rsidR="00027AC8" w:rsidRPr="00554A2F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 xml:space="preserve">                       </w:t>
              </w:r>
              <w:r w:rsidR="00027AC8" w:rsidRPr="00554A2F">
                <w:rPr>
                  <w:rStyle w:val="Hyperlink"/>
                  <w:rFonts w:cstheme="minorHAnsi"/>
                </w:rPr>
                <w:t xml:space="preserve">                                                                                   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7E49A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72016455" w14:textId="77777777" w:rsidTr="00C9248A">
        <w:tc>
          <w:tcPr>
            <w:tcW w:w="9350" w:type="dxa"/>
          </w:tcPr>
          <w:p w14:paraId="3BDCD425" w14:textId="5566C871" w:rsidR="00622E1B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 w:rsidRPr="00554A2F">
              <w:rPr>
                <w:rFonts w:cstheme="minorHAnsi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history="1">
              <w:r w:rsidR="00622E1B" w:rsidRPr="00F42242">
                <w:rPr>
                  <w:rStyle w:val="Hyperlink"/>
                </w:rPr>
                <w:t>https://www.hofstede-insights.com/country-comparison-tool</w:t>
              </w:r>
            </w:hyperlink>
          </w:p>
          <w:p w14:paraId="75089E18" w14:textId="1A2295E3" w:rsidR="00D16BC3" w:rsidRPr="00554A2F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</w:t>
            </w:r>
            <w:r w:rsidR="00B50AB1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  <w:proofErr w:type="spellEnd"/>
          </w:p>
        </w:tc>
      </w:tr>
      <w:tr w:rsidR="009D2610" w:rsidRPr="00554A2F" w14:paraId="68440853" w14:textId="77777777" w:rsidTr="00C9248A">
        <w:tc>
          <w:tcPr>
            <w:tcW w:w="9350" w:type="dxa"/>
          </w:tcPr>
          <w:p w14:paraId="0759FB45" w14:textId="77777777" w:rsidR="00E831A7" w:rsidRPr="00554A2F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Democracy: </w:t>
            </w:r>
            <w:hyperlink r:id="rId11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554A2F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Pr="00554A2F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Democracy: </w:t>
            </w:r>
            <w:hyperlink r:id="rId12" w:history="1">
              <w:r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democracy-index-eiu.csv</w:t>
            </w:r>
          </w:p>
          <w:p w14:paraId="060A780B" w14:textId="20139A4D" w:rsidR="00736B9B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Pr="00554A2F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democ.rds</w:t>
            </w:r>
            <w:proofErr w:type="spellEnd"/>
          </w:p>
          <w:p w14:paraId="61878546" w14:textId="605E8C6D" w:rsidR="002968B2" w:rsidRPr="00554A2F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554A2F">
                <w:rPr>
                  <w:rStyle w:val="Hyperlink"/>
                  <w:rFonts w:cstheme="minorHAnsi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554A2F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554A2F" w14:paraId="497B4A88" w14:textId="77777777" w:rsidTr="00C9248A">
        <w:tc>
          <w:tcPr>
            <w:tcW w:w="9350" w:type="dxa"/>
          </w:tcPr>
          <w:p w14:paraId="67C140F6" w14:textId="77777777" w:rsidR="00CD6E3D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Life Expectancy: </w:t>
            </w:r>
            <w:hyperlink r:id="rId14" w:anchor="/indicies/HDI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554A2F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Pr="00554A2F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554A2F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  <w:proofErr w:type="spell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life_exp.rds</w:t>
            </w:r>
            <w:proofErr w:type="spellEnd"/>
          </w:p>
        </w:tc>
      </w:tr>
      <w:tr w:rsidR="009D2610" w:rsidRPr="00554A2F" w14:paraId="534860D3" w14:textId="77777777" w:rsidTr="00C9248A">
        <w:tc>
          <w:tcPr>
            <w:tcW w:w="9350" w:type="dxa"/>
          </w:tcPr>
          <w:p w14:paraId="2803DF4F" w14:textId="77777777" w:rsidR="005D4ED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6" w:tgtFrame="_blank" w:history="1">
              <w:r w:rsidRPr="00554A2F">
                <w:rPr>
                  <w:rFonts w:eastAsia="Times New Roman" w:cstheme="minorHAnsi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554A2F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unemployment.rds</w:t>
            </w:r>
            <w:proofErr w:type="spellEnd"/>
          </w:p>
        </w:tc>
      </w:tr>
      <w:tr w:rsidR="009D2610" w:rsidRPr="00554A2F" w14:paraId="073506AA" w14:textId="77777777" w:rsidTr="00C9248A">
        <w:tc>
          <w:tcPr>
            <w:tcW w:w="9350" w:type="dxa"/>
          </w:tcPr>
          <w:p w14:paraId="579AAC4C" w14:textId="77777777" w:rsidR="009D2610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GDP per </w:t>
            </w:r>
            <w:proofErr w:type="spellStart"/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Capita:</w:t>
            </w:r>
            <w:hyperlink r:id="rId1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</w:t>
              </w:r>
              <w:proofErr w:type="spellEnd"/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://data.worldbank.org/indicator/NY.GDP.PCAP.CD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554A2F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Pr="00554A2F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554A2F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gdp.rds</w:t>
            </w:r>
            <w:proofErr w:type="spellEnd"/>
          </w:p>
        </w:tc>
      </w:tr>
      <w:tr w:rsidR="001A0DF6" w:rsidRPr="00554A2F" w14:paraId="214CFC27" w14:textId="77777777" w:rsidTr="00C9248A">
        <w:tc>
          <w:tcPr>
            <w:tcW w:w="9350" w:type="dxa"/>
          </w:tcPr>
          <w:p w14:paraId="26B0F433" w14:textId="77777777" w:rsidR="00554A2F" w:rsidRDefault="00554A2F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16FC5F84" w14:textId="183E3CD8" w:rsidR="00442BD4" w:rsidRPr="00554A2F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*Extra Data</w:t>
            </w:r>
          </w:p>
          <w:p w14:paraId="60B5C513" w14:textId="38564A56" w:rsidR="00FC481E" w:rsidRPr="00554A2F" w:rsidRDefault="001A0DF6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CRPD </w:t>
            </w:r>
            <w:r w:rsidR="00FC481E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signature &amp; ratification date</w:t>
            </w:r>
          </w:p>
          <w:p w14:paraId="68E6BB10" w14:textId="1F4F4EF0" w:rsidR="00FC481E" w:rsidRPr="00554A2F" w:rsidRDefault="00000000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0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https://treaties.un.org/Pages/ViewDetails.aspx?src=TREATY&amp;mtdsg_no=IV-15&amp;chapter=4&amp;clang=_en</w:t>
              </w:r>
            </w:hyperlink>
          </w:p>
          <w:p w14:paraId="7B61FFD1" w14:textId="40A7F659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eastAsia="Times New Roman" w:cstheme="minorHAnsi"/>
                <w:color w:val="424242"/>
                <w:kern w:val="0"/>
                <w:sz w:val="24"/>
                <w:szCs w:val="24"/>
                <w:u w:val="non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optional protocol signature &amp; ratification date</w:t>
            </w:r>
          </w:p>
          <w:p w14:paraId="41E1A345" w14:textId="257C719D" w:rsidR="00FC481E" w:rsidRPr="00554A2F" w:rsidRDefault="0000000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</w:rPr>
            </w:pPr>
            <w:hyperlink r:id="rId21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https://treaties.un.org/Pages/ViewDetails.aspx?src=TREATY&amp;mtdsg_no=IV-15-a&amp;chapter=4&amp;clang=_en</w:t>
              </w:r>
            </w:hyperlink>
          </w:p>
          <w:p w14:paraId="1585260B" w14:textId="2171826C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 w:rsidR="00FB3089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007DC08D" w14:textId="77777777" w:rsidR="00554A2F" w:rsidRPr="00554A2F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4BC3B56C" w14:textId="39F82A5B" w:rsidR="00C9248A" w:rsidRPr="00554A2F" w:rsidRDefault="00055F0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crpd.R</w:t>
            </w:r>
            <w:proofErr w:type="spellEnd"/>
          </w:p>
          <w:p w14:paraId="742B1ABA" w14:textId="2E37F78B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protocol. R</w:t>
            </w:r>
          </w:p>
          <w:p w14:paraId="52DAB6E7" w14:textId="7AD8903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for 2014</w:t>
            </w:r>
          </w:p>
          <w:p w14:paraId="51F8ECC6" w14:textId="55402670" w:rsidR="002111DC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2" w:history="1">
              <w:r w:rsidRPr="0025685E">
                <w:rPr>
                  <w:rStyle w:val="Hyperlink"/>
                  <w:rFonts w:cstheme="minorHAnsi"/>
                </w:rPr>
                <w:t>https://abilitymagazine.com/images/enablemap.jpg</w:t>
              </w:r>
            </w:hyperlink>
          </w:p>
          <w:p w14:paraId="4D8ED8F7" w14:textId="77777777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73925B82" w14:textId="31DFF42D" w:rsidR="00FB3089" w:rsidRP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FB3089"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 Index</w:t>
            </w:r>
            <w:r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(2024 Jan)</w:t>
            </w:r>
          </w:p>
          <w:p w14:paraId="7432FDDF" w14:textId="2F40A00F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3" w:history="1">
              <w:r w:rsidRPr="0025685E">
                <w:rPr>
                  <w:rStyle w:val="Hyperlink"/>
                  <w:rFonts w:cstheme="minorHAnsi"/>
                </w:rPr>
                <w:t>https://clearlycultural.com/geert-hofstede-cultural-dimensions/masculinity/</w:t>
              </w:r>
            </w:hyperlink>
          </w:p>
          <w:p w14:paraId="694D11F5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4CB6CF4D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1C3B9B03" w14:textId="1944632D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538135" w:themeColor="accent6" w:themeShade="BF"/>
                <w:sz w:val="24"/>
                <w:szCs w:val="24"/>
              </w:rPr>
              <w:t>Masculinity_index</w:t>
            </w: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.R</w:t>
            </w:r>
            <w:proofErr w:type="spellEnd"/>
          </w:p>
          <w:p w14:paraId="17A923C9" w14:textId="5A4D79F8" w:rsidR="00FB3089" w:rsidRPr="00554A2F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07E96ED1" w14:textId="5D32E31B" w:rsidR="00E22A5F" w:rsidRPr="00554A2F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Pr="00554A2F" w:rsidRDefault="000E086A" w:rsidP="009D2610">
      <w:pPr>
        <w:jc w:val="both"/>
        <w:rPr>
          <w:rFonts w:cstheme="minorHAnsi"/>
        </w:rPr>
      </w:pPr>
    </w:p>
    <w:p w14:paraId="26A1BD8A" w14:textId="73D09E32" w:rsidR="000E086A" w:rsidRPr="00554A2F" w:rsidRDefault="000E086A" w:rsidP="000E086A">
      <w:pPr>
        <w:pStyle w:val="ListParagraph"/>
        <w:numPr>
          <w:ilvl w:val="0"/>
          <w:numId w:val="3"/>
        </w:numPr>
        <w:rPr>
          <w:rFonts w:cstheme="minorHAnsi"/>
        </w:rPr>
      </w:pPr>
      <w:r w:rsidRPr="00554A2F">
        <w:rPr>
          <w:rFonts w:cstheme="minorHAnsi"/>
        </w:rPr>
        <w:t>Create an R project, then a data folder</w:t>
      </w:r>
    </w:p>
    <w:p w14:paraId="0B32F11A" w14:textId="7CD9C64D" w:rsidR="000E086A" w:rsidRPr="00554A2F" w:rsidRDefault="000E086A" w:rsidP="000E086A">
      <w:pPr>
        <w:pStyle w:val="ListParagraph"/>
        <w:numPr>
          <w:ilvl w:val="1"/>
          <w:numId w:val="3"/>
        </w:numPr>
        <w:rPr>
          <w:rFonts w:cstheme="minorHAnsi"/>
        </w:rPr>
      </w:pPr>
      <w:r w:rsidRPr="00554A2F">
        <w:rPr>
          <w:rFonts w:cstheme="minorHAnsi"/>
        </w:rPr>
        <w:t xml:space="preserve">If the link has a download button, download, name the file according to the indicator, and </w:t>
      </w:r>
      <w:r w:rsidR="00FB3089" w:rsidRPr="00554A2F">
        <w:rPr>
          <w:rFonts w:cstheme="minorHAnsi"/>
        </w:rPr>
        <w:t>put it</w:t>
      </w:r>
      <w:r w:rsidRPr="00554A2F">
        <w:rPr>
          <w:rFonts w:cstheme="minorHAnsi"/>
        </w:rPr>
        <w:t xml:space="preserve"> in a shared folder</w:t>
      </w:r>
      <w:r w:rsidR="00552FAE">
        <w:rPr>
          <w:rFonts w:cstheme="minorHAnsi"/>
        </w:rPr>
        <w:t>.</w:t>
      </w:r>
    </w:p>
    <w:p w14:paraId="6D3DE196" w14:textId="22F43944" w:rsidR="00FB3089" w:rsidRPr="00FB3089" w:rsidRDefault="000E086A" w:rsidP="00FB3089">
      <w:pPr>
        <w:pStyle w:val="ListParagraph"/>
        <w:numPr>
          <w:ilvl w:val="1"/>
          <w:numId w:val="3"/>
        </w:numPr>
        <w:rPr>
          <w:rFonts w:cstheme="minorHAnsi"/>
        </w:rPr>
      </w:pPr>
      <w:r w:rsidRPr="00FB3089">
        <w:rPr>
          <w:rFonts w:cstheme="minorHAnsi"/>
        </w:rPr>
        <w:t xml:space="preserve">If no download button, but there is a table on the website, I can use R to download it, </w:t>
      </w:r>
    </w:p>
    <w:p w14:paraId="7F81D0A7" w14:textId="1D2324DD" w:rsidR="000E086A" w:rsidRDefault="000E086A" w:rsidP="00FB3089">
      <w:pPr>
        <w:pStyle w:val="ListParagraph"/>
        <w:ind w:left="1440"/>
        <w:rPr>
          <w:rFonts w:cstheme="minorHAnsi"/>
        </w:rPr>
      </w:pPr>
      <w:r w:rsidRPr="00FB3089">
        <w:rPr>
          <w:rFonts w:cstheme="minorHAnsi"/>
        </w:rPr>
        <w:t xml:space="preserve">name </w:t>
      </w:r>
      <w:r w:rsidR="00FB3089" w:rsidRPr="00FB3089">
        <w:rPr>
          <w:rFonts w:cstheme="minorHAnsi"/>
        </w:rPr>
        <w:t>it and</w:t>
      </w:r>
      <w:r w:rsidRPr="00FB3089">
        <w:rPr>
          <w:rFonts w:cstheme="minorHAnsi"/>
        </w:rPr>
        <w:t xml:space="preserve"> </w:t>
      </w:r>
      <w:r w:rsidR="00FB3089" w:rsidRPr="00FB3089">
        <w:rPr>
          <w:rFonts w:cstheme="minorHAnsi"/>
        </w:rPr>
        <w:t>put it</w:t>
      </w:r>
      <w:r w:rsidRPr="00FB3089">
        <w:rPr>
          <w:rFonts w:cstheme="minorHAnsi"/>
        </w:rPr>
        <w:t xml:space="preserve"> in the shared folder</w:t>
      </w:r>
      <w:r w:rsidR="00552FAE" w:rsidRPr="00FB3089">
        <w:rPr>
          <w:rFonts w:cstheme="minorHAnsi"/>
        </w:rPr>
        <w:t>.</w:t>
      </w:r>
    </w:p>
    <w:p w14:paraId="1BC39F51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7D83BE1F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1E885F54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3DB88F13" w14:textId="77777777" w:rsidR="00FB3089" w:rsidRPr="00FB3089" w:rsidRDefault="00FB3089" w:rsidP="00FB3089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FAE" w14:paraId="364A9DC5" w14:textId="77777777" w:rsidTr="00552FAE">
        <w:tc>
          <w:tcPr>
            <w:tcW w:w="9350" w:type="dxa"/>
          </w:tcPr>
          <w:p w14:paraId="2D768149" w14:textId="2E4B0092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Progress Timeline</w:t>
            </w:r>
          </w:p>
        </w:tc>
      </w:tr>
      <w:tr w:rsidR="00552FAE" w14:paraId="1A6FEE1B" w14:textId="77777777" w:rsidTr="00552FAE">
        <w:tc>
          <w:tcPr>
            <w:tcW w:w="9350" w:type="dxa"/>
          </w:tcPr>
          <w:p w14:paraId="28BB7187" w14:textId="77777777" w:rsidR="001F0405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Oct 27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>, 2023 (Prof &amp; Wenqi)</w:t>
            </w:r>
          </w:p>
          <w:p w14:paraId="62E4FEDA" w14:textId="39FF0748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78C43EC6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Briefing of the project</w:t>
            </w:r>
          </w:p>
          <w:p w14:paraId="0F5E8E93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Planning of data collection</w:t>
            </w:r>
          </w:p>
          <w:p w14:paraId="0682CC59" w14:textId="2B713F93" w:rsidR="00552FAE" w:rsidRPr="001F0405" w:rsidRDefault="001F0405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list </w:t>
            </w:r>
            <w:r w:rsidR="00552FAE" w:rsidRPr="001F0405">
              <w:rPr>
                <w:rFonts w:cstheme="minorHAnsi"/>
              </w:rPr>
              <w:t xml:space="preserve">of data </w:t>
            </w:r>
            <w:r w:rsidRPr="001F0405">
              <w:rPr>
                <w:rFonts w:cstheme="minorHAnsi"/>
              </w:rPr>
              <w:t>sources</w:t>
            </w:r>
          </w:p>
          <w:p w14:paraId="5962150D" w14:textId="77777777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do: </w:t>
            </w:r>
          </w:p>
          <w:p w14:paraId="3CC25129" w14:textId="529AAE11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the data</w:t>
            </w:r>
          </w:p>
          <w:p w14:paraId="679356A5" w14:textId="43E942F6" w:rsidR="001F0405" w:rsidRDefault="001F0405" w:rsidP="00552FAE">
            <w:pPr>
              <w:rPr>
                <w:rFonts w:cstheme="minorHAnsi"/>
              </w:rPr>
            </w:pPr>
          </w:p>
        </w:tc>
      </w:tr>
      <w:tr w:rsidR="00552FAE" w14:paraId="65B14593" w14:textId="77777777" w:rsidTr="00552FAE">
        <w:tc>
          <w:tcPr>
            <w:tcW w:w="9350" w:type="dxa"/>
          </w:tcPr>
          <w:p w14:paraId="5D0383E0" w14:textId="5F02F6E8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Jan 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, </w:t>
            </w:r>
            <w:r>
              <w:rPr>
                <w:rFonts w:cstheme="minorHAnsi"/>
              </w:rPr>
              <w:t>2024 (Prof &amp; Wenqi &amp; Zannatul</w:t>
            </w:r>
            <w:r w:rsidR="001F0405">
              <w:rPr>
                <w:rFonts w:cstheme="minorHAnsi"/>
              </w:rPr>
              <w:t>)</w:t>
            </w:r>
          </w:p>
          <w:p w14:paraId="1A3BE569" w14:textId="07C73AB0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261F7952" w14:textId="48AB95D9" w:rsidR="00552FAE" w:rsidRPr="001F0405" w:rsidRDefault="00552FAE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 xml:space="preserve">Presenting of the </w:t>
            </w:r>
            <w:r w:rsidR="001F0405" w:rsidRPr="001F0405">
              <w:rPr>
                <w:rFonts w:cstheme="minorHAnsi"/>
              </w:rPr>
              <w:t xml:space="preserve">collected </w:t>
            </w:r>
            <w:r w:rsidRPr="001F0405">
              <w:rPr>
                <w:rFonts w:cstheme="minorHAnsi"/>
              </w:rPr>
              <w:t>data</w:t>
            </w:r>
          </w:p>
          <w:p w14:paraId="6004D76F" w14:textId="3B6CBA42" w:rsidR="00552FAE" w:rsidRPr="001F0405" w:rsidRDefault="001F0405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552FAE" w:rsidRPr="001F0405">
              <w:rPr>
                <w:rFonts w:cstheme="minorHAnsi"/>
              </w:rPr>
              <w:t xml:space="preserve">CRPD categories for this paper: </w:t>
            </w:r>
          </w:p>
          <w:p w14:paraId="399E3F8B" w14:textId="3E7E2EB1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1. Signed convention</w:t>
            </w:r>
          </w:p>
          <w:p w14:paraId="53460406" w14:textId="6F5779FA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Signed convention </w:t>
            </w:r>
            <w:r w:rsidR="003B012E">
              <w:rPr>
                <w:rFonts w:cstheme="minorHAnsi"/>
              </w:rPr>
              <w:t xml:space="preserve">and signed </w:t>
            </w:r>
            <w:r>
              <w:rPr>
                <w:rFonts w:cstheme="minorHAnsi"/>
              </w:rPr>
              <w:t>protocol</w:t>
            </w:r>
          </w:p>
          <w:p w14:paraId="107CAF8E" w14:textId="69C5A21B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3. Ratified convention</w:t>
            </w:r>
          </w:p>
          <w:p w14:paraId="469F82DF" w14:textId="613817CD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Ratified convention and </w:t>
            </w:r>
            <w:r w:rsidR="003B012E">
              <w:rPr>
                <w:rFonts w:cstheme="minorHAnsi"/>
              </w:rPr>
              <w:t>signed protocol</w:t>
            </w:r>
          </w:p>
          <w:p w14:paraId="0A6902CC" w14:textId="4286FC52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Sample country list: 193 countries from the CRPD convention website</w:t>
            </w:r>
          </w:p>
          <w:p w14:paraId="2CBC2C06" w14:textId="1F093143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cluster </w:t>
            </w:r>
            <w:r w:rsidR="000D1DBF">
              <w:rPr>
                <w:rFonts w:cstheme="minorHAnsi"/>
              </w:rPr>
              <w:t>analysis (</w:t>
            </w:r>
            <w:r>
              <w:rPr>
                <w:rFonts w:cstheme="minorHAnsi"/>
              </w:rPr>
              <w:t xml:space="preserve">poor country vs rich country </w:t>
            </w:r>
            <w:r w:rsidR="000D1DBF">
              <w:rPr>
                <w:rFonts w:cstheme="minorHAnsi"/>
              </w:rPr>
              <w:t>(GDP</w:t>
            </w:r>
            <w:r>
              <w:rPr>
                <w:rFonts w:cstheme="minorHAnsi"/>
              </w:rPr>
              <w:t xml:space="preserve"> per capital)</w:t>
            </w:r>
            <w:r w:rsidR="000D1DBF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OECD vs non-OECD countries)</w:t>
            </w:r>
          </w:p>
          <w:p w14:paraId="63FDFD9A" w14:textId="71C1A3F7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multiple linear regression</w:t>
            </w:r>
          </w:p>
          <w:p w14:paraId="6D03691C" w14:textId="5C3C2728" w:rsidR="000D1DBF" w:rsidRDefault="000D1DBF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mediation analysis: QOL indicators -&gt; CRPD convention -&gt; Disability QOL indicators </w:t>
            </w:r>
          </w:p>
          <w:p w14:paraId="50D353F1" w14:textId="51CA9506" w:rsidR="00A072AA" w:rsidRPr="001F0405" w:rsidRDefault="00A072AA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like cultural factors are not </w:t>
            </w:r>
            <w:r w:rsidR="00CC0E77">
              <w:rPr>
                <w:rFonts w:cstheme="minorHAnsi"/>
              </w:rPr>
              <w:t xml:space="preserve">year sensitive </w:t>
            </w:r>
          </w:p>
          <w:p w14:paraId="7EE568FB" w14:textId="760707C9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To do:</w:t>
            </w:r>
          </w:p>
          <w:p w14:paraId="0A525B95" w14:textId="06C2B278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Add data variable – Masculinity</w:t>
            </w:r>
          </w:p>
          <w:p w14:paraId="667AEA0A" w14:textId="491A6015" w:rsidR="00A072AA" w:rsidRDefault="00A072AA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Statistical Analysis</w:t>
            </w:r>
          </w:p>
          <w:p w14:paraId="5C23A878" w14:textId="77777777" w:rsidR="001F0405" w:rsidRDefault="001F0405" w:rsidP="00552FAE">
            <w:pPr>
              <w:rPr>
                <w:rFonts w:cstheme="minorHAnsi"/>
              </w:rPr>
            </w:pPr>
          </w:p>
          <w:p w14:paraId="77B002A7" w14:textId="77777777" w:rsidR="001F0405" w:rsidRDefault="001F0405" w:rsidP="00552FAE">
            <w:pPr>
              <w:rPr>
                <w:rFonts w:cstheme="minorHAnsi"/>
              </w:rPr>
            </w:pPr>
          </w:p>
          <w:p w14:paraId="530E4671" w14:textId="21E22151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59840C75" w14:textId="77777777" w:rsidTr="00552FAE">
        <w:tc>
          <w:tcPr>
            <w:tcW w:w="9350" w:type="dxa"/>
          </w:tcPr>
          <w:p w14:paraId="5CC70127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34BCBF2A" w14:textId="77777777" w:rsidTr="00552FAE">
        <w:tc>
          <w:tcPr>
            <w:tcW w:w="9350" w:type="dxa"/>
          </w:tcPr>
          <w:p w14:paraId="39DED5CC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0711C2CA" w14:textId="77777777" w:rsidTr="00552FAE">
        <w:tc>
          <w:tcPr>
            <w:tcW w:w="9350" w:type="dxa"/>
          </w:tcPr>
          <w:p w14:paraId="47FE6FBF" w14:textId="77777777" w:rsidR="00552FAE" w:rsidRDefault="00552FAE" w:rsidP="00552FAE">
            <w:pPr>
              <w:rPr>
                <w:rFonts w:cstheme="minorHAnsi"/>
              </w:rPr>
            </w:pPr>
          </w:p>
        </w:tc>
      </w:tr>
    </w:tbl>
    <w:p w14:paraId="3CFB58BA" w14:textId="77777777" w:rsidR="00552FAE" w:rsidRPr="00552FAE" w:rsidRDefault="00552FAE" w:rsidP="00552FAE">
      <w:pPr>
        <w:rPr>
          <w:rFonts w:cstheme="minorHAnsi"/>
        </w:rPr>
      </w:pPr>
    </w:p>
    <w:p w14:paraId="2AD1EE3D" w14:textId="77777777" w:rsidR="000E086A" w:rsidRPr="00554A2F" w:rsidRDefault="000E086A" w:rsidP="000E086A">
      <w:pPr>
        <w:pStyle w:val="ListParagraph"/>
        <w:ind w:left="2160"/>
        <w:rPr>
          <w:rFonts w:cstheme="minorHAnsi"/>
        </w:rPr>
      </w:pPr>
    </w:p>
    <w:sectPr w:rsidR="000E086A" w:rsidRPr="005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ADE784B"/>
    <w:multiLevelType w:val="hybridMultilevel"/>
    <w:tmpl w:val="31EE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404"/>
    <w:multiLevelType w:val="hybridMultilevel"/>
    <w:tmpl w:val="995A7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7BB5"/>
    <w:multiLevelType w:val="hybridMultilevel"/>
    <w:tmpl w:val="6262D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7780">
    <w:abstractNumId w:val="7"/>
  </w:num>
  <w:num w:numId="2" w16cid:durableId="1938125831">
    <w:abstractNumId w:val="1"/>
  </w:num>
  <w:num w:numId="3" w16cid:durableId="1449665761">
    <w:abstractNumId w:val="5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6"/>
  </w:num>
  <w:num w:numId="7" w16cid:durableId="462894346">
    <w:abstractNumId w:val="8"/>
  </w:num>
  <w:num w:numId="8" w16cid:durableId="1756634487">
    <w:abstractNumId w:val="4"/>
  </w:num>
  <w:num w:numId="9" w16cid:durableId="211270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D1DBF"/>
    <w:rsid w:val="000E086A"/>
    <w:rsid w:val="00122614"/>
    <w:rsid w:val="00141691"/>
    <w:rsid w:val="001A0DF6"/>
    <w:rsid w:val="001D75F3"/>
    <w:rsid w:val="001F0405"/>
    <w:rsid w:val="001F6E60"/>
    <w:rsid w:val="002111DC"/>
    <w:rsid w:val="00242080"/>
    <w:rsid w:val="00263800"/>
    <w:rsid w:val="00271891"/>
    <w:rsid w:val="0029205B"/>
    <w:rsid w:val="002968B2"/>
    <w:rsid w:val="002A1D78"/>
    <w:rsid w:val="002B5848"/>
    <w:rsid w:val="002C16B4"/>
    <w:rsid w:val="00305532"/>
    <w:rsid w:val="00333A87"/>
    <w:rsid w:val="003A315A"/>
    <w:rsid w:val="003B012E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52FAE"/>
    <w:rsid w:val="00554A2F"/>
    <w:rsid w:val="00597B39"/>
    <w:rsid w:val="005D4ED3"/>
    <w:rsid w:val="005E3BA3"/>
    <w:rsid w:val="00603A9A"/>
    <w:rsid w:val="00605417"/>
    <w:rsid w:val="00605FF6"/>
    <w:rsid w:val="00621D60"/>
    <w:rsid w:val="00622E1B"/>
    <w:rsid w:val="006252D5"/>
    <w:rsid w:val="00651000"/>
    <w:rsid w:val="00686AD0"/>
    <w:rsid w:val="006C61C0"/>
    <w:rsid w:val="006E2240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072AA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0E77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  <w:rsid w:val="00FB3089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aties.un.org/Pages/ViewDetails.aspx?src=TREATY&amp;mtdsg_no=IV-15-a&amp;chapter=4&amp;clang=_en" TargetMode="Externa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reaties.un.org/Pages/ViewDetails.aspx?src=TREATY&amp;mtdsg_no=IV-15&amp;chapter=4&amp;clang=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23" Type="http://schemas.openxmlformats.org/officeDocument/2006/relationships/hyperlink" Target="https://clearlycultural.com/geert-hofstede-cultural-dimensions/masculinity/" TargetMode="External"/><Relationship Id="rId10" Type="http://schemas.openxmlformats.org/officeDocument/2006/relationships/hyperlink" Target="https://www.hofstede-insights.com/country-comparison-tool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hyperlink" Target="https://abilitymagazine.com/images/enablema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111</cp:revision>
  <dcterms:created xsi:type="dcterms:W3CDTF">2023-10-29T01:00:00Z</dcterms:created>
  <dcterms:modified xsi:type="dcterms:W3CDTF">2024-01-16T21:24:00Z</dcterms:modified>
</cp:coreProperties>
</file>