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B8" w:rsidRPr="00C74291" w:rsidRDefault="00EA3FB8" w:rsidP="00E8228B">
      <w:pPr>
        <w:jc w:val="center"/>
        <w:rPr>
          <w:b/>
          <w:sz w:val="24"/>
          <w:szCs w:val="24"/>
          <w:u w:val="single"/>
        </w:rPr>
      </w:pPr>
      <w:r w:rsidRPr="00C74291">
        <w:rPr>
          <w:b/>
          <w:sz w:val="24"/>
          <w:szCs w:val="24"/>
          <w:u w:val="single"/>
        </w:rPr>
        <w:t>Explicación de</w:t>
      </w:r>
      <w:r w:rsidR="00E8228B" w:rsidRPr="00C74291">
        <w:rPr>
          <w:b/>
          <w:sz w:val="24"/>
          <w:szCs w:val="24"/>
          <w:u w:val="single"/>
        </w:rPr>
        <w:t>l</w:t>
      </w:r>
      <w:r w:rsidRPr="00C74291">
        <w:rPr>
          <w:b/>
          <w:sz w:val="24"/>
          <w:szCs w:val="24"/>
          <w:u w:val="single"/>
        </w:rPr>
        <w:t xml:space="preserve"> Funcionamiento de Procesos para ser Automatizados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7103"/>
      </w:tblGrid>
      <w:tr w:rsidR="00E8228B" w:rsidRPr="006A77BC" w:rsidTr="006A7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E8228B" w:rsidRPr="006A77BC" w:rsidRDefault="00E8228B" w:rsidP="00E8228B">
            <w:pPr>
              <w:jc w:val="center"/>
              <w:rPr>
                <w:sz w:val="24"/>
                <w:szCs w:val="24"/>
                <w:lang w:val="en-US"/>
              </w:rPr>
            </w:pPr>
            <w:r w:rsidRPr="006A77BC">
              <w:rPr>
                <w:sz w:val="24"/>
                <w:szCs w:val="24"/>
                <w:u w:val="single"/>
                <w:lang w:val="en-US"/>
              </w:rPr>
              <w:t xml:space="preserve">Case Tracker </w:t>
            </w:r>
          </w:p>
          <w:p w:rsidR="00E8228B" w:rsidRPr="006A77BC" w:rsidRDefault="00E8228B" w:rsidP="00E8228B">
            <w:pPr>
              <w:jc w:val="center"/>
              <w:rPr>
                <w:b w:val="0"/>
                <w:lang w:val="en-US"/>
              </w:rPr>
            </w:pPr>
            <w:r w:rsidRPr="006A77B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A77BC">
              <w:rPr>
                <w:sz w:val="24"/>
                <w:szCs w:val="24"/>
                <w:u w:val="single"/>
                <w:lang w:val="en-US"/>
              </w:rPr>
              <w:t>Nombre</w:t>
            </w:r>
            <w:proofErr w:type="spellEnd"/>
            <w:r w:rsidRPr="006A77BC">
              <w:rPr>
                <w:sz w:val="24"/>
                <w:szCs w:val="24"/>
                <w:u w:val="single"/>
                <w:lang w:val="en-US"/>
              </w:rPr>
              <w:t xml:space="preserve"> del </w:t>
            </w:r>
            <w:proofErr w:type="spellStart"/>
            <w:r w:rsidRPr="006A77BC">
              <w:rPr>
                <w:sz w:val="24"/>
                <w:szCs w:val="24"/>
                <w:u w:val="single"/>
                <w:lang w:val="en-US"/>
              </w:rPr>
              <w:t>Proceso</w:t>
            </w:r>
            <w:proofErr w:type="spellEnd"/>
            <w:r w:rsidRPr="006A77BC">
              <w:rPr>
                <w:sz w:val="24"/>
                <w:szCs w:val="24"/>
                <w:u w:val="single"/>
                <w:lang w:val="en-US"/>
              </w:rPr>
              <w:t>:</w:t>
            </w:r>
            <w:r w:rsidRPr="006A77BC">
              <w:rPr>
                <w:sz w:val="24"/>
                <w:szCs w:val="24"/>
                <w:lang w:val="en-US"/>
              </w:rPr>
              <w:t xml:space="preserve"> </w:t>
            </w:r>
            <w:r w:rsidR="006A77BC" w:rsidRPr="006A77BC">
              <w:rPr>
                <w:sz w:val="24"/>
                <w:szCs w:val="24"/>
                <w:lang w:val="en-US"/>
              </w:rPr>
              <w:t xml:space="preserve">Process </w:t>
            </w:r>
            <w:r w:rsidRPr="006A77BC">
              <w:rPr>
                <w:sz w:val="24"/>
                <w:szCs w:val="24"/>
                <w:lang w:val="en-US"/>
              </w:rPr>
              <w:t>Case Tracker Process Map</w:t>
            </w:r>
            <w:r w:rsidR="00636B65">
              <w:rPr>
                <w:sz w:val="24"/>
                <w:szCs w:val="24"/>
                <w:lang w:val="en-US"/>
              </w:rPr>
              <w:t>.pm</w:t>
            </w:r>
            <w:r w:rsidRPr="006A77BC">
              <w:rPr>
                <w:sz w:val="24"/>
                <w:szCs w:val="24"/>
                <w:lang w:val="en-US"/>
              </w:rPr>
              <w:t>)</w:t>
            </w:r>
          </w:p>
        </w:tc>
      </w:tr>
      <w:tr w:rsidR="003B1C3F" w:rsidTr="00C7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1C3F" w:rsidRPr="006A77BC" w:rsidRDefault="003B1C3F" w:rsidP="006A77BC">
            <w:r w:rsidRPr="006A77BC">
              <w:t>Concepto</w:t>
            </w:r>
          </w:p>
        </w:tc>
        <w:tc>
          <w:tcPr>
            <w:tcW w:w="7103" w:type="dxa"/>
          </w:tcPr>
          <w:p w:rsidR="003B1C3F" w:rsidRDefault="003B1C3F" w:rsidP="006A77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opción (Case </w:t>
            </w:r>
            <w:proofErr w:type="spellStart"/>
            <w:r>
              <w:t>Tracker</w:t>
            </w:r>
            <w:proofErr w:type="spellEnd"/>
            <w:r>
              <w:t xml:space="preserve">) permite a un usuario externo </w:t>
            </w:r>
            <w:r w:rsidR="00C21B33">
              <w:t>ingresar</w:t>
            </w:r>
            <w:r>
              <w:t xml:space="preserve"> a </w:t>
            </w:r>
            <w:proofErr w:type="spellStart"/>
            <w:r>
              <w:t>Processmaker</w:t>
            </w:r>
            <w:proofErr w:type="spellEnd"/>
            <w:r>
              <w:t xml:space="preserve"> con el objetivo de revisar el avance de los casos.</w:t>
            </w:r>
          </w:p>
        </w:tc>
      </w:tr>
      <w:tr w:rsidR="00E8228B" w:rsidTr="00C74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8228B" w:rsidRPr="006A77BC" w:rsidRDefault="00E8228B" w:rsidP="006A77BC">
            <w:r w:rsidRPr="006A77BC">
              <w:t>Usuarios</w:t>
            </w:r>
          </w:p>
        </w:tc>
        <w:tc>
          <w:tcPr>
            <w:tcW w:w="7103" w:type="dxa"/>
          </w:tcPr>
          <w:p w:rsidR="00E8228B" w:rsidRPr="00E8228B" w:rsidRDefault="00E8228B" w:rsidP="006A77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Los grupos en el proceso ya están asignados</w:t>
            </w:r>
          </w:p>
        </w:tc>
      </w:tr>
      <w:tr w:rsidR="00E8228B" w:rsidTr="00C7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8228B" w:rsidRPr="006A77BC" w:rsidRDefault="00E8228B" w:rsidP="006A77BC">
            <w:proofErr w:type="spellStart"/>
            <w:r w:rsidRPr="006A77BC">
              <w:t>Debug</w:t>
            </w:r>
            <w:proofErr w:type="spellEnd"/>
          </w:p>
        </w:tc>
        <w:tc>
          <w:tcPr>
            <w:tcW w:w="7103" w:type="dxa"/>
          </w:tcPr>
          <w:p w:rsidR="00E8228B" w:rsidRDefault="00E8228B" w:rsidP="006A77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el </w:t>
            </w:r>
            <w:proofErr w:type="spellStart"/>
            <w:r>
              <w:t>Debug</w:t>
            </w:r>
            <w:proofErr w:type="spellEnd"/>
            <w:r>
              <w:t xml:space="preserve"> este habilitado en el proceso, para obtener el pin del caso.</w:t>
            </w:r>
            <w:r w:rsidR="003B1C3F">
              <w:t xml:space="preserve"> </w:t>
            </w:r>
          </w:p>
          <w:p w:rsidR="003B1C3F" w:rsidRPr="00E8228B" w:rsidRDefault="003B1C3F" w:rsidP="006A77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Otra forma de obtener el PIN del caso, es mediante la variable @@</w:t>
            </w:r>
            <w:r w:rsidR="00154E36">
              <w:t>#PIN, esa información puede ser enviada al usuario externo mediante una notificación.</w:t>
            </w:r>
          </w:p>
        </w:tc>
      </w:tr>
      <w:tr w:rsidR="00E8228B" w:rsidTr="00C74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8228B" w:rsidRPr="006A77BC" w:rsidRDefault="00154E36" w:rsidP="006A77BC">
            <w:r w:rsidRPr="006A77BC">
              <w:t>New Case</w:t>
            </w:r>
          </w:p>
        </w:tc>
        <w:tc>
          <w:tcPr>
            <w:tcW w:w="7103" w:type="dxa"/>
          </w:tcPr>
          <w:p w:rsidR="00E8228B" w:rsidRPr="00E8228B" w:rsidRDefault="00E8228B" w:rsidP="006A77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Iniciar un caso y anotar o copiar el PIN generado para ese caso</w:t>
            </w:r>
            <w:r w:rsidR="00154E36">
              <w:t xml:space="preserve">, además de copiar el </w:t>
            </w:r>
            <w:r w:rsidR="006A77BC">
              <w:t>número</w:t>
            </w:r>
            <w:r w:rsidR="00154E36">
              <w:t xml:space="preserve"> de caso</w:t>
            </w:r>
            <w:r>
              <w:t xml:space="preserve"> y derivar el mismo a la tarea dos.</w:t>
            </w:r>
            <w:r w:rsidR="006A77BC">
              <w:t xml:space="preserve"> </w:t>
            </w:r>
          </w:p>
        </w:tc>
      </w:tr>
      <w:tr w:rsidR="00E8228B" w:rsidTr="00C7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8228B" w:rsidRPr="006A77BC" w:rsidRDefault="00E8228B" w:rsidP="006A77BC">
            <w:r w:rsidRPr="006A77BC">
              <w:t>URL</w:t>
            </w:r>
          </w:p>
        </w:tc>
        <w:tc>
          <w:tcPr>
            <w:tcW w:w="7103" w:type="dxa"/>
          </w:tcPr>
          <w:p w:rsidR="00E8228B" w:rsidRPr="00E8228B" w:rsidRDefault="00E8228B" w:rsidP="006A77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 con </w:t>
            </w:r>
            <w:r w:rsidR="00154E36">
              <w:t xml:space="preserve">toda esta información al siguiente enlace: </w:t>
            </w:r>
            <w:hyperlink w:history="1">
              <w:r w:rsidR="00154E36" w:rsidRPr="009B1BDA">
                <w:rPr>
                  <w:rStyle w:val="Hyperlink"/>
                </w:rPr>
                <w:t>http://&lt;IP-ADDRESS&gt;/sys</w:t>
              </w:r>
            </w:hyperlink>
            <w:r w:rsidR="00154E36">
              <w:t>&lt;WORKSPACE&gt;/&lt;LANG&gt;/&lt;SKIN&gt;/tracker/login</w:t>
            </w:r>
          </w:p>
        </w:tc>
      </w:tr>
      <w:tr w:rsidR="00E8228B" w:rsidTr="00C74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8228B" w:rsidRPr="006A77BC" w:rsidRDefault="00154E36" w:rsidP="006A77BC">
            <w:r w:rsidRPr="006A77BC">
              <w:t xml:space="preserve">Case </w:t>
            </w:r>
            <w:proofErr w:type="spellStart"/>
            <w:r w:rsidRPr="006A77BC">
              <w:t>tracker</w:t>
            </w:r>
            <w:proofErr w:type="spellEnd"/>
          </w:p>
        </w:tc>
        <w:tc>
          <w:tcPr>
            <w:tcW w:w="7103" w:type="dxa"/>
          </w:tcPr>
          <w:p w:rsidR="00E8228B" w:rsidRPr="00E8228B" w:rsidRDefault="00154E36" w:rsidP="006A77B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Ingresar el código de caso que es el </w:t>
            </w:r>
            <w:r w:rsidR="00C74291">
              <w:t>número</w:t>
            </w:r>
            <w:r>
              <w:t xml:space="preserve"> de caso y el PIN.</w:t>
            </w:r>
          </w:p>
        </w:tc>
      </w:tr>
      <w:tr w:rsidR="00154E36" w:rsidTr="00C7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54E36" w:rsidRPr="006A77BC" w:rsidRDefault="00154E36" w:rsidP="006A77BC">
            <w:r w:rsidRPr="006A77BC">
              <w:t xml:space="preserve">Case </w:t>
            </w:r>
            <w:proofErr w:type="spellStart"/>
            <w:r w:rsidRPr="006A77BC">
              <w:t>Tracker</w:t>
            </w:r>
            <w:proofErr w:type="spellEnd"/>
          </w:p>
        </w:tc>
        <w:tc>
          <w:tcPr>
            <w:tcW w:w="7103" w:type="dxa"/>
          </w:tcPr>
          <w:p w:rsidR="00154E36" w:rsidRDefault="006A77BC" w:rsidP="006A77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 vista de etapas del caso sea el correcto.</w:t>
            </w:r>
          </w:p>
          <w:p w:rsidR="006A77BC" w:rsidRDefault="006A77BC" w:rsidP="006A77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la vista de objetos (output </w:t>
            </w:r>
            <w:proofErr w:type="spellStart"/>
            <w:r w:rsidR="00C74291">
              <w:t>D</w:t>
            </w:r>
            <w:r>
              <w:t>ocument</w:t>
            </w:r>
            <w:proofErr w:type="spellEnd"/>
            <w:r>
              <w:t xml:space="preserve"> e Input </w:t>
            </w:r>
            <w:proofErr w:type="spellStart"/>
            <w:r>
              <w:t>Document</w:t>
            </w:r>
            <w:proofErr w:type="spellEnd"/>
            <w:r>
              <w:t xml:space="preserve"> se puedan visualizar).</w:t>
            </w:r>
          </w:p>
          <w:p w:rsidR="006A77BC" w:rsidRDefault="006A77BC" w:rsidP="006A77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el historial del caso este de acuerdo a todo el avance del mismo.</w:t>
            </w:r>
          </w:p>
          <w:p w:rsidR="006A77BC" w:rsidRDefault="006A77BC" w:rsidP="006A77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 historial de mensajes enviados.</w:t>
            </w:r>
          </w:p>
        </w:tc>
      </w:tr>
    </w:tbl>
    <w:p w:rsidR="006A77BC" w:rsidRDefault="006A77BC" w:rsidP="00E8228B">
      <w:pPr>
        <w:jc w:val="center"/>
        <w:rPr>
          <w:b/>
          <w:u w:val="single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235"/>
        <w:gridCol w:w="6819"/>
      </w:tblGrid>
      <w:tr w:rsidR="006A77BC" w:rsidRPr="006A77BC" w:rsidTr="005B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6A77BC" w:rsidRPr="006A77BC" w:rsidRDefault="006A77BC" w:rsidP="005B7707">
            <w:pPr>
              <w:jc w:val="center"/>
              <w:rPr>
                <w:sz w:val="24"/>
                <w:szCs w:val="24"/>
                <w:lang w:val="en-US"/>
              </w:rPr>
            </w:pPr>
            <w:r w:rsidRPr="006A77BC">
              <w:rPr>
                <w:sz w:val="24"/>
                <w:szCs w:val="24"/>
                <w:u w:val="single"/>
                <w:lang w:val="en-US"/>
              </w:rPr>
              <w:t xml:space="preserve">Case Tracker </w:t>
            </w:r>
          </w:p>
          <w:p w:rsidR="006A77BC" w:rsidRPr="006A77BC" w:rsidRDefault="006A77BC" w:rsidP="005B7707">
            <w:pPr>
              <w:jc w:val="center"/>
              <w:rPr>
                <w:b w:val="0"/>
                <w:lang w:val="en-US"/>
              </w:rPr>
            </w:pPr>
            <w:r w:rsidRPr="006A77B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A77BC">
              <w:rPr>
                <w:sz w:val="24"/>
                <w:szCs w:val="24"/>
                <w:u w:val="single"/>
                <w:lang w:val="en-US"/>
              </w:rPr>
              <w:t>Nombre</w:t>
            </w:r>
            <w:proofErr w:type="spellEnd"/>
            <w:r w:rsidRPr="006A77BC">
              <w:rPr>
                <w:sz w:val="24"/>
                <w:szCs w:val="24"/>
                <w:u w:val="single"/>
                <w:lang w:val="en-US"/>
              </w:rPr>
              <w:t xml:space="preserve"> del </w:t>
            </w:r>
            <w:proofErr w:type="spellStart"/>
            <w:r w:rsidRPr="006A77BC">
              <w:rPr>
                <w:sz w:val="24"/>
                <w:szCs w:val="24"/>
                <w:u w:val="single"/>
                <w:lang w:val="en-US"/>
              </w:rPr>
              <w:t>Proceso</w:t>
            </w:r>
            <w:proofErr w:type="spellEnd"/>
            <w:r w:rsidRPr="006A77BC">
              <w:rPr>
                <w:sz w:val="24"/>
                <w:szCs w:val="24"/>
                <w:u w:val="single"/>
                <w:lang w:val="en-US"/>
              </w:rPr>
              <w:t>:</w:t>
            </w:r>
            <w:r w:rsidRPr="006A77B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Process </w:t>
            </w:r>
            <w:r w:rsidRPr="006A77BC">
              <w:rPr>
                <w:sz w:val="24"/>
                <w:szCs w:val="24"/>
                <w:lang w:val="en-US"/>
              </w:rPr>
              <w:t>Case Tracker –</w:t>
            </w:r>
            <w:r>
              <w:rPr>
                <w:sz w:val="24"/>
                <w:szCs w:val="24"/>
                <w:lang w:val="en-US"/>
              </w:rPr>
              <w:t xml:space="preserve"> Stage</w:t>
            </w:r>
            <w:r w:rsidRPr="006A77BC">
              <w:rPr>
                <w:sz w:val="24"/>
                <w:szCs w:val="24"/>
                <w:lang w:val="en-US"/>
              </w:rPr>
              <w:t xml:space="preserve"> Map</w:t>
            </w:r>
            <w:r w:rsidR="00636B65">
              <w:rPr>
                <w:sz w:val="24"/>
                <w:szCs w:val="24"/>
                <w:lang w:val="en-US"/>
              </w:rPr>
              <w:t>.pm</w:t>
            </w:r>
            <w:r w:rsidRPr="006A77BC">
              <w:rPr>
                <w:sz w:val="24"/>
                <w:szCs w:val="24"/>
                <w:lang w:val="en-US"/>
              </w:rPr>
              <w:t>)</w:t>
            </w:r>
          </w:p>
        </w:tc>
      </w:tr>
      <w:tr w:rsidR="006A77BC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A77BC" w:rsidRPr="006A77BC" w:rsidRDefault="006A77BC" w:rsidP="005B7707">
            <w:r w:rsidRPr="006A77BC">
              <w:t>Concepto</w:t>
            </w:r>
          </w:p>
        </w:tc>
        <w:tc>
          <w:tcPr>
            <w:tcW w:w="6819" w:type="dxa"/>
          </w:tcPr>
          <w:p w:rsidR="006A77BC" w:rsidRDefault="006A77BC" w:rsidP="001E53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opción (Case </w:t>
            </w:r>
            <w:proofErr w:type="spellStart"/>
            <w:r>
              <w:t>Tracker</w:t>
            </w:r>
            <w:r w:rsidR="001E53A3">
              <w:t>-Stage</w:t>
            </w:r>
            <w:proofErr w:type="spellEnd"/>
            <w:r w:rsidR="001E53A3">
              <w:t xml:space="preserve"> </w:t>
            </w:r>
            <w:proofErr w:type="spellStart"/>
            <w:r w:rsidR="001E53A3">
              <w:t>Map</w:t>
            </w:r>
            <w:proofErr w:type="spellEnd"/>
            <w:r>
              <w:t xml:space="preserve">) permite a un usuario externo </w:t>
            </w:r>
            <w:r>
              <w:t>ingresar</w:t>
            </w:r>
            <w:r>
              <w:t xml:space="preserve"> a </w:t>
            </w:r>
            <w:proofErr w:type="spellStart"/>
            <w:r>
              <w:t>Processmaker</w:t>
            </w:r>
            <w:proofErr w:type="spellEnd"/>
            <w:r>
              <w:t xml:space="preserve"> con el objetivo</w:t>
            </w:r>
            <w:r w:rsidR="001E53A3">
              <w:t xml:space="preserve"> de ver una secuencia de eventos configurados para el proceso.</w:t>
            </w:r>
          </w:p>
        </w:tc>
      </w:tr>
      <w:tr w:rsidR="006A77BC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A77BC" w:rsidRPr="006A77BC" w:rsidRDefault="006A77BC" w:rsidP="005B7707">
            <w:r w:rsidRPr="006A77BC">
              <w:t>Usuarios</w:t>
            </w:r>
          </w:p>
        </w:tc>
        <w:tc>
          <w:tcPr>
            <w:tcW w:w="6819" w:type="dxa"/>
          </w:tcPr>
          <w:p w:rsidR="006A77BC" w:rsidRPr="00E8228B" w:rsidRDefault="006A77BC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Los grupos en el proceso ya están asignados</w:t>
            </w:r>
          </w:p>
        </w:tc>
      </w:tr>
      <w:tr w:rsidR="006A77BC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A77BC" w:rsidRPr="006A77BC" w:rsidRDefault="006A77BC" w:rsidP="005B7707">
            <w:proofErr w:type="spellStart"/>
            <w:r w:rsidRPr="006A77BC">
              <w:t>Debug</w:t>
            </w:r>
            <w:proofErr w:type="spellEnd"/>
          </w:p>
        </w:tc>
        <w:tc>
          <w:tcPr>
            <w:tcW w:w="6819" w:type="dxa"/>
          </w:tcPr>
          <w:p w:rsidR="006A77BC" w:rsidRDefault="006A77BC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el </w:t>
            </w:r>
            <w:proofErr w:type="spellStart"/>
            <w:r>
              <w:t>Debug</w:t>
            </w:r>
            <w:proofErr w:type="spellEnd"/>
            <w:r>
              <w:t xml:space="preserve"> este habilitado en el proceso, para obtener el pin del caso. </w:t>
            </w:r>
          </w:p>
          <w:p w:rsidR="006A77BC" w:rsidRPr="00E8228B" w:rsidRDefault="006A77BC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Otra forma de obtener el PIN del caso, es mediante la variable @@#PIN, esa información puede ser enviada al usuario externo mediante una notificación.</w:t>
            </w:r>
          </w:p>
        </w:tc>
      </w:tr>
      <w:tr w:rsidR="006A77BC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A77BC" w:rsidRPr="006A77BC" w:rsidRDefault="006A77BC" w:rsidP="005B7707">
            <w:r w:rsidRPr="006A77BC">
              <w:t>New Case</w:t>
            </w:r>
          </w:p>
        </w:tc>
        <w:tc>
          <w:tcPr>
            <w:tcW w:w="6819" w:type="dxa"/>
          </w:tcPr>
          <w:p w:rsidR="006A77BC" w:rsidRPr="00E8228B" w:rsidRDefault="006A77BC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Iniciar un caso y anotar o copiar el PIN generado para ese caso, además de copiar el número de caso y derivar el mismo a la tarea dos. </w:t>
            </w:r>
          </w:p>
        </w:tc>
      </w:tr>
      <w:tr w:rsidR="006A77BC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A77BC" w:rsidRPr="006A77BC" w:rsidRDefault="006A77BC" w:rsidP="005B7707">
            <w:r w:rsidRPr="006A77BC">
              <w:t>URL</w:t>
            </w:r>
          </w:p>
        </w:tc>
        <w:tc>
          <w:tcPr>
            <w:tcW w:w="6819" w:type="dxa"/>
          </w:tcPr>
          <w:p w:rsidR="006A77BC" w:rsidRPr="00E8228B" w:rsidRDefault="006A77BC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 con toda esta información al siguiente enlace: </w:t>
            </w:r>
            <w:hyperlink w:history="1">
              <w:r w:rsidRPr="009B1BDA">
                <w:rPr>
                  <w:rStyle w:val="Hyperlink"/>
                </w:rPr>
                <w:t>http://&lt;IP-ADDRESS&gt;/sys</w:t>
              </w:r>
            </w:hyperlink>
            <w:r>
              <w:t>&lt;WORKSPACE&gt;/&lt;LANG&gt;/&lt;SKIN&gt;/tracker/login</w:t>
            </w:r>
          </w:p>
        </w:tc>
      </w:tr>
      <w:tr w:rsidR="006A77BC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A77BC" w:rsidRPr="006A77BC" w:rsidRDefault="006A77BC" w:rsidP="005B7707">
            <w:r w:rsidRPr="006A77BC">
              <w:t xml:space="preserve">Case </w:t>
            </w:r>
            <w:proofErr w:type="spellStart"/>
            <w:r w:rsidRPr="006A77BC">
              <w:t>tracker</w:t>
            </w:r>
            <w:proofErr w:type="spellEnd"/>
          </w:p>
        </w:tc>
        <w:tc>
          <w:tcPr>
            <w:tcW w:w="6819" w:type="dxa"/>
          </w:tcPr>
          <w:p w:rsidR="006A77BC" w:rsidRPr="00E8228B" w:rsidRDefault="006A77BC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Ingresar el código de caso que es el </w:t>
            </w:r>
            <w:proofErr w:type="gramStart"/>
            <w:r>
              <w:t>numero</w:t>
            </w:r>
            <w:proofErr w:type="gramEnd"/>
            <w:r>
              <w:t xml:space="preserve"> de</w:t>
            </w:r>
            <w:r w:rsidR="001E53A3">
              <w:t>l</w:t>
            </w:r>
            <w:r>
              <w:t xml:space="preserve"> caso y el PIN</w:t>
            </w:r>
            <w:r w:rsidR="001E53A3">
              <w:t xml:space="preserve"> obtenido</w:t>
            </w:r>
            <w:r>
              <w:t>.</w:t>
            </w:r>
          </w:p>
        </w:tc>
      </w:tr>
      <w:tr w:rsidR="006A77BC" w:rsidTr="00C21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A77BC" w:rsidRPr="006A77BC" w:rsidRDefault="006A77BC" w:rsidP="005B7707">
            <w:r w:rsidRPr="006A77BC">
              <w:lastRenderedPageBreak/>
              <w:t xml:space="preserve">Case </w:t>
            </w:r>
            <w:proofErr w:type="spellStart"/>
            <w:r w:rsidRPr="006A77BC">
              <w:t>Tracker</w:t>
            </w:r>
            <w:proofErr w:type="spellEnd"/>
          </w:p>
        </w:tc>
        <w:tc>
          <w:tcPr>
            <w:tcW w:w="6819" w:type="dxa"/>
          </w:tcPr>
          <w:p w:rsidR="001E53A3" w:rsidRPr="00C21B33" w:rsidRDefault="001E53A3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solo </w:t>
            </w:r>
            <w:r w:rsidR="00C21B33">
              <w:t>existen</w:t>
            </w:r>
            <w:r>
              <w:t xml:space="preserve"> dos </w:t>
            </w:r>
            <w:proofErr w:type="spellStart"/>
            <w:r>
              <w:t>Stages</w:t>
            </w:r>
            <w:proofErr w:type="spellEnd"/>
            <w:r>
              <w:t xml:space="preserve"> que fueron creados, el primer </w:t>
            </w:r>
            <w:proofErr w:type="spellStart"/>
            <w:r>
              <w:t>stage</w:t>
            </w:r>
            <w:proofErr w:type="spellEnd"/>
            <w:r>
              <w:t xml:space="preserve"> corresponde a la tarea 1 y el segundo </w:t>
            </w:r>
            <w:proofErr w:type="spellStart"/>
            <w:r>
              <w:t>Stage</w:t>
            </w:r>
            <w:proofErr w:type="spellEnd"/>
            <w:r>
              <w:t xml:space="preserve"> corresponde a la tarea 4. Entonces el Primer </w:t>
            </w:r>
            <w:proofErr w:type="spellStart"/>
            <w:r>
              <w:t>Stage</w:t>
            </w:r>
            <w:proofErr w:type="spellEnd"/>
            <w:r>
              <w:t xml:space="preserve"> debería esta de color verde y el segundo en rojo. </w:t>
            </w:r>
          </w:p>
          <w:p w:rsidR="006A77BC" w:rsidRDefault="006A77BC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 vista de etapas del caso sea el correcto.</w:t>
            </w:r>
          </w:p>
          <w:p w:rsidR="006A77BC" w:rsidRDefault="006A77BC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que la vista de objetos (output </w:t>
            </w:r>
            <w:proofErr w:type="spellStart"/>
            <w:r w:rsidR="00C74291">
              <w:t>D</w:t>
            </w:r>
            <w:r>
              <w:t>ocument</w:t>
            </w:r>
            <w:proofErr w:type="spellEnd"/>
            <w:r>
              <w:t xml:space="preserve"> e Input </w:t>
            </w:r>
            <w:proofErr w:type="spellStart"/>
            <w:r>
              <w:t>Document</w:t>
            </w:r>
            <w:proofErr w:type="spellEnd"/>
            <w:r>
              <w:t xml:space="preserve"> se puedan visualizar).</w:t>
            </w:r>
          </w:p>
          <w:p w:rsidR="006A77BC" w:rsidRDefault="006A77BC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el historial del caso este de acuerdo a todo el avance del mismo.</w:t>
            </w:r>
          </w:p>
          <w:p w:rsidR="006A77BC" w:rsidRDefault="006A77BC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el historial de mensajes enviados.</w:t>
            </w:r>
          </w:p>
        </w:tc>
      </w:tr>
    </w:tbl>
    <w:p w:rsidR="006A77BC" w:rsidRDefault="006A77BC" w:rsidP="00E8228B">
      <w:pPr>
        <w:jc w:val="center"/>
        <w:rPr>
          <w:b/>
          <w:u w:val="single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235"/>
        <w:gridCol w:w="6819"/>
      </w:tblGrid>
      <w:tr w:rsidR="00B61C4E" w:rsidRPr="00687D94" w:rsidTr="005B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B61C4E" w:rsidRPr="00636B65" w:rsidRDefault="00636B65" w:rsidP="005B7707">
            <w:pPr>
              <w:jc w:val="center"/>
              <w:rPr>
                <w:sz w:val="24"/>
                <w:szCs w:val="24"/>
              </w:rPr>
            </w:pPr>
            <w:proofErr w:type="spellStart"/>
            <w:r w:rsidRPr="00636B65">
              <w:rPr>
                <w:sz w:val="24"/>
                <w:szCs w:val="24"/>
                <w:u w:val="single"/>
              </w:rPr>
              <w:t>Debug</w:t>
            </w:r>
            <w:proofErr w:type="spellEnd"/>
          </w:p>
          <w:p w:rsidR="00B61C4E" w:rsidRPr="00687D94" w:rsidRDefault="00B61C4E" w:rsidP="00687D94">
            <w:pPr>
              <w:jc w:val="center"/>
              <w:rPr>
                <w:b w:val="0"/>
              </w:rPr>
            </w:pPr>
            <w:r w:rsidRPr="00687D94">
              <w:rPr>
                <w:sz w:val="24"/>
                <w:szCs w:val="24"/>
              </w:rPr>
              <w:t>(</w:t>
            </w:r>
            <w:r w:rsidRPr="00687D94">
              <w:rPr>
                <w:sz w:val="24"/>
                <w:szCs w:val="24"/>
                <w:u w:val="single"/>
              </w:rPr>
              <w:t>Nombre del Proceso:</w:t>
            </w:r>
            <w:r w:rsidRPr="00687D94">
              <w:rPr>
                <w:sz w:val="24"/>
                <w:szCs w:val="24"/>
              </w:rPr>
              <w:t xml:space="preserve"> </w:t>
            </w:r>
            <w:proofErr w:type="spellStart"/>
            <w:r w:rsidRPr="00687D94">
              <w:rPr>
                <w:sz w:val="24"/>
                <w:szCs w:val="24"/>
              </w:rPr>
              <w:t>Process</w:t>
            </w:r>
            <w:proofErr w:type="spellEnd"/>
            <w:r w:rsidRPr="00687D94">
              <w:rPr>
                <w:sz w:val="24"/>
                <w:szCs w:val="24"/>
              </w:rPr>
              <w:t xml:space="preserve"> </w:t>
            </w:r>
            <w:r w:rsidR="00687D94" w:rsidRPr="00687D94">
              <w:rPr>
                <w:sz w:val="24"/>
                <w:szCs w:val="24"/>
              </w:rPr>
              <w:t>Debug</w:t>
            </w:r>
            <w:r w:rsidR="00636B65">
              <w:rPr>
                <w:sz w:val="24"/>
                <w:szCs w:val="24"/>
              </w:rPr>
              <w:t>.pm</w:t>
            </w:r>
            <w:r w:rsidRPr="00687D94">
              <w:rPr>
                <w:sz w:val="24"/>
                <w:szCs w:val="24"/>
              </w:rPr>
              <w:t>)</w:t>
            </w:r>
          </w:p>
        </w:tc>
      </w:tr>
      <w:tr w:rsidR="00B61C4E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61C4E" w:rsidRPr="006A77BC" w:rsidRDefault="00B61C4E" w:rsidP="005B7707">
            <w:r w:rsidRPr="006A77BC">
              <w:t>Concepto</w:t>
            </w:r>
          </w:p>
        </w:tc>
        <w:tc>
          <w:tcPr>
            <w:tcW w:w="6819" w:type="dxa"/>
          </w:tcPr>
          <w:p w:rsidR="00B61C4E" w:rsidRDefault="00B61C4E" w:rsidP="00687D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opción (</w:t>
            </w:r>
            <w:proofErr w:type="spellStart"/>
            <w:r w:rsidR="00687D94">
              <w:t>Debug</w:t>
            </w:r>
            <w:proofErr w:type="spellEnd"/>
            <w:r>
              <w:t>)</w:t>
            </w:r>
            <w:r w:rsidR="00687D94">
              <w:t xml:space="preserve">, </w:t>
            </w:r>
            <w:r>
              <w:t>permite a un usuario</w:t>
            </w:r>
            <w:r w:rsidR="00687D94">
              <w:t xml:space="preserve"> proporcionar el marco adecuado para visualizar el funcionamiento de cada variable en el proceso como de los </w:t>
            </w:r>
            <w:proofErr w:type="spellStart"/>
            <w:r w:rsidR="00687D94">
              <w:t>triggers</w:t>
            </w:r>
            <w:proofErr w:type="spellEnd"/>
            <w:r w:rsidR="00687D94">
              <w:t xml:space="preserve"> </w:t>
            </w:r>
            <w:r w:rsidR="00EF1D74">
              <w:t>asignados</w:t>
            </w:r>
            <w:r>
              <w:t>.</w:t>
            </w:r>
          </w:p>
        </w:tc>
      </w:tr>
      <w:tr w:rsidR="00B61C4E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61C4E" w:rsidRPr="006A77BC" w:rsidRDefault="00B61C4E" w:rsidP="005B7707">
            <w:r w:rsidRPr="006A77BC">
              <w:t>Usuarios</w:t>
            </w:r>
          </w:p>
        </w:tc>
        <w:tc>
          <w:tcPr>
            <w:tcW w:w="6819" w:type="dxa"/>
          </w:tcPr>
          <w:p w:rsidR="00B61C4E" w:rsidRPr="00E8228B" w:rsidRDefault="00B61C4E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Los grupos en el proceso ya están asignados</w:t>
            </w:r>
            <w:r w:rsidR="00687D94">
              <w:t>.</w:t>
            </w:r>
          </w:p>
        </w:tc>
      </w:tr>
      <w:tr w:rsidR="00B61C4E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61C4E" w:rsidRPr="006A77BC" w:rsidRDefault="00B61C4E" w:rsidP="005B7707">
            <w:proofErr w:type="spellStart"/>
            <w:r w:rsidRPr="006A77BC">
              <w:t>Debug</w:t>
            </w:r>
            <w:proofErr w:type="spellEnd"/>
          </w:p>
        </w:tc>
        <w:tc>
          <w:tcPr>
            <w:tcW w:w="6819" w:type="dxa"/>
          </w:tcPr>
          <w:p w:rsidR="00B61C4E" w:rsidRPr="00E8228B" w:rsidRDefault="00B61C4E" w:rsidP="00687D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el </w:t>
            </w:r>
            <w:proofErr w:type="spellStart"/>
            <w:r>
              <w:t>Debug</w:t>
            </w:r>
            <w:proofErr w:type="spellEnd"/>
            <w:r>
              <w:t xml:space="preserve"> este habilitado en el proceso, </w:t>
            </w:r>
            <w:r w:rsidR="00687D94">
              <w:t xml:space="preserve">para visualizar que todos los </w:t>
            </w:r>
            <w:proofErr w:type="spellStart"/>
            <w:r w:rsidR="00687D94">
              <w:t>triggers</w:t>
            </w:r>
            <w:proofErr w:type="spellEnd"/>
            <w:r w:rsidR="00687D94">
              <w:t xml:space="preserve"> se están ejecutando.</w:t>
            </w:r>
          </w:p>
        </w:tc>
      </w:tr>
      <w:tr w:rsidR="00B61C4E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61C4E" w:rsidRPr="006A77BC" w:rsidRDefault="00B61C4E" w:rsidP="005B7707">
            <w:r w:rsidRPr="006A77BC">
              <w:t>New Case</w:t>
            </w:r>
          </w:p>
        </w:tc>
        <w:tc>
          <w:tcPr>
            <w:tcW w:w="6819" w:type="dxa"/>
          </w:tcPr>
          <w:p w:rsidR="00B61C4E" w:rsidRPr="00E8228B" w:rsidRDefault="00B61C4E" w:rsidP="00687D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Iniciar un caso </w:t>
            </w:r>
            <w:r w:rsidR="00687D94">
              <w:t xml:space="preserve">y en la parte derecha de su pantalla abrir la pestana </w:t>
            </w:r>
            <w:proofErr w:type="spellStart"/>
            <w:r w:rsidR="00687D94">
              <w:t>Triggers</w:t>
            </w:r>
            <w:proofErr w:type="spellEnd"/>
            <w:r w:rsidR="00687D94">
              <w:t xml:space="preserve">, es ahí donde se revisara la </w:t>
            </w:r>
            <w:r w:rsidR="00EF1D74">
              <w:t xml:space="preserve">ejecución de todos los </w:t>
            </w:r>
            <w:proofErr w:type="spellStart"/>
            <w:r w:rsidR="00EF1D74">
              <w:t>T</w:t>
            </w:r>
            <w:r w:rsidR="00687D94">
              <w:t>riggers</w:t>
            </w:r>
            <w:proofErr w:type="spellEnd"/>
            <w:r w:rsidR="00687D94">
              <w:t>.</w:t>
            </w:r>
          </w:p>
        </w:tc>
      </w:tr>
      <w:tr w:rsidR="00B61C4E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61C4E" w:rsidRPr="006A77BC" w:rsidRDefault="00EF1D74" w:rsidP="005B7707">
            <w:bookmarkStart w:id="0" w:name="_GoBack"/>
            <w:proofErr w:type="spellStart"/>
            <w:r>
              <w:t>Triggers</w:t>
            </w:r>
            <w:proofErr w:type="spellEnd"/>
          </w:p>
        </w:tc>
        <w:tc>
          <w:tcPr>
            <w:tcW w:w="6819" w:type="dxa"/>
          </w:tcPr>
          <w:p w:rsidR="00B61C4E" w:rsidRDefault="00EF1D74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</w:t>
            </w:r>
            <w:proofErr w:type="spellStart"/>
            <w:r>
              <w:t>trigger</w:t>
            </w:r>
            <w:proofErr w:type="spellEnd"/>
            <w:r>
              <w:t xml:space="preserve"> que se ejecutan son:</w:t>
            </w:r>
          </w:p>
          <w:p w:rsidR="00EF1D74" w:rsidRDefault="00EF1D74" w:rsidP="00EF1D7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Dynaform</w:t>
            </w:r>
            <w:proofErr w:type="spellEnd"/>
            <w:r>
              <w:t>:</w:t>
            </w:r>
            <w:r w:rsidR="00264D03">
              <w:t xml:space="preserve"> Se ejecuta antes de mostrar un </w:t>
            </w:r>
            <w:proofErr w:type="spellStart"/>
            <w:r w:rsidR="00264D03">
              <w:t>Dynaform</w:t>
            </w:r>
            <w:proofErr w:type="spellEnd"/>
            <w:r>
              <w:t>.</w:t>
            </w:r>
          </w:p>
          <w:p w:rsidR="00264D03" w:rsidRDefault="00EF1D74" w:rsidP="00EF1D7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Dynaform</w:t>
            </w:r>
            <w:proofErr w:type="spellEnd"/>
            <w:r>
              <w:t xml:space="preserve">: </w:t>
            </w:r>
            <w:r w:rsidR="00264D03">
              <w:t>Se ejecuta al pasar y enviar los datos al siguiente formulario.</w:t>
            </w:r>
          </w:p>
          <w:p w:rsidR="00EF1D74" w:rsidRDefault="00EF1D74" w:rsidP="00EF1D7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Assignment</w:t>
            </w:r>
            <w:proofErr w:type="spellEnd"/>
            <w:r>
              <w:t xml:space="preserve">: </w:t>
            </w:r>
            <w:r w:rsidR="00264D03">
              <w:t xml:space="preserve">Se ejecuta antes de que </w:t>
            </w:r>
            <w:proofErr w:type="spellStart"/>
            <w:r w:rsidR="00264D03">
              <w:t>ProcessMaker</w:t>
            </w:r>
            <w:proofErr w:type="spellEnd"/>
            <w:r w:rsidR="00264D03">
              <w:t xml:space="preserve"> seleccione a la persona a quien se derivara/asignara el caso</w:t>
            </w:r>
            <w:r>
              <w:t>.</w:t>
            </w:r>
          </w:p>
          <w:p w:rsidR="00264D03" w:rsidRDefault="00EF1D74" w:rsidP="00264D03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>:</w:t>
            </w:r>
            <w:r w:rsidR="00264D03">
              <w:t xml:space="preserve"> Se ejecuta después de tener el usuario seleccionado, pero antes de asignarle el caso.</w:t>
            </w:r>
            <w:r>
              <w:t xml:space="preserve"> </w:t>
            </w:r>
          </w:p>
          <w:p w:rsidR="00EF1D74" w:rsidRPr="00E8228B" w:rsidRDefault="00EF1D74" w:rsidP="00264D03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 xml:space="preserve">: </w:t>
            </w:r>
            <w:r w:rsidR="00264D03">
              <w:t>Se ejecuta después de que se asigna al siguiente caso.</w:t>
            </w:r>
          </w:p>
        </w:tc>
      </w:tr>
      <w:bookmarkEnd w:id="0"/>
    </w:tbl>
    <w:p w:rsidR="00B61C4E" w:rsidRDefault="00B61C4E" w:rsidP="00E8228B">
      <w:pPr>
        <w:jc w:val="center"/>
        <w:rPr>
          <w:b/>
          <w:u w:val="single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235"/>
        <w:gridCol w:w="6819"/>
      </w:tblGrid>
      <w:tr w:rsidR="00EF1D74" w:rsidRPr="00687D94" w:rsidTr="005B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EF1D74" w:rsidRPr="00636B65" w:rsidRDefault="00636B65" w:rsidP="005B7707">
            <w:pPr>
              <w:jc w:val="center"/>
              <w:rPr>
                <w:sz w:val="24"/>
                <w:szCs w:val="24"/>
              </w:rPr>
            </w:pPr>
            <w:proofErr w:type="spellStart"/>
            <w:r w:rsidRPr="00636B65">
              <w:rPr>
                <w:sz w:val="24"/>
                <w:szCs w:val="24"/>
                <w:u w:val="single"/>
              </w:rPr>
              <w:t>N</w:t>
            </w:r>
            <w:r>
              <w:rPr>
                <w:sz w:val="24"/>
                <w:szCs w:val="24"/>
                <w:u w:val="single"/>
              </w:rPr>
              <w:t>otifications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Email</w:t>
            </w:r>
          </w:p>
          <w:p w:rsidR="00EF1D74" w:rsidRPr="00687D94" w:rsidRDefault="00EF1D74" w:rsidP="00EF1D74">
            <w:pPr>
              <w:jc w:val="center"/>
              <w:rPr>
                <w:b w:val="0"/>
              </w:rPr>
            </w:pPr>
            <w:r w:rsidRPr="00687D94">
              <w:rPr>
                <w:sz w:val="24"/>
                <w:szCs w:val="24"/>
              </w:rPr>
              <w:t>(</w:t>
            </w:r>
            <w:r w:rsidRPr="00687D94">
              <w:rPr>
                <w:sz w:val="24"/>
                <w:szCs w:val="24"/>
                <w:u w:val="single"/>
              </w:rPr>
              <w:t>Nombre del Proceso:</w:t>
            </w:r>
            <w:r w:rsidRPr="00687D94">
              <w:rPr>
                <w:sz w:val="24"/>
                <w:szCs w:val="24"/>
              </w:rPr>
              <w:t xml:space="preserve"> </w:t>
            </w:r>
            <w:proofErr w:type="spellStart"/>
            <w:r w:rsidR="00636B65">
              <w:rPr>
                <w:sz w:val="24"/>
                <w:szCs w:val="24"/>
              </w:rPr>
              <w:t>Process</w:t>
            </w:r>
            <w:proofErr w:type="spellEnd"/>
            <w:r w:rsidR="00636B6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Notification</w:t>
            </w:r>
            <w:proofErr w:type="spellEnd"/>
            <w:r>
              <w:rPr>
                <w:sz w:val="24"/>
                <w:szCs w:val="24"/>
              </w:rPr>
              <w:t xml:space="preserve"> Email</w:t>
            </w:r>
            <w:r w:rsidR="00636B65">
              <w:rPr>
                <w:sz w:val="24"/>
                <w:szCs w:val="24"/>
              </w:rPr>
              <w:t>.pm</w:t>
            </w:r>
            <w:r w:rsidRPr="00687D94">
              <w:rPr>
                <w:sz w:val="24"/>
                <w:szCs w:val="24"/>
              </w:rPr>
              <w:t>)</w:t>
            </w:r>
          </w:p>
        </w:tc>
      </w:tr>
      <w:tr w:rsidR="00EF1D74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F1D74" w:rsidRPr="006A77BC" w:rsidRDefault="00EF1D74" w:rsidP="005B7707">
            <w:r w:rsidRPr="006A77BC">
              <w:t>Concepto</w:t>
            </w:r>
          </w:p>
        </w:tc>
        <w:tc>
          <w:tcPr>
            <w:tcW w:w="6819" w:type="dxa"/>
          </w:tcPr>
          <w:p w:rsidR="00EF1D74" w:rsidRDefault="00EF1D74" w:rsidP="00EF1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opción </w:t>
            </w:r>
            <w:r>
              <w:t xml:space="preserve">permite al usuario el </w:t>
            </w:r>
            <w:r w:rsidR="00AE706E">
              <w:t>envió</w:t>
            </w:r>
            <w:r>
              <w:t xml:space="preserve"> de notificaciones </w:t>
            </w:r>
            <w:r w:rsidR="00AE706E">
              <w:t>vía</w:t>
            </w:r>
            <w:r>
              <w:t xml:space="preserve"> email, en este proceso están configurados dos tipos de notificaciones. La primera son las </w:t>
            </w:r>
            <w:r w:rsidR="00AE706E">
              <w:t>Notificaciones</w:t>
            </w:r>
            <w:r w:rsidR="00DE32EE">
              <w:t xml:space="preserve"> </w:t>
            </w:r>
            <w:r w:rsidR="00AE706E">
              <w:t>vía</w:t>
            </w:r>
            <w:r w:rsidR="00DE32EE">
              <w:t xml:space="preserve"> </w:t>
            </w:r>
            <w:proofErr w:type="spellStart"/>
            <w:r w:rsidR="00DE32EE">
              <w:t>triggers</w:t>
            </w:r>
            <w:proofErr w:type="spellEnd"/>
            <w:r w:rsidR="00DE32EE">
              <w:t xml:space="preserve">, estos son enviados usando la función </w:t>
            </w:r>
            <w:proofErr w:type="spellStart"/>
            <w:proofErr w:type="gramStart"/>
            <w:r w:rsidR="00DE32EE">
              <w:t>PMFSendMessage</w:t>
            </w:r>
            <w:proofErr w:type="spellEnd"/>
            <w:r w:rsidR="00DE32EE">
              <w:t>(</w:t>
            </w:r>
            <w:proofErr w:type="gramEnd"/>
            <w:r w:rsidR="00DE32EE">
              <w:t xml:space="preserve">), y el otro tipo de </w:t>
            </w:r>
            <w:r w:rsidR="00AE706E">
              <w:t>envió</w:t>
            </w:r>
            <w:r w:rsidR="00DE32EE">
              <w:t xml:space="preserve"> de email es </w:t>
            </w:r>
            <w:r w:rsidR="00AE706E">
              <w:t>vía</w:t>
            </w:r>
            <w:r w:rsidR="00DE32EE">
              <w:t xml:space="preserve"> notificaciones propias de PM</w:t>
            </w:r>
            <w:r>
              <w:t>.</w:t>
            </w:r>
          </w:p>
        </w:tc>
      </w:tr>
      <w:tr w:rsidR="00EF1D74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F1D74" w:rsidRPr="006A77BC" w:rsidRDefault="00EF1D74" w:rsidP="005B7707">
            <w:r w:rsidRPr="006A77BC">
              <w:t>Usuarios</w:t>
            </w:r>
          </w:p>
        </w:tc>
        <w:tc>
          <w:tcPr>
            <w:tcW w:w="6819" w:type="dxa"/>
          </w:tcPr>
          <w:p w:rsidR="00EF1D74" w:rsidRPr="00E8228B" w:rsidRDefault="00EF1D74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Los grupos en el proceso ya están asignados.</w:t>
            </w:r>
          </w:p>
        </w:tc>
      </w:tr>
      <w:tr w:rsidR="00EF1D74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F1D74" w:rsidRPr="006A77BC" w:rsidRDefault="00DE32EE" w:rsidP="005B7707">
            <w:r>
              <w:t>Email</w:t>
            </w:r>
          </w:p>
        </w:tc>
        <w:tc>
          <w:tcPr>
            <w:tcW w:w="6819" w:type="dxa"/>
          </w:tcPr>
          <w:p w:rsidR="00EF1D74" w:rsidRPr="00E8228B" w:rsidRDefault="00EF1D74" w:rsidP="00DE32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que </w:t>
            </w:r>
            <w:r w:rsidR="00DE32EE">
              <w:t xml:space="preserve">email este correctamente configurado en </w:t>
            </w:r>
            <w:proofErr w:type="spellStart"/>
            <w:r w:rsidR="00DE32EE">
              <w:t>admin</w:t>
            </w:r>
            <w:proofErr w:type="spellEnd"/>
            <w:r w:rsidR="00DE32EE">
              <w:t>/</w:t>
            </w:r>
            <w:proofErr w:type="spellStart"/>
            <w:r w:rsidR="00DE32EE">
              <w:t>setting</w:t>
            </w:r>
            <w:proofErr w:type="spellEnd"/>
            <w:r w:rsidR="00DE32EE">
              <w:t xml:space="preserve">/email, con la cuenta </w:t>
            </w:r>
            <w:hyperlink r:id="rId6" w:history="1">
              <w:r w:rsidR="00DE32EE" w:rsidRPr="009B1BDA">
                <w:rPr>
                  <w:rStyle w:val="Hyperlink"/>
                </w:rPr>
                <w:t>qatest@colosa.com</w:t>
              </w:r>
            </w:hyperlink>
            <w:r w:rsidR="00DE32EE">
              <w:t xml:space="preserve"> y con copia a </w:t>
            </w:r>
            <w:hyperlink r:id="rId7" w:history="1">
              <w:r w:rsidR="00DE32EE" w:rsidRPr="009B1BDA">
                <w:rPr>
                  <w:rStyle w:val="Hyperlink"/>
                </w:rPr>
                <w:t>qatest1@colosa.com</w:t>
              </w:r>
            </w:hyperlink>
            <w:r w:rsidR="00DE32EE">
              <w:t xml:space="preserve"> </w:t>
            </w:r>
          </w:p>
        </w:tc>
      </w:tr>
      <w:tr w:rsidR="00EF1D74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F1D74" w:rsidRPr="006A77BC" w:rsidRDefault="00EF1D74" w:rsidP="005B7707">
            <w:r w:rsidRPr="006A77BC">
              <w:t>New Case</w:t>
            </w:r>
          </w:p>
        </w:tc>
        <w:tc>
          <w:tcPr>
            <w:tcW w:w="6819" w:type="dxa"/>
          </w:tcPr>
          <w:p w:rsidR="00DE32EE" w:rsidRPr="00E8228B" w:rsidRDefault="00EF1D74" w:rsidP="00DE32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Iniciar un caso </w:t>
            </w:r>
            <w:r w:rsidR="00DE32EE">
              <w:t xml:space="preserve">y verificar que al enviar el caso a la tarea dos, se </w:t>
            </w:r>
            <w:r w:rsidR="00AE706E">
              <w:t>envié</w:t>
            </w:r>
            <w:r w:rsidR="00DE32EE">
              <w:t xml:space="preserve"> una </w:t>
            </w:r>
            <w:r w:rsidR="00DE32EE">
              <w:lastRenderedPageBreak/>
              <w:t xml:space="preserve">notificación </w:t>
            </w:r>
            <w:r w:rsidR="00AE706E">
              <w:t>vía</w:t>
            </w:r>
            <w:r w:rsidR="00DE32EE">
              <w:t xml:space="preserve"> </w:t>
            </w:r>
            <w:proofErr w:type="spellStart"/>
            <w:r w:rsidR="00DE32EE">
              <w:t>trigger</w:t>
            </w:r>
            <w:proofErr w:type="spellEnd"/>
            <w:r>
              <w:t>.</w:t>
            </w:r>
            <w:r w:rsidR="00DE32EE">
              <w:t xml:space="preserve"> Ejecutar la tarea dos y al finalizar el mismo verificar que se </w:t>
            </w:r>
            <w:r w:rsidR="00AE706E">
              <w:t>envió la notificación propia de PM, a los correos anteriormente mencionados.</w:t>
            </w:r>
          </w:p>
        </w:tc>
      </w:tr>
    </w:tbl>
    <w:p w:rsidR="00EF1D74" w:rsidRDefault="00EF1D74" w:rsidP="00E8228B">
      <w:pPr>
        <w:jc w:val="center"/>
        <w:rPr>
          <w:b/>
          <w:u w:val="single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AE706E" w:rsidRPr="00687D94" w:rsidTr="005B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E706E" w:rsidRPr="00636B65" w:rsidRDefault="00636B65" w:rsidP="005B7707">
            <w:pPr>
              <w:jc w:val="center"/>
              <w:rPr>
                <w:sz w:val="24"/>
                <w:szCs w:val="24"/>
              </w:rPr>
            </w:pPr>
            <w:proofErr w:type="spellStart"/>
            <w:r w:rsidRPr="00636B65">
              <w:rPr>
                <w:sz w:val="24"/>
                <w:szCs w:val="24"/>
                <w:u w:val="single"/>
              </w:rPr>
              <w:t>P</w:t>
            </w:r>
            <w:r>
              <w:rPr>
                <w:sz w:val="24"/>
                <w:szCs w:val="24"/>
                <w:u w:val="single"/>
              </w:rPr>
              <w:t>rocess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Permissions</w:t>
            </w:r>
            <w:proofErr w:type="spellEnd"/>
          </w:p>
          <w:p w:rsidR="00AE706E" w:rsidRPr="00687D94" w:rsidRDefault="00AE706E" w:rsidP="002D5EC9">
            <w:pPr>
              <w:jc w:val="center"/>
              <w:rPr>
                <w:b w:val="0"/>
              </w:rPr>
            </w:pPr>
            <w:r w:rsidRPr="00687D94">
              <w:rPr>
                <w:sz w:val="24"/>
                <w:szCs w:val="24"/>
              </w:rPr>
              <w:t>(</w:t>
            </w:r>
            <w:r w:rsidRPr="00687D94">
              <w:rPr>
                <w:sz w:val="24"/>
                <w:szCs w:val="24"/>
                <w:u w:val="single"/>
              </w:rPr>
              <w:t>Nombre del Proceso:</w:t>
            </w:r>
            <w:r w:rsidRPr="00687D94">
              <w:rPr>
                <w:sz w:val="24"/>
                <w:szCs w:val="24"/>
              </w:rPr>
              <w:t xml:space="preserve"> </w:t>
            </w:r>
            <w:proofErr w:type="spellStart"/>
            <w:r w:rsidRPr="00687D94">
              <w:rPr>
                <w:sz w:val="24"/>
                <w:szCs w:val="24"/>
              </w:rPr>
              <w:t>Process</w:t>
            </w:r>
            <w:proofErr w:type="spellEnd"/>
            <w:r w:rsidRPr="00687D94">
              <w:rPr>
                <w:sz w:val="24"/>
                <w:szCs w:val="24"/>
              </w:rPr>
              <w:t xml:space="preserve"> </w:t>
            </w:r>
            <w:r w:rsidR="002D5EC9">
              <w:rPr>
                <w:sz w:val="24"/>
                <w:szCs w:val="24"/>
              </w:rPr>
              <w:t>Permission</w:t>
            </w:r>
            <w:r w:rsidR="004C371D">
              <w:rPr>
                <w:sz w:val="24"/>
                <w:szCs w:val="24"/>
              </w:rPr>
              <w:t>s</w:t>
            </w:r>
            <w:r w:rsidR="00636B65">
              <w:rPr>
                <w:sz w:val="24"/>
                <w:szCs w:val="24"/>
              </w:rPr>
              <w:t>.pm</w:t>
            </w:r>
            <w:r w:rsidRPr="00687D94">
              <w:rPr>
                <w:sz w:val="24"/>
                <w:szCs w:val="24"/>
              </w:rPr>
              <w:t>)</w:t>
            </w:r>
          </w:p>
        </w:tc>
      </w:tr>
      <w:tr w:rsidR="00AE706E" w:rsidTr="00C7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E706E" w:rsidRPr="006A77BC" w:rsidRDefault="00AE706E" w:rsidP="005B7707">
            <w:r w:rsidRPr="006A77BC">
              <w:t>Concepto</w:t>
            </w:r>
          </w:p>
        </w:tc>
        <w:tc>
          <w:tcPr>
            <w:tcW w:w="6961" w:type="dxa"/>
          </w:tcPr>
          <w:p w:rsidR="00AE706E" w:rsidRDefault="00AE706E" w:rsidP="002D5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opción (</w:t>
            </w:r>
            <w:proofErr w:type="spellStart"/>
            <w:r w:rsidR="002D5EC9">
              <w:t>Process</w:t>
            </w:r>
            <w:proofErr w:type="spellEnd"/>
            <w:r w:rsidR="002D5EC9">
              <w:t xml:space="preserve"> </w:t>
            </w:r>
            <w:proofErr w:type="spellStart"/>
            <w:r w:rsidR="002D5EC9">
              <w:t>Permission</w:t>
            </w:r>
            <w:proofErr w:type="spellEnd"/>
            <w:r>
              <w:t xml:space="preserve">), permite a un </w:t>
            </w:r>
            <w:r w:rsidR="0045549B">
              <w:t>usuario específico ver diferentes objetos, como por ejemplo (</w:t>
            </w:r>
            <w:proofErr w:type="spellStart"/>
            <w:r w:rsidR="006724B6">
              <w:t>Dynaform</w:t>
            </w:r>
            <w:proofErr w:type="spellEnd"/>
            <w:r w:rsidR="006724B6">
              <w:t xml:space="preserve">, Output </w:t>
            </w:r>
            <w:proofErr w:type="spellStart"/>
            <w:r w:rsidR="006724B6">
              <w:t>Document</w:t>
            </w:r>
            <w:proofErr w:type="spellEnd"/>
            <w:r w:rsidR="006724B6">
              <w:t xml:space="preserve"> e</w:t>
            </w:r>
            <w:r w:rsidR="0045549B">
              <w:t xml:space="preserve"> Input </w:t>
            </w:r>
            <w:proofErr w:type="spellStart"/>
            <w:r w:rsidR="0045549B">
              <w:t>Document</w:t>
            </w:r>
            <w:proofErr w:type="spellEnd"/>
            <w:r w:rsidR="0045549B">
              <w:t>). Esto ayuda a ofrecer un control avanzado sobre como los usuarios participan en un proceso y la información que pueden ver y en que momento.</w:t>
            </w:r>
          </w:p>
        </w:tc>
      </w:tr>
      <w:tr w:rsidR="00AE706E" w:rsidTr="00C74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E706E" w:rsidRPr="006A77BC" w:rsidRDefault="00AE706E" w:rsidP="005B7707">
            <w:r w:rsidRPr="006A77BC">
              <w:t>Usuarios</w:t>
            </w:r>
          </w:p>
        </w:tc>
        <w:tc>
          <w:tcPr>
            <w:tcW w:w="6961" w:type="dxa"/>
          </w:tcPr>
          <w:p w:rsidR="00AE706E" w:rsidRPr="00E8228B" w:rsidRDefault="00AE706E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Los grupos en el proceso ya están asignados.</w:t>
            </w:r>
          </w:p>
        </w:tc>
      </w:tr>
      <w:tr w:rsidR="0045549B" w:rsidTr="00C7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5549B" w:rsidRPr="006A77BC" w:rsidRDefault="0045549B" w:rsidP="005B7707"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</w:p>
        </w:tc>
        <w:tc>
          <w:tcPr>
            <w:tcW w:w="6961" w:type="dxa"/>
          </w:tcPr>
          <w:p w:rsidR="0045549B" w:rsidRDefault="0045549B" w:rsidP="004554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adicionaron dos permisos al proceso. </w:t>
            </w:r>
          </w:p>
          <w:p w:rsidR="0045549B" w:rsidRDefault="0045549B" w:rsidP="004554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primero: Se ejecuta al llegar a la tarea 4, donde el usuario solo tendrá permisos si </w:t>
            </w:r>
          </w:p>
        </w:tc>
      </w:tr>
      <w:tr w:rsidR="0045549B" w:rsidTr="00C74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E706E" w:rsidRPr="006A77BC" w:rsidRDefault="00AE706E" w:rsidP="005B7707">
            <w:r w:rsidRPr="006A77BC">
              <w:t>New Case</w:t>
            </w:r>
          </w:p>
        </w:tc>
        <w:tc>
          <w:tcPr>
            <w:tcW w:w="6961" w:type="dxa"/>
          </w:tcPr>
          <w:p w:rsidR="00AE706E" w:rsidRPr="00E8228B" w:rsidRDefault="0045549B" w:rsidP="0045549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Iniciar un caso</w:t>
            </w:r>
            <w:r w:rsidR="004B0871">
              <w:t xml:space="preserve"> y en el formulario de la primera tarea elegir la opción “</w:t>
            </w:r>
            <w:proofErr w:type="spellStart"/>
            <w:r w:rsidR="004B0871">
              <w:t>Task</w:t>
            </w:r>
            <w:proofErr w:type="spellEnd"/>
            <w:r w:rsidR="004B0871">
              <w:t xml:space="preserve"> 3 o </w:t>
            </w:r>
            <w:proofErr w:type="spellStart"/>
            <w:r w:rsidR="004B0871">
              <w:t>Task</w:t>
            </w:r>
            <w:proofErr w:type="spellEnd"/>
            <w:r w:rsidR="004B0871">
              <w:t xml:space="preserve"> 4”</w:t>
            </w:r>
            <w:r>
              <w:t xml:space="preserve"> y dejar el caso en la bandeja del usuario de </w:t>
            </w:r>
            <w:r w:rsidR="004B0871">
              <w:t>la tarea 4.</w:t>
            </w:r>
          </w:p>
        </w:tc>
      </w:tr>
      <w:tr w:rsidR="0045549B" w:rsidTr="00C7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E706E" w:rsidRPr="006A77BC" w:rsidRDefault="004434AB" w:rsidP="005B7707">
            <w:r>
              <w:t>Primer Permiso</w:t>
            </w:r>
          </w:p>
        </w:tc>
        <w:tc>
          <w:tcPr>
            <w:tcW w:w="6961" w:type="dxa"/>
          </w:tcPr>
          <w:p w:rsidR="00AE706E" w:rsidRPr="00E8228B" w:rsidRDefault="004434AB" w:rsidP="004434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la tarea esta en la bandeja del usuario 4 pero el mismo haya pasado por la tarea tres</w:t>
            </w:r>
            <w:r w:rsidR="004B0871">
              <w:t xml:space="preserve"> se activara el permiso para el grupo “</w:t>
            </w:r>
            <w:proofErr w:type="spellStart"/>
            <w:r w:rsidR="004B0871">
              <w:t>Administrators</w:t>
            </w:r>
            <w:proofErr w:type="spellEnd"/>
            <w:r w:rsidR="004B0871">
              <w:t xml:space="preserve">”, para poder visualizar solamente los </w:t>
            </w:r>
            <w:proofErr w:type="spellStart"/>
            <w:r w:rsidR="004B0871">
              <w:t>dynaform</w:t>
            </w:r>
            <w:proofErr w:type="spellEnd"/>
            <w:r w:rsidR="004B0871">
              <w:t>.</w:t>
            </w:r>
            <w:r>
              <w:t xml:space="preserve"> </w:t>
            </w:r>
            <w:r w:rsidR="00AE706E">
              <w:t xml:space="preserve"> </w:t>
            </w:r>
          </w:p>
        </w:tc>
      </w:tr>
      <w:tr w:rsidR="004B0871" w:rsidTr="00C74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B0871" w:rsidRDefault="004B0871" w:rsidP="005B7707">
            <w:r>
              <w:t>Segundo Permiso</w:t>
            </w:r>
          </w:p>
        </w:tc>
        <w:tc>
          <w:tcPr>
            <w:tcW w:w="6961" w:type="dxa"/>
          </w:tcPr>
          <w:p w:rsidR="004B0871" w:rsidRDefault="004B0871" w:rsidP="004B08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Cuando la tarea esta en la bandeja del usuario 4 pero el mism</w:t>
            </w:r>
            <w:r>
              <w:t>o haya pasado por la tarea dos</w:t>
            </w:r>
            <w:r>
              <w:t xml:space="preserve"> se activara el permiso para el grupo “</w:t>
            </w:r>
            <w:proofErr w:type="spellStart"/>
            <w:r>
              <w:t>Administrators</w:t>
            </w:r>
            <w:proofErr w:type="spellEnd"/>
            <w:r>
              <w:t>”, para poder v</w:t>
            </w:r>
            <w:r>
              <w:t xml:space="preserve">isualizar los </w:t>
            </w:r>
            <w:proofErr w:type="spellStart"/>
            <w:r>
              <w:t>Dynaforms</w:t>
            </w:r>
            <w:proofErr w:type="spellEnd"/>
            <w:r>
              <w:t xml:space="preserve">,  Inputs </w:t>
            </w:r>
            <w:proofErr w:type="spellStart"/>
            <w:r>
              <w:t>Documents</w:t>
            </w:r>
            <w:proofErr w:type="spellEnd"/>
            <w:r>
              <w:t xml:space="preserve"> y Output </w:t>
            </w:r>
            <w:proofErr w:type="spellStart"/>
            <w:r>
              <w:t>Document</w:t>
            </w:r>
            <w:proofErr w:type="spellEnd"/>
            <w:r>
              <w:t xml:space="preserve">.  </w:t>
            </w:r>
          </w:p>
        </w:tc>
      </w:tr>
      <w:tr w:rsidR="004B0871" w:rsidTr="00C74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B0871" w:rsidRDefault="004B0871" w:rsidP="005B7707">
            <w:r>
              <w:t>Tercer Permiso</w:t>
            </w:r>
          </w:p>
        </w:tc>
        <w:tc>
          <w:tcPr>
            <w:tcW w:w="6961" w:type="dxa"/>
          </w:tcPr>
          <w:p w:rsidR="004B0871" w:rsidRDefault="004B0871" w:rsidP="004434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Cuando se completen todas las tareas el grupo </w:t>
            </w:r>
            <w:proofErr w:type="spellStart"/>
            <w:r>
              <w:t>Administrator</w:t>
            </w:r>
            <w:proofErr w:type="spellEnd"/>
            <w:r>
              <w:t xml:space="preserve"> ya no podrá visualizar ningún tipo de permisos, es decir no podrá ver ni los </w:t>
            </w:r>
            <w:proofErr w:type="spellStart"/>
            <w:r>
              <w:t>dynaforms</w:t>
            </w:r>
            <w:proofErr w:type="spellEnd"/>
            <w:r>
              <w:t xml:space="preserve">, Input </w:t>
            </w:r>
            <w:proofErr w:type="spellStart"/>
            <w:r>
              <w:t>document</w:t>
            </w:r>
            <w:proofErr w:type="spellEnd"/>
            <w:r>
              <w:t xml:space="preserve"> y Output </w:t>
            </w:r>
            <w:proofErr w:type="spellStart"/>
            <w:r>
              <w:t>Document</w:t>
            </w:r>
            <w:proofErr w:type="spellEnd"/>
            <w:r>
              <w:t>, ya que el mismos estará bloqueado.</w:t>
            </w:r>
          </w:p>
        </w:tc>
      </w:tr>
      <w:tr w:rsidR="004B0871" w:rsidTr="00C742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B0871" w:rsidRDefault="004B0871" w:rsidP="005B7707">
            <w:proofErr w:type="spellStart"/>
            <w:r>
              <w:t>Revision</w:t>
            </w:r>
            <w:proofErr w:type="spellEnd"/>
          </w:p>
        </w:tc>
        <w:tc>
          <w:tcPr>
            <w:tcW w:w="6961" w:type="dxa"/>
          </w:tcPr>
          <w:p w:rsidR="004B0871" w:rsidRDefault="004B0871" w:rsidP="004434A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Revisar los mismos en Tipos de permiso en Home/</w:t>
            </w:r>
            <w:proofErr w:type="spellStart"/>
            <w:r>
              <w:t>Documents</w:t>
            </w:r>
            <w:proofErr w:type="spellEnd"/>
            <w:r>
              <w:t xml:space="preserve">, </w:t>
            </w:r>
            <w:proofErr w:type="spellStart"/>
            <w:r w:rsidR="00E34170">
              <w:t>Participated</w:t>
            </w:r>
            <w:proofErr w:type="spellEnd"/>
            <w:r w:rsidR="00E34170">
              <w:t>/</w:t>
            </w:r>
            <w:proofErr w:type="spellStart"/>
            <w:r w:rsidR="00E34170">
              <w:t>Sumamaryn</w:t>
            </w:r>
            <w:proofErr w:type="spellEnd"/>
            <w:r w:rsidR="00E34170">
              <w:t xml:space="preserve"> </w:t>
            </w:r>
            <w:proofErr w:type="spellStart"/>
            <w:r w:rsidR="00E34170">
              <w:t>Advanced</w:t>
            </w:r>
            <w:proofErr w:type="spellEnd"/>
            <w:r w:rsidR="00E34170">
              <w:t xml:space="preserve"> </w:t>
            </w:r>
            <w:proofErr w:type="spellStart"/>
            <w:r w:rsidR="00E34170">
              <w:t>Search</w:t>
            </w:r>
            <w:proofErr w:type="spellEnd"/>
            <w:r w:rsidR="00E34170">
              <w:t>/</w:t>
            </w:r>
            <w:proofErr w:type="spellStart"/>
            <w:r w:rsidR="00E34170">
              <w:t>Information</w:t>
            </w:r>
            <w:proofErr w:type="spellEnd"/>
            <w:proofErr w:type="gramStart"/>
            <w:r w:rsidR="00E34170">
              <w:t>/(</w:t>
            </w:r>
            <w:proofErr w:type="gramEnd"/>
            <w:r w:rsidR="00E34170">
              <w:t>Seleccionar tipo de Permiso).</w:t>
            </w:r>
          </w:p>
        </w:tc>
      </w:tr>
    </w:tbl>
    <w:p w:rsidR="00AE706E" w:rsidRDefault="00AE706E" w:rsidP="00AE706E">
      <w:pPr>
        <w:jc w:val="center"/>
        <w:rPr>
          <w:b/>
          <w:u w:val="single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235"/>
        <w:gridCol w:w="6819"/>
      </w:tblGrid>
      <w:tr w:rsidR="00124D13" w:rsidRPr="00687D94" w:rsidTr="005B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124D13" w:rsidRPr="00636B65" w:rsidRDefault="00636B65" w:rsidP="005B7707">
            <w:pPr>
              <w:jc w:val="center"/>
              <w:rPr>
                <w:sz w:val="24"/>
                <w:szCs w:val="24"/>
              </w:rPr>
            </w:pPr>
            <w:r w:rsidRPr="00636B65">
              <w:rPr>
                <w:sz w:val="24"/>
                <w:szCs w:val="24"/>
                <w:u w:val="single"/>
              </w:rPr>
              <w:t>W</w:t>
            </w:r>
            <w:r>
              <w:rPr>
                <w:sz w:val="24"/>
                <w:szCs w:val="24"/>
                <w:u w:val="single"/>
              </w:rPr>
              <w:t xml:space="preserve">eb </w:t>
            </w:r>
            <w:proofErr w:type="spellStart"/>
            <w:r>
              <w:rPr>
                <w:sz w:val="24"/>
                <w:szCs w:val="24"/>
                <w:u w:val="single"/>
              </w:rPr>
              <w:t>Entry</w:t>
            </w:r>
            <w:proofErr w:type="spellEnd"/>
          </w:p>
          <w:p w:rsidR="00124D13" w:rsidRPr="00687D94" w:rsidRDefault="00124D13" w:rsidP="00124D13">
            <w:pPr>
              <w:jc w:val="center"/>
              <w:rPr>
                <w:b w:val="0"/>
              </w:rPr>
            </w:pPr>
            <w:r w:rsidRPr="00687D94">
              <w:rPr>
                <w:sz w:val="24"/>
                <w:szCs w:val="24"/>
              </w:rPr>
              <w:t>(</w:t>
            </w:r>
            <w:r w:rsidRPr="00687D94">
              <w:rPr>
                <w:sz w:val="24"/>
                <w:szCs w:val="24"/>
                <w:u w:val="single"/>
              </w:rPr>
              <w:t>Nombre del Proceso:</w:t>
            </w:r>
            <w:r w:rsidRPr="00687D9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  <w:r>
              <w:rPr>
                <w:sz w:val="24"/>
                <w:szCs w:val="24"/>
              </w:rPr>
              <w:t xml:space="preserve"> Webentry</w:t>
            </w:r>
            <w:r w:rsidR="00636B65">
              <w:rPr>
                <w:sz w:val="24"/>
                <w:szCs w:val="24"/>
              </w:rPr>
              <w:t>.pm</w:t>
            </w:r>
            <w:r w:rsidRPr="00687D94">
              <w:rPr>
                <w:sz w:val="24"/>
                <w:szCs w:val="24"/>
              </w:rPr>
              <w:t>)</w:t>
            </w:r>
          </w:p>
        </w:tc>
      </w:tr>
      <w:tr w:rsidR="00124D13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24D13" w:rsidRPr="006A77BC" w:rsidRDefault="00124D13" w:rsidP="005B7707">
            <w:r w:rsidRPr="006A77BC">
              <w:t>Concepto</w:t>
            </w:r>
          </w:p>
        </w:tc>
        <w:tc>
          <w:tcPr>
            <w:tcW w:w="6819" w:type="dxa"/>
          </w:tcPr>
          <w:p w:rsidR="00124D13" w:rsidRDefault="00124D13" w:rsidP="00124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opción </w:t>
            </w:r>
            <w:r>
              <w:t xml:space="preserve">permite a los usuarios externos iniciar nuevos casos desde una </w:t>
            </w:r>
            <w:r w:rsidR="000B46EB">
              <w:t>página</w:t>
            </w:r>
            <w:r>
              <w:t xml:space="preserve"> externa sin la necesidad de ingresar en forma manual a </w:t>
            </w:r>
            <w:proofErr w:type="spellStart"/>
            <w:r>
              <w:t>Processmaker</w:t>
            </w:r>
            <w:proofErr w:type="spellEnd"/>
            <w:r>
              <w:t>.</w:t>
            </w:r>
          </w:p>
        </w:tc>
      </w:tr>
      <w:tr w:rsidR="00124D13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24D13" w:rsidRPr="006A77BC" w:rsidRDefault="00124D13" w:rsidP="005B7707">
            <w:r w:rsidRPr="006A77BC">
              <w:t>Usuarios</w:t>
            </w:r>
          </w:p>
        </w:tc>
        <w:tc>
          <w:tcPr>
            <w:tcW w:w="6819" w:type="dxa"/>
          </w:tcPr>
          <w:p w:rsidR="00124D13" w:rsidRPr="00E8228B" w:rsidRDefault="00124D13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Los grupos en el proceso ya están asignados.</w:t>
            </w:r>
          </w:p>
        </w:tc>
      </w:tr>
      <w:tr w:rsidR="00124D13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24D13" w:rsidRPr="006A77BC" w:rsidRDefault="00124D13" w:rsidP="005B7707">
            <w:proofErr w:type="spellStart"/>
            <w:r>
              <w:t>ProcessMap</w:t>
            </w:r>
            <w:proofErr w:type="spellEnd"/>
          </w:p>
        </w:tc>
        <w:tc>
          <w:tcPr>
            <w:tcW w:w="6819" w:type="dxa"/>
          </w:tcPr>
          <w:p w:rsidR="00124D13" w:rsidRPr="00E8228B" w:rsidRDefault="00124D13" w:rsidP="00124D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</w:t>
            </w:r>
            <w:r>
              <w:t xml:space="preserve">que el </w:t>
            </w:r>
            <w:proofErr w:type="spellStart"/>
            <w:r>
              <w:t>Wen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exista, haciendo clic derecho sobre la parte blanca de PM, seleccionar Web </w:t>
            </w:r>
            <w:proofErr w:type="spellStart"/>
            <w:r>
              <w:t>Entry</w:t>
            </w:r>
            <w:proofErr w:type="spellEnd"/>
            <w:r>
              <w:t xml:space="preserve"> y</w:t>
            </w:r>
            <w:r w:rsidR="000B46EB">
              <w:t xml:space="preserve"> verificar que este el enlace. Si no estuviera tendría que volver a regenerarlo.</w:t>
            </w:r>
            <w:r>
              <w:t xml:space="preserve"> </w:t>
            </w:r>
          </w:p>
        </w:tc>
      </w:tr>
      <w:tr w:rsidR="00124D13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24D13" w:rsidRPr="006A77BC" w:rsidRDefault="00124D13" w:rsidP="005B7707">
            <w:r w:rsidRPr="006A77BC">
              <w:t>New Case</w:t>
            </w:r>
          </w:p>
        </w:tc>
        <w:tc>
          <w:tcPr>
            <w:tcW w:w="6819" w:type="dxa"/>
          </w:tcPr>
          <w:p w:rsidR="00124D13" w:rsidRDefault="000B46EB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Ingresar al link, descrito en el anterior punto, llenar los datos y anotar el número de caso generado y a que usuario se esta derivando el mismo. </w:t>
            </w:r>
          </w:p>
          <w:p w:rsidR="000B46EB" w:rsidRPr="00E8228B" w:rsidRDefault="000B46EB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Ingresar con el usuario al que fue derivado el caso, y verificar si los datos son correctos, los mismos están en modo vista.</w:t>
            </w:r>
          </w:p>
        </w:tc>
      </w:tr>
      <w:tr w:rsidR="000B46EB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46EB" w:rsidRPr="006A77BC" w:rsidRDefault="000B46EB" w:rsidP="005B7707"/>
        </w:tc>
        <w:tc>
          <w:tcPr>
            <w:tcW w:w="6819" w:type="dxa"/>
          </w:tcPr>
          <w:p w:rsidR="000B46EB" w:rsidRDefault="000B46EB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B46EB" w:rsidRDefault="000B46EB" w:rsidP="000B46EB">
      <w:pPr>
        <w:jc w:val="center"/>
        <w:rPr>
          <w:b/>
          <w:u w:val="single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235"/>
        <w:gridCol w:w="6819"/>
      </w:tblGrid>
      <w:tr w:rsidR="000B46EB" w:rsidRPr="00687D94" w:rsidTr="005B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0B46EB" w:rsidRPr="00636B65" w:rsidRDefault="00636B65" w:rsidP="005B7707">
            <w:pPr>
              <w:jc w:val="center"/>
              <w:rPr>
                <w:sz w:val="24"/>
                <w:szCs w:val="24"/>
              </w:rPr>
            </w:pPr>
            <w:proofErr w:type="spellStart"/>
            <w:r w:rsidRPr="00636B65">
              <w:rPr>
                <w:sz w:val="24"/>
                <w:szCs w:val="24"/>
                <w:u w:val="single"/>
              </w:rPr>
              <w:t>D</w:t>
            </w:r>
            <w:r>
              <w:rPr>
                <w:sz w:val="24"/>
                <w:szCs w:val="24"/>
                <w:u w:val="single"/>
              </w:rPr>
              <w:t>erivation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Screen</w:t>
            </w:r>
            <w:proofErr w:type="spellEnd"/>
          </w:p>
          <w:p w:rsidR="000B46EB" w:rsidRPr="00687D94" w:rsidRDefault="000B46EB" w:rsidP="000B46EB">
            <w:pPr>
              <w:jc w:val="center"/>
              <w:rPr>
                <w:b w:val="0"/>
              </w:rPr>
            </w:pPr>
            <w:r w:rsidRPr="00687D94">
              <w:rPr>
                <w:sz w:val="24"/>
                <w:szCs w:val="24"/>
              </w:rPr>
              <w:t>(</w:t>
            </w:r>
            <w:r w:rsidRPr="00687D94">
              <w:rPr>
                <w:sz w:val="24"/>
                <w:szCs w:val="24"/>
                <w:u w:val="single"/>
              </w:rPr>
              <w:t>Nombre del Proceso:</w:t>
            </w:r>
            <w:r w:rsidRPr="00687D9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Derivation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Screen</w:t>
            </w:r>
            <w:proofErr w:type="spellEnd"/>
            <w:r w:rsidRPr="00687D94">
              <w:rPr>
                <w:sz w:val="24"/>
                <w:szCs w:val="24"/>
              </w:rPr>
              <w:t>)</w:t>
            </w:r>
          </w:p>
        </w:tc>
      </w:tr>
      <w:tr w:rsidR="000B46EB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46EB" w:rsidRPr="006A77BC" w:rsidRDefault="000B46EB" w:rsidP="005B7707">
            <w:r w:rsidRPr="006A77BC">
              <w:t>Concepto</w:t>
            </w:r>
          </w:p>
        </w:tc>
        <w:tc>
          <w:tcPr>
            <w:tcW w:w="6819" w:type="dxa"/>
          </w:tcPr>
          <w:p w:rsidR="000B46EB" w:rsidRDefault="000B46EB" w:rsidP="000B46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 opción </w:t>
            </w:r>
            <w:r>
              <w:t xml:space="preserve">permite crear una plantilla personalizada ya sea para un proceso o para una determinada tarea particular. Esta es opción es muy utilizada para los usuarios externos que no necesitan conocer </w:t>
            </w:r>
            <w:r w:rsidR="00C74291">
              <w:t>información</w:t>
            </w:r>
            <w:r>
              <w:t xml:space="preserve"> sobre le usuario siguiente o incluso la tarea.</w:t>
            </w:r>
          </w:p>
        </w:tc>
      </w:tr>
      <w:tr w:rsidR="000B46EB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46EB" w:rsidRPr="006A77BC" w:rsidRDefault="000B46EB" w:rsidP="005B7707">
            <w:r w:rsidRPr="006A77BC">
              <w:t>Usuarios</w:t>
            </w:r>
          </w:p>
        </w:tc>
        <w:tc>
          <w:tcPr>
            <w:tcW w:w="6819" w:type="dxa"/>
          </w:tcPr>
          <w:p w:rsidR="000B46EB" w:rsidRPr="00E8228B" w:rsidRDefault="000B46EB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Los grupos en el proceso ya están asignados.</w:t>
            </w:r>
          </w:p>
        </w:tc>
      </w:tr>
      <w:tr w:rsidR="000B46EB" w:rsidTr="005B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46EB" w:rsidRPr="006A77BC" w:rsidRDefault="000B46EB" w:rsidP="005B7707">
            <w:r w:rsidRPr="006A77BC">
              <w:t>New Case</w:t>
            </w:r>
          </w:p>
        </w:tc>
        <w:tc>
          <w:tcPr>
            <w:tcW w:w="6819" w:type="dxa"/>
          </w:tcPr>
          <w:p w:rsidR="000B46EB" w:rsidRPr="00E8228B" w:rsidRDefault="000B46EB" w:rsidP="005B7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un nuevo caso y hacer </w:t>
            </w:r>
            <w:proofErr w:type="spellStart"/>
            <w:r>
              <w:t>click</w:t>
            </w:r>
            <w:proofErr w:type="spellEnd"/>
            <w:r>
              <w:t xml:space="preserve"> en </w:t>
            </w:r>
            <w:proofErr w:type="spellStart"/>
            <w:r>
              <w:t>submit</w:t>
            </w:r>
            <w:proofErr w:type="spellEnd"/>
            <w:r>
              <w:t xml:space="preserve"> del primer formulario y verificar que despliega un templete donde no debe mostrarse la información de a que usuario y tarea se esta derivando el caso. Presionar </w:t>
            </w:r>
            <w:proofErr w:type="spellStart"/>
            <w:r>
              <w:t>Continue</w:t>
            </w:r>
            <w:proofErr w:type="spellEnd"/>
            <w:r>
              <w:t>.</w:t>
            </w:r>
          </w:p>
        </w:tc>
      </w:tr>
      <w:tr w:rsidR="000B46EB" w:rsidTr="005B7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B46EB" w:rsidRPr="006A77BC" w:rsidRDefault="00C74291" w:rsidP="005B7707">
            <w:r>
              <w:t>Usuario Derivado</w:t>
            </w:r>
          </w:p>
        </w:tc>
        <w:tc>
          <w:tcPr>
            <w:tcW w:w="6819" w:type="dxa"/>
          </w:tcPr>
          <w:p w:rsidR="000B46EB" w:rsidRDefault="00C74291" w:rsidP="005B77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Para saber a que usuario fue derivado el caso, puede verlo en Home/</w:t>
            </w:r>
            <w:proofErr w:type="spellStart"/>
            <w:r>
              <w:t>Participated</w:t>
            </w:r>
            <w:proofErr w:type="spellEnd"/>
            <w:proofErr w:type="gramStart"/>
            <w:r>
              <w:t>/(</w:t>
            </w:r>
            <w:proofErr w:type="gramEnd"/>
            <w:r>
              <w:t xml:space="preserve">Selecciona el caso, </w:t>
            </w:r>
            <w:proofErr w:type="spellStart"/>
            <w:r>
              <w:t>click</w:t>
            </w:r>
            <w:proofErr w:type="spellEnd"/>
            <w:r>
              <w:t xml:space="preserve"> derecho sobre el mismo)</w:t>
            </w:r>
            <w:r w:rsidR="00A97FF0">
              <w:t>/</w:t>
            </w:r>
            <w:proofErr w:type="spellStart"/>
            <w:r w:rsidR="00A97FF0">
              <w:t>Sum</w:t>
            </w:r>
            <w:r>
              <w:t>mary</w:t>
            </w:r>
            <w:proofErr w:type="spellEnd"/>
            <w:r>
              <w:t>.</w:t>
            </w:r>
          </w:p>
        </w:tc>
      </w:tr>
    </w:tbl>
    <w:p w:rsidR="00124D13" w:rsidRDefault="00124D13" w:rsidP="00124D13">
      <w:pPr>
        <w:jc w:val="center"/>
        <w:rPr>
          <w:b/>
          <w:u w:val="single"/>
        </w:rPr>
      </w:pPr>
    </w:p>
    <w:p w:rsidR="00AE706E" w:rsidRDefault="00AE706E" w:rsidP="00E8228B">
      <w:pPr>
        <w:jc w:val="center"/>
        <w:rPr>
          <w:b/>
          <w:u w:val="single"/>
        </w:rPr>
      </w:pPr>
    </w:p>
    <w:sectPr w:rsidR="00AE7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606DE"/>
    <w:multiLevelType w:val="hybridMultilevel"/>
    <w:tmpl w:val="4E7692B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B8"/>
    <w:rsid w:val="000B46EB"/>
    <w:rsid w:val="00124D13"/>
    <w:rsid w:val="00154E36"/>
    <w:rsid w:val="001B4D70"/>
    <w:rsid w:val="001E53A3"/>
    <w:rsid w:val="00264D03"/>
    <w:rsid w:val="002D5EC9"/>
    <w:rsid w:val="003B1C3F"/>
    <w:rsid w:val="003D1EC4"/>
    <w:rsid w:val="004434AB"/>
    <w:rsid w:val="0045549B"/>
    <w:rsid w:val="004B0871"/>
    <w:rsid w:val="004C371D"/>
    <w:rsid w:val="00636B65"/>
    <w:rsid w:val="006724B6"/>
    <w:rsid w:val="00687D94"/>
    <w:rsid w:val="006A77BC"/>
    <w:rsid w:val="00A97FF0"/>
    <w:rsid w:val="00AE706E"/>
    <w:rsid w:val="00B61C4E"/>
    <w:rsid w:val="00C21B33"/>
    <w:rsid w:val="00C74291"/>
    <w:rsid w:val="00DE32EE"/>
    <w:rsid w:val="00E34170"/>
    <w:rsid w:val="00E8228B"/>
    <w:rsid w:val="00EA3FB8"/>
    <w:rsid w:val="00EF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E8228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5">
    <w:name w:val="Medium Shading 1 Accent 5"/>
    <w:basedOn w:val="TableNormal"/>
    <w:uiPriority w:val="63"/>
    <w:rsid w:val="00E822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E822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4E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D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E8228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5">
    <w:name w:val="Medium Shading 1 Accent 5"/>
    <w:basedOn w:val="TableNormal"/>
    <w:uiPriority w:val="63"/>
    <w:rsid w:val="00E822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E822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4E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qatest1@colo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atest@colos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4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2012-12-11T14:22:00Z</dcterms:created>
  <dcterms:modified xsi:type="dcterms:W3CDTF">2012-12-13T16:23:00Z</dcterms:modified>
</cp:coreProperties>
</file>