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36DD4" w14:textId="77777777" w:rsidR="004F2583" w:rsidRDefault="004F258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91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12"/>
        <w:gridCol w:w="2668"/>
        <w:gridCol w:w="1838"/>
      </w:tblGrid>
      <w:tr w:rsidR="004F2583" w14:paraId="79D05DDA" w14:textId="77777777">
        <w:tc>
          <w:tcPr>
            <w:tcW w:w="5412" w:type="dxa"/>
            <w:vAlign w:val="center"/>
          </w:tcPr>
          <w:p w14:paraId="017919BD" w14:textId="77777777" w:rsidR="004F2583" w:rsidRDefault="00424B43">
            <w:pPr>
              <w:jc w:val="center"/>
              <w:rPr>
                <w:b/>
              </w:rPr>
            </w:pPr>
            <w:r>
              <w:rPr>
                <w:b/>
              </w:rPr>
              <w:t>Sentencia</w:t>
            </w:r>
          </w:p>
        </w:tc>
        <w:tc>
          <w:tcPr>
            <w:tcW w:w="2668" w:type="dxa"/>
            <w:vAlign w:val="center"/>
          </w:tcPr>
          <w:p w14:paraId="1DDD1239" w14:textId="77777777" w:rsidR="004F2583" w:rsidRDefault="00424B43">
            <w:pPr>
              <w:jc w:val="center"/>
              <w:rPr>
                <w:b/>
              </w:rPr>
            </w:pPr>
            <w:r>
              <w:rPr>
                <w:b/>
              </w:rPr>
              <w:t>Detalle</w:t>
            </w:r>
          </w:p>
        </w:tc>
        <w:tc>
          <w:tcPr>
            <w:tcW w:w="1838" w:type="dxa"/>
            <w:vAlign w:val="center"/>
          </w:tcPr>
          <w:p w14:paraId="4510DD26" w14:textId="77777777" w:rsidR="004F2583" w:rsidRDefault="004F2583">
            <w:pPr>
              <w:jc w:val="center"/>
              <w:rPr>
                <w:b/>
              </w:rPr>
            </w:pPr>
          </w:p>
          <w:p w14:paraId="3300E20F" w14:textId="77777777" w:rsidR="004F2583" w:rsidRDefault="00424B43">
            <w:pPr>
              <w:jc w:val="center"/>
              <w:rPr>
                <w:b/>
              </w:rPr>
            </w:pPr>
            <w:r>
              <w:rPr>
                <w:b/>
              </w:rPr>
              <w:t>Acción</w:t>
            </w:r>
          </w:p>
          <w:p w14:paraId="43ED1877" w14:textId="77777777" w:rsidR="004F2583" w:rsidRDefault="004F2583">
            <w:pPr>
              <w:jc w:val="center"/>
              <w:rPr>
                <w:b/>
              </w:rPr>
            </w:pPr>
          </w:p>
        </w:tc>
      </w:tr>
      <w:tr w:rsidR="004F2583" w14:paraId="4E4371C0" w14:textId="77777777">
        <w:tc>
          <w:tcPr>
            <w:tcW w:w="5412" w:type="dxa"/>
          </w:tcPr>
          <w:p w14:paraId="4E95AB67" w14:textId="585E9E12" w:rsidR="00F5640A" w:rsidRPr="00F5640A" w:rsidRDefault="00F5640A" w:rsidP="00F564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640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drawing>
                <wp:inline distT="0" distB="0" distL="0" distR="0" wp14:anchorId="40E30569" wp14:editId="6053640F">
                  <wp:extent cx="3299460" cy="1652270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460" cy="1652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71DC5" w14:textId="77777777" w:rsidR="004F2583" w:rsidRDefault="004F2583"/>
          <w:p w14:paraId="33CDC6EA" w14:textId="77777777" w:rsidR="004F2583" w:rsidRDefault="004F2583"/>
          <w:p w14:paraId="7854C942" w14:textId="77777777" w:rsidR="004F2583" w:rsidRDefault="004F2583"/>
          <w:p w14:paraId="67B9E967" w14:textId="77777777" w:rsidR="004F2583" w:rsidRDefault="004F2583"/>
        </w:tc>
        <w:tc>
          <w:tcPr>
            <w:tcW w:w="2668" w:type="dxa"/>
          </w:tcPr>
          <w:p w14:paraId="623BFB25" w14:textId="77777777" w:rsidR="004F2583" w:rsidRDefault="00424B43">
            <w:r>
              <w:t>Etiqueta que permite realizar enlace</w:t>
            </w:r>
          </w:p>
          <w:p w14:paraId="321E9568" w14:textId="77777777" w:rsidR="004F2583" w:rsidRDefault="004F2583"/>
          <w:p w14:paraId="5A567DE3" w14:textId="77777777" w:rsidR="004F2583" w:rsidRDefault="004F2583"/>
          <w:p w14:paraId="432855C4" w14:textId="77777777" w:rsidR="004F2583" w:rsidRDefault="00424B43">
            <w:r>
              <w:t>Etiqueta de inicio para conectar el enlace</w:t>
            </w:r>
          </w:p>
          <w:p w14:paraId="7D6F140B" w14:textId="77777777" w:rsidR="004F2583" w:rsidRDefault="004F2583"/>
          <w:p w14:paraId="2960F404" w14:textId="77777777" w:rsidR="004F2583" w:rsidRDefault="004F2583"/>
          <w:p w14:paraId="077E0769" w14:textId="77777777" w:rsidR="004F2583" w:rsidRDefault="00424B43">
            <w:r>
              <w:t>Enlace de las carpetas con su respectivo nombre</w:t>
            </w:r>
          </w:p>
          <w:p w14:paraId="08EF0557" w14:textId="77777777" w:rsidR="004F2583" w:rsidRDefault="004F2583"/>
          <w:p w14:paraId="54AC84F0" w14:textId="77777777" w:rsidR="004F2583" w:rsidRDefault="004F2583"/>
          <w:p w14:paraId="7974DD13" w14:textId="77777777" w:rsidR="004F2583" w:rsidRDefault="004F2583"/>
          <w:p w14:paraId="135225B4" w14:textId="77777777" w:rsidR="004F2583" w:rsidRDefault="004F2583"/>
          <w:p w14:paraId="517D3159" w14:textId="77777777" w:rsidR="004F2583" w:rsidRDefault="00424B43">
            <w:r>
              <w:t>Cierre de la etiqueta de enlace</w:t>
            </w:r>
          </w:p>
        </w:tc>
        <w:tc>
          <w:tcPr>
            <w:tcW w:w="1838" w:type="dxa"/>
          </w:tcPr>
          <w:p w14:paraId="4ADAFDB2" w14:textId="77777777" w:rsidR="004F2583" w:rsidRDefault="00424B43">
            <w:r>
              <w:t>Esta sentencia nos permite realizar enlaces con otras carpetas en donde compartimos codigo</w:t>
            </w:r>
          </w:p>
        </w:tc>
      </w:tr>
      <w:tr w:rsidR="004F2583" w14:paraId="4A44AA7D" w14:textId="77777777">
        <w:trPr>
          <w:trHeight w:val="2359"/>
        </w:trPr>
        <w:tc>
          <w:tcPr>
            <w:tcW w:w="5412" w:type="dxa"/>
          </w:tcPr>
          <w:p w14:paraId="0C6FB5A9" w14:textId="4168547B" w:rsidR="004F2583" w:rsidRDefault="00F5640A">
            <w:pPr>
              <w:shd w:val="clear" w:color="auto" w:fill="002451"/>
              <w:rPr>
                <w:rFonts w:ascii="JetBrains Mono" w:eastAsia="JetBrains Mono" w:hAnsi="JetBrains Mono" w:cs="JetBrains Mono"/>
                <w:color w:val="FF9DA4"/>
                <w:sz w:val="21"/>
                <w:szCs w:val="21"/>
              </w:rPr>
            </w:pPr>
            <w:r w:rsidRPr="00F5640A">
              <w:rPr>
                <w:rFonts w:ascii="JetBrains Mono" w:eastAsia="JetBrains Mono" w:hAnsi="JetBrains Mono" w:cs="JetBrains Mono"/>
                <w:noProof/>
                <w:color w:val="FF9DA4"/>
                <w:sz w:val="21"/>
                <w:szCs w:val="21"/>
              </w:rPr>
              <w:drawing>
                <wp:inline distT="0" distB="0" distL="0" distR="0" wp14:anchorId="5A7DC40E" wp14:editId="25D730F8">
                  <wp:extent cx="3299460" cy="112839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460" cy="1128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8" w:type="dxa"/>
          </w:tcPr>
          <w:p w14:paraId="3498BEE1" w14:textId="77777777" w:rsidR="004F2583" w:rsidRDefault="00424B43">
            <w:r>
              <w:t>Se pone meta para inicializar el encabezado (Título</w:t>
            </w:r>
          </w:p>
          <w:p w14:paraId="62DF9733" w14:textId="77777777" w:rsidR="004F2583" w:rsidRDefault="004F2583"/>
          <w:p w14:paraId="36B87B16" w14:textId="3EF259D9" w:rsidR="004F2583" w:rsidRDefault="00424B43">
            <w:r>
              <w:t>Link para llamar los estilos css</w:t>
            </w:r>
            <w:r w:rsidR="00F5640A">
              <w:t>, tipografia, iconos, para crear menus interactivos</w:t>
            </w:r>
          </w:p>
          <w:p w14:paraId="5E56C29F" w14:textId="77777777" w:rsidR="004F2583" w:rsidRDefault="00424B43">
            <w:r>
              <w:t>Preload para cargar más rápidos los css</w:t>
            </w:r>
          </w:p>
          <w:p w14:paraId="4175407A" w14:textId="77777777" w:rsidR="004F2583" w:rsidRDefault="004F2583"/>
        </w:tc>
        <w:tc>
          <w:tcPr>
            <w:tcW w:w="1838" w:type="dxa"/>
          </w:tcPr>
          <w:p w14:paraId="4A3765AE" w14:textId="77777777" w:rsidR="004F2583" w:rsidRDefault="00424B43">
            <w:r>
              <w:t>Aquí estamos inicializando nuestro proyecto o página web dándole las instrucciones de que se le van a aplicar estilos css</w:t>
            </w:r>
          </w:p>
        </w:tc>
      </w:tr>
      <w:tr w:rsidR="004F2583" w14:paraId="7F9EB600" w14:textId="77777777">
        <w:trPr>
          <w:trHeight w:val="2359"/>
        </w:trPr>
        <w:tc>
          <w:tcPr>
            <w:tcW w:w="5412" w:type="dxa"/>
          </w:tcPr>
          <w:p w14:paraId="6C99E91C" w14:textId="5A61D1E0" w:rsidR="004F2583" w:rsidRDefault="00F5640A">
            <w:pPr>
              <w:shd w:val="clear" w:color="auto" w:fill="002451"/>
              <w:rPr>
                <w:rFonts w:ascii="JetBrains Mono" w:eastAsia="JetBrains Mono" w:hAnsi="JetBrains Mono" w:cs="JetBrains Mono"/>
                <w:color w:val="FF9DA4"/>
                <w:sz w:val="21"/>
                <w:szCs w:val="21"/>
              </w:rPr>
            </w:pPr>
            <w:r w:rsidRPr="00F5640A">
              <w:rPr>
                <w:rFonts w:ascii="Consolas" w:eastAsia="Consolas" w:hAnsi="Consolas" w:cs="Consolas"/>
                <w:color w:val="F8F8F2"/>
                <w:sz w:val="21"/>
                <w:szCs w:val="21"/>
              </w:rPr>
              <w:drawing>
                <wp:inline distT="0" distB="0" distL="0" distR="0" wp14:anchorId="75BD68B2" wp14:editId="7E666B32">
                  <wp:extent cx="3299460" cy="2159635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460" cy="215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8" w:type="dxa"/>
          </w:tcPr>
          <w:p w14:paraId="6790D3C7" w14:textId="77777777" w:rsidR="004F2583" w:rsidRDefault="00424B43">
            <w:pPr>
              <w:rPr>
                <w:rFonts w:ascii="Consolas" w:eastAsia="Consolas" w:hAnsi="Consolas" w:cs="Consolas"/>
                <w:color w:val="75715E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75715E"/>
                <w:sz w:val="21"/>
                <w:szCs w:val="21"/>
              </w:rPr>
              <w:t>El header es el encabezado del body es decir donde inicia todo el diseño de la pagina --&gt;</w:t>
            </w:r>
          </w:p>
          <w:p w14:paraId="3A1955D5" w14:textId="2EBA991A" w:rsidR="004F2583" w:rsidRDefault="00F5640A">
            <w:r>
              <w:t xml:space="preserve"> </w:t>
            </w:r>
          </w:p>
          <w:p w14:paraId="47903D6E" w14:textId="7C0F7326" w:rsidR="00F5640A" w:rsidRDefault="00F5640A">
            <w:r>
              <w:t xml:space="preserve">El div genera secciones en cada área de la pagina, y el buttom nos permite </w:t>
            </w:r>
            <w:r w:rsidR="00ED4F8B">
              <w:t>crear botones</w:t>
            </w:r>
          </w:p>
          <w:p w14:paraId="78FE8C5D" w14:textId="77777777" w:rsidR="004F2583" w:rsidRDefault="00424B43">
            <w:r>
              <w:t>H1 se define la clase “h1”para editar el título.</w:t>
            </w:r>
          </w:p>
          <w:p w14:paraId="585BD0A2" w14:textId="77777777" w:rsidR="004F2583" w:rsidRDefault="004F2583"/>
          <w:p w14:paraId="555FB2A3" w14:textId="77777777" w:rsidR="004F2583" w:rsidRDefault="00424B43">
            <w:r>
              <w:t>Se cierra el header</w:t>
            </w:r>
          </w:p>
        </w:tc>
        <w:tc>
          <w:tcPr>
            <w:tcW w:w="1838" w:type="dxa"/>
          </w:tcPr>
          <w:p w14:paraId="5355049C" w14:textId="77777777" w:rsidR="004F2583" w:rsidRDefault="00424B43">
            <w:r>
              <w:t>Aquí inicializamos el encabezado de la pagina poniendo un titulo característico del tema de nue</w:t>
            </w:r>
            <w:r>
              <w:t>stra pagina web</w:t>
            </w:r>
          </w:p>
        </w:tc>
      </w:tr>
      <w:tr w:rsidR="004F2583" w14:paraId="64CFF1F6" w14:textId="77777777">
        <w:trPr>
          <w:trHeight w:val="2531"/>
        </w:trPr>
        <w:tc>
          <w:tcPr>
            <w:tcW w:w="5412" w:type="dxa"/>
          </w:tcPr>
          <w:p w14:paraId="106B102E" w14:textId="4110FF1A" w:rsidR="004F2583" w:rsidRDefault="00ED4F8B">
            <w:pPr>
              <w:shd w:val="clear" w:color="auto" w:fill="26292C"/>
              <w:rPr>
                <w:rFonts w:ascii="Consolas" w:eastAsia="Consolas" w:hAnsi="Consolas" w:cs="Consolas"/>
                <w:color w:val="F8F8F2"/>
                <w:sz w:val="21"/>
                <w:szCs w:val="21"/>
              </w:rPr>
            </w:pPr>
            <w:r w:rsidRPr="00ED4F8B">
              <w:rPr>
                <w:rFonts w:ascii="Consolas" w:eastAsia="Consolas" w:hAnsi="Consolas" w:cs="Consolas"/>
                <w:color w:val="F8F8F2"/>
                <w:sz w:val="21"/>
                <w:szCs w:val="21"/>
              </w:rPr>
              <w:lastRenderedPageBreak/>
              <w:drawing>
                <wp:inline distT="0" distB="0" distL="0" distR="0" wp14:anchorId="44176728" wp14:editId="50DD33C9">
                  <wp:extent cx="3299460" cy="2491740"/>
                  <wp:effectExtent l="0" t="0" r="0" b="381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460" cy="2491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8" w:type="dxa"/>
          </w:tcPr>
          <w:p w14:paraId="23B3FE08" w14:textId="77777777" w:rsidR="00ED4F8B" w:rsidRPr="00ED4F8B" w:rsidRDefault="00ED4F8B" w:rsidP="00ED4F8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D4F8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ED4F8B">
              <w:rPr>
                <w:rFonts w:ascii="Consolas" w:eastAsia="Times New Roman" w:hAnsi="Consolas" w:cs="Times New Roman"/>
                <w:color w:val="F44747"/>
                <w:sz w:val="21"/>
                <w:szCs w:val="21"/>
              </w:rPr>
              <w:t>center</w:t>
            </w:r>
            <w:r w:rsidRPr="00ED4F8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ED4F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</w:p>
          <w:p w14:paraId="4B253BF7" w14:textId="77777777" w:rsidR="00ED4F8B" w:rsidRPr="00ED4F8B" w:rsidRDefault="00ED4F8B" w:rsidP="00ED4F8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D4F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ED4F8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ED4F8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h2</w:t>
            </w:r>
            <w:r w:rsidRPr="00ED4F8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ED4F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Bienvenido a DiufMakeup</w:t>
            </w:r>
          </w:p>
          <w:p w14:paraId="6E7A625F" w14:textId="77777777" w:rsidR="00ED4F8B" w:rsidRPr="00ED4F8B" w:rsidRDefault="00ED4F8B" w:rsidP="00ED4F8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D4F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ED4F8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ED4F8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h2</w:t>
            </w:r>
            <w:r w:rsidRPr="00ED4F8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81CC913" w14:textId="77777777" w:rsidR="00ED4F8B" w:rsidRPr="00ED4F8B" w:rsidRDefault="00ED4F8B" w:rsidP="00ED4F8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D4F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ED4F8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ED4F8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img</w:t>
            </w:r>
            <w:r w:rsidRPr="00ED4F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ED4F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src</w:t>
            </w:r>
            <w:r w:rsidRPr="00ED4F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ED4F8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"img/descarga.jpg"</w:t>
            </w:r>
            <w:r w:rsidRPr="00ED4F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ED4F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ED4F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ED4F8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"700"</w:t>
            </w:r>
            <w:r w:rsidRPr="00ED4F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ED4F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ED4F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ED4F8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"300"</w:t>
            </w:r>
            <w:r w:rsidRPr="00ED4F8B">
              <w:rPr>
                <w:rFonts w:ascii="Consolas" w:eastAsia="Times New Roman" w:hAnsi="Consolas" w:cs="Times New Roman"/>
                <w:color w:val="F44747"/>
                <w:sz w:val="21"/>
                <w:szCs w:val="21"/>
              </w:rPr>
              <w:t>&lt;/center</w:t>
            </w:r>
            <w:r w:rsidRPr="00ED4F8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35AD3C4" w14:textId="77777777" w:rsidR="00ED4F8B" w:rsidRPr="00ED4F8B" w:rsidRDefault="00ED4F8B" w:rsidP="00ED4F8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D4F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ED4F8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ED4F8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ED4F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ED4F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ED4F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ED4F8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"row m0 service_inner"</w:t>
            </w:r>
            <w:r w:rsidRPr="00ED4F8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B138C07" w14:textId="7B5269DB" w:rsidR="004F2583" w:rsidRDefault="004F2583">
            <w:pPr>
              <w:rPr>
                <w:color w:val="0D0D0D"/>
                <w:sz w:val="21"/>
                <w:szCs w:val="21"/>
              </w:rPr>
            </w:pPr>
          </w:p>
        </w:tc>
        <w:tc>
          <w:tcPr>
            <w:tcW w:w="1838" w:type="dxa"/>
          </w:tcPr>
          <w:p w14:paraId="17EFC7C8" w14:textId="43A6B1D9" w:rsidR="004F2583" w:rsidRDefault="00424B43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75715E"/>
                <w:sz w:val="18"/>
                <w:szCs w:val="18"/>
              </w:rPr>
              <w:t>&lt;E</w:t>
            </w:r>
            <w:r w:rsidR="00ED4F8B">
              <w:rPr>
                <w:rFonts w:ascii="Consolas" w:eastAsia="Consolas" w:hAnsi="Consolas" w:cs="Consolas"/>
                <w:color w:val="75715E"/>
                <w:sz w:val="18"/>
                <w:szCs w:val="18"/>
              </w:rPr>
              <w:t xml:space="preserve">s la sección que nos permite centrar todo lo que se encuentre dentro de la sentencia  </w:t>
            </w:r>
            <w:r>
              <w:rPr>
                <w:rFonts w:ascii="Consolas" w:eastAsia="Consolas" w:hAnsi="Consolas" w:cs="Consolas"/>
                <w:color w:val="75715E"/>
                <w:sz w:val="18"/>
                <w:szCs w:val="18"/>
              </w:rPr>
              <w:t>&gt;</w:t>
            </w:r>
          </w:p>
        </w:tc>
      </w:tr>
      <w:tr w:rsidR="004F2583" w14:paraId="1A12AA3B" w14:textId="77777777">
        <w:trPr>
          <w:trHeight w:val="2531"/>
        </w:trPr>
        <w:tc>
          <w:tcPr>
            <w:tcW w:w="5412" w:type="dxa"/>
          </w:tcPr>
          <w:p w14:paraId="53322640" w14:textId="2CBF8F89" w:rsidR="004F2583" w:rsidRDefault="00334857">
            <w:pPr>
              <w:shd w:val="clear" w:color="auto" w:fill="26292C"/>
              <w:rPr>
                <w:rFonts w:ascii="Consolas" w:eastAsia="Consolas" w:hAnsi="Consolas" w:cs="Consolas"/>
                <w:color w:val="F8F8F2"/>
                <w:sz w:val="21"/>
                <w:szCs w:val="21"/>
              </w:rPr>
            </w:pPr>
            <w:r w:rsidRPr="00334857">
              <w:rPr>
                <w:rFonts w:ascii="Consolas" w:eastAsia="Consolas" w:hAnsi="Consolas" w:cs="Consolas"/>
                <w:color w:val="F8F8F2"/>
                <w:sz w:val="21"/>
                <w:szCs w:val="21"/>
              </w:rPr>
              <w:drawing>
                <wp:inline distT="0" distB="0" distL="0" distR="0" wp14:anchorId="4BF24ACB" wp14:editId="292C274A">
                  <wp:extent cx="3299460" cy="2406015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460" cy="240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8" w:type="dxa"/>
          </w:tcPr>
          <w:p w14:paraId="77D2E61D" w14:textId="77777777" w:rsidR="00334857" w:rsidRPr="00334857" w:rsidRDefault="00334857" w:rsidP="003348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33485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Footer</w:t>
            </w: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33485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3485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"pie-pagina"</w:t>
            </w: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0D2CD42" w14:textId="77777777" w:rsidR="00334857" w:rsidRPr="00334857" w:rsidRDefault="00334857" w:rsidP="003348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33485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33485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3485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"grupo1"</w:t>
            </w: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2195E60" w14:textId="77777777" w:rsidR="00334857" w:rsidRPr="00334857" w:rsidRDefault="00334857" w:rsidP="003348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33485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33485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3485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"box"</w:t>
            </w: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2467D65" w14:textId="77777777" w:rsidR="00334857" w:rsidRPr="00334857" w:rsidRDefault="00334857" w:rsidP="003348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33485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figure</w:t>
            </w: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5452A1C" w14:textId="77777777" w:rsidR="00334857" w:rsidRPr="00334857" w:rsidRDefault="00334857" w:rsidP="003348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    </w:t>
            </w: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33485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33485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3485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"#"</w:t>
            </w: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96D6AA3" w14:textId="77777777" w:rsidR="00334857" w:rsidRPr="00334857" w:rsidRDefault="00334857" w:rsidP="003348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        </w:t>
            </w: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33485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img</w:t>
            </w: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33485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src</w:t>
            </w: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3485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"img/Logos.png"</w:t>
            </w: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33485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alt</w:t>
            </w: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3485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"Logo"</w:t>
            </w: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5A0C05C" w14:textId="77777777" w:rsidR="00334857" w:rsidRPr="00334857" w:rsidRDefault="00334857" w:rsidP="003348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3007EC2" w14:textId="77777777" w:rsidR="00334857" w:rsidRPr="00334857" w:rsidRDefault="00334857" w:rsidP="003348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    </w:t>
            </w: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33485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50BC38D" w14:textId="77777777" w:rsidR="00334857" w:rsidRPr="00334857" w:rsidRDefault="00334857" w:rsidP="003348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33485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figure</w:t>
            </w: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F59C15A" w14:textId="77777777" w:rsidR="00334857" w:rsidRPr="00334857" w:rsidRDefault="00334857" w:rsidP="003348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33485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15B7E53" w14:textId="77777777" w:rsidR="00334857" w:rsidRPr="00334857" w:rsidRDefault="00334857" w:rsidP="003348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33485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33485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3485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"box"</w:t>
            </w: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E0A0DD1" w14:textId="77777777" w:rsidR="00334857" w:rsidRPr="00334857" w:rsidRDefault="00334857" w:rsidP="003348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33485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h2</w:t>
            </w: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Sobre Nosotros</w:t>
            </w: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33485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h2</w:t>
            </w: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2C0F8B3" w14:textId="77777777" w:rsidR="00334857" w:rsidRPr="00334857" w:rsidRDefault="00334857" w:rsidP="003348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33485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Wtmedina9@misena.edu.co</w:t>
            </w: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33485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011A28D" w14:textId="77777777" w:rsidR="00334857" w:rsidRPr="00334857" w:rsidRDefault="00334857" w:rsidP="003348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33485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Cra 44b # 73-04 sur</w:t>
            </w: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33485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F95C58E" w14:textId="77777777" w:rsidR="00334857" w:rsidRPr="00334857" w:rsidRDefault="00334857" w:rsidP="003348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    </w:t>
            </w:r>
          </w:p>
          <w:p w14:paraId="7FC89340" w14:textId="77777777" w:rsidR="00334857" w:rsidRPr="00334857" w:rsidRDefault="00334857" w:rsidP="003348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33485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CC60712" w14:textId="77777777" w:rsidR="00334857" w:rsidRPr="00334857" w:rsidRDefault="00334857" w:rsidP="003348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            </w:t>
            </w: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33485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33485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3485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"box"</w:t>
            </w: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40A0B17" w14:textId="77777777" w:rsidR="00334857" w:rsidRPr="00334857" w:rsidRDefault="00334857" w:rsidP="00334857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br/>
            </w:r>
          </w:p>
          <w:p w14:paraId="70584B1E" w14:textId="77777777" w:rsidR="00334857" w:rsidRPr="00334857" w:rsidRDefault="00334857" w:rsidP="003348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33485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h2</w:t>
            </w: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Siguenos</w:t>
            </w: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33485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h2</w:t>
            </w: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646AEF8" w14:textId="77777777" w:rsidR="00334857" w:rsidRPr="00334857" w:rsidRDefault="00334857" w:rsidP="003348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33485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33485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3485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"Red-social"</w:t>
            </w: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0B31750" w14:textId="77777777" w:rsidR="00334857" w:rsidRPr="00334857" w:rsidRDefault="00334857" w:rsidP="003348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    </w:t>
            </w: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33485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33485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3485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"#"</w:t>
            </w: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33485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3485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"fa fa-facebook"</w:t>
            </w: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33485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192533E" w14:textId="77777777" w:rsidR="00334857" w:rsidRPr="00334857" w:rsidRDefault="00334857" w:rsidP="003348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    </w:t>
            </w: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33485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33485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3485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"#"</w:t>
            </w: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33485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3485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"fa fa-instagram"</w:t>
            </w: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33485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5906309" w14:textId="77777777" w:rsidR="00334857" w:rsidRPr="00334857" w:rsidRDefault="00334857" w:rsidP="003348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    </w:t>
            </w: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33485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33485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3485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"#"</w:t>
            </w: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33485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3485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"fa fa-twitter"</w:t>
            </w: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33485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F345797" w14:textId="77777777" w:rsidR="00334857" w:rsidRPr="00334857" w:rsidRDefault="00334857" w:rsidP="003348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    </w:t>
            </w: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33485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33485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3485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"#"</w:t>
            </w: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33485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3485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"fa fa-whatsapp"</w:t>
            </w: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33485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611177E" w14:textId="77777777" w:rsidR="00334857" w:rsidRPr="00334857" w:rsidRDefault="00334857" w:rsidP="003348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33485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8BF1C3B" w14:textId="77777777" w:rsidR="00334857" w:rsidRPr="00334857" w:rsidRDefault="00334857" w:rsidP="003348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6AAED03" w14:textId="77777777" w:rsidR="00334857" w:rsidRPr="00334857" w:rsidRDefault="00334857" w:rsidP="003348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33485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6533CF1" w14:textId="77777777" w:rsidR="00334857" w:rsidRPr="00334857" w:rsidRDefault="00334857" w:rsidP="00334857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255D3E0" w14:textId="77777777" w:rsidR="00334857" w:rsidRPr="00334857" w:rsidRDefault="00334857" w:rsidP="003348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33485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1AE088C" w14:textId="77777777" w:rsidR="00334857" w:rsidRPr="00334857" w:rsidRDefault="00334857" w:rsidP="003348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33485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33485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3485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"grupo2"</w:t>
            </w: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C8ACA56" w14:textId="77777777" w:rsidR="00334857" w:rsidRPr="00334857" w:rsidRDefault="00334857" w:rsidP="003348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33485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small</w:t>
            </w: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33485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&amp;copy;</w:t>
            </w: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2022 </w:t>
            </w: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33485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</w:t>
            </w: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Tatiana Medina</w:t>
            </w: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33485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</w:t>
            </w: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-Todos Los Derechos Reservados.</w:t>
            </w: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33485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small</w:t>
            </w: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381192A" w14:textId="77777777" w:rsidR="00334857" w:rsidRPr="00334857" w:rsidRDefault="00334857" w:rsidP="003348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33485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AAF2484" w14:textId="77777777" w:rsidR="00334857" w:rsidRPr="00334857" w:rsidRDefault="00334857" w:rsidP="00334857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br/>
            </w:r>
          </w:p>
          <w:p w14:paraId="0C18C801" w14:textId="77777777" w:rsidR="00334857" w:rsidRPr="00334857" w:rsidRDefault="00334857" w:rsidP="003348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33485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Footer</w:t>
            </w: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DBD7EFE" w14:textId="77777777" w:rsidR="00334857" w:rsidRPr="00334857" w:rsidRDefault="00334857" w:rsidP="003348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AF0F377" w14:textId="1DEBF7AF" w:rsidR="004F2583" w:rsidRDefault="004F2583">
            <w:pPr>
              <w:rPr>
                <w:color w:val="0D0D0D"/>
                <w:sz w:val="21"/>
                <w:szCs w:val="21"/>
              </w:rPr>
            </w:pPr>
          </w:p>
        </w:tc>
        <w:tc>
          <w:tcPr>
            <w:tcW w:w="1838" w:type="dxa"/>
          </w:tcPr>
          <w:p w14:paraId="68B8F16C" w14:textId="79B78C1C" w:rsidR="004F2583" w:rsidRDefault="00334857">
            <w:pPr>
              <w:rPr>
                <w:rFonts w:ascii="Consolas" w:eastAsia="Consolas" w:hAnsi="Consolas" w:cs="Consolas"/>
                <w:color w:val="75715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75715E"/>
                <w:sz w:val="18"/>
                <w:szCs w:val="18"/>
              </w:rPr>
              <w:lastRenderedPageBreak/>
              <w:t>El footer es la sentencia que permite dar un pie de pagina dndo un aspecto igual al del header</w:t>
            </w:r>
          </w:p>
        </w:tc>
      </w:tr>
      <w:tr w:rsidR="004F2583" w14:paraId="6B2DD97A" w14:textId="77777777">
        <w:trPr>
          <w:trHeight w:val="1261"/>
        </w:trPr>
        <w:tc>
          <w:tcPr>
            <w:tcW w:w="5412" w:type="dxa"/>
          </w:tcPr>
          <w:p w14:paraId="03DA0FE2" w14:textId="0F1B4CAC" w:rsidR="004F2583" w:rsidRDefault="00424B43">
            <w:pPr>
              <w:shd w:val="clear" w:color="auto" w:fill="26292C"/>
              <w:rPr>
                <w:rFonts w:ascii="Consolas" w:eastAsia="Consolas" w:hAnsi="Consolas" w:cs="Consolas"/>
                <w:color w:val="F8F8F2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8F8F2"/>
                <w:sz w:val="21"/>
                <w:szCs w:val="21"/>
              </w:rPr>
              <w:lastRenderedPageBreak/>
              <w:t> </w:t>
            </w:r>
            <w:r w:rsidR="00334857" w:rsidRPr="00334857">
              <w:rPr>
                <w:rFonts w:ascii="Consolas" w:eastAsia="Consolas" w:hAnsi="Consolas" w:cs="Consolas"/>
                <w:color w:val="F8F8F2"/>
                <w:sz w:val="21"/>
                <w:szCs w:val="21"/>
              </w:rPr>
              <w:drawing>
                <wp:inline distT="0" distB="0" distL="0" distR="0" wp14:anchorId="2559276C" wp14:editId="684A11E7">
                  <wp:extent cx="1492327" cy="565179"/>
                  <wp:effectExtent l="0" t="0" r="0" b="635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327" cy="565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8" w:type="dxa"/>
          </w:tcPr>
          <w:p w14:paraId="03F28490" w14:textId="77777777" w:rsidR="00334857" w:rsidRPr="00334857" w:rsidRDefault="00334857" w:rsidP="003348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&lt;!</w:t>
            </w:r>
            <w:r w:rsidRPr="0033485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DOCTYPE</w:t>
            </w: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33485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html</w:t>
            </w: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9D43A71" w14:textId="77777777" w:rsidR="00334857" w:rsidRPr="00334857" w:rsidRDefault="00334857" w:rsidP="003348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33485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html</w:t>
            </w: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33485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lang</w:t>
            </w:r>
            <w:r w:rsidRPr="00334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3485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"es"</w:t>
            </w:r>
            <w:r w:rsidRPr="00334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883DC92" w14:textId="5BCDDF0B" w:rsidR="004F2583" w:rsidRDefault="004F2583">
            <w:pPr>
              <w:rPr>
                <w:color w:val="0D0D0D"/>
                <w:sz w:val="21"/>
                <w:szCs w:val="21"/>
              </w:rPr>
            </w:pPr>
          </w:p>
        </w:tc>
        <w:tc>
          <w:tcPr>
            <w:tcW w:w="1838" w:type="dxa"/>
          </w:tcPr>
          <w:p w14:paraId="65B1A5AD" w14:textId="10665679" w:rsidR="004F2583" w:rsidRDefault="00334857">
            <w:pPr>
              <w:rPr>
                <w:rFonts w:ascii="Consolas" w:eastAsia="Consolas" w:hAnsi="Consolas" w:cs="Consolas"/>
                <w:color w:val="75715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75715E"/>
                <w:sz w:val="18"/>
                <w:szCs w:val="18"/>
              </w:rPr>
              <w:t>En esta sección elegimos el tipo de lenguaje que deseamos para el html</w:t>
            </w:r>
          </w:p>
        </w:tc>
      </w:tr>
      <w:tr w:rsidR="004F2583" w14:paraId="3FB1A1B2" w14:textId="77777777">
        <w:trPr>
          <w:trHeight w:val="1261"/>
        </w:trPr>
        <w:tc>
          <w:tcPr>
            <w:tcW w:w="5412" w:type="dxa"/>
          </w:tcPr>
          <w:p w14:paraId="584234DE" w14:textId="66CC1263" w:rsidR="004F2583" w:rsidRDefault="00016B2D">
            <w:pPr>
              <w:shd w:val="clear" w:color="auto" w:fill="26292C"/>
              <w:rPr>
                <w:rFonts w:ascii="Consolas" w:eastAsia="Consolas" w:hAnsi="Consolas" w:cs="Consolas"/>
                <w:color w:val="F8F8F2"/>
                <w:sz w:val="21"/>
                <w:szCs w:val="21"/>
              </w:rPr>
            </w:pPr>
            <w:r w:rsidRPr="00016B2D">
              <w:rPr>
                <w:rFonts w:ascii="Consolas" w:eastAsia="Consolas" w:hAnsi="Consolas" w:cs="Consolas"/>
                <w:color w:val="F8F8F2"/>
                <w:sz w:val="21"/>
                <w:szCs w:val="21"/>
              </w:rPr>
              <w:drawing>
                <wp:inline distT="0" distB="0" distL="0" distR="0" wp14:anchorId="3DEA48CA" wp14:editId="5FF74BA4">
                  <wp:extent cx="2914800" cy="1695537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800" cy="1695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8" w:type="dxa"/>
          </w:tcPr>
          <w:p w14:paraId="0206C237" w14:textId="77777777" w:rsidR="00016B2D" w:rsidRPr="00016B2D" w:rsidRDefault="00016B2D" w:rsidP="00016B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6B2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@media</w:t>
            </w:r>
            <w:r w:rsidRPr="00016B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016B2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max-width</w:t>
            </w:r>
            <w:r w:rsidRPr="00016B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016B2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700px</w:t>
            </w:r>
            <w:r w:rsidRPr="00016B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5855622A" w14:textId="77777777" w:rsidR="00016B2D" w:rsidRPr="00016B2D" w:rsidRDefault="00016B2D" w:rsidP="00016B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6B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016B2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header</w:t>
            </w:r>
            <w:r w:rsidRPr="00016B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EA3C937" w14:textId="77777777" w:rsidR="00016B2D" w:rsidRPr="00016B2D" w:rsidRDefault="00016B2D" w:rsidP="00016B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6B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016B2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flex-direction</w:t>
            </w:r>
            <w:r w:rsidRPr="00016B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016B2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column</w:t>
            </w:r>
            <w:r w:rsidRPr="00016B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C6B194C" w14:textId="77777777" w:rsidR="00016B2D" w:rsidRPr="00016B2D" w:rsidRDefault="00016B2D" w:rsidP="00016B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6B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43B65C0A" w14:textId="77777777" w:rsidR="00016B2D" w:rsidRPr="00016B2D" w:rsidRDefault="00016B2D" w:rsidP="00016B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5F5C6E5" w14:textId="77777777" w:rsidR="00016B2D" w:rsidRPr="00016B2D" w:rsidRDefault="00016B2D" w:rsidP="00016B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6B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016B2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nav</w:t>
            </w:r>
            <w:r w:rsidRPr="00016B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0DC222D" w14:textId="77777777" w:rsidR="00016B2D" w:rsidRPr="00016B2D" w:rsidRDefault="00016B2D" w:rsidP="00016B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6B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016B2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</w:t>
            </w:r>
            <w:r w:rsidRPr="00016B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016B2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10px</w:t>
            </w:r>
            <w:r w:rsidRPr="00016B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16B2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016B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817C9CE" w14:textId="77777777" w:rsidR="00016B2D" w:rsidRPr="00016B2D" w:rsidRDefault="00016B2D" w:rsidP="00016B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6B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63A592D1" w14:textId="77777777" w:rsidR="00016B2D" w:rsidRPr="00016B2D" w:rsidRDefault="00016B2D" w:rsidP="00016B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6B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003A0826" w14:textId="43CF47EA" w:rsidR="004F2583" w:rsidRDefault="004F2583">
            <w:pPr>
              <w:rPr>
                <w:color w:val="0D0D0D"/>
                <w:sz w:val="21"/>
                <w:szCs w:val="21"/>
              </w:rPr>
            </w:pPr>
          </w:p>
        </w:tc>
        <w:tc>
          <w:tcPr>
            <w:tcW w:w="1838" w:type="dxa"/>
          </w:tcPr>
          <w:p w14:paraId="27E96418" w14:textId="745E49B6" w:rsidR="00016B2D" w:rsidRPr="00016B2D" w:rsidRDefault="00016B2D" w:rsidP="00016B2D">
            <w:pPr>
              <w:jc w:val="center"/>
              <w:rPr>
                <w:rFonts w:ascii="Consolas" w:eastAsia="Consolas" w:hAnsi="Consolas" w:cs="Consolas"/>
                <w:sz w:val="21"/>
                <w:szCs w:val="21"/>
              </w:rPr>
            </w:pPr>
            <w:r w:rsidRPr="00016B2D">
              <w:rPr>
                <w:rFonts w:ascii="Consolas" w:eastAsia="Consolas" w:hAnsi="Consolas" w:cs="Consolas"/>
                <w:color w:val="75715E"/>
                <w:sz w:val="18"/>
                <w:szCs w:val="18"/>
              </w:rPr>
              <w:t>El @media permite seleciones dos seciones a la vez para darles el mismos formato</w:t>
            </w:r>
          </w:p>
        </w:tc>
      </w:tr>
      <w:tr w:rsidR="004F2583" w14:paraId="4328D678" w14:textId="77777777">
        <w:trPr>
          <w:trHeight w:val="1261"/>
        </w:trPr>
        <w:tc>
          <w:tcPr>
            <w:tcW w:w="5412" w:type="dxa"/>
          </w:tcPr>
          <w:p w14:paraId="6B9D08E5" w14:textId="51144CA9" w:rsidR="004F2583" w:rsidRDefault="00334857">
            <w:pPr>
              <w:shd w:val="clear" w:color="auto" w:fill="26292C"/>
              <w:rPr>
                <w:rFonts w:ascii="Consolas" w:eastAsia="Consolas" w:hAnsi="Consolas" w:cs="Consolas"/>
                <w:color w:val="F8F8F2"/>
                <w:sz w:val="21"/>
                <w:szCs w:val="21"/>
              </w:rPr>
            </w:pPr>
            <w:r w:rsidRPr="00334857">
              <w:rPr>
                <w:rFonts w:ascii="Consolas" w:eastAsia="Consolas" w:hAnsi="Consolas" w:cs="Consolas"/>
                <w:color w:val="F8F8F2"/>
                <w:sz w:val="21"/>
                <w:szCs w:val="21"/>
              </w:rPr>
              <w:drawing>
                <wp:inline distT="0" distB="0" distL="0" distR="0" wp14:anchorId="12CDD12E" wp14:editId="7CDE86C2">
                  <wp:extent cx="3299460" cy="2080895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460" cy="2080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8" w:type="dxa"/>
          </w:tcPr>
          <w:p w14:paraId="026B3580" w14:textId="77777777" w:rsidR="004F2583" w:rsidRDefault="00424B43">
            <w:pPr>
              <w:rPr>
                <w:color w:val="0D0D0D"/>
                <w:sz w:val="21"/>
                <w:szCs w:val="21"/>
              </w:rPr>
            </w:pPr>
            <w:r>
              <w:rPr>
                <w:color w:val="0D0D0D"/>
                <w:sz w:val="21"/>
                <w:szCs w:val="21"/>
              </w:rPr>
              <w:t>Se llama el body con la conexión anterior</w:t>
            </w:r>
          </w:p>
          <w:p w14:paraId="65F03029" w14:textId="77777777" w:rsidR="004F2583" w:rsidRDefault="004F2583">
            <w:pPr>
              <w:rPr>
                <w:color w:val="0D0D0D"/>
                <w:sz w:val="21"/>
                <w:szCs w:val="21"/>
              </w:rPr>
            </w:pPr>
          </w:p>
          <w:p w14:paraId="4A748BBC" w14:textId="77777777" w:rsidR="004F2583" w:rsidRDefault="00424B43">
            <w:pPr>
              <w:rPr>
                <w:color w:val="0D0D0D"/>
                <w:sz w:val="21"/>
                <w:szCs w:val="21"/>
              </w:rPr>
            </w:pPr>
            <w:r>
              <w:rPr>
                <w:color w:val="0D0D0D"/>
                <w:sz w:val="21"/>
                <w:szCs w:val="21"/>
              </w:rPr>
              <w:t>La propiedad font-size especifica la dimensión de la letra.</w:t>
            </w:r>
          </w:p>
        </w:tc>
        <w:tc>
          <w:tcPr>
            <w:tcW w:w="1838" w:type="dxa"/>
          </w:tcPr>
          <w:p w14:paraId="742178EB" w14:textId="77777777" w:rsidR="004F2583" w:rsidRPr="00016B2D" w:rsidRDefault="00424B43">
            <w:pPr>
              <w:shd w:val="clear" w:color="auto" w:fill="26292C"/>
              <w:rPr>
                <w:rFonts w:ascii="Consolas" w:eastAsia="Consolas" w:hAnsi="Consolas" w:cs="Consolas"/>
                <w:color w:val="75715E"/>
                <w:sz w:val="21"/>
                <w:szCs w:val="21"/>
              </w:rPr>
            </w:pPr>
            <w:r w:rsidRPr="00016B2D">
              <w:rPr>
                <w:rFonts w:ascii="Consolas" w:eastAsia="Consolas" w:hAnsi="Consolas" w:cs="Consolas"/>
                <w:color w:val="75715E"/>
                <w:sz w:val="21"/>
                <w:szCs w:val="21"/>
              </w:rPr>
              <w:t>Se llama al body ya que se especifica que se le va a cambiar la letra a todo lo que este dentro de esta et</w:t>
            </w:r>
            <w:r w:rsidRPr="00016B2D">
              <w:rPr>
                <w:rFonts w:ascii="Consolas" w:eastAsia="Consolas" w:hAnsi="Consolas" w:cs="Consolas"/>
                <w:color w:val="75715E"/>
                <w:sz w:val="21"/>
                <w:szCs w:val="21"/>
              </w:rPr>
              <w:t>iqueta</w:t>
            </w:r>
          </w:p>
        </w:tc>
      </w:tr>
      <w:tr w:rsidR="004F2583" w14:paraId="044BA3FD" w14:textId="77777777" w:rsidTr="00424B43">
        <w:trPr>
          <w:trHeight w:val="1261"/>
        </w:trPr>
        <w:tc>
          <w:tcPr>
            <w:tcW w:w="5412" w:type="dxa"/>
          </w:tcPr>
          <w:p w14:paraId="62B10EB7" w14:textId="1726E46E" w:rsidR="004F2583" w:rsidRDefault="00334857">
            <w:pPr>
              <w:shd w:val="clear" w:color="auto" w:fill="26292C"/>
              <w:rPr>
                <w:rFonts w:ascii="Consolas" w:eastAsia="Consolas" w:hAnsi="Consolas" w:cs="Consolas"/>
                <w:color w:val="F8F8F2"/>
                <w:sz w:val="21"/>
                <w:szCs w:val="21"/>
              </w:rPr>
            </w:pPr>
            <w:r w:rsidRPr="00334857">
              <w:rPr>
                <w:rFonts w:ascii="Consolas" w:eastAsia="Consolas" w:hAnsi="Consolas" w:cs="Consolas"/>
                <w:color w:val="A6E22E"/>
                <w:sz w:val="21"/>
                <w:szCs w:val="21"/>
              </w:rPr>
              <w:drawing>
                <wp:inline distT="0" distB="0" distL="0" distR="0" wp14:anchorId="4A16102D" wp14:editId="4B777260">
                  <wp:extent cx="3299460" cy="191135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460" cy="191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8" w:type="dxa"/>
          </w:tcPr>
          <w:p w14:paraId="2FC4B25F" w14:textId="77777777" w:rsidR="00016B2D" w:rsidRPr="00016B2D" w:rsidRDefault="00016B2D" w:rsidP="00016B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6B2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footer</w:t>
            </w:r>
            <w:r w:rsidRPr="00016B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7FBA202" w14:textId="77777777" w:rsidR="00016B2D" w:rsidRPr="00016B2D" w:rsidRDefault="00016B2D" w:rsidP="00016B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6B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016B2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r w:rsidRPr="00016B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016B2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flex</w:t>
            </w:r>
            <w:r w:rsidRPr="00016B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B82E2BE" w14:textId="77777777" w:rsidR="00016B2D" w:rsidRPr="00016B2D" w:rsidRDefault="00016B2D" w:rsidP="00016B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6B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016B2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min-height</w:t>
            </w:r>
            <w:r w:rsidRPr="00016B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016B2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100px</w:t>
            </w:r>
            <w:r w:rsidRPr="00016B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7417FD1" w14:textId="77777777" w:rsidR="00016B2D" w:rsidRPr="00016B2D" w:rsidRDefault="00016B2D" w:rsidP="00016B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6B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016B2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background-color</w:t>
            </w:r>
            <w:r w:rsidRPr="00016B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016B2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rgb</w:t>
            </w:r>
            <w:r w:rsidRPr="00016B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16B2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255</w:t>
            </w:r>
            <w:r w:rsidRPr="00016B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016B2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199</w:t>
            </w:r>
            <w:r w:rsidRPr="00016B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016B2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246</w:t>
            </w:r>
            <w:r w:rsidRPr="00016B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6D16B3D" w14:textId="77777777" w:rsidR="00016B2D" w:rsidRPr="00016B2D" w:rsidRDefault="00016B2D" w:rsidP="00016B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6B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016B2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justify-content</w:t>
            </w:r>
            <w:r w:rsidRPr="00016B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016B2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space-between</w:t>
            </w:r>
            <w:r w:rsidRPr="00016B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B0BD5BB" w14:textId="77777777" w:rsidR="00016B2D" w:rsidRPr="00016B2D" w:rsidRDefault="00016B2D" w:rsidP="00016B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6B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016B2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</w:t>
            </w:r>
            <w:r w:rsidRPr="00016B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016B2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50px</w:t>
            </w:r>
            <w:r w:rsidRPr="00016B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0134737" w14:textId="77777777" w:rsidR="00016B2D" w:rsidRPr="00016B2D" w:rsidRDefault="00016B2D" w:rsidP="00016B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6B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016B2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border-image-source</w:t>
            </w:r>
            <w:r w:rsidRPr="00016B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016B2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10%</w:t>
            </w:r>
            <w:r w:rsidRPr="00016B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E9FF27C" w14:textId="77777777" w:rsidR="00016B2D" w:rsidRPr="00016B2D" w:rsidRDefault="00016B2D" w:rsidP="00016B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6B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016B2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align-items</w:t>
            </w:r>
            <w:r w:rsidRPr="00016B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016B2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center</w:t>
            </w:r>
            <w:r w:rsidRPr="00016B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92628EF" w14:textId="77777777" w:rsidR="00016B2D" w:rsidRPr="00016B2D" w:rsidRDefault="00016B2D" w:rsidP="00016B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6B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016B2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grid-template-columns</w:t>
            </w:r>
            <w:r w:rsidRPr="00016B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016B2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repeat</w:t>
            </w:r>
            <w:r w:rsidRPr="00016B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16B2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016B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016B2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1fr</w:t>
            </w:r>
            <w:r w:rsidRPr="00016B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37FD20E8" w14:textId="77777777" w:rsidR="00016B2D" w:rsidRPr="00016B2D" w:rsidRDefault="00016B2D" w:rsidP="00016B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6B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    </w:t>
            </w:r>
            <w:r w:rsidRPr="00016B2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grid-gap</w:t>
            </w:r>
            <w:r w:rsidRPr="00016B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016B2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50px</w:t>
            </w:r>
            <w:r w:rsidRPr="00016B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4E43415" w14:textId="77777777" w:rsidR="00016B2D" w:rsidRPr="00016B2D" w:rsidRDefault="00016B2D" w:rsidP="00016B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1AECE43" w14:textId="77777777" w:rsidR="00016B2D" w:rsidRPr="00016B2D" w:rsidRDefault="00016B2D" w:rsidP="00016B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6B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3A996093" w14:textId="48E90DD6" w:rsidR="004F2583" w:rsidRDefault="004F2583">
            <w:pPr>
              <w:rPr>
                <w:color w:val="0D0D0D"/>
                <w:sz w:val="21"/>
                <w:szCs w:val="21"/>
              </w:rPr>
            </w:pPr>
          </w:p>
        </w:tc>
        <w:tc>
          <w:tcPr>
            <w:tcW w:w="1838" w:type="dxa"/>
            <w:shd w:val="clear" w:color="auto" w:fill="auto"/>
          </w:tcPr>
          <w:p w14:paraId="018E6609" w14:textId="77777777" w:rsidR="004F2583" w:rsidRDefault="00016B2D">
            <w:pPr>
              <w:shd w:val="clear" w:color="auto" w:fill="26292C"/>
              <w:rPr>
                <w:rFonts w:ascii="Consolas" w:eastAsia="Consolas" w:hAnsi="Consolas" w:cs="Consolas"/>
                <w:color w:val="FF0000"/>
                <w:sz w:val="18"/>
                <w:szCs w:val="18"/>
              </w:rPr>
            </w:pPr>
            <w:r w:rsidRPr="00424B43">
              <w:rPr>
                <w:rFonts w:ascii="Consolas" w:eastAsia="Consolas" w:hAnsi="Consolas" w:cs="Consolas"/>
                <w:color w:val="FF0000"/>
                <w:sz w:val="18"/>
                <w:szCs w:val="18"/>
              </w:rPr>
              <w:lastRenderedPageBreak/>
              <w:t>El display flex permite ajustar la pagina a pc o cel</w:t>
            </w:r>
            <w:r w:rsidR="00424B43" w:rsidRPr="00424B43">
              <w:rPr>
                <w:rFonts w:ascii="Consolas" w:eastAsia="Consolas" w:hAnsi="Consolas" w:cs="Consolas"/>
                <w:color w:val="FF0000"/>
                <w:sz w:val="18"/>
                <w:szCs w:val="18"/>
              </w:rPr>
              <w:t>, el justify content  le da la justificación para que el</w:t>
            </w:r>
            <w:r w:rsidR="00424B43">
              <w:rPr>
                <w:rFonts w:ascii="Consolas" w:eastAsia="Consolas" w:hAnsi="Consolas" w:cs="Consolas"/>
                <w:color w:val="FF0000"/>
                <w:sz w:val="18"/>
                <w:szCs w:val="18"/>
              </w:rPr>
              <w:t xml:space="preserve"> texto de esa sección se ajuste a una manera especifica</w:t>
            </w:r>
          </w:p>
          <w:p w14:paraId="291ACD88" w14:textId="1ED5CBF8" w:rsidR="00424B43" w:rsidRPr="00424B43" w:rsidRDefault="00424B43">
            <w:pPr>
              <w:shd w:val="clear" w:color="auto" w:fill="26292C"/>
              <w:rPr>
                <w:rFonts w:ascii="Consolas" w:eastAsia="Consolas" w:hAnsi="Consolas" w:cs="Consolas"/>
                <w:color w:val="FF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F0000"/>
                <w:sz w:val="18"/>
                <w:szCs w:val="18"/>
              </w:rPr>
              <w:t>Padding : la margen entre textos</w:t>
            </w:r>
          </w:p>
        </w:tc>
      </w:tr>
    </w:tbl>
    <w:p w14:paraId="64DEE29F" w14:textId="77777777" w:rsidR="004F2583" w:rsidRDefault="004F2583"/>
    <w:sectPr w:rsidR="004F2583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83"/>
    <w:rsid w:val="00016B2D"/>
    <w:rsid w:val="00334857"/>
    <w:rsid w:val="00424B43"/>
    <w:rsid w:val="004F2583"/>
    <w:rsid w:val="00ED4F8B"/>
    <w:rsid w:val="00F5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360A2"/>
  <w15:docId w15:val="{E1BEDE30-AFF3-4330-805D-87DF5BD2C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FC4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4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0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9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SP4JC7sy1qqV3HK07hFLeZn14g==">AMUW2mUNyHiyrEZUVAGdCA6w5XLqaViXKTqy+kbeH+nEPbEcezHwOe8+zZNHUHwFg5kgEKCDuYMyR6F0KOshL3uGbPCSjGi2UYvrJuXxWWWj0ZK4YZKqEws=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518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elber pabon rojas</cp:lastModifiedBy>
  <cp:revision>2</cp:revision>
  <dcterms:created xsi:type="dcterms:W3CDTF">2022-05-12T22:18:00Z</dcterms:created>
  <dcterms:modified xsi:type="dcterms:W3CDTF">2022-05-29T03:53:00Z</dcterms:modified>
</cp:coreProperties>
</file>