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0A7" w:rsidRPr="004450A7" w:rsidRDefault="0007337D" w:rsidP="00445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bookmarkStart w:id="0" w:name="_GoBack"/>
      <w:bookmarkEnd w:id="0"/>
      <w:r w:rsidR="004450A7" w:rsidRPr="004450A7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same information in a cleaner interview/reference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3210"/>
        <w:gridCol w:w="1741"/>
        <w:gridCol w:w="2392"/>
      </w:tblGrid>
      <w:tr w:rsidR="004450A7" w:rsidRPr="004450A7" w:rsidTr="00445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Limiting Factor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Profiler Indicators (</w:t>
            </w:r>
            <w:proofErr w:type="spellStart"/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Nsight</w:t>
            </w:r>
            <w:proofErr w:type="spellEnd"/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Compute)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Remedies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Bound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kernel is limited by </w:t>
            </w: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bandwidth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The GPU is moving data as fast as possible, but there is not enough computation per byte of data to keep ALUs fully busy.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High DRAM bandwidth utilization (close to peak)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Low FLOPS utilization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High memory throughput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ALUs are often waiting for data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Increase </w:t>
            </w: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arithmetic intensity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(more computation per memory access)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Use tiling/blocking techniques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Improve global memory coalescing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Improve cache utilization (L1/L2)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Fuse kernels to reduce memory traffic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Compute Bound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kernel has enough data available and memory latency is hidden. The bottleneck is the GPU compute units (CUDA cores, Tensor Cores).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High FLOPS utilization approaching GPU peak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Low memory bandwidth utilization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Compute pipelines are saturated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Use lower precision (FP16, BF16, FP8, INT8, INT4)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Use Tensor Cores/specialized hardware units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Increase instruction-level parallelism (ILP)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Loop unrolling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Reduce instruction dependencies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Fuse operations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Exploit sparsity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Latency Bound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kernel does not have enough independent work to hide memory or instruction latency. Warps frequently stall waiting for data or dependencies.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Low achieved memory bandwidth (far below peak)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High "Stall: Wait" / "Stall: Scoreboard" percentage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High "Not Selected" warp stalls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Low SM utilization despite available resources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Increase occupancy (more active warps per SM)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Increase ILP (multiple independent accumulators)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Loop unrolling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Software prefetching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Pipeline memory loads and computation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Reduce dependency chains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Underutilizing the GPU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GPU resources are not being fully used. There is not enough parallel work, or kernels 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are too small/short to keep SMs busy.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• Low occupancy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Low FLOPS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• Low memory 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bandwidth utilization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• </w:t>
            </w:r>
            <w:proofErr w:type="spellStart"/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Nsight</w:t>
            </w:r>
            <w:proofErr w:type="spellEnd"/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Systems timeline shows gaps between kernels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Sparse GPU activity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• Increase problem size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Increase batch size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• Launch more 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threads/blocks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Fuse small kernels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Use CUDA streams for overlapping work</w:t>
            </w: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Use persistent kernels for repeated workloads</w:t>
            </w:r>
          </w:p>
        </w:tc>
      </w:tr>
    </w:tbl>
    <w:p w:rsidR="004450A7" w:rsidRPr="004450A7" w:rsidRDefault="00101668" w:rsidP="00445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4450A7" w:rsidRPr="004450A7" w:rsidRDefault="004450A7" w:rsidP="00445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50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Mental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020"/>
        <w:gridCol w:w="3840"/>
      </w:tblGrid>
      <w:tr w:rsidR="004450A7" w:rsidRPr="004450A7" w:rsidTr="00445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GPU is waiting for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Fix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Bound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movement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memory traffic / increase reuse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Compute Bound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compute capacity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math operations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Latency Bound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Individual operations finishing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parallelism and hide latency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Underutilized GPU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work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 GPU more tasks</w:t>
            </w:r>
          </w:p>
        </w:tc>
      </w:tr>
    </w:tbl>
    <w:p w:rsidR="004450A7" w:rsidRPr="004450A7" w:rsidRDefault="00101668" w:rsidP="004450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450A7" w:rsidRPr="004450A7" w:rsidRDefault="004450A7" w:rsidP="00445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50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Mapping to CUDA Kernels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2685"/>
        <w:gridCol w:w="3393"/>
      </w:tblGrid>
      <w:tr w:rsidR="004450A7" w:rsidRPr="004450A7" w:rsidTr="00445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Kernel Example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Likely Bottleneck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Optimization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Naive matrix multiplication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bound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Tiling + shared memory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reduction kernel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Latency bound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Warp shuffle + more parallel reduction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Tensor Core GEMM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 bound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Tensor Core utilization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 addition with small arrays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Underutilized GPU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workload size</w:t>
            </w:r>
          </w:p>
        </w:tc>
      </w:tr>
      <w:tr w:rsidR="004450A7" w:rsidRPr="004450A7" w:rsidTr="00445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Attention </w:t>
            </w:r>
            <w:proofErr w:type="spellStart"/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bound/latency bound</w:t>
            </w:r>
          </w:p>
        </w:tc>
        <w:tc>
          <w:tcPr>
            <w:tcW w:w="0" w:type="auto"/>
            <w:vAlign w:val="center"/>
            <w:hideMark/>
          </w:tcPr>
          <w:p w:rsidR="004450A7" w:rsidRPr="004450A7" w:rsidRDefault="004450A7" w:rsidP="0044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50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Fusion + better memory reuse</w:t>
            </w:r>
          </w:p>
        </w:tc>
      </w:tr>
    </w:tbl>
    <w:p w:rsidR="004450A7" w:rsidRPr="004450A7" w:rsidRDefault="004450A7" w:rsidP="00445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0A7">
        <w:rPr>
          <w:rFonts w:ascii="Times New Roman" w:eastAsia="Times New Roman" w:hAnsi="Times New Roman" w:cs="Times New Roman"/>
          <w:sz w:val="24"/>
          <w:szCs w:val="24"/>
          <w:lang w:eastAsia="en-IN"/>
        </w:rPr>
        <w:t>For CUDA profiling interviews, this table is one of the most important frameworks because almost every optimization decision starts with:</w:t>
      </w:r>
    </w:p>
    <w:p w:rsidR="00DA29A9" w:rsidRDefault="00101668"/>
    <w:sectPr w:rsidR="00DA2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0A7"/>
    <w:rsid w:val="0007337D"/>
    <w:rsid w:val="00101668"/>
    <w:rsid w:val="002004F7"/>
    <w:rsid w:val="00336288"/>
    <w:rsid w:val="004450A7"/>
    <w:rsid w:val="00D2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24CBD93"/>
  <w15:chartTrackingRefBased/>
  <w15:docId w15:val="{1E03051D-788A-4909-AA93-010654B9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50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50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5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50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5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9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94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5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0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037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151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2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V</dc:creator>
  <cp:keywords/>
  <dc:description/>
  <cp:lastModifiedBy>Govardhan V</cp:lastModifiedBy>
  <cp:revision>3</cp:revision>
  <dcterms:created xsi:type="dcterms:W3CDTF">2026-08-01T10:50:00Z</dcterms:created>
  <dcterms:modified xsi:type="dcterms:W3CDTF">2026-08-20T19:11:00Z</dcterms:modified>
</cp:coreProperties>
</file>