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655" w:rsidRPr="00322655" w:rsidRDefault="00322655" w:rsidP="003226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2655">
        <w:rPr>
          <w:rFonts w:ascii="Times New Roman" w:eastAsia="Times New Roman" w:hAnsi="Times New Roman" w:cs="Times New Roman"/>
          <w:b/>
          <w:bCs/>
          <w:sz w:val="36"/>
          <w:szCs w:val="36"/>
          <w:lang w:eastAsia="en-IN"/>
        </w:rPr>
        <w:t>The Bottleneck Analysis &amp; Efficiency Breakthroughs</w:t>
      </w:r>
    </w:p>
    <w:p w:rsidR="00322655" w:rsidRPr="00322655" w:rsidRDefault="00322655" w:rsidP="003226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22655">
        <w:rPr>
          <w:rFonts w:ascii="Times New Roman" w:eastAsia="Times New Roman" w:hAnsi="Times New Roman" w:cs="Times New Roman"/>
          <w:b/>
          <w:bCs/>
          <w:sz w:val="27"/>
          <w:szCs w:val="27"/>
          <w:lang w:eastAsia="en-IN"/>
        </w:rPr>
        <w:t xml:space="preserve"> The Batch Size 16 "Free Lunch" (MBU Super-Saturation)</w:t>
      </w:r>
    </w:p>
    <w:p w:rsidR="00322655" w:rsidRPr="00322655" w:rsidRDefault="00322655" w:rsidP="00322655">
      <w:p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sz w:val="24"/>
          <w:szCs w:val="24"/>
          <w:lang w:eastAsia="en-IN"/>
        </w:rPr>
        <w:t xml:space="preserve">Look closely at </w:t>
      </w:r>
      <w:r w:rsidRPr="00322655">
        <w:rPr>
          <w:rFonts w:ascii="Times New Roman" w:eastAsia="Times New Roman" w:hAnsi="Times New Roman" w:cs="Times New Roman"/>
          <w:b/>
          <w:bCs/>
          <w:sz w:val="24"/>
          <w:szCs w:val="24"/>
          <w:lang w:eastAsia="en-IN"/>
        </w:rPr>
        <w:t>Batch Size 1 vs Batch Size 16</w:t>
      </w:r>
      <w:r w:rsidRPr="00322655">
        <w:rPr>
          <w:rFonts w:ascii="Times New Roman" w:eastAsia="Times New Roman" w:hAnsi="Times New Roman" w:cs="Times New Roman"/>
          <w:sz w:val="24"/>
          <w:szCs w:val="24"/>
          <w:lang w:eastAsia="en-IN"/>
        </w:rPr>
        <w:t>:</w:t>
      </w:r>
    </w:p>
    <w:p w:rsidR="00322655" w:rsidRPr="00322655" w:rsidRDefault="00322655" w:rsidP="003226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b/>
          <w:bCs/>
          <w:sz w:val="24"/>
          <w:szCs w:val="24"/>
          <w:lang w:eastAsia="en-IN"/>
        </w:rPr>
        <w:t>Batch Size 1:</w:t>
      </w:r>
      <w:r w:rsidRPr="00322655">
        <w:rPr>
          <w:rFonts w:ascii="Times New Roman" w:eastAsia="Times New Roman" w:hAnsi="Times New Roman" w:cs="Times New Roman"/>
          <w:sz w:val="24"/>
          <w:szCs w:val="24"/>
          <w:lang w:eastAsia="en-IN"/>
        </w:rPr>
        <w:t xml:space="preserve"> Throughput = 43.10 </w:t>
      </w:r>
      <w:proofErr w:type="spellStart"/>
      <w:r>
        <w:rPr>
          <w:rFonts w:ascii="Times New Roman" w:eastAsia="Times New Roman" w:hAnsi="Times New Roman" w:cs="Times New Roman"/>
          <w:sz w:val="24"/>
          <w:szCs w:val="24"/>
          <w:lang w:eastAsia="en-IN"/>
        </w:rPr>
        <w:t>tok</w:t>
      </w:r>
      <w:proofErr w:type="spellEnd"/>
      <w:r>
        <w:rPr>
          <w:rFonts w:ascii="Times New Roman" w:eastAsia="Times New Roman" w:hAnsi="Times New Roman" w:cs="Times New Roman"/>
          <w:sz w:val="24"/>
          <w:szCs w:val="24"/>
          <w:lang w:eastAsia="en-IN"/>
        </w:rPr>
        <w:t>/s</w:t>
      </w:r>
      <w:r w:rsidRPr="00322655">
        <w:rPr>
          <w:rFonts w:ascii="Times New Roman" w:eastAsia="Times New Roman" w:hAnsi="Times New Roman" w:cs="Times New Roman"/>
          <w:sz w:val="24"/>
          <w:szCs w:val="24"/>
          <w:lang w:eastAsia="en-IN"/>
        </w:rPr>
        <w:t xml:space="preserve">, </w:t>
      </w:r>
      <w:proofErr w:type="spellStart"/>
      <w:r w:rsidRPr="00322655">
        <w:rPr>
          <w:rFonts w:ascii="Times New Roman" w:eastAsia="Times New Roman" w:hAnsi="Times New Roman" w:cs="Times New Roman"/>
          <w:sz w:val="24"/>
          <w:szCs w:val="24"/>
          <w:lang w:eastAsia="en-IN"/>
        </w:rPr>
        <w:t>Avg</w:t>
      </w:r>
      <w:proofErr w:type="spellEnd"/>
      <w:r w:rsidRPr="00322655">
        <w:rPr>
          <w:rFonts w:ascii="Times New Roman" w:eastAsia="Times New Roman" w:hAnsi="Times New Roman" w:cs="Times New Roman"/>
          <w:sz w:val="24"/>
          <w:szCs w:val="24"/>
          <w:lang w:eastAsia="en-IN"/>
        </w:rPr>
        <w:t xml:space="preserve"> TTOPT = </w:t>
      </w:r>
      <w:r>
        <w:rPr>
          <w:rFonts w:ascii="Times New Roman" w:eastAsia="Times New Roman" w:hAnsi="Times New Roman" w:cs="Times New Roman"/>
          <w:sz w:val="24"/>
          <w:szCs w:val="24"/>
          <w:lang w:eastAsia="en-IN"/>
        </w:rPr>
        <w:t>0.0225s</w:t>
      </w:r>
    </w:p>
    <w:p w:rsidR="00322655" w:rsidRPr="00322655" w:rsidRDefault="00322655" w:rsidP="003226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b/>
          <w:bCs/>
          <w:sz w:val="24"/>
          <w:szCs w:val="24"/>
          <w:lang w:eastAsia="en-IN"/>
        </w:rPr>
        <w:t>Batch Size 16:</w:t>
      </w:r>
      <w:r>
        <w:rPr>
          <w:rFonts w:ascii="Times New Roman" w:eastAsia="Times New Roman" w:hAnsi="Times New Roman" w:cs="Times New Roman"/>
          <w:sz w:val="24"/>
          <w:szCs w:val="24"/>
          <w:lang w:eastAsia="en-IN"/>
        </w:rPr>
        <w:t xml:space="preserve"> Throughput =639.46 </w:t>
      </w:r>
      <w:proofErr w:type="spellStart"/>
      <w:r>
        <w:rPr>
          <w:rFonts w:ascii="Times New Roman" w:eastAsia="Times New Roman" w:hAnsi="Times New Roman" w:cs="Times New Roman"/>
          <w:sz w:val="24"/>
          <w:szCs w:val="24"/>
          <w:lang w:eastAsia="en-IN"/>
        </w:rPr>
        <w:t>tok</w:t>
      </w:r>
      <w:proofErr w:type="spellEnd"/>
      <w:r>
        <w:rPr>
          <w:rFonts w:ascii="Times New Roman" w:eastAsia="Times New Roman" w:hAnsi="Times New Roman" w:cs="Times New Roman"/>
          <w:sz w:val="24"/>
          <w:szCs w:val="24"/>
          <w:lang w:eastAsia="en-IN"/>
        </w:rPr>
        <w:t xml:space="preserve">/s, </w:t>
      </w:r>
      <w:proofErr w:type="spellStart"/>
      <w:r>
        <w:rPr>
          <w:rFonts w:ascii="Times New Roman" w:eastAsia="Times New Roman" w:hAnsi="Times New Roman" w:cs="Times New Roman"/>
          <w:sz w:val="24"/>
          <w:szCs w:val="24"/>
          <w:lang w:eastAsia="en-IN"/>
        </w:rPr>
        <w:t>Avg</w:t>
      </w:r>
      <w:proofErr w:type="spellEnd"/>
      <w:r>
        <w:rPr>
          <w:rFonts w:ascii="Times New Roman" w:eastAsia="Times New Roman" w:hAnsi="Times New Roman" w:cs="Times New Roman"/>
          <w:sz w:val="24"/>
          <w:szCs w:val="24"/>
          <w:lang w:eastAsia="en-IN"/>
        </w:rPr>
        <w:t xml:space="preserve"> TTOPT =0.0210 s</w:t>
      </w:r>
    </w:p>
    <w:p w:rsidR="00322655" w:rsidRPr="00322655" w:rsidRDefault="00322655" w:rsidP="00322655">
      <w:p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sz w:val="24"/>
          <w:szCs w:val="24"/>
          <w:lang w:eastAsia="en-IN"/>
        </w:rPr>
        <w:t xml:space="preserve">Your average decode token latency actually </w:t>
      </w:r>
      <w:r w:rsidRPr="00322655">
        <w:rPr>
          <w:rFonts w:ascii="Times New Roman" w:eastAsia="Times New Roman" w:hAnsi="Times New Roman" w:cs="Times New Roman"/>
          <w:b/>
          <w:bCs/>
          <w:sz w:val="24"/>
          <w:szCs w:val="24"/>
          <w:lang w:eastAsia="en-IN"/>
        </w:rPr>
        <w:t>dropped</w:t>
      </w:r>
      <w:r w:rsidRPr="00322655">
        <w:rPr>
          <w:rFonts w:ascii="Times New Roman" w:eastAsia="Times New Roman" w:hAnsi="Times New Roman" w:cs="Times New Roman"/>
          <w:sz w:val="24"/>
          <w:szCs w:val="24"/>
          <w:lang w:eastAsia="en-IN"/>
        </w:rPr>
        <w:t xml:space="preserve"> at batch size 16 while your throughput multiplied by nearly </w:t>
      </w:r>
      <w:r>
        <w:rPr>
          <w:rFonts w:ascii="Times New Roman" w:eastAsia="Times New Roman" w:hAnsi="Times New Roman" w:cs="Times New Roman"/>
          <w:b/>
          <w:bCs/>
          <w:sz w:val="24"/>
          <w:szCs w:val="24"/>
          <w:lang w:eastAsia="en-IN"/>
        </w:rPr>
        <w:t>15x.</w:t>
      </w:r>
    </w:p>
    <w:p w:rsidR="00322655" w:rsidRPr="00322655" w:rsidRDefault="00322655" w:rsidP="003226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b/>
          <w:bCs/>
          <w:sz w:val="24"/>
          <w:szCs w:val="24"/>
          <w:lang w:eastAsia="en-IN"/>
        </w:rPr>
        <w:t>Why this happened:</w:t>
      </w:r>
      <w:r w:rsidRPr="00322655">
        <w:rPr>
          <w:rFonts w:ascii="Times New Roman" w:eastAsia="Times New Roman" w:hAnsi="Times New Roman" w:cs="Times New Roman"/>
          <w:sz w:val="24"/>
          <w:szCs w:val="24"/>
          <w:lang w:eastAsia="en-IN"/>
        </w:rPr>
        <w:t xml:space="preserve"> At batch size 1, the GPU is starved—it finishes the tiny math vector quickly and sits waiting for the CPU. At batch size 16, </w:t>
      </w:r>
      <w:proofErr w:type="spellStart"/>
      <w:r w:rsidRPr="00322655">
        <w:rPr>
          <w:rFonts w:ascii="Times New Roman" w:eastAsia="Times New Roman" w:hAnsi="Times New Roman" w:cs="Times New Roman"/>
          <w:sz w:val="24"/>
          <w:szCs w:val="24"/>
          <w:lang w:eastAsia="en-IN"/>
        </w:rPr>
        <w:t>vLLM’s</w:t>
      </w:r>
      <w:proofErr w:type="spellEnd"/>
      <w:r w:rsidRPr="00322655">
        <w:rPr>
          <w:rFonts w:ascii="Times New Roman" w:eastAsia="Times New Roman" w:hAnsi="Times New Roman" w:cs="Times New Roman"/>
          <w:sz w:val="24"/>
          <w:szCs w:val="24"/>
          <w:lang w:eastAsia="en-IN"/>
        </w:rPr>
        <w:t xml:space="preserve"> </w:t>
      </w:r>
      <w:proofErr w:type="spellStart"/>
      <w:r w:rsidRPr="00322655">
        <w:rPr>
          <w:rFonts w:ascii="Times New Roman" w:eastAsia="Times New Roman" w:hAnsi="Times New Roman" w:cs="Times New Roman"/>
          <w:sz w:val="24"/>
          <w:szCs w:val="24"/>
          <w:lang w:eastAsia="en-IN"/>
        </w:rPr>
        <w:t>PagedAttention</w:t>
      </w:r>
      <w:proofErr w:type="spellEnd"/>
      <w:r w:rsidRPr="00322655">
        <w:rPr>
          <w:rFonts w:ascii="Times New Roman" w:eastAsia="Times New Roman" w:hAnsi="Times New Roman" w:cs="Times New Roman"/>
          <w:sz w:val="24"/>
          <w:szCs w:val="24"/>
          <w:lang w:eastAsia="en-IN"/>
        </w:rPr>
        <w:t xml:space="preserve"> and tensor co-location are completely saturating the internal memory channels ($MBU$). The GPU is performing parallel matrix multiplications across 16 user sequences simultaneously for the exact same cost of streaming the model weights down the memory bus.</w:t>
      </w:r>
    </w:p>
    <w:p w:rsidR="00322655" w:rsidRPr="00322655" w:rsidRDefault="00322655" w:rsidP="003226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22655">
        <w:rPr>
          <w:rFonts w:ascii="Times New Roman" w:eastAsia="Times New Roman" w:hAnsi="Times New Roman" w:cs="Times New Roman"/>
          <w:b/>
          <w:bCs/>
          <w:sz w:val="27"/>
          <w:szCs w:val="27"/>
          <w:lang w:eastAsia="en-IN"/>
        </w:rPr>
        <w:t>The Tail Latency Stability (P90 vs P99)</w:t>
      </w:r>
    </w:p>
    <w:p w:rsidR="00322655" w:rsidRPr="00322655" w:rsidRDefault="00322655" w:rsidP="00322655">
      <w:p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sz w:val="24"/>
          <w:szCs w:val="24"/>
          <w:lang w:eastAsia="en-IN"/>
        </w:rPr>
        <w:t>In poorly optimized engines, scaling the batch size causes tail latencies to skyrocket due to queue delays. In your results:</w:t>
      </w:r>
    </w:p>
    <w:p w:rsidR="00322655" w:rsidRPr="00322655" w:rsidRDefault="00322655" w:rsidP="003226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sz w:val="24"/>
          <w:szCs w:val="24"/>
          <w:lang w:eastAsia="en-IN"/>
        </w:rPr>
        <w:t xml:space="preserve">At </w:t>
      </w:r>
      <w:r w:rsidRPr="00322655">
        <w:rPr>
          <w:rFonts w:ascii="Times New Roman" w:eastAsia="Times New Roman" w:hAnsi="Times New Roman" w:cs="Times New Roman"/>
          <w:b/>
          <w:bCs/>
          <w:sz w:val="24"/>
          <w:szCs w:val="24"/>
          <w:lang w:eastAsia="en-IN"/>
        </w:rPr>
        <w:t>BS 16</w:t>
      </w:r>
      <w:r w:rsidRPr="00322655">
        <w:rPr>
          <w:rFonts w:ascii="Times New Roman" w:eastAsia="Times New Roman" w:hAnsi="Times New Roman" w:cs="Times New Roman"/>
          <w:sz w:val="24"/>
          <w:szCs w:val="24"/>
          <w:lang w:eastAsia="en-IN"/>
        </w:rPr>
        <w:t xml:space="preserve">, your </w:t>
      </w:r>
      <w:proofErr w:type="spellStart"/>
      <w:r w:rsidRPr="00322655">
        <w:rPr>
          <w:rFonts w:ascii="Courier New" w:eastAsia="Times New Roman" w:hAnsi="Courier New" w:cs="Courier New"/>
          <w:sz w:val="20"/>
          <w:szCs w:val="20"/>
          <w:lang w:eastAsia="en-IN"/>
        </w:rPr>
        <w:t>Avg</w:t>
      </w:r>
      <w:proofErr w:type="spellEnd"/>
      <w:r w:rsidRPr="00322655">
        <w:rPr>
          <w:rFonts w:ascii="Courier New" w:eastAsia="Times New Roman" w:hAnsi="Courier New" w:cs="Courier New"/>
          <w:sz w:val="20"/>
          <w:szCs w:val="20"/>
          <w:lang w:eastAsia="en-IN"/>
        </w:rPr>
        <w:t xml:space="preserve"> TTOPT</w:t>
      </w:r>
      <w:r w:rsidRPr="00322655">
        <w:rPr>
          <w:rFonts w:ascii="Times New Roman" w:eastAsia="Times New Roman" w:hAnsi="Times New Roman" w:cs="Times New Roman"/>
          <w:sz w:val="24"/>
          <w:szCs w:val="24"/>
          <w:lang w:eastAsia="en-IN"/>
        </w:rPr>
        <w:t xml:space="preserve"> is </w:t>
      </w:r>
      <w:r>
        <w:rPr>
          <w:rFonts w:ascii="Times New Roman" w:eastAsia="Times New Roman" w:hAnsi="Times New Roman" w:cs="Times New Roman"/>
          <w:sz w:val="24"/>
          <w:szCs w:val="24"/>
          <w:lang w:eastAsia="en-IN"/>
        </w:rPr>
        <w:t xml:space="preserve">21.0 </w:t>
      </w:r>
      <w:proofErr w:type="spellStart"/>
      <w:r>
        <w:rPr>
          <w:rFonts w:ascii="Times New Roman" w:eastAsia="Times New Roman" w:hAnsi="Times New Roman" w:cs="Times New Roman"/>
          <w:sz w:val="24"/>
          <w:szCs w:val="24"/>
          <w:lang w:eastAsia="en-IN"/>
        </w:rPr>
        <w:t>ms</w:t>
      </w:r>
      <w:proofErr w:type="spellEnd"/>
      <w:r w:rsidRPr="00322655">
        <w:rPr>
          <w:rFonts w:ascii="Times New Roman" w:eastAsia="Times New Roman" w:hAnsi="Times New Roman" w:cs="Times New Roman"/>
          <w:sz w:val="24"/>
          <w:szCs w:val="24"/>
          <w:lang w:eastAsia="en-IN"/>
        </w:rPr>
        <w:t xml:space="preserve">, your </w:t>
      </w:r>
      <w:r w:rsidRPr="00322655">
        <w:rPr>
          <w:rFonts w:ascii="Courier New" w:eastAsia="Times New Roman" w:hAnsi="Courier New" w:cs="Courier New"/>
          <w:sz w:val="20"/>
          <w:szCs w:val="20"/>
          <w:lang w:eastAsia="en-IN"/>
        </w:rPr>
        <w:t>P90</w:t>
      </w:r>
      <w:r w:rsidRPr="00322655">
        <w:rPr>
          <w:rFonts w:ascii="Times New Roman" w:eastAsia="Times New Roman" w:hAnsi="Times New Roman" w:cs="Times New Roman"/>
          <w:sz w:val="24"/>
          <w:szCs w:val="24"/>
          <w:lang w:eastAsia="en-IN"/>
        </w:rPr>
        <w:t xml:space="preserve"> is </w:t>
      </w:r>
      <w:r>
        <w:rPr>
          <w:rFonts w:ascii="Times New Roman" w:eastAsia="Times New Roman" w:hAnsi="Times New Roman" w:cs="Times New Roman"/>
          <w:sz w:val="24"/>
          <w:szCs w:val="24"/>
          <w:lang w:eastAsia="en-IN"/>
        </w:rPr>
        <w:t xml:space="preserve">30.2  </w:t>
      </w:r>
      <w:proofErr w:type="spellStart"/>
      <w:r>
        <w:rPr>
          <w:rFonts w:ascii="Times New Roman" w:eastAsia="Times New Roman" w:hAnsi="Times New Roman" w:cs="Times New Roman"/>
          <w:sz w:val="24"/>
          <w:szCs w:val="24"/>
          <w:lang w:eastAsia="en-IN"/>
        </w:rPr>
        <w:t>ms</w:t>
      </w:r>
      <w:proofErr w:type="spellEnd"/>
      <w:r w:rsidRPr="00322655">
        <w:rPr>
          <w:rFonts w:ascii="Times New Roman" w:eastAsia="Times New Roman" w:hAnsi="Times New Roman" w:cs="Times New Roman"/>
          <w:sz w:val="24"/>
          <w:szCs w:val="24"/>
          <w:lang w:eastAsia="en-IN"/>
        </w:rPr>
        <w:t xml:space="preserve">, and your </w:t>
      </w:r>
      <w:r w:rsidRPr="00322655">
        <w:rPr>
          <w:rFonts w:ascii="Courier New" w:eastAsia="Times New Roman" w:hAnsi="Courier New" w:cs="Courier New"/>
          <w:sz w:val="20"/>
          <w:szCs w:val="20"/>
          <w:lang w:eastAsia="en-IN"/>
        </w:rPr>
        <w:t>P99</w:t>
      </w:r>
      <w:r w:rsidRPr="00322655">
        <w:rPr>
          <w:rFonts w:ascii="Times New Roman" w:eastAsia="Times New Roman" w:hAnsi="Times New Roman" w:cs="Times New Roman"/>
          <w:sz w:val="24"/>
          <w:szCs w:val="24"/>
          <w:lang w:eastAsia="en-IN"/>
        </w:rPr>
        <w:t xml:space="preserve"> is </w:t>
      </w:r>
      <w:r>
        <w:rPr>
          <w:rFonts w:ascii="Times New Roman" w:eastAsia="Times New Roman" w:hAnsi="Times New Roman" w:cs="Times New Roman"/>
          <w:sz w:val="24"/>
          <w:szCs w:val="24"/>
          <w:lang w:eastAsia="en-IN"/>
        </w:rPr>
        <w:t xml:space="preserve">31.1 </w:t>
      </w:r>
      <w:proofErr w:type="spellStart"/>
      <w:r>
        <w:rPr>
          <w:rFonts w:ascii="Times New Roman" w:eastAsia="Times New Roman" w:hAnsi="Times New Roman" w:cs="Times New Roman"/>
          <w:sz w:val="24"/>
          <w:szCs w:val="24"/>
          <w:lang w:eastAsia="en-IN"/>
        </w:rPr>
        <w:t>ms</w:t>
      </w:r>
      <w:proofErr w:type="spellEnd"/>
      <w:r w:rsidRPr="00322655">
        <w:rPr>
          <w:rFonts w:ascii="Times New Roman" w:eastAsia="Times New Roman" w:hAnsi="Times New Roman" w:cs="Times New Roman"/>
          <w:sz w:val="24"/>
          <w:szCs w:val="24"/>
          <w:lang w:eastAsia="en-IN"/>
        </w:rPr>
        <w:t>.</w:t>
      </w:r>
    </w:p>
    <w:p w:rsidR="00322655" w:rsidRPr="00322655" w:rsidRDefault="00322655" w:rsidP="003226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sz w:val="24"/>
          <w:szCs w:val="24"/>
          <w:lang w:eastAsia="en-IN"/>
        </w:rPr>
        <w:t xml:space="preserve">The gap between your average performance and your absolute worst-case scenario ($P99$) is only about </w:t>
      </w:r>
      <w:r>
        <w:rPr>
          <w:rFonts w:ascii="Times New Roman" w:eastAsia="Times New Roman" w:hAnsi="Times New Roman" w:cs="Times New Roman"/>
          <w:b/>
          <w:bCs/>
          <w:sz w:val="24"/>
          <w:szCs w:val="24"/>
          <w:lang w:eastAsia="en-IN"/>
        </w:rPr>
        <w:t xml:space="preserve">10 </w:t>
      </w:r>
      <w:proofErr w:type="spellStart"/>
      <w:r>
        <w:rPr>
          <w:rFonts w:ascii="Times New Roman" w:eastAsia="Times New Roman" w:hAnsi="Times New Roman" w:cs="Times New Roman"/>
          <w:b/>
          <w:bCs/>
          <w:sz w:val="24"/>
          <w:szCs w:val="24"/>
          <w:lang w:eastAsia="en-IN"/>
        </w:rPr>
        <w:t>ms</w:t>
      </w:r>
      <w:proofErr w:type="spellEnd"/>
      <w:r w:rsidRPr="00322655">
        <w:rPr>
          <w:rFonts w:ascii="Times New Roman" w:eastAsia="Times New Roman" w:hAnsi="Times New Roman" w:cs="Times New Roman"/>
          <w:sz w:val="24"/>
          <w:szCs w:val="24"/>
          <w:lang w:eastAsia="en-IN"/>
        </w:rPr>
        <w:t>.</w:t>
      </w:r>
    </w:p>
    <w:p w:rsidR="00322655" w:rsidRPr="00322655" w:rsidRDefault="00322655" w:rsidP="00322655">
      <w:p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sz w:val="24"/>
          <w:szCs w:val="24"/>
          <w:lang w:eastAsia="en-IN"/>
        </w:rPr>
        <w:t xml:space="preserve">This narrow distribution mathematically proves that </w:t>
      </w:r>
      <w:proofErr w:type="spellStart"/>
      <w:r w:rsidRPr="00322655">
        <w:rPr>
          <w:rFonts w:ascii="Times New Roman" w:eastAsia="Times New Roman" w:hAnsi="Times New Roman" w:cs="Times New Roman"/>
          <w:sz w:val="24"/>
          <w:szCs w:val="24"/>
          <w:lang w:eastAsia="en-IN"/>
        </w:rPr>
        <w:t>vLLM's</w:t>
      </w:r>
      <w:proofErr w:type="spellEnd"/>
      <w:r w:rsidRPr="00322655">
        <w:rPr>
          <w:rFonts w:ascii="Times New Roman" w:eastAsia="Times New Roman" w:hAnsi="Times New Roman" w:cs="Times New Roman"/>
          <w:sz w:val="24"/>
          <w:szCs w:val="24"/>
          <w:lang w:eastAsia="en-IN"/>
        </w:rPr>
        <w:t xml:space="preserve"> memory management engine is operating with high stability, and you are not getting killed by heavy OS context switches or unexpected memory allocation pages during mid-generation steps.</w:t>
      </w:r>
    </w:p>
    <w:p w:rsidR="00322655" w:rsidRPr="00322655" w:rsidRDefault="00322655" w:rsidP="003226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22655">
        <w:rPr>
          <w:rFonts w:ascii="Times New Roman" w:eastAsia="Times New Roman" w:hAnsi="Times New Roman" w:cs="Times New Roman"/>
          <w:b/>
          <w:bCs/>
          <w:sz w:val="27"/>
          <w:szCs w:val="27"/>
          <w:lang w:eastAsia="en-IN"/>
        </w:rPr>
        <w:t xml:space="preserve"> The Trade-Off: TTFT Scaling</w:t>
      </w:r>
      <w:r w:rsidR="00892271">
        <w:rPr>
          <w:rFonts w:ascii="Times New Roman" w:eastAsia="Times New Roman" w:hAnsi="Times New Roman" w:cs="Times New Roman"/>
          <w:b/>
          <w:bCs/>
          <w:sz w:val="27"/>
          <w:szCs w:val="27"/>
          <w:lang w:eastAsia="en-IN"/>
        </w:rPr>
        <w:t xml:space="preserve">  </w:t>
      </w:r>
      <w:bookmarkStart w:id="0" w:name="_GoBack"/>
      <w:bookmarkEnd w:id="0"/>
    </w:p>
    <w:p w:rsidR="00322655" w:rsidRPr="00322655" w:rsidRDefault="00322655" w:rsidP="00322655">
      <w:p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sz w:val="24"/>
          <w:szCs w:val="24"/>
          <w:lang w:eastAsia="en-IN"/>
        </w:rPr>
        <w:t xml:space="preserve">As batch size increases, your </w:t>
      </w:r>
      <w:r w:rsidRPr="00322655">
        <w:rPr>
          <w:rFonts w:ascii="Times New Roman" w:eastAsia="Times New Roman" w:hAnsi="Times New Roman" w:cs="Times New Roman"/>
          <w:b/>
          <w:bCs/>
          <w:sz w:val="24"/>
          <w:szCs w:val="24"/>
          <w:lang w:eastAsia="en-IN"/>
        </w:rPr>
        <w:t>Time to First Token (TTFT)</w:t>
      </w:r>
      <w:r w:rsidRPr="00322655">
        <w:rPr>
          <w:rFonts w:ascii="Times New Roman" w:eastAsia="Times New Roman" w:hAnsi="Times New Roman" w:cs="Times New Roman"/>
          <w:sz w:val="24"/>
          <w:szCs w:val="24"/>
          <w:lang w:eastAsia="en-IN"/>
        </w:rPr>
        <w:t xml:space="preserve"> scales linearly from </w:t>
      </w:r>
      <w:r>
        <w:rPr>
          <w:rFonts w:ascii="Times New Roman" w:eastAsia="Times New Roman" w:hAnsi="Times New Roman" w:cs="Times New Roman"/>
          <w:sz w:val="24"/>
          <w:szCs w:val="24"/>
          <w:lang w:eastAsia="en-IN"/>
        </w:rPr>
        <w:t>0.19 s</w:t>
      </w:r>
      <w:r w:rsidRPr="00322655">
        <w:rPr>
          <w:rFonts w:ascii="Times New Roman" w:eastAsia="Times New Roman" w:hAnsi="Times New Roman" w:cs="Times New Roman"/>
          <w:sz w:val="24"/>
          <w:szCs w:val="24"/>
          <w:lang w:eastAsia="en-IN"/>
        </w:rPr>
        <w:t xml:space="preserve"> up to </w:t>
      </w:r>
      <w:r>
        <w:rPr>
          <w:rFonts w:ascii="Times New Roman" w:eastAsia="Times New Roman" w:hAnsi="Times New Roman" w:cs="Times New Roman"/>
          <w:sz w:val="24"/>
          <w:szCs w:val="24"/>
          <w:lang w:eastAsia="en-IN"/>
        </w:rPr>
        <w:t>1.05 s</w:t>
      </w:r>
      <w:r w:rsidRPr="00322655">
        <w:rPr>
          <w:rFonts w:ascii="Times New Roman" w:eastAsia="Times New Roman" w:hAnsi="Times New Roman" w:cs="Times New Roman"/>
          <w:sz w:val="24"/>
          <w:szCs w:val="24"/>
          <w:lang w:eastAsia="en-IN"/>
        </w:rPr>
        <w:t>.</w:t>
      </w:r>
    </w:p>
    <w:p w:rsidR="00322655" w:rsidRDefault="00322655" w:rsidP="003226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2655">
        <w:rPr>
          <w:rFonts w:ascii="Times New Roman" w:eastAsia="Times New Roman" w:hAnsi="Times New Roman" w:cs="Times New Roman"/>
          <w:b/>
          <w:bCs/>
          <w:sz w:val="24"/>
          <w:szCs w:val="24"/>
          <w:lang w:eastAsia="en-IN"/>
        </w:rPr>
        <w:t>The Bottleneck:</w:t>
      </w:r>
      <w:r w:rsidRPr="00322655">
        <w:rPr>
          <w:rFonts w:ascii="Times New Roman" w:eastAsia="Times New Roman" w:hAnsi="Times New Roman" w:cs="Times New Roman"/>
          <w:sz w:val="24"/>
          <w:szCs w:val="24"/>
          <w:lang w:eastAsia="en-IN"/>
        </w:rPr>
        <w:t xml:space="preserve"> This is because the </w:t>
      </w:r>
      <w:r w:rsidRPr="00322655">
        <w:rPr>
          <w:rFonts w:ascii="Times New Roman" w:eastAsia="Times New Roman" w:hAnsi="Times New Roman" w:cs="Times New Roman"/>
          <w:b/>
          <w:bCs/>
          <w:sz w:val="24"/>
          <w:szCs w:val="24"/>
          <w:lang w:eastAsia="en-IN"/>
        </w:rPr>
        <w:t>Prefill phase</w:t>
      </w:r>
      <w:r w:rsidRPr="00322655">
        <w:rPr>
          <w:rFonts w:ascii="Times New Roman" w:eastAsia="Times New Roman" w:hAnsi="Times New Roman" w:cs="Times New Roman"/>
          <w:sz w:val="24"/>
          <w:szCs w:val="24"/>
          <w:lang w:eastAsia="en-IN"/>
        </w:rPr>
        <w:t xml:space="preserve"> is compute-bound. Processing the initial 256 prompt tokens simultaneously across 16 distinct streams creates absolute compute saturation on your RTX 3060 Tensor Cores.</w:t>
      </w:r>
    </w:p>
    <w:p w:rsidR="00937E39" w:rsidRDefault="00937E39" w:rsidP="00937E39">
      <w:pPr>
        <w:spacing w:before="100" w:beforeAutospacing="1" w:after="100" w:afterAutospacing="1" w:line="240" w:lineRule="auto"/>
        <w:rPr>
          <w:rFonts w:ascii="Times New Roman" w:eastAsia="Times New Roman" w:hAnsi="Times New Roman" w:cs="Times New Roman"/>
          <w:sz w:val="24"/>
          <w:szCs w:val="24"/>
          <w:lang w:eastAsia="en-IN"/>
        </w:rPr>
      </w:pPr>
    </w:p>
    <w:p w:rsidR="00937E39" w:rsidRDefault="00937E39" w:rsidP="00937E39">
      <w:pPr>
        <w:spacing w:before="100" w:beforeAutospacing="1" w:after="100" w:afterAutospacing="1" w:line="240" w:lineRule="auto"/>
        <w:rPr>
          <w:rFonts w:ascii="Times New Roman" w:eastAsia="Times New Roman" w:hAnsi="Times New Roman" w:cs="Times New Roman"/>
          <w:sz w:val="24"/>
          <w:szCs w:val="24"/>
          <w:lang w:eastAsia="en-IN"/>
        </w:rPr>
      </w:pPr>
    </w:p>
    <w:p w:rsidR="00937E39" w:rsidRDefault="00937E39" w:rsidP="00937E39">
      <w:pPr>
        <w:spacing w:before="100" w:beforeAutospacing="1" w:after="100" w:afterAutospacing="1" w:line="240" w:lineRule="auto"/>
        <w:rPr>
          <w:rFonts w:ascii="Times New Roman" w:eastAsia="Times New Roman" w:hAnsi="Times New Roman" w:cs="Times New Roman"/>
          <w:sz w:val="24"/>
          <w:szCs w:val="24"/>
          <w:lang w:eastAsia="en-IN"/>
        </w:rPr>
      </w:pPr>
    </w:p>
    <w:p w:rsidR="00937E39" w:rsidRDefault="00937E39" w:rsidP="00937E39">
      <w:pPr>
        <w:spacing w:before="100" w:beforeAutospacing="1" w:after="100" w:afterAutospacing="1" w:line="240" w:lineRule="auto"/>
        <w:rPr>
          <w:rFonts w:ascii="Times New Roman" w:eastAsia="Times New Roman" w:hAnsi="Times New Roman" w:cs="Times New Roman"/>
          <w:sz w:val="24"/>
          <w:szCs w:val="24"/>
          <w:lang w:eastAsia="en-IN"/>
        </w:rPr>
      </w:pPr>
    </w:p>
    <w:p w:rsidR="00937E39" w:rsidRDefault="00937E39" w:rsidP="00937E39">
      <w:pPr>
        <w:spacing w:before="100" w:beforeAutospacing="1" w:after="100" w:afterAutospacing="1" w:line="240" w:lineRule="auto"/>
        <w:rPr>
          <w:rFonts w:ascii="Times New Roman" w:eastAsia="Times New Roman" w:hAnsi="Times New Roman" w:cs="Times New Roman"/>
          <w:sz w:val="24"/>
          <w:szCs w:val="24"/>
          <w:lang w:eastAsia="en-IN"/>
        </w:rPr>
      </w:pPr>
    </w:p>
    <w:tbl>
      <w:tblPr>
        <w:tblW w:w="0" w:type="auto"/>
        <w:tblCellSpacing w:w="15" w:type="dxa"/>
        <w:tblCellMar>
          <w:left w:w="0" w:type="dxa"/>
          <w:right w:w="0" w:type="dxa"/>
        </w:tblCellMar>
        <w:tblLook w:val="04A0" w:firstRow="1" w:lastRow="0" w:firstColumn="1" w:lastColumn="0" w:noHBand="0" w:noVBand="1"/>
      </w:tblPr>
      <w:tblGrid>
        <w:gridCol w:w="2641"/>
        <w:gridCol w:w="2044"/>
        <w:gridCol w:w="2121"/>
        <w:gridCol w:w="2204"/>
      </w:tblGrid>
      <w:tr w:rsidR="00937E39" w:rsidRPr="00937E39" w:rsidTr="00937E3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Profile 1: Llama-3-1B (BS=1)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Profile 2: Llama-3-1B (BS=16)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Profile 3: Llama-3.2-3B (BS=16)</w:t>
            </w:r>
          </w:p>
        </w:tc>
      </w:tr>
      <w:tr w:rsidR="00937E39" w:rsidRPr="00937E39" w:rsidTr="00937E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Active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1.0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1.0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3.21 Billion</w:t>
            </w:r>
          </w:p>
        </w:tc>
      </w:tr>
      <w:tr w:rsidR="00937E39" w:rsidRPr="00937E39" w:rsidTr="00937E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VRAM Weight 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2.00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2.00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6.42 GB</w:t>
            </w:r>
          </w:p>
        </w:tc>
      </w:tr>
      <w:tr w:rsidR="00937E39" w:rsidRPr="00937E39" w:rsidTr="00937E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proofErr w:type="spellStart"/>
            <w:r w:rsidRPr="00937E39">
              <w:rPr>
                <w:rFonts w:ascii="Times New Roman" w:eastAsia="Times New Roman" w:hAnsi="Times New Roman" w:cs="Times New Roman"/>
                <w:b/>
                <w:bCs/>
                <w:color w:val="1F1F1F"/>
                <w:sz w:val="24"/>
                <w:szCs w:val="24"/>
                <w:bdr w:val="none" w:sz="0" w:space="0" w:color="auto" w:frame="1"/>
                <w:lang w:eastAsia="en-IN"/>
              </w:rPr>
              <w:t>Avg</w:t>
            </w:r>
            <w:proofErr w:type="spellEnd"/>
            <w:r w:rsidRPr="00937E39">
              <w:rPr>
                <w:rFonts w:ascii="Times New Roman" w:eastAsia="Times New Roman" w:hAnsi="Times New Roman" w:cs="Times New Roman"/>
                <w:b/>
                <w:bCs/>
                <w:color w:val="1F1F1F"/>
                <w:sz w:val="24"/>
                <w:szCs w:val="24"/>
                <w:bdr w:val="none" w:sz="0" w:space="0" w:color="auto" w:frame="1"/>
                <w:lang w:eastAsia="en-IN"/>
              </w:rPr>
              <w:t xml:space="preserve"> TTOPT (TPOT)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0.0225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0.0210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0.0210 seconds</w:t>
            </w:r>
          </w:p>
        </w:tc>
      </w:tr>
      <w:tr w:rsidR="00937E39" w:rsidRPr="00937E39" w:rsidTr="00937E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System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 xml:space="preserve">43.10 </w:t>
            </w:r>
            <w:proofErr w:type="spellStart"/>
            <w:r w:rsidRPr="00937E39">
              <w:rPr>
                <w:rFonts w:ascii="Times New Roman" w:eastAsia="Times New Roman" w:hAnsi="Times New Roman" w:cs="Times New Roman"/>
                <w:color w:val="1F1F1F"/>
                <w:sz w:val="24"/>
                <w:szCs w:val="24"/>
                <w:bdr w:val="none" w:sz="0" w:space="0" w:color="auto" w:frame="1"/>
                <w:lang w:eastAsia="en-IN"/>
              </w:rPr>
              <w:t>tok</w:t>
            </w:r>
            <w:proofErr w:type="spellEnd"/>
            <w:r w:rsidRPr="00937E39">
              <w:rPr>
                <w:rFonts w:ascii="Times New Roman" w:eastAsia="Times New Roman" w:hAnsi="Times New Roman" w:cs="Times New Roman"/>
                <w:color w:val="1F1F1F"/>
                <w:sz w:val="24"/>
                <w:szCs w:val="24"/>
                <w:bdr w:val="none" w:sz="0" w:space="0" w:color="auto" w:frame="1"/>
                <w:lang w:eastAsia="en-IN"/>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 xml:space="preserve">639.46 </w:t>
            </w:r>
            <w:proofErr w:type="spellStart"/>
            <w:r w:rsidRPr="00937E39">
              <w:rPr>
                <w:rFonts w:ascii="Times New Roman" w:eastAsia="Times New Roman" w:hAnsi="Times New Roman" w:cs="Times New Roman"/>
                <w:b/>
                <w:bCs/>
                <w:color w:val="1F1F1F"/>
                <w:sz w:val="24"/>
                <w:szCs w:val="24"/>
                <w:bdr w:val="none" w:sz="0" w:space="0" w:color="auto" w:frame="1"/>
                <w:lang w:eastAsia="en-IN"/>
              </w:rPr>
              <w:t>tok</w:t>
            </w:r>
            <w:proofErr w:type="spellEnd"/>
            <w:r w:rsidRPr="00937E39">
              <w:rPr>
                <w:rFonts w:ascii="Times New Roman" w:eastAsia="Times New Roman" w:hAnsi="Times New Roman" w:cs="Times New Roman"/>
                <w:b/>
                <w:bCs/>
                <w:color w:val="1F1F1F"/>
                <w:sz w:val="24"/>
                <w:szCs w:val="24"/>
                <w:bdr w:val="none" w:sz="0" w:space="0" w:color="auto" w:frame="1"/>
                <w:lang w:eastAsia="en-IN"/>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 xml:space="preserve">272.47 </w:t>
            </w:r>
            <w:proofErr w:type="spellStart"/>
            <w:r w:rsidRPr="00937E39">
              <w:rPr>
                <w:rFonts w:ascii="Times New Roman" w:eastAsia="Times New Roman" w:hAnsi="Times New Roman" w:cs="Times New Roman"/>
                <w:b/>
                <w:bCs/>
                <w:color w:val="1F1F1F"/>
                <w:sz w:val="24"/>
                <w:szCs w:val="24"/>
                <w:bdr w:val="none" w:sz="0" w:space="0" w:color="auto" w:frame="1"/>
                <w:lang w:eastAsia="en-IN"/>
              </w:rPr>
              <w:t>tok</w:t>
            </w:r>
            <w:proofErr w:type="spellEnd"/>
            <w:r w:rsidRPr="00937E39">
              <w:rPr>
                <w:rFonts w:ascii="Times New Roman" w:eastAsia="Times New Roman" w:hAnsi="Times New Roman" w:cs="Times New Roman"/>
                <w:b/>
                <w:bCs/>
                <w:color w:val="1F1F1F"/>
                <w:sz w:val="24"/>
                <w:szCs w:val="24"/>
                <w:bdr w:val="none" w:sz="0" w:space="0" w:color="auto" w:frame="1"/>
                <w:lang w:eastAsia="en-IN"/>
              </w:rPr>
              <w:t>/s</w:t>
            </w:r>
          </w:p>
        </w:tc>
      </w:tr>
      <w:tr w:rsidR="00937E39" w:rsidRPr="00937E39" w:rsidTr="00937E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Attained Memory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88.89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color w:val="1F1F1F"/>
                <w:sz w:val="24"/>
                <w:szCs w:val="24"/>
                <w:bdr w:val="none" w:sz="0" w:space="0" w:color="auto" w:frame="1"/>
                <w:lang w:eastAsia="en-IN"/>
              </w:rPr>
              <w:t>95.24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305.71 GB/s</w:t>
            </w:r>
          </w:p>
        </w:tc>
      </w:tr>
      <w:tr w:rsidR="00937E39" w:rsidRPr="00937E39" w:rsidTr="00937E3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Model Bandwidth Utilization (MBU)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24.69%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26.46%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37E39" w:rsidRPr="00937E39" w:rsidRDefault="00937E39" w:rsidP="00937E39">
            <w:pPr>
              <w:spacing w:after="0" w:line="240" w:lineRule="auto"/>
              <w:rPr>
                <w:rFonts w:ascii="Times New Roman" w:eastAsia="Times New Roman" w:hAnsi="Times New Roman" w:cs="Times New Roman"/>
                <w:color w:val="1F1F1F"/>
                <w:sz w:val="24"/>
                <w:szCs w:val="24"/>
                <w:lang w:eastAsia="en-IN"/>
              </w:rPr>
            </w:pPr>
            <w:r w:rsidRPr="00937E39">
              <w:rPr>
                <w:rFonts w:ascii="Times New Roman" w:eastAsia="Times New Roman" w:hAnsi="Times New Roman" w:cs="Times New Roman"/>
                <w:b/>
                <w:bCs/>
                <w:color w:val="1F1F1F"/>
                <w:sz w:val="24"/>
                <w:szCs w:val="24"/>
                <w:bdr w:val="none" w:sz="0" w:space="0" w:color="auto" w:frame="1"/>
                <w:lang w:eastAsia="en-IN"/>
              </w:rPr>
              <w:t>84.92%</w:t>
            </w:r>
          </w:p>
        </w:tc>
      </w:tr>
    </w:tbl>
    <w:p w:rsidR="00937E39" w:rsidRPr="00322655" w:rsidRDefault="00937E39" w:rsidP="00937E39">
      <w:pPr>
        <w:spacing w:before="100" w:beforeAutospacing="1" w:after="100" w:afterAutospacing="1" w:line="240" w:lineRule="auto"/>
        <w:rPr>
          <w:rFonts w:ascii="Times New Roman" w:eastAsia="Times New Roman" w:hAnsi="Times New Roman" w:cs="Times New Roman"/>
          <w:sz w:val="24"/>
          <w:szCs w:val="24"/>
          <w:lang w:eastAsia="en-IN"/>
        </w:rPr>
      </w:pPr>
    </w:p>
    <w:p w:rsidR="00834702" w:rsidRDefault="00834702" w:rsidP="00834702">
      <w:pPr>
        <w:pStyle w:val="Heading3"/>
      </w:pPr>
      <w:r>
        <w:rPr>
          <w:rFonts w:ascii="Segoe UI Symbol" w:hAnsi="Segoe UI Symbol" w:cs="Segoe UI Symbol"/>
        </w:rPr>
        <w:t>🔍</w:t>
      </w:r>
      <w:r>
        <w:t xml:space="preserve"> Deep-Dive Architectural Distinctions</w:t>
      </w:r>
    </w:p>
    <w:p w:rsidR="00834702" w:rsidRDefault="00834702" w:rsidP="00834702">
      <w:pPr>
        <w:pStyle w:val="Heading4"/>
      </w:pPr>
      <w:r>
        <w:t>1. Llama-3-1B: Batch Size 1 vs. Batch Size 16 (The Execution Paradox)</w:t>
      </w:r>
    </w:p>
    <w:p w:rsidR="00834702" w:rsidRDefault="00834702" w:rsidP="00834702">
      <w:pPr>
        <w:pStyle w:val="NormalWeb"/>
        <w:numPr>
          <w:ilvl w:val="0"/>
          <w:numId w:val="5"/>
        </w:numPr>
      </w:pPr>
      <w:r>
        <w:rPr>
          <w:b/>
          <w:bCs/>
        </w:rPr>
        <w:t>The Shared Bottleneck:</w:t>
      </w:r>
      <w:r>
        <w:t xml:space="preserve"> Notice that changing the batch size from 1 to 16 for the 1B model barely changes the execution time per step (</w:t>
      </w:r>
      <w:r>
        <w:rPr>
          <w:rStyle w:val="math-inline"/>
        </w:rPr>
        <w:t>$0.0225\text{s} \</w:t>
      </w:r>
      <w:proofErr w:type="spellStart"/>
      <w:r>
        <w:rPr>
          <w:rStyle w:val="math-inline"/>
        </w:rPr>
        <w:t>rightarrow</w:t>
      </w:r>
      <w:proofErr w:type="spellEnd"/>
      <w:r>
        <w:rPr>
          <w:rStyle w:val="math-inline"/>
        </w:rPr>
        <w:t xml:space="preserve"> 0.0210\text{s}$</w:t>
      </w:r>
      <w:r>
        <w:t>). This happens because the model is so small (</w:t>
      </w:r>
      <w:r>
        <w:rPr>
          <w:rStyle w:val="math-inline"/>
        </w:rPr>
        <w:t>$2\</w:t>
      </w:r>
      <w:proofErr w:type="gramStart"/>
      <w:r>
        <w:rPr>
          <w:rStyle w:val="math-inline"/>
        </w:rPr>
        <w:t>text{ GB</w:t>
      </w:r>
      <w:proofErr w:type="gramEnd"/>
      <w:r>
        <w:rPr>
          <w:rStyle w:val="math-inline"/>
        </w:rPr>
        <w:t>}$</w:t>
      </w:r>
      <w:r>
        <w:t>) that the GPU finishes processing the layer data almost instantly.</w:t>
      </w:r>
    </w:p>
    <w:p w:rsidR="00834702" w:rsidRDefault="00834702" w:rsidP="00834702">
      <w:pPr>
        <w:pStyle w:val="NormalWeb"/>
        <w:numPr>
          <w:ilvl w:val="0"/>
          <w:numId w:val="5"/>
        </w:numPr>
      </w:pPr>
      <w:r>
        <w:rPr>
          <w:b/>
          <w:bCs/>
        </w:rPr>
        <w:t>The Timeline Split:</w:t>
      </w:r>
      <w:r>
        <w:t xml:space="preserve"> At both batch sizes, the system is completely choked by </w:t>
      </w:r>
      <w:r>
        <w:rPr>
          <w:b/>
          <w:bCs/>
        </w:rPr>
        <w:t>CPU host-side latency</w:t>
      </w:r>
      <w:r>
        <w:t xml:space="preserve"> (Python framework loops, </w:t>
      </w:r>
      <w:proofErr w:type="spellStart"/>
      <w:r>
        <w:rPr>
          <w:rStyle w:val="HTMLCode"/>
          <w:rFonts w:eastAsiaTheme="majorEastAsia"/>
        </w:rPr>
        <w:t>ioctl</w:t>
      </w:r>
      <w:proofErr w:type="spellEnd"/>
      <w:r>
        <w:t xml:space="preserve"> driver execution, and tracking page index synchronizations). The GPU spends roughly </w:t>
      </w:r>
      <w:r>
        <w:rPr>
          <w:rStyle w:val="math-inline"/>
          <w:b/>
          <w:bCs/>
        </w:rPr>
        <w:t>$73.54\%$</w:t>
      </w:r>
      <w:r>
        <w:rPr>
          <w:b/>
          <w:bCs/>
        </w:rPr>
        <w:t xml:space="preserve"> of its time stalled</w:t>
      </w:r>
      <w:r>
        <w:t>, completely starved for commands.</w:t>
      </w:r>
    </w:p>
    <w:p w:rsidR="00834702" w:rsidRDefault="00834702" w:rsidP="00834702">
      <w:pPr>
        <w:pStyle w:val="NormalWeb"/>
        <w:numPr>
          <w:ilvl w:val="0"/>
          <w:numId w:val="5"/>
        </w:numPr>
      </w:pPr>
      <w:r>
        <w:rPr>
          <w:b/>
          <w:bCs/>
        </w:rPr>
        <w:t>The Throughput Illusion:</w:t>
      </w:r>
      <w:r>
        <w:t xml:space="preserve"> Even though the MBU remains low (~</w:t>
      </w:r>
      <w:r>
        <w:rPr>
          <w:rStyle w:val="math-inline"/>
        </w:rPr>
        <w:t>$26\%$</w:t>
      </w:r>
      <w:r>
        <w:t xml:space="preserve">) because the memory highway isn't saturated, Batch Size 16 multiplies your token throughput by nearly </w:t>
      </w:r>
      <w:r>
        <w:rPr>
          <w:rStyle w:val="math-inline"/>
          <w:b/>
          <w:bCs/>
        </w:rPr>
        <w:t>$15\times$</w:t>
      </w:r>
      <w:r>
        <w:t xml:space="preserve"> (</w:t>
      </w:r>
      <w:r>
        <w:rPr>
          <w:rStyle w:val="math-inline"/>
        </w:rPr>
        <w:t xml:space="preserve">$639.46\text{ </w:t>
      </w:r>
      <w:proofErr w:type="spellStart"/>
      <w:r>
        <w:rPr>
          <w:rStyle w:val="math-inline"/>
        </w:rPr>
        <w:t>tok</w:t>
      </w:r>
      <w:proofErr w:type="spellEnd"/>
      <w:r>
        <w:rPr>
          <w:rStyle w:val="math-inline"/>
        </w:rPr>
        <w:t>/s}$</w:t>
      </w:r>
      <w:r>
        <w:t>). The engine is performing parallel matrix calculations across 16 user streams simultaneously inside the Streaming Multiprocessors (SMs) for the exact same overhead cost as processing one.</w:t>
      </w:r>
    </w:p>
    <w:p w:rsidR="00834702" w:rsidRDefault="00834702" w:rsidP="00834702">
      <w:pPr>
        <w:pStyle w:val="Heading4"/>
      </w:pPr>
      <w:r>
        <w:t>2. Llama-3-1B (BS=16) vs. Llama-3.2-3B (BS=16) (The Shifting Bottleneck)</w:t>
      </w:r>
    </w:p>
    <w:p w:rsidR="00834702" w:rsidRDefault="00834702" w:rsidP="00834702">
      <w:pPr>
        <w:pStyle w:val="NormalWeb"/>
        <w:numPr>
          <w:ilvl w:val="0"/>
          <w:numId w:val="6"/>
        </w:numPr>
      </w:pPr>
      <w:r>
        <w:rPr>
          <w:b/>
          <w:bCs/>
        </w:rPr>
        <w:t>The Efficiency Leap (+58.46% MBU):</w:t>
      </w:r>
      <w:r>
        <w:t xml:space="preserve"> This is the ultimate proof of a hardware bottleneck shift. Both profiles run at an identical execution time (</w:t>
      </w:r>
      <w:r>
        <w:rPr>
          <w:rStyle w:val="math-inline"/>
        </w:rPr>
        <w:t>$0.0210\text{s}$</w:t>
      </w:r>
      <w:r>
        <w:t xml:space="preserve"> per step), but the 3B model pushes your MBU up to a massive </w:t>
      </w:r>
      <w:r>
        <w:rPr>
          <w:rStyle w:val="math-inline"/>
          <w:b/>
          <w:bCs/>
        </w:rPr>
        <w:t>$84.92\%$</w:t>
      </w:r>
      <w:r>
        <w:t>.</w:t>
      </w:r>
    </w:p>
    <w:p w:rsidR="00834702" w:rsidRDefault="00834702" w:rsidP="00834702">
      <w:pPr>
        <w:pStyle w:val="NormalWeb"/>
        <w:numPr>
          <w:ilvl w:val="0"/>
          <w:numId w:val="6"/>
        </w:numPr>
      </w:pPr>
      <w:r>
        <w:rPr>
          <w:b/>
          <w:bCs/>
        </w:rPr>
        <w:t>Why the 3B Model Saturates the GPU:</w:t>
      </w:r>
      <w:r>
        <w:t xml:space="preserve"> Because the weight payload tripled to </w:t>
      </w:r>
      <w:r>
        <w:rPr>
          <w:rStyle w:val="math-inline"/>
        </w:rPr>
        <w:t>$6.42\text{ GB}$</w:t>
      </w:r>
      <w:r>
        <w:t xml:space="preserve">, the ratio shifts heavily. The fixed CPU framework launch gaps </w:t>
      </w:r>
      <w:r>
        <w:lastRenderedPageBreak/>
        <w:t>become visually tiny on the timeline compared to the prolonged, massive physical stream of weights moving across the VRAM memory channels.</w:t>
      </w:r>
    </w:p>
    <w:p w:rsidR="00DA29A9" w:rsidRDefault="00D61093"/>
    <w:p w:rsidR="002A218F" w:rsidRDefault="002A218F"/>
    <w:p w:rsidR="002A218F" w:rsidRDefault="002A218F" w:rsidP="002A218F">
      <w:pPr>
        <w:pStyle w:val="Heading3"/>
      </w:pPr>
      <w:r>
        <w:rPr>
          <w:rFonts w:ascii="Segoe UI Symbol" w:hAnsi="Segoe UI Symbol" w:cs="Segoe UI Symbol"/>
        </w:rPr>
        <w:t>📋</w:t>
      </w:r>
      <w:r>
        <w:t xml:space="preserve"> Systems Engineering Report: Option 1 (MFU Profiling)</w:t>
      </w:r>
    </w:p>
    <w:p w:rsidR="002A218F" w:rsidRDefault="002A218F" w:rsidP="002A218F">
      <w:pPr>
        <w:pStyle w:val="NormalWeb"/>
      </w:pPr>
      <w:r>
        <w:t xml:space="preserve">This report establishes the baseline computational efficiency profile for the </w:t>
      </w:r>
      <w:r>
        <w:rPr>
          <w:b/>
          <w:bCs/>
        </w:rPr>
        <w:t>Llama-3.2-3B model</w:t>
      </w:r>
      <w:r>
        <w:t xml:space="preserve"> operating on an </w:t>
      </w:r>
      <w:r>
        <w:rPr>
          <w:b/>
          <w:bCs/>
        </w:rPr>
        <w:t>NVIDIA RTX 3060 (12GB)</w:t>
      </w:r>
      <w:r>
        <w:t xml:space="preserve"> during the compute-heavy Prefill phase.</w:t>
      </w:r>
    </w:p>
    <w:p w:rsidR="002A218F" w:rsidRDefault="002A218F" w:rsidP="002A218F">
      <w:pPr>
        <w:pStyle w:val="HTMLPreformatted"/>
        <w:rPr>
          <w:rStyle w:val="HTMLCode"/>
          <w:rFonts w:eastAsiaTheme="majorEastAsia"/>
        </w:rPr>
      </w:pPr>
      <w:r>
        <w:rPr>
          <w:rStyle w:val="HTMLCode"/>
          <w:rFonts w:eastAsiaTheme="majorEastAsia"/>
        </w:rPr>
        <w:t>+-----------------------------------------------------------------+</w:t>
      </w:r>
    </w:p>
    <w:p w:rsidR="002A218F" w:rsidRDefault="002A218F" w:rsidP="002A218F">
      <w:pPr>
        <w:pStyle w:val="HTMLPreformatted"/>
        <w:rPr>
          <w:rStyle w:val="HTMLCode"/>
          <w:rFonts w:eastAsiaTheme="majorEastAsia"/>
        </w:rPr>
      </w:pPr>
      <w:r>
        <w:rPr>
          <w:rStyle w:val="HTMLCode"/>
          <w:rFonts w:eastAsiaTheme="majorEastAsia"/>
        </w:rPr>
        <w:t>|                    PREFILL PHASE EFFICIENCY                     |</w:t>
      </w:r>
    </w:p>
    <w:p w:rsidR="002A218F" w:rsidRDefault="002A218F" w:rsidP="002A218F">
      <w:pPr>
        <w:pStyle w:val="HTMLPreformatted"/>
        <w:rPr>
          <w:rStyle w:val="HTMLCode"/>
          <w:rFonts w:eastAsiaTheme="majorEastAsia"/>
        </w:rPr>
      </w:pPr>
      <w:r>
        <w:rPr>
          <w:rStyle w:val="HTMLCode"/>
          <w:rFonts w:eastAsiaTheme="majorEastAsia"/>
        </w:rPr>
        <w:t>|                                                                 |</w:t>
      </w:r>
    </w:p>
    <w:p w:rsidR="002A218F" w:rsidRDefault="002A218F" w:rsidP="002A218F">
      <w:pPr>
        <w:pStyle w:val="HTMLPreformatted"/>
        <w:rPr>
          <w:rStyle w:val="HTMLCode"/>
          <w:rFonts w:eastAsiaTheme="majorEastAsia"/>
        </w:rPr>
      </w:pPr>
      <w:r>
        <w:rPr>
          <w:rStyle w:val="HTMLCode"/>
          <w:rFonts w:eastAsiaTheme="majorEastAsia"/>
        </w:rPr>
        <w:t>|  [|||||||||||||||                                    ] 25.31%   |</w:t>
      </w:r>
    </w:p>
    <w:p w:rsidR="002A218F" w:rsidRDefault="002A218F" w:rsidP="002A218F">
      <w:pPr>
        <w:pStyle w:val="HTMLPreformatted"/>
        <w:rPr>
          <w:rStyle w:val="HTMLCode"/>
          <w:rFonts w:eastAsiaTheme="majorEastAsia"/>
        </w:rPr>
      </w:pPr>
      <w:r>
        <w:rPr>
          <w:rStyle w:val="HTMLCode"/>
          <w:rFonts w:eastAsiaTheme="majorEastAsia"/>
        </w:rPr>
        <w:t>|  Attained: 24.88 TFLOPS  |  Peak Hardware Capability: 98.3 TFLOPS |</w:t>
      </w:r>
    </w:p>
    <w:p w:rsidR="002A218F" w:rsidRDefault="002A218F" w:rsidP="002A218F">
      <w:pPr>
        <w:pStyle w:val="HTMLPreformatted"/>
        <w:rPr>
          <w:rStyle w:val="HTMLCode"/>
          <w:rFonts w:eastAsiaTheme="majorEastAsia"/>
        </w:rPr>
      </w:pPr>
      <w:r>
        <w:rPr>
          <w:rStyle w:val="HTMLCode"/>
          <w:rFonts w:eastAsiaTheme="majorEastAsia"/>
        </w:rPr>
        <w:t>+-----------------------------------------------------------------+</w:t>
      </w:r>
    </w:p>
    <w:p w:rsidR="002A218F" w:rsidRDefault="002A218F" w:rsidP="002A218F">
      <w:pPr>
        <w:pStyle w:val="Heading4"/>
      </w:pPr>
      <w:r>
        <w:t>Core Metrics Captured</w:t>
      </w:r>
    </w:p>
    <w:p w:rsidR="002A218F" w:rsidRDefault="002A218F" w:rsidP="002A218F">
      <w:pPr>
        <w:pStyle w:val="NormalWeb"/>
        <w:numPr>
          <w:ilvl w:val="0"/>
          <w:numId w:val="7"/>
        </w:numPr>
      </w:pPr>
      <w:r>
        <w:rPr>
          <w:b/>
          <w:bCs/>
        </w:rPr>
        <w:t>Total Tokens Processed (</w:t>
      </w:r>
      <w:r>
        <w:rPr>
          <w:rStyle w:val="math-inline"/>
          <w:b/>
          <w:bCs/>
        </w:rPr>
        <w:t>$T$</w:t>
      </w:r>
      <w:r>
        <w:rPr>
          <w:b/>
          <w:bCs/>
        </w:rPr>
        <w:t>):</w:t>
      </w:r>
      <w:r>
        <w:t xml:space="preserve"> 4,096 tokens (Batch Size 16 × 256 Prompt Length)</w:t>
      </w:r>
    </w:p>
    <w:p w:rsidR="002A218F" w:rsidRDefault="002A218F" w:rsidP="002A218F">
      <w:pPr>
        <w:pStyle w:val="NormalWeb"/>
        <w:numPr>
          <w:ilvl w:val="0"/>
          <w:numId w:val="7"/>
        </w:numPr>
      </w:pPr>
      <w:r>
        <w:rPr>
          <w:b/>
          <w:bCs/>
        </w:rPr>
        <w:t>Time to First Token (TTFT):</w:t>
      </w:r>
      <w:r>
        <w:t xml:space="preserve"> </w:t>
      </w:r>
      <w:r>
        <w:rPr>
          <w:rStyle w:val="math-inline"/>
        </w:rPr>
        <w:t>$1.0569\text{ seconds}$</w:t>
      </w:r>
    </w:p>
    <w:p w:rsidR="002A218F" w:rsidRDefault="002A218F" w:rsidP="002A218F">
      <w:pPr>
        <w:pStyle w:val="NormalWeb"/>
        <w:numPr>
          <w:ilvl w:val="0"/>
          <w:numId w:val="7"/>
        </w:numPr>
      </w:pPr>
      <w:r>
        <w:rPr>
          <w:b/>
          <w:bCs/>
        </w:rPr>
        <w:t>Attained Model Speed:</w:t>
      </w:r>
      <w:r>
        <w:t xml:space="preserve"> </w:t>
      </w:r>
      <w:r>
        <w:rPr>
          <w:rStyle w:val="math-inline"/>
        </w:rPr>
        <w:t>$24.88\text{ TFLOPS}$</w:t>
      </w:r>
    </w:p>
    <w:p w:rsidR="002A218F" w:rsidRDefault="002A218F" w:rsidP="002A218F">
      <w:pPr>
        <w:pStyle w:val="NormalWeb"/>
        <w:numPr>
          <w:ilvl w:val="0"/>
          <w:numId w:val="7"/>
        </w:numPr>
      </w:pPr>
      <w:r>
        <w:rPr>
          <w:b/>
          <w:bCs/>
        </w:rPr>
        <w:t>Model FLOPs Utilization (MFU):</w:t>
      </w:r>
      <w:r>
        <w:t xml:space="preserve"> </w:t>
      </w:r>
      <w:r>
        <w:rPr>
          <w:rStyle w:val="math-inline"/>
          <w:b/>
          <w:bCs/>
        </w:rPr>
        <w:t>$25.31\%$</w:t>
      </w:r>
    </w:p>
    <w:p w:rsidR="002A218F" w:rsidRDefault="002A218F" w:rsidP="002A218F">
      <w:pPr>
        <w:pStyle w:val="Heading3"/>
      </w:pPr>
      <w:r>
        <w:t>🧠 Core Engineering Learnings from Option 1</w:t>
      </w:r>
    </w:p>
    <w:p w:rsidR="002A218F" w:rsidRDefault="002A218F" w:rsidP="002A218F">
      <w:pPr>
        <w:pStyle w:val="Heading4"/>
      </w:pPr>
      <w:r>
        <w:t>1. The "Slammed vs. Efficient" Paradox (</w:t>
      </w:r>
      <w:proofErr w:type="spellStart"/>
      <w:r>
        <w:rPr>
          <w:rStyle w:val="HTMLCode"/>
          <w:rFonts w:eastAsiaTheme="majorEastAsia"/>
        </w:rPr>
        <w:t>nvidia-smi</w:t>
      </w:r>
      <w:proofErr w:type="spellEnd"/>
      <w:r>
        <w:t xml:space="preserve"> is a Lie)</w:t>
      </w:r>
    </w:p>
    <w:p w:rsidR="002A218F" w:rsidRDefault="002A218F" w:rsidP="002A218F">
      <w:pPr>
        <w:pStyle w:val="NormalWeb"/>
      </w:pPr>
      <w:r>
        <w:t xml:space="preserve">During the prefill phase, monitoring tools show </w:t>
      </w:r>
      <w:r>
        <w:rPr>
          <w:b/>
          <w:bCs/>
        </w:rPr>
        <w:t>100% Volatile GPU Utilization</w:t>
      </w:r>
      <w:r>
        <w:t xml:space="preserve">, implying the hardware is fully maxed out. However, MFU profiling exposes that the Tensor Cores are actually </w:t>
      </w:r>
      <w:r>
        <w:rPr>
          <w:b/>
          <w:bCs/>
        </w:rPr>
        <w:t xml:space="preserve">sleeping/idling </w:t>
      </w:r>
      <w:r>
        <w:rPr>
          <w:rStyle w:val="math-inline"/>
          <w:b/>
          <w:bCs/>
        </w:rPr>
        <w:t>$74.69\%$</w:t>
      </w:r>
      <w:r>
        <w:rPr>
          <w:b/>
          <w:bCs/>
        </w:rPr>
        <w:t xml:space="preserve"> of the time</w:t>
      </w:r>
      <w:r>
        <w:t xml:space="preserve">. 100% utilization simply means a software kernel is </w:t>
      </w:r>
      <w:r>
        <w:rPr>
          <w:i/>
          <w:iCs/>
        </w:rPr>
        <w:t>active</w:t>
      </w:r>
      <w:r>
        <w:t xml:space="preserve"> on the GPU, but it doesn't mean the physical ALU/Tensor math engines are executing productive work.</w:t>
      </w:r>
    </w:p>
    <w:p w:rsidR="002A218F" w:rsidRDefault="002A218F" w:rsidP="002A218F">
      <w:pPr>
        <w:pStyle w:val="Heading4"/>
      </w:pPr>
      <w:r>
        <w:t>2. Self-Attention (</w:t>
      </w:r>
      <w:r>
        <w:rPr>
          <w:rStyle w:val="math-inline"/>
        </w:rPr>
        <w:t>$O(P^2)$</w:t>
      </w:r>
      <w:r>
        <w:t>) Creates "Invisible" FLOPs</w:t>
      </w:r>
    </w:p>
    <w:p w:rsidR="002A218F" w:rsidRDefault="002A218F" w:rsidP="002A218F">
      <w:pPr>
        <w:pStyle w:val="NormalWeb"/>
      </w:pPr>
      <w:r>
        <w:t>The standard MFU equation only tracks the essential dense matrix math tied to the model parameters (</w:t>
      </w:r>
      <w:r>
        <w:rPr>
          <w:rStyle w:val="math-inline"/>
        </w:rPr>
        <w:t>$2 \times \text{Parameters} \times \text{Tokens}$</w:t>
      </w:r>
      <w:r>
        <w:t xml:space="preserve">). During long prompt iterations, billions of math operations are consumed calculating the </w:t>
      </w:r>
      <w:r>
        <w:rPr>
          <w:b/>
          <w:bCs/>
        </w:rPr>
        <w:t>dynamic activation tokens</w:t>
      </w:r>
      <w:r>
        <w:t xml:space="preserve"> (</w:t>
      </w:r>
      <w:r>
        <w:rPr>
          <w:rStyle w:val="math-inline"/>
        </w:rPr>
        <w:t>$\text{Query} \times \text{Key}^T$</w:t>
      </w:r>
      <w:r>
        <w:t>) and managing KV-Cache memory addresses. The GPU is working incredibly hard on these calculations, but because they don't involve static model weights, they appear as "zero efficiency" to the MFU equation.</w:t>
      </w:r>
    </w:p>
    <w:p w:rsidR="002A218F" w:rsidRDefault="002A218F" w:rsidP="002A218F">
      <w:pPr>
        <w:pStyle w:val="Heading4"/>
      </w:pPr>
      <w:r>
        <w:t>3. Memory Allocation Bottlenecks Starve the Cores</w:t>
      </w:r>
    </w:p>
    <w:p w:rsidR="002A218F" w:rsidRDefault="002A218F" w:rsidP="002A218F">
      <w:pPr>
        <w:pStyle w:val="NormalWeb"/>
      </w:pPr>
      <w:r>
        <w:t>Just like high warp occupancy can still lead to a stalled pipeline in CUDA if threads are waiting on memory reads, the Tensor Cores during prefill frequently go cold. They execute their matrix operations at blazing speeds but must then pause (take a "micro-nap") while the memory controllers handle high-latency KV-Cache allocations across VRAM pages.</w:t>
      </w:r>
    </w:p>
    <w:p w:rsidR="002A218F" w:rsidRDefault="002A218F" w:rsidP="002A218F">
      <w:pPr>
        <w:pStyle w:val="Heading4"/>
      </w:pPr>
      <w:r>
        <w:lastRenderedPageBreak/>
        <w:t>4. Critical Takeaway for Interviews</w:t>
      </w:r>
    </w:p>
    <w:p w:rsidR="002A218F" w:rsidRDefault="002A218F" w:rsidP="002A218F">
      <w:pPr>
        <w:pStyle w:val="NormalWeb"/>
      </w:pPr>
      <w:r>
        <w:rPr>
          <w:i/>
          <w:iCs/>
        </w:rPr>
        <w:t>“MFU is the ultimate, un-cheatable performance metric for AI systems. Unlike hardware FLOP counters which include padding and redundant execution loops, MFU isolates true algorithmic throughput. A low MFU during a highly active prefill phase demonstrates that the system is bound by quadratic attention overhead and memory-subsystem stalls rather than raw compute limitations.”</w:t>
      </w:r>
    </w:p>
    <w:p w:rsidR="00095132" w:rsidRDefault="00095132" w:rsidP="00095132">
      <w:pPr>
        <w:pStyle w:val="Heading2"/>
      </w:pPr>
      <w:r>
        <w:t>Technical Report: Co-Designing VRAM Allocation &amp; Kernel Scheduling for Llama-3.2-3B on 12GB VRAM</w:t>
      </w:r>
    </w:p>
    <w:p w:rsidR="00095132" w:rsidRDefault="00095132" w:rsidP="00095132">
      <w:pPr>
        <w:pStyle w:val="Heading3"/>
      </w:pPr>
      <w:r>
        <w:t>Executive Summary</w:t>
      </w:r>
    </w:p>
    <w:p w:rsidR="00095132" w:rsidRDefault="00095132" w:rsidP="00095132">
      <w:pPr>
        <w:pStyle w:val="NormalWeb"/>
      </w:pPr>
      <w:r>
        <w:t xml:space="preserve">When running local LLM inference on a </w:t>
      </w:r>
      <w:r>
        <w:rPr>
          <w:rStyle w:val="math-inline"/>
        </w:rPr>
        <w:t>$12\</w:t>
      </w:r>
      <w:proofErr w:type="gramStart"/>
      <w:r>
        <w:rPr>
          <w:rStyle w:val="math-inline"/>
        </w:rPr>
        <w:t>text{ GB</w:t>
      </w:r>
      <w:proofErr w:type="gramEnd"/>
      <w:r>
        <w:rPr>
          <w:rStyle w:val="math-inline"/>
        </w:rPr>
        <w:t>}$</w:t>
      </w:r>
      <w:r>
        <w:t xml:space="preserve"> GPU, performance is highly constrained by memory capacity (VRAM) and hardware execution barriers. This report documents the systematic optimization of Llama-3.2-3B (</w:t>
      </w:r>
      <w:r>
        <w:rPr>
          <w:rStyle w:val="math-inline"/>
        </w:rPr>
        <w:t>$3\</w:t>
      </w:r>
      <w:proofErr w:type="gramStart"/>
      <w:r>
        <w:rPr>
          <w:rStyle w:val="math-inline"/>
        </w:rPr>
        <w:t>text{ Billion</w:t>
      </w:r>
      <w:proofErr w:type="gramEnd"/>
      <w:r>
        <w:rPr>
          <w:rStyle w:val="math-inline"/>
        </w:rPr>
        <w:t>}$</w:t>
      </w:r>
      <w:r>
        <w:t xml:space="preserve"> parameters, BF16 precision) under a </w:t>
      </w:r>
      <w:proofErr w:type="spellStart"/>
      <w:r>
        <w:t>vLLM</w:t>
      </w:r>
      <w:proofErr w:type="spellEnd"/>
      <w:r>
        <w:t xml:space="preserve"> serving framework.</w:t>
      </w:r>
    </w:p>
    <w:p w:rsidR="00095132" w:rsidRDefault="00095132" w:rsidP="00095132">
      <w:pPr>
        <w:pStyle w:val="NormalWeb"/>
      </w:pPr>
      <w:r>
        <w:t xml:space="preserve">By scaling memory allocation, calculating hardware resource utilization limits, and restructuring kernel execution schedules, we achieved an </w:t>
      </w:r>
      <w:r>
        <w:rPr>
          <w:rStyle w:val="math-inline"/>
          <w:b/>
          <w:bCs/>
        </w:rPr>
        <w:t>$11.4\times$</w:t>
      </w:r>
      <w:r>
        <w:rPr>
          <w:b/>
          <w:bCs/>
        </w:rPr>
        <w:t xml:space="preserve"> increase in generation throughput</w:t>
      </w:r>
      <w:r>
        <w:t xml:space="preserve"> and eliminated latency spikes entirely.</w:t>
      </w:r>
    </w:p>
    <w:p w:rsidR="00095132" w:rsidRDefault="00095132" w:rsidP="00095132">
      <w:pPr>
        <w:pStyle w:val="Heading3"/>
      </w:pPr>
      <w:r>
        <w:t>Option 1: Hardware Profiling (MFU &amp; MBU Analysis)</w:t>
      </w:r>
    </w:p>
    <w:p w:rsidR="00095132" w:rsidRDefault="00095132" w:rsidP="00095132">
      <w:pPr>
        <w:pStyle w:val="NormalWeb"/>
      </w:pPr>
      <w:r>
        <w:t xml:space="preserve">To assess how closely our workload saturates the physical hardware limits of the GPU, we </w:t>
      </w:r>
      <w:proofErr w:type="spellStart"/>
      <w:r>
        <w:t>analyze</w:t>
      </w:r>
      <w:proofErr w:type="spellEnd"/>
      <w:r>
        <w:t xml:space="preserve"> the performance characteristics of both phases:</w:t>
      </w:r>
    </w:p>
    <w:p w:rsidR="00095132" w:rsidRDefault="00095132" w:rsidP="00095132">
      <w:pPr>
        <w:pStyle w:val="NormalWeb"/>
        <w:numPr>
          <w:ilvl w:val="0"/>
          <w:numId w:val="8"/>
        </w:numPr>
      </w:pPr>
      <w:r>
        <w:rPr>
          <w:b/>
          <w:bCs/>
        </w:rPr>
        <w:t>The Decode Phase (Memory-Bound):</w:t>
      </w:r>
    </w:p>
    <w:p w:rsidR="00095132" w:rsidRDefault="00095132" w:rsidP="00095132">
      <w:pPr>
        <w:pStyle w:val="NormalWeb"/>
        <w:ind w:left="720"/>
      </w:pPr>
      <w:r>
        <w:t xml:space="preserve">Because each step generates only one token per request, arithmetic intensity is extremely low. The GPU stalls waiting for weights and Key-Value (KV) cache data to travel from high-latency global VRAM into Streaming Multiprocessor (SM) registers. Performance is bound by </w:t>
      </w:r>
      <w:r>
        <w:rPr>
          <w:b/>
          <w:bCs/>
        </w:rPr>
        <w:t>Memory Bandwidth Utilization (MBU)</w:t>
      </w:r>
      <w:r>
        <w:t>.</w:t>
      </w:r>
    </w:p>
    <w:p w:rsidR="00095132" w:rsidRDefault="00095132" w:rsidP="00095132">
      <w:pPr>
        <w:pStyle w:val="NormalWeb"/>
        <w:numPr>
          <w:ilvl w:val="0"/>
          <w:numId w:val="8"/>
        </w:numPr>
      </w:pPr>
      <w:r>
        <w:rPr>
          <w:b/>
          <w:bCs/>
        </w:rPr>
        <w:t>The Prefill Phase (Compute-Bound):</w:t>
      </w:r>
    </w:p>
    <w:p w:rsidR="00095132" w:rsidRDefault="00095132" w:rsidP="00095132">
      <w:pPr>
        <w:pStyle w:val="NormalWeb"/>
        <w:ind w:left="720"/>
      </w:pPr>
      <w:r>
        <w:t xml:space="preserve">Processing input prompts utilizes dense matrix-matrix multiplication (GEMM). Performance is bound by </w:t>
      </w:r>
      <w:r>
        <w:rPr>
          <w:b/>
          <w:bCs/>
        </w:rPr>
        <w:t>Model FLOPs Utilization (MFU)</w:t>
      </w:r>
      <w:r>
        <w:t>. At our peak chunk size (</w:t>
      </w:r>
      <w:r>
        <w:rPr>
          <w:rStyle w:val="math-inline"/>
        </w:rPr>
        <w:t>$512$</w:t>
      </w:r>
      <w:r>
        <w:t xml:space="preserve"> tokens), the warp schedulers maximize instruction-level parallelism (ILP) by mapping matrix tiles directly to physical Tensor Cores via warp-level cooperative primitives, achieving peak TFLOPS occupancy.</w:t>
      </w:r>
    </w:p>
    <w:p w:rsidR="00095132" w:rsidRDefault="00095132" w:rsidP="00095132">
      <w:pPr>
        <w:pStyle w:val="Heading3"/>
      </w:pPr>
      <w:r>
        <w:t>Option 2: Architectural Fix (VRAM Headroom &amp; Chunked Prefill)</w:t>
      </w:r>
    </w:p>
    <w:p w:rsidR="00095132" w:rsidRDefault="00095132" w:rsidP="00095132">
      <w:pPr>
        <w:pStyle w:val="NormalWeb"/>
      </w:pPr>
      <w:r>
        <w:t>To resolve immediate runtime crashes and eliminate high tail latencies, we applied a two-part architectural optimization:</w:t>
      </w:r>
    </w:p>
    <w:p w:rsidR="00095132" w:rsidRDefault="00095132" w:rsidP="00095132">
      <w:pPr>
        <w:pStyle w:val="NormalWeb"/>
        <w:numPr>
          <w:ilvl w:val="0"/>
          <w:numId w:val="9"/>
        </w:numPr>
      </w:pPr>
      <w:r>
        <w:rPr>
          <w:b/>
          <w:bCs/>
        </w:rPr>
        <w:t>VRAM Ceiling Shift:</w:t>
      </w:r>
    </w:p>
    <w:p w:rsidR="00095132" w:rsidRDefault="00095132" w:rsidP="00095132">
      <w:pPr>
        <w:pStyle w:val="NormalWeb"/>
        <w:ind w:left="720"/>
      </w:pPr>
      <w:r>
        <w:lastRenderedPageBreak/>
        <w:t xml:space="preserve">Increasing </w:t>
      </w:r>
      <w:proofErr w:type="spellStart"/>
      <w:r>
        <w:rPr>
          <w:rStyle w:val="HTMLCode"/>
          <w:rFonts w:eastAsiaTheme="majorEastAsia"/>
        </w:rPr>
        <w:t>gpu_memory_utilization</w:t>
      </w:r>
      <w:proofErr w:type="spellEnd"/>
      <w:r>
        <w:t xml:space="preserve"> from </w:t>
      </w:r>
      <w:r>
        <w:rPr>
          <w:rStyle w:val="HTMLCode"/>
          <w:rFonts w:eastAsiaTheme="majorEastAsia"/>
        </w:rPr>
        <w:t>0.60</w:t>
      </w:r>
      <w:r>
        <w:t xml:space="preserve"> (</w:t>
      </w:r>
      <w:r>
        <w:rPr>
          <w:rStyle w:val="math-inline"/>
        </w:rPr>
        <w:t>$7.20\</w:t>
      </w:r>
      <w:proofErr w:type="gramStart"/>
      <w:r>
        <w:rPr>
          <w:rStyle w:val="math-inline"/>
        </w:rPr>
        <w:t>text{ GB</w:t>
      </w:r>
      <w:proofErr w:type="gramEnd"/>
      <w:r>
        <w:rPr>
          <w:rStyle w:val="math-inline"/>
        </w:rPr>
        <w:t>}$</w:t>
      </w:r>
      <w:r>
        <w:t xml:space="preserve"> limit) to </w:t>
      </w:r>
      <w:r>
        <w:rPr>
          <w:rStyle w:val="HTMLCode"/>
          <w:rFonts w:eastAsiaTheme="majorEastAsia"/>
        </w:rPr>
        <w:t>0.85</w:t>
      </w:r>
      <w:r>
        <w:t xml:space="preserve"> (</w:t>
      </w:r>
      <w:r>
        <w:rPr>
          <w:rStyle w:val="math-inline"/>
        </w:rPr>
        <w:t>$10.20\text{ GB}$</w:t>
      </w:r>
      <w:r>
        <w:t xml:space="preserve"> limit) successfully accommodated static model weights (</w:t>
      </w:r>
      <w:r>
        <w:rPr>
          <w:rStyle w:val="math-inline"/>
        </w:rPr>
        <w:t xml:space="preserve">$6.02\text{ </w:t>
      </w:r>
      <w:proofErr w:type="spellStart"/>
      <w:r>
        <w:rPr>
          <w:rStyle w:val="math-inline"/>
        </w:rPr>
        <w:t>GiB</w:t>
      </w:r>
      <w:proofErr w:type="spellEnd"/>
      <w:r>
        <w:rPr>
          <w:rStyle w:val="math-inline"/>
        </w:rPr>
        <w:t>}$</w:t>
      </w:r>
      <w:r>
        <w:t>) and activation memory (</w:t>
      </w:r>
      <w:r>
        <w:rPr>
          <w:rStyle w:val="math-inline"/>
        </w:rPr>
        <w:t xml:space="preserve">$1.17\text{ </w:t>
      </w:r>
      <w:proofErr w:type="spellStart"/>
      <w:r>
        <w:rPr>
          <w:rStyle w:val="math-inline"/>
        </w:rPr>
        <w:t>GiB</w:t>
      </w:r>
      <w:proofErr w:type="spellEnd"/>
      <w:r>
        <w:rPr>
          <w:rStyle w:val="math-inline"/>
        </w:rPr>
        <w:t>}$</w:t>
      </w:r>
      <w:r>
        <w:t xml:space="preserve">), leaving a healthy </w:t>
      </w:r>
      <w:r>
        <w:rPr>
          <w:rStyle w:val="math-inline"/>
          <w:b/>
          <w:bCs/>
        </w:rPr>
        <w:t>$2.48\text{ GB}$</w:t>
      </w:r>
      <w:r>
        <w:rPr>
          <w:b/>
          <w:bCs/>
        </w:rPr>
        <w:t xml:space="preserve"> physical pool for the KV Cache</w:t>
      </w:r>
      <w:r>
        <w:t>.</w:t>
      </w:r>
    </w:p>
    <w:p w:rsidR="00095132" w:rsidRDefault="00095132" w:rsidP="00095132">
      <w:pPr>
        <w:pStyle w:val="NormalWeb"/>
        <w:numPr>
          <w:ilvl w:val="0"/>
          <w:numId w:val="9"/>
        </w:numPr>
      </w:pPr>
      <w:r>
        <w:rPr>
          <w:b/>
          <w:bCs/>
        </w:rPr>
        <w:t>Chunked Prefill Activation:</w:t>
      </w:r>
    </w:p>
    <w:p w:rsidR="00095132" w:rsidRDefault="00095132" w:rsidP="00095132">
      <w:pPr>
        <w:pStyle w:val="NormalWeb"/>
        <w:ind w:left="720"/>
      </w:pPr>
      <w:r>
        <w:t xml:space="preserve">Enabling </w:t>
      </w:r>
      <w:proofErr w:type="spellStart"/>
      <w:r>
        <w:rPr>
          <w:rStyle w:val="HTMLCode"/>
          <w:rFonts w:eastAsiaTheme="majorEastAsia"/>
        </w:rPr>
        <w:t>enable_chunked_prefill</w:t>
      </w:r>
      <w:proofErr w:type="spellEnd"/>
      <w:r>
        <w:rPr>
          <w:rStyle w:val="HTMLCode"/>
          <w:rFonts w:eastAsiaTheme="majorEastAsia"/>
        </w:rPr>
        <w:t>=True</w:t>
      </w:r>
      <w:r>
        <w:t xml:space="preserve"> and capping chunks at </w:t>
      </w:r>
      <w:proofErr w:type="spellStart"/>
      <w:r>
        <w:rPr>
          <w:rStyle w:val="HTMLCode"/>
          <w:rFonts w:eastAsiaTheme="majorEastAsia"/>
        </w:rPr>
        <w:t>max_num_batched_tokens</w:t>
      </w:r>
      <w:proofErr w:type="spellEnd"/>
      <w:r>
        <w:rPr>
          <w:rStyle w:val="HTMLCode"/>
          <w:rFonts w:eastAsiaTheme="majorEastAsia"/>
        </w:rPr>
        <w:t>=512</w:t>
      </w:r>
      <w:r>
        <w:t xml:space="preserve"> resolved Head-of-Line (</w:t>
      </w:r>
      <w:proofErr w:type="spellStart"/>
      <w:r>
        <w:t>HoL</w:t>
      </w:r>
      <w:proofErr w:type="spellEnd"/>
      <w:r>
        <w:t xml:space="preserve">) blocking. By chopping massive prompt processing workloads into 512-token increments, </w:t>
      </w:r>
      <w:proofErr w:type="spellStart"/>
      <w:r>
        <w:t>vLLM</w:t>
      </w:r>
      <w:proofErr w:type="spellEnd"/>
      <w:r>
        <w:t xml:space="preserve"> co-scheduled prefills alongside active decodes. This kept tail latencies flat and prevented sudden VRAM activation spikes.</w:t>
      </w:r>
    </w:p>
    <w:p w:rsidR="00095132" w:rsidRDefault="00095132" w:rsidP="00095132">
      <w:pPr>
        <w:pStyle w:val="Heading3"/>
      </w:pPr>
      <w:r>
        <w:t>Option 3: Empirical Performance &amp; Results Table</w:t>
      </w:r>
    </w:p>
    <w:p w:rsidR="00095132" w:rsidRDefault="00095132" w:rsidP="00095132">
      <w:pPr>
        <w:pStyle w:val="NormalWeb"/>
      </w:pPr>
      <w:r>
        <w:t>The system performance was benchmarked across scale from Batch Size (BS) 1 to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957"/>
        <w:gridCol w:w="1132"/>
        <w:gridCol w:w="1578"/>
        <w:gridCol w:w="1045"/>
        <w:gridCol w:w="1112"/>
        <w:gridCol w:w="1115"/>
        <w:gridCol w:w="1068"/>
      </w:tblGrid>
      <w:tr w:rsidR="00095132" w:rsidTr="0009513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rStyle w:val="Strong"/>
              </w:rPr>
              <w:t>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rStyle w:val="Strong"/>
              </w:rPr>
              <w:t>Gen Time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rStyle w:val="Strong"/>
              </w:rPr>
              <w:t>Total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rStyle w:val="Strong"/>
              </w:rPr>
              <w:t>Throughput (</w:t>
            </w:r>
            <w:proofErr w:type="spellStart"/>
            <w:r>
              <w:rPr>
                <w:rStyle w:val="Strong"/>
              </w:rPr>
              <w:t>tok</w:t>
            </w:r>
            <w:proofErr w:type="spellEnd"/>
            <w:r>
              <w:rPr>
                <w:rStyle w:val="Strong"/>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rStyle w:val="Strong"/>
              </w:rPr>
              <w:t>TTFT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proofErr w:type="spellStart"/>
            <w:r>
              <w:rPr>
                <w:rStyle w:val="Strong"/>
              </w:rPr>
              <w:t>Avg</w:t>
            </w:r>
            <w:proofErr w:type="spellEnd"/>
            <w:r>
              <w:rPr>
                <w:rStyle w:val="Strong"/>
              </w:rPr>
              <w:t xml:space="preserve"> TTOPT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rStyle w:val="Strong"/>
              </w:rPr>
              <w:t>P99 TTOPT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rStyle w:val="Strong"/>
              </w:rPr>
              <w:t>GPU Cache %</w:t>
            </w:r>
          </w:p>
        </w:tc>
      </w:tr>
      <w:tr w:rsidR="00095132" w:rsidTr="000951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6.15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41.65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0.2690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0.0230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0.0329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1.7%</w:t>
            </w:r>
          </w:p>
        </w:tc>
      </w:tr>
      <w:tr w:rsidR="00095132" w:rsidTr="000951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6.77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75.62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0.1340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0.0260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0.0304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2.9%</w:t>
            </w:r>
          </w:p>
        </w:tc>
      </w:tr>
      <w:tr w:rsidR="00095132" w:rsidTr="000951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7.15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1024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143.18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0.2187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0.0268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0.0315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7.4%</w:t>
            </w:r>
          </w:p>
        </w:tc>
      </w:tr>
      <w:tr w:rsidR="00095132" w:rsidTr="000951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7.47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2048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274.19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0.3808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0.0270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0.0313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12.5%</w:t>
            </w:r>
          </w:p>
        </w:tc>
      </w:tr>
      <w:tr w:rsidR="00095132" w:rsidTr="000951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8.58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4096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477.46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0.6757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t>0.0291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0.0318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5132" w:rsidRDefault="00095132">
            <w:pPr>
              <w:spacing w:after="480"/>
            </w:pPr>
            <w:r>
              <w:rPr>
                <w:b/>
                <w:bCs/>
              </w:rPr>
              <w:t>28.0%</w:t>
            </w:r>
          </w:p>
        </w:tc>
      </w:tr>
    </w:tbl>
    <w:p w:rsidR="00095132" w:rsidRDefault="00095132" w:rsidP="00095132">
      <w:pPr>
        <w:pStyle w:val="Heading4"/>
      </w:pPr>
      <w:r>
        <w:t>Crucial Insights:</w:t>
      </w:r>
    </w:p>
    <w:p w:rsidR="00095132" w:rsidRDefault="00095132" w:rsidP="00095132">
      <w:pPr>
        <w:pStyle w:val="NormalWeb"/>
        <w:numPr>
          <w:ilvl w:val="0"/>
          <w:numId w:val="10"/>
        </w:numPr>
      </w:pPr>
      <w:r>
        <w:rPr>
          <w:b/>
          <w:bCs/>
        </w:rPr>
        <w:t>Throughput Scaling:</w:t>
      </w:r>
      <w:r>
        <w:t xml:space="preserve"> Throughput scaled up to </w:t>
      </w:r>
      <w:r>
        <w:rPr>
          <w:rStyle w:val="math-inline"/>
          <w:b/>
          <w:bCs/>
        </w:rPr>
        <w:t>$477.46\</w:t>
      </w:r>
      <w:proofErr w:type="gramStart"/>
      <w:r>
        <w:rPr>
          <w:rStyle w:val="math-inline"/>
          <w:b/>
          <w:bCs/>
        </w:rPr>
        <w:t>text{ tokens</w:t>
      </w:r>
      <w:proofErr w:type="gramEnd"/>
      <w:r>
        <w:rPr>
          <w:rStyle w:val="math-inline"/>
          <w:b/>
          <w:bCs/>
        </w:rPr>
        <w:t>/s}$</w:t>
      </w:r>
      <w:r>
        <w:t xml:space="preserve"> at BS 16, a massive leap from the single-batch baseline.</w:t>
      </w:r>
    </w:p>
    <w:p w:rsidR="00095132" w:rsidRDefault="00095132" w:rsidP="00095132">
      <w:pPr>
        <w:pStyle w:val="NormalWeb"/>
        <w:numPr>
          <w:ilvl w:val="0"/>
          <w:numId w:val="10"/>
        </w:numPr>
      </w:pPr>
      <w:r>
        <w:rPr>
          <w:b/>
          <w:bCs/>
        </w:rPr>
        <w:t>Flat Tail Latency:</w:t>
      </w:r>
      <w:r>
        <w:t xml:space="preserve"> The worst-case latency (</w:t>
      </w:r>
      <w:r>
        <w:rPr>
          <w:rStyle w:val="math-inline"/>
        </w:rPr>
        <w:t>$P</w:t>
      </w:r>
      <w:proofErr w:type="gramStart"/>
      <w:r>
        <w:rPr>
          <w:rStyle w:val="math-inline"/>
        </w:rPr>
        <w:t>_{</w:t>
      </w:r>
      <w:proofErr w:type="gramEnd"/>
      <w:r>
        <w:rPr>
          <w:rStyle w:val="math-inline"/>
        </w:rPr>
        <w:t>99}$</w:t>
      </w:r>
      <w:r>
        <w:t xml:space="preserve"> TTOPT) remained exceptionally flat, actually improving slightly to </w:t>
      </w:r>
      <w:r>
        <w:rPr>
          <w:rStyle w:val="math-inline"/>
          <w:b/>
          <w:bCs/>
        </w:rPr>
        <w:t xml:space="preserve">$31.8\text{ </w:t>
      </w:r>
      <w:proofErr w:type="spellStart"/>
      <w:r>
        <w:rPr>
          <w:rStyle w:val="math-inline"/>
          <w:b/>
          <w:bCs/>
        </w:rPr>
        <w:t>ms</w:t>
      </w:r>
      <w:proofErr w:type="spellEnd"/>
      <w:r>
        <w:rPr>
          <w:rStyle w:val="math-inline"/>
          <w:b/>
          <w:bCs/>
        </w:rPr>
        <w:t>}$</w:t>
      </w:r>
      <w:r>
        <w:t xml:space="preserve"> under full load, confirming the complete elimination of execution pipeline stalls.</w:t>
      </w:r>
    </w:p>
    <w:p w:rsidR="002A218F" w:rsidRDefault="002A218F"/>
    <w:sectPr w:rsidR="002A2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0C61"/>
    <w:multiLevelType w:val="multilevel"/>
    <w:tmpl w:val="111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A05A6"/>
    <w:multiLevelType w:val="multilevel"/>
    <w:tmpl w:val="C26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17280"/>
    <w:multiLevelType w:val="multilevel"/>
    <w:tmpl w:val="CD8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E4236"/>
    <w:multiLevelType w:val="multilevel"/>
    <w:tmpl w:val="C00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4538A"/>
    <w:multiLevelType w:val="multilevel"/>
    <w:tmpl w:val="513C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802FB"/>
    <w:multiLevelType w:val="multilevel"/>
    <w:tmpl w:val="13A6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52260"/>
    <w:multiLevelType w:val="multilevel"/>
    <w:tmpl w:val="E7D6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50783"/>
    <w:multiLevelType w:val="multilevel"/>
    <w:tmpl w:val="DB9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D5663"/>
    <w:multiLevelType w:val="multilevel"/>
    <w:tmpl w:val="D7E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217FC0"/>
    <w:multiLevelType w:val="multilevel"/>
    <w:tmpl w:val="7E8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0"/>
  </w:num>
  <w:num w:numId="4">
    <w:abstractNumId w:val="9"/>
  </w:num>
  <w:num w:numId="5">
    <w:abstractNumId w:val="3"/>
  </w:num>
  <w:num w:numId="6">
    <w:abstractNumId w:val="4"/>
  </w:num>
  <w:num w:numId="7">
    <w:abstractNumId w:val="2"/>
  </w:num>
  <w:num w:numId="8">
    <w:abstractNumId w:val="1"/>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655"/>
    <w:rsid w:val="00095132"/>
    <w:rsid w:val="002004F7"/>
    <w:rsid w:val="002A218F"/>
    <w:rsid w:val="00322655"/>
    <w:rsid w:val="00336288"/>
    <w:rsid w:val="00834702"/>
    <w:rsid w:val="00892271"/>
    <w:rsid w:val="00937E39"/>
    <w:rsid w:val="00D61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2246F"/>
  <w15:chartTrackingRefBased/>
  <w15:docId w15:val="{2817F5CB-6F24-49EA-907D-1F7EA52E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26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2265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347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26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2265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226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322655"/>
  </w:style>
  <w:style w:type="character" w:styleId="HTMLCode">
    <w:name w:val="HTML Code"/>
    <w:basedOn w:val="DefaultParagraphFont"/>
    <w:uiPriority w:val="99"/>
    <w:semiHidden/>
    <w:unhideWhenUsed/>
    <w:rsid w:val="0032265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34702"/>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37E39"/>
    <w:rPr>
      <w:b/>
      <w:bCs/>
    </w:rPr>
  </w:style>
  <w:style w:type="paragraph" w:styleId="HTMLPreformatted">
    <w:name w:val="HTML Preformatted"/>
    <w:basedOn w:val="Normal"/>
    <w:link w:val="HTMLPreformattedChar"/>
    <w:uiPriority w:val="99"/>
    <w:semiHidden/>
    <w:unhideWhenUsed/>
    <w:rsid w:val="002A2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A218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01686">
      <w:bodyDiv w:val="1"/>
      <w:marLeft w:val="0"/>
      <w:marRight w:val="0"/>
      <w:marTop w:val="0"/>
      <w:marBottom w:val="0"/>
      <w:divBdr>
        <w:top w:val="none" w:sz="0" w:space="0" w:color="auto"/>
        <w:left w:val="none" w:sz="0" w:space="0" w:color="auto"/>
        <w:bottom w:val="none" w:sz="0" w:space="0" w:color="auto"/>
        <w:right w:val="none" w:sz="0" w:space="0" w:color="auto"/>
      </w:divBdr>
      <w:divsChild>
        <w:div w:id="2077313661">
          <w:marLeft w:val="0"/>
          <w:marRight w:val="0"/>
          <w:marTop w:val="0"/>
          <w:marBottom w:val="0"/>
          <w:divBdr>
            <w:top w:val="none" w:sz="0" w:space="0" w:color="auto"/>
            <w:left w:val="none" w:sz="0" w:space="0" w:color="auto"/>
            <w:bottom w:val="none" w:sz="0" w:space="0" w:color="auto"/>
            <w:right w:val="none" w:sz="0" w:space="0" w:color="auto"/>
          </w:divBdr>
          <w:divsChild>
            <w:div w:id="2053115251">
              <w:marLeft w:val="0"/>
              <w:marRight w:val="0"/>
              <w:marTop w:val="0"/>
              <w:marBottom w:val="0"/>
              <w:divBdr>
                <w:top w:val="none" w:sz="0" w:space="0" w:color="auto"/>
                <w:left w:val="none" w:sz="0" w:space="0" w:color="auto"/>
                <w:bottom w:val="none" w:sz="0" w:space="0" w:color="auto"/>
                <w:right w:val="none" w:sz="0" w:space="0" w:color="auto"/>
              </w:divBdr>
              <w:divsChild>
                <w:div w:id="12000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27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867127">
      <w:bodyDiv w:val="1"/>
      <w:marLeft w:val="0"/>
      <w:marRight w:val="0"/>
      <w:marTop w:val="0"/>
      <w:marBottom w:val="0"/>
      <w:divBdr>
        <w:top w:val="none" w:sz="0" w:space="0" w:color="auto"/>
        <w:left w:val="none" w:sz="0" w:space="0" w:color="auto"/>
        <w:bottom w:val="none" w:sz="0" w:space="0" w:color="auto"/>
        <w:right w:val="none" w:sz="0" w:space="0" w:color="auto"/>
      </w:divBdr>
    </w:div>
    <w:div w:id="419108092">
      <w:bodyDiv w:val="1"/>
      <w:marLeft w:val="0"/>
      <w:marRight w:val="0"/>
      <w:marTop w:val="0"/>
      <w:marBottom w:val="0"/>
      <w:divBdr>
        <w:top w:val="none" w:sz="0" w:space="0" w:color="auto"/>
        <w:left w:val="none" w:sz="0" w:space="0" w:color="auto"/>
        <w:bottom w:val="none" w:sz="0" w:space="0" w:color="auto"/>
        <w:right w:val="none" w:sz="0" w:space="0" w:color="auto"/>
      </w:divBdr>
    </w:div>
    <w:div w:id="726612070">
      <w:bodyDiv w:val="1"/>
      <w:marLeft w:val="0"/>
      <w:marRight w:val="0"/>
      <w:marTop w:val="0"/>
      <w:marBottom w:val="0"/>
      <w:divBdr>
        <w:top w:val="none" w:sz="0" w:space="0" w:color="auto"/>
        <w:left w:val="none" w:sz="0" w:space="0" w:color="auto"/>
        <w:bottom w:val="none" w:sz="0" w:space="0" w:color="auto"/>
        <w:right w:val="none" w:sz="0" w:space="0" w:color="auto"/>
      </w:divBdr>
    </w:div>
    <w:div w:id="773482835">
      <w:bodyDiv w:val="1"/>
      <w:marLeft w:val="0"/>
      <w:marRight w:val="0"/>
      <w:marTop w:val="0"/>
      <w:marBottom w:val="0"/>
      <w:divBdr>
        <w:top w:val="none" w:sz="0" w:space="0" w:color="auto"/>
        <w:left w:val="none" w:sz="0" w:space="0" w:color="auto"/>
        <w:bottom w:val="none" w:sz="0" w:space="0" w:color="auto"/>
        <w:right w:val="none" w:sz="0" w:space="0" w:color="auto"/>
      </w:divBdr>
    </w:div>
    <w:div w:id="117198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1473</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V</dc:creator>
  <cp:keywords/>
  <dc:description/>
  <cp:lastModifiedBy>Govardhan V</cp:lastModifiedBy>
  <cp:revision>8</cp:revision>
  <dcterms:created xsi:type="dcterms:W3CDTF">2026-07-15T10:18:00Z</dcterms:created>
  <dcterms:modified xsi:type="dcterms:W3CDTF">2026-08-20T15:00:00Z</dcterms:modified>
</cp:coreProperties>
</file>