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Практическая работа №12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«Разработка плана резервного копирования»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изучить порядок составления плана резервного копирования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информационной системы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управления мебельным производством включает:</w:t>
        <w:br w:type="textWrapping"/>
        <w:t xml:space="preserve">1. WinForms-приложение на C#;</w:t>
        <w:br w:type="textWrapping"/>
        <w:t xml:space="preserve">2. Базу данных SQL Server, где хранятся заказы, материалы, загрузка станков и т. д.;</w:t>
        <w:br w:type="textWrapping"/>
        <w:t xml:space="preserve">3. Конфигурационные файлы приложения (App.config и др.);</w:t>
        <w:br w:type="textWrapping"/>
        <w:t xml:space="preserve">4. Пользовательские документы.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Типы резервного копирования</w:t>
      </w:r>
    </w:p>
    <w:tbl>
      <w:tblPr>
        <w:tblStyle w:val="Table1"/>
        <w:tblW w:w="898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1"/>
        <w:gridCol w:w="2972"/>
        <w:gridCol w:w="3002"/>
        <w:tblGridChange w:id="0">
          <w:tblGrid>
            <w:gridCol w:w="3011"/>
            <w:gridCol w:w="2972"/>
            <w:gridCol w:w="30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Обозначение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Полное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Копируются все данные. Удобно восстанавливать, занимает много места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Инкрементальное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Копируются только изменения с последней копии. Быстрое копирование, но долгое восстановление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Разностное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Копируются изменения с последнего полного копирования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Копирующее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Полное копирование без сброса флагов архивации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Ежедневное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ЕК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Копируются только файлы, измененные за день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Объекты резервного копирования</w:t>
      </w:r>
    </w:p>
    <w:p w:rsidR="00000000" w:rsidDel="00000000" w:rsidP="00000000" w:rsidRDefault="00000000" w:rsidRPr="00000000" w14:paraId="0000001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База данных SQL Server — важнейший компонент с производственными данными;</w:t>
        <w:br w:type="textWrapping"/>
        <w:t xml:space="preserve">2. Исходный код и исполняемый файл приложения;</w:t>
        <w:br w:type="textWrapping"/>
        <w:t xml:space="preserve">3. Конфигурационные файлы (App.config);</w:t>
        <w:br w:type="textWrapping"/>
        <w:t xml:space="preserve">4. Отчёты и пользовательские документы (Excel и PDF).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план резеврного копирования</w:t>
      </w:r>
    </w:p>
    <w:tbl>
      <w:tblPr>
        <w:tblStyle w:val="Table2"/>
        <w:tblW w:w="898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9"/>
        <w:gridCol w:w="1695"/>
        <w:gridCol w:w="1750"/>
        <w:gridCol w:w="1753"/>
        <w:gridCol w:w="1848"/>
        <w:tblGridChange w:id="0">
          <w:tblGrid>
            <w:gridCol w:w="1939"/>
            <w:gridCol w:w="1695"/>
            <w:gridCol w:w="1750"/>
            <w:gridCol w:w="1753"/>
            <w:gridCol w:w="18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Объект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Частота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Место хранения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База данных SQL Server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ЕК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Каждый день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18:00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Облачное хранилище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Исходный код приложения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раз в неделю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Пятница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Внешний HDD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Файл App.config и настройки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раза в неделю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Пн, Чт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D:\ConfigBackup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Пользовательские отчеты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Каждый день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19:00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Локальный сервер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используемые материалы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System Information — для анализа системы (путь к нужным файлам);</w:t>
        <w:br w:type="textWrapping"/>
        <w:t xml:space="preserve">2. SQL Server Management Studio — для экспорта базы данных;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Ручное копирование и задачи по расписанию (Task Scheduler) — для копий конфигурации и приложения.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хранение и восстановление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Место хранения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D:\Backup, внешние диски, облако (OneDrive/Google Drive);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Восстановление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1. БД — через SSMS из .bak-файла;</w:t>
        <w:br w:type="textWrapping"/>
        <w:t xml:space="preserve">2. Конфигурации и отчёты — копированием обратно в нужные папки;</w:t>
        <w:br w:type="textWrapping"/>
        <w:t xml:space="preserve">3. Программа — из исходников и установочного файла.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Отчетность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каждой копии создаётся файл, где указано:</w:t>
        <w:br w:type="textWrapping"/>
        <w:t xml:space="preserve">1. время начала и завершения;</w:t>
        <w:br w:type="textWrapping"/>
        <w:t xml:space="preserve">2. объём архива;</w:t>
        <w:br w:type="textWrapping"/>
        <w:t xml:space="preserve">3. список файлов;</w:t>
        <w:br w:type="textWrapping"/>
        <w:t xml:space="preserve">4. Статус.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 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Разработан и внедрён план резервного копирования;</w:t>
        <w:br w:type="textWrapping"/>
        <w:t xml:space="preserve">2. Обеспечена регулярная защита важных данных;</w:t>
        <w:br w:type="textWrapping"/>
        <w:t xml:space="preserve">3. Используются подходящие типы резервного копирования в зависимости от объекта;</w:t>
        <w:br w:type="textWrapping"/>
        <w:t xml:space="preserve">4. Система готова к восстановлению после сбоя.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