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开立限制控制20210508"/>
      <w:r>
        <w:t>开立限制控制20210508</w:t>
      </w:r>
    </w:p>
    <w:p>
      <w:pPr>
        <w:pStyle w:val="4"/>
      </w:pPr>
      <w:bookmarkStart w:id="1" w:name="返回参数控制交互如何设计"/>
      <w:r>
        <w:t>返回参数控制交互如何设计？</w:t>
      </w:r>
    </w:p>
    <w:p>
      <w:pPr>
        <w:numPr>
          <w:ilvl w:val="0"/>
          <w:numId w:val="1"/>
        </w:numPr>
      </w:pPr>
      <w:r>
        <w:t>以下返回提示是否可以统一</w:t>
      </w:r>
    </w:p>
    <w:p>
      <w:pPr>
        <w:numPr>
          <w:ilvl w:val="0"/>
          <w:numId w:val="1"/>
        </w:numPr>
      </w:pPr>
      <w:r>
        <w:t>交互ui是否可以统一，【1】，【2】可以抽象，【3】没有提示具体信息说明，只有返回数据</w:t>
      </w:r>
    </w:p>
    <w:p>
      <w:pPr>
        <w:numPr>
          <w:numId w:val="0"/>
        </w:numPr>
        <w:ind w:leftChars="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回复：最大剂量及极限剂量控制、保险计划控制、科室医生用量控制返回信息可统一处理。</w:t>
      </w:r>
    </w:p>
    <w:p>
      <w:pPr>
        <w:numPr>
          <w:ilvl w:val="0"/>
          <w:numId w:val="2"/>
        </w:numPr>
      </w:pPr>
      <w:r>
        <w:t>最大剂量及极限剂量控制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156"/>
        <w:gridCol w:w="63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字段名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描述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code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控制结果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0：无需控制提示；1：需控制提示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msg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提示内容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当控制结果code为0时，该字段为空；code为1时，该字段显示内容为【服务项目：XXX 违反 XX（一次最大剂量或一次极限剂量或每日最大剂量或每日极限剂量）】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euTip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控制方式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当控制结果code为0时，该字段为空；0：提示；1：控制</w:t>
            </w:r>
          </w:p>
        </w:tc>
      </w:tr>
    </w:tbl>
    <w:p>
      <w:pPr>
        <w:numPr>
          <w:ilvl w:val="0"/>
          <w:numId w:val="2"/>
        </w:numPr>
      </w:pPr>
      <w:r>
        <w:t>保险计划控制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113"/>
        <w:gridCol w:w="6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字段名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描述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code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控制结果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0：无需控制提示； 1：超出限制天数； 2：超出周期内总量限制； 3：草药单味限制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msg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提示内容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1. code=0，该字段为空； 2. code=1，返回【服务项目：XXX 服用天数不得超过X天】； 3. code=2，返回【服务项目：XXX 总量超出周期内总量限制】； 4. code=3，返回【服务项目：XXX不可单独开立】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euTip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控制方式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1. code=0，该字段为空； 2. code = 1或2，返回【0：提示或1：控制】； 3. code = 3，返回【1：控制】</w:t>
            </w:r>
          </w:p>
        </w:tc>
      </w:tr>
    </w:tbl>
    <w:p>
      <w:pPr>
        <w:numPr>
          <w:ilvl w:val="0"/>
          <w:numId w:val="2"/>
        </w:numPr>
      </w:pPr>
      <w:r>
        <w:t>科室医生控制</w:t>
      </w:r>
    </w:p>
    <w:p>
      <w:pPr>
        <w:numPr>
          <w:ilvl w:val="0"/>
          <w:numId w:val="3"/>
        </w:numPr>
      </w:pP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1"/>
        <w:gridCol w:w="2628"/>
        <w:gridCol w:w="22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字段名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描述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reInfo-&gt;euTipQuansiglDep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科室医生用量控制方式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0：提示 1：控制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reInfo-&gt;depInfoList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科室集合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reInfo-&gt;depInfoList-&gt;numQuanctr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科室限制数量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reInfo-&gt;depInfoList-&gt;numQuanused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科室已用数量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reInfo-&gt;depInfoList-&gt;idSrvpdlimdep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科室医生限制数据主键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reInfo-&gt;empInfoList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医生集合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reInfo-&gt;empInfoList-&gt;numQuanctr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医生限制数量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reInfo-&gt;empInfoList-&gt;numQuanused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医生已用数量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reInfo-&gt;empInfoList-&gt;idSrvpdlimdep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  <w:r>
              <w:t>科室医生限制数据主键</w:t>
            </w:r>
          </w:p>
        </w:tc>
        <w:tc>
          <w:p>
            <w:pPr>
              <w:pStyle w:val="24"/>
              <w:numPr>
                <w:ilvl w:val="0"/>
                <w:numId w:val="3"/>
              </w:numPr>
              <w:jc w:val="left"/>
            </w:pPr>
          </w:p>
        </w:tc>
      </w:tr>
      <w:bookmarkEnd w:id="1"/>
    </w:tbl>
    <w:p>
      <w:pPr>
        <w:pStyle w:val="4"/>
      </w:pPr>
      <w:bookmarkStart w:id="2" w:name="接口使用问题"/>
      <w:r>
        <w:t>接口使用问题</w:t>
      </w:r>
    </w:p>
    <w:p>
      <w:pPr>
        <w:numPr>
          <w:ilvl w:val="0"/>
          <w:numId w:val="1"/>
        </w:numPr>
      </w:pPr>
      <w:r>
        <w:t>以上3个接口入参针对 idSrv，开立医嘱和发药部分均为批量操作 需要对当前所有得医嘱进行 聚合（累加相同idSrv的idMedi和进行传参）但是【频次idFreq】如何处理？</w:t>
      </w:r>
    </w:p>
    <w:p>
      <w:pPr>
        <w:numPr>
          <w:numId w:val="0"/>
        </w:numPr>
        <w:ind w:leftChars="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回复：1）最大剂量及极限剂量控制接口中不对医嘱进行聚合处理。当前开立成组医嘱时，入参为批量数据，验证为单条验证。</w:t>
      </w:r>
    </w:p>
    <w:p>
      <w:pPr>
        <w:numPr>
          <w:numId w:val="0"/>
        </w:numPr>
        <w:ind w:leftChars="0" w:firstLine="720" w:firstLineChars="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2）保险计划控制及科室医生用量控制需进行聚合限制。</w:t>
      </w:r>
    </w:p>
    <w:p>
      <w:pPr>
        <w:numPr>
          <w:ilvl w:val="0"/>
          <w:numId w:val="1"/>
        </w:numPr>
      </w:pPr>
      <w:r>
        <w:t>发药接口使用3.科室医生控制的时候，使用那个数量？发药数量，取整数量，（获取库存后）最终取整数量。</w:t>
      </w:r>
    </w:p>
    <w:p>
      <w:pPr>
        <w:numPr>
          <w:numId w:val="0"/>
        </w:numPr>
        <w:ind w:leftChars="0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回复：按照申请单中药品数量（需转换为基本包装单位）判断是否超出限额。更新药品已用量时按照实际发药数量更新。</w:t>
      </w:r>
    </w:p>
    <w:p>
      <w:pPr>
        <w:numPr>
          <w:numId w:val="0"/>
        </w:numPr>
        <w:ind w:leftChars="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例：医生开立医疗单中，药品用量为3.5片，实际发药量为10片。调用科室医生用量接口时，使用3.5片判断是否超过限额。</w:t>
      </w:r>
      <w:bookmarkStart w:id="3" w:name="_GoBack"/>
      <w:bookmarkEnd w:id="3"/>
    </w:p>
    <w:p>
      <w:pPr>
        <w:numPr>
          <w:ilvl w:val="0"/>
          <w:numId w:val="3"/>
        </w:numPr>
      </w:pPr>
    </w:p>
    <w:bookmarkEnd w:id="0"/>
    <w:bookmarkEnd w:id="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>
    <w:nsid w:val="2C1AE401"/>
    <w:multiLevelType w:val="multilevel"/>
    <w:tmpl w:val="2C1AE401"/>
    <w:lvl w:ilvl="0" w:tentative="0">
      <w:start w:val="0"/>
      <w:numFmt w:val="bullet"/>
      <w:lvlText w:val=" 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 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 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 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 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 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 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 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 "/>
      <w:lvlJc w:val="left"/>
      <w:pPr>
        <w:tabs>
          <w:tab w:val="left" w:pos="5760"/>
        </w:tabs>
        <w:ind w:left="6240" w:hanging="480"/>
      </w:pPr>
    </w:lvl>
  </w:abstractNum>
  <w:abstractNum w:abstractNumId="2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6844736B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19</TotalTime>
  <ScaleCrop>false</ScaleCrop>
  <LinksUpToDate>false</LinksUpToDate>
  <CharactersWithSpaces>583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2021-05-10T02:26:00Z</dcterms:created>
  <dc:creator>zjm</dc:creator>
  <cp:lastModifiedBy>zjm</cp:lastModifiedBy>
  <dcterms:modified xsi:type="dcterms:W3CDTF">2021-05-12T08:24:51Z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4D56D40C390941ACB2FDF3ED0B99F949</vt:lpwstr>
  </property>
</Properties>
</file>