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D182B"/>
          <w:sz w:val="52"/>
        </w:rPr>
        <w:t>文本生成本体库</w:t>
        <w:br/>
        <w:t>Textual Generation Ontology</w:t>
      </w:r>
    </w:p>
    <w:p>
      <w:pPr>
        <w:jc w:val="center"/>
      </w:pPr>
      <w:r>
        <w:rPr>
          <w:rFonts w:ascii="Noto Sans CJK SC" w:hAnsi="Noto Sans CJK SC" w:eastAsia="Noto Sans CJK SC"/>
          <w:sz w:val="28"/>
        </w:rPr>
        <w:t>面向风格化互动文游的十维文本生成框架（最新版）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8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生成本体库_最新版思维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0. 总体定义与十维概览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本体库不是单纯的文学体裁分类表，而是面向互动文本生成的参数化框架。前六个维度构成文本生成核心，维度7-8作为轻量修饰器，维度9-10负责交互响应与质量控制。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维度</w:t>
            </w:r>
          </w:p>
        </w:tc>
        <w:tc>
          <w:tcPr>
            <w:tcW w:type="dxa" w:w="3400"/>
            <w:shd w:fill="D9EA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定位</w:t>
            </w:r>
          </w:p>
        </w:tc>
        <w:tc>
          <w:tcPr>
            <w:tcW w:type="dxa" w:w="3400"/>
            <w:shd w:fill="D9EA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一句话说明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文类/体裁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决定文本的文学大类。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 类型/类型叙事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决定故事期待、冲突模式与情绪机制。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文本形式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决定文本以什么体例或容器呈现。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 叙事结构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决定时间、因果、情节、信息与空间如何组织。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 叙述技法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决定叙述如何发生、隐藏、错位或感知。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 文学/语言风格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决定语言质感、审美气质与节奏。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 文化-历史修饰器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辅助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提供地域、时代、社会环境与文化观念背景。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 文本媒介质感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辅助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在纯文本层制造来源感、格式痕迹与损耗痕迹。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 交互机制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产品机制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定义用户选择改变什么。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 生成约束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质量控制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限制篇幅、视角、选项、节奏与反AI味。</w:t>
            </w:r>
          </w:p>
        </w:tc>
      </w:tr>
    </w:tbl>
    <w:p>
      <w:pPr>
        <w:pStyle w:val="Heading1"/>
      </w:pPr>
      <w:r>
        <w:t>1. 文类 / 体裁 Text Category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定义：文本在文学大类上的归属。它回答“这是什么文学大类”，不承载恐怖、爱情、赛博朋克等类型标签，也不承载日记体、书信体等文本形式。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文类/体裁</w:t>
        <w:br/>
        <w:t>├── 诗歌</w:t>
        <w:br/>
        <w:t>│   ├── 古典诗歌：格律诗、乐府、词、曲、俳句等</w:t>
        <w:br/>
        <w:t>│   ├── 现代诗歌：自由诗、散文诗、视觉诗、长诗等</w:t>
        <w:br/>
        <w:t>│   └── 互动适配：情绪高潮、梦境片段、仪式性文本</w:t>
        <w:br/>
        <w:t>├── 小说</w:t>
        <w:br/>
        <w:t>│   ├── 长篇 / 中篇 / 短篇 / 微型小说</w:t>
        <w:br/>
        <w:t>│   └── 互动小说 / 分支小说</w:t>
        <w:br/>
        <w:t>├── 戏剧</w:t>
        <w:br/>
        <w:t>│   ├── 悲剧 / 喜剧 / 正剧</w:t>
        <w:br/>
        <w:t>│   ├── 独幕剧 / 对话剧 / 荒诞派戏剧</w:t>
        <w:br/>
        <w:t>│   └── 互动适配：对白、行动、场面冲突</w:t>
        <w:br/>
        <w:t>├── 散文</w:t>
        <w:br/>
        <w:t>│   ├── 抒情散文 / 叙事散文 / 随笔 / 札记</w:t>
        <w:br/>
        <w:t>│   └── 互动适配：漫游、回忆、思想流动</w:t>
        <w:br/>
        <w:t>├── 非虚构</w:t>
        <w:br/>
        <w:t>│   ├── 纪实 / 调查 / 传记 / 见证文本</w:t>
        <w:br/>
        <w:t>│   └── 互动适配：伪纪录、证据链、现实质感</w:t>
        <w:br/>
        <w:t>├── 应用文</w:t>
        <w:br/>
        <w:t>│   ├── 报告 / 通知 / 说明 / 记录 / 申请 / 证明</w:t>
        <w:br/>
        <w:t>│   └── 互动适配：制度感、伪真实性、冷叙述</w:t>
        <w:br/>
        <w:t>├── 数字交互文本</w:t>
        <w:br/>
        <w:t>│   ├── 超文本 / 游戏文本 / AI生成文本 / 多分支文本</w:t>
        <w:br/>
        <w:t>│   └── 互动适配：用户选择、状态变化、动态生成</w:t>
        <w:br/>
        <w:t>└── 复合文本</w:t>
        <w:br/>
        <w:t xml:space="preserve">    ├── 诗歌+档案 / 小说+聊天 / 散文+系统日志等</w:t>
        <w:br/>
        <w:t xml:space="preserve">    └── 互动适配：多形式切换、风格化文游核心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保持稳定，不放类型和文本形式。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允许“复合文本”作为互动文游的关键文类。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一个故事可以有 primary_category 与 secondary_category。</w:t>
      </w:r>
    </w:p>
    <w:p>
      <w:pPr>
        <w:pStyle w:val="Heading1"/>
      </w:pPr>
      <w:r>
        <w:t>2. 类型 / 类型叙事 Genre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定义：类型决定读者期待、情绪机制、冲突模式与叙事承诺。类型不是文类，也不是文本形式。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类型/类型叙事</w:t>
        <w:br/>
        <w:t>├── 情感关系类</w:t>
        <w:br/>
        <w:t>│   ├── 爱情：暗恋、初恋、失败爱情、有毒亲密关系、重逢</w:t>
        <w:br/>
        <w:t>│   ├── 家庭：代际、秘密、照护、血缘压力</w:t>
        <w:br/>
        <w:t>│   └── 青春/成长：身份确认、第一次经验、成长疼痛</w:t>
        <w:br/>
        <w:t>├── 恐惧悬疑类</w:t>
        <w:br/>
        <w:t>│   ├── 恐怖：心理恐怖、身体恐怖、民俗恐怖、宇宙恐怖</w:t>
        <w:br/>
        <w:t>│   ├── 悬疑：谜题、延迟揭示、误导、拼图</w:t>
        <w:br/>
        <w:t>│   ├── 犯罪：侦查、越界、罪责、追捕</w:t>
        <w:br/>
        <w:t>│   └── 怪谈：传闻、禁忌、不可解释事件</w:t>
        <w:br/>
        <w:t>├── 想象世界类</w:t>
        <w:br/>
        <w:t>│   ├── 科幻：AI意识、时间循环、太空、未来社会</w:t>
        <w:br/>
        <w:t>│   ├── 赛博朋克：高科技低生活、资本控制、身体改造</w:t>
        <w:br/>
        <w:t>│   ├── 奇幻：魔法、异世界、神话规则</w:t>
        <w:br/>
        <w:t>│   └── 废土：灾后生存、资源争夺、文明残骸</w:t>
        <w:br/>
        <w:t>├── 空间/移动类</w:t>
        <w:br/>
        <w:t>│   ├── 公路：移动、漂泊、沿途遭遇、自我变化</w:t>
        <w:br/>
        <w:t>│   ├── 都市：疏离、欲望、现代性压力</w:t>
        <w:br/>
        <w:t>│   └── 后室/阈限恐怖：无限空间、迷失、现实滑脱</w:t>
        <w:br/>
        <w:t>└── 实验/感知类</w:t>
        <w:br/>
        <w:t xml:space="preserve">    ├── 荒诞：逻辑错位、意义崩塌、冷幽默</w:t>
        <w:br/>
        <w:t xml:space="preserve">    ├── 超现实：梦、潜意识、现实变形</w:t>
        <w:br/>
        <w:t xml:space="preserve">    └── 梦核：童年空间、熟悉的陌生感、空旷不安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每个类型都要提炼“核心欲望、核心冲突、核心情绪、常见陷阱”。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类型可以多标签组合，但要设 primary_genre 防止发散。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避免只用宽泛标签，尽量落到亚类型与机制。</w:t>
      </w:r>
    </w:p>
    <w:p>
      <w:pPr>
        <w:pStyle w:val="Heading1"/>
      </w:pPr>
      <w:r>
        <w:t>3. 文本形式 Form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定义：文本以什么体例、容器或文本形态出现。形式不是风格；它是文本组织的外壳和阅读入口。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文本形式</w:t>
        <w:br/>
        <w:t>├── 私人书写</w:t>
        <w:br/>
        <w:t>│   ├── 日记体：日期、第一人称、私密、连续变化</w:t>
        <w:br/>
        <w:t>│   ├── 书信体：收信人、发信人、情感指向、延迟回应</w:t>
        <w:br/>
        <w:t>│   ├── 备忘录：碎片、简写、自我提醒、未完成</w:t>
        <w:br/>
        <w:t>│   ├── 未发送草稿：犹豫、压抑、未完成表达</w:t>
        <w:br/>
        <w:t>│   └── 梦境记录：非逻辑、意象化、断裂感</w:t>
        <w:br/>
        <w:t>├── 档案/伪文献</w:t>
        <w:br/>
        <w:t>│   ├── 调查报告：编号、证据、客观语气、信息遮蔽</w:t>
        <w:br/>
        <w:t>│   ├── 病历：症状、诊断、观察记录、制度化语言</w:t>
        <w:br/>
        <w:t>│   ├── 警方笔录：问答、证词矛盾、时间线核对</w:t>
        <w:br/>
        <w:t>│   ├── 实验日志：假设、过程、异常、失控</w:t>
        <w:br/>
        <w:t>│   └── 百科词条/数据库条目：冷静、条目化、伪真实</w:t>
        <w:br/>
        <w:t>├── 对话/通讯</w:t>
        <w:br/>
        <w:t>│   ├── 聊天记录：即时、碎片、关系张力</w:t>
        <w:br/>
        <w:t>│   ├── 群聊记录：多人噪声、误读、围观</w:t>
        <w:br/>
        <w:t>│   ├── 邮件往来：正式与私人之间摇摆</w:t>
        <w:br/>
        <w:t>│   ├── 语音转文字：停顿、误识别、口语残留</w:t>
        <w:br/>
        <w:t>│   └── 论坛帖/评论区：楼层、引用、考据、群体反应</w:t>
        <w:br/>
        <w:t>├── 文学化形式</w:t>
        <w:br/>
        <w:t>│   ├── 第一人称独白 / 第二人称叙述 / 第三人称叙述</w:t>
        <w:br/>
        <w:t>│   ├── 多视角叙述 / 散文诗 / 片段札记</w:t>
        <w:br/>
        <w:t>│   └── 演讲稿 / 新闻报道 / 访谈稿</w:t>
        <w:br/>
        <w:t>└── 数字文本形式</w:t>
        <w:br/>
        <w:t xml:space="preserve">    ├── 系统通知 / 游戏任务文本 / AI对话记录</w:t>
        <w:br/>
        <w:t xml:space="preserve">    ├── 搜索记录 / 浏览器历史 / GPS轨迹</w:t>
        <w:br/>
        <w:t xml:space="preserve">    └── 监控转录 / 日志文本 / 数据库导出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形式最能降低AI味，应优先作为生成入口之一。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形式可以随剧情阶段变化，但每一轮要保持可读性。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维度8只负责“媒介质感”，不替代形式。</w:t>
      </w:r>
    </w:p>
    <w:p>
      <w:pPr>
        <w:pStyle w:val="Heading1"/>
      </w:pPr>
      <w:r>
        <w:t>4. 叙事结构 Structure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定义：叙事结构回答故事材料如何被组织。它不等于互动结构；互动性是网页的生成条件，应由维度9处理。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叙事结构</w:t>
        <w:br/>
        <w:t>├── 时间结构</w:t>
        <w:br/>
        <w:t>│   ├── 线性时间 / 倒叙 / 插叙 / 预叙</w:t>
        <w:br/>
        <w:t>│   ├── 非线性时间 / 循环时间 / 压缩时间</w:t>
        <w:br/>
        <w:t>│   └── 延宕时间 / 并置时间 / 断裂时间</w:t>
        <w:br/>
        <w:t>├── 因果结构</w:t>
        <w:br/>
        <w:t>│   ├── 强因果结构：适合悬疑、犯罪、冒险</w:t>
        <w:br/>
        <w:t>│   ├── 弱因果结构：适合散文、梦核、城市漫游</w:t>
        <w:br/>
        <w:t>│   ├── 偶然性结构 / 宿命式结构</w:t>
        <w:br/>
        <w:t>│   ├── 误因果结构 / 反因果结构</w:t>
        <w:br/>
        <w:t>│   └── 开放因果结构</w:t>
        <w:br/>
        <w:t>├── 情节结构</w:t>
        <w:br/>
        <w:t>│   ├── 起承转合 / 三幕式 / 旅程 / 追寻 / 逃亡</w:t>
        <w:br/>
        <w:t>│   ├── 复仇 / 调查 / 成长 / 堕落 / 漂流</w:t>
        <w:br/>
        <w:t>│   └── 环形 / 螺旋 / 嵌套 / 碎片化</w:t>
        <w:br/>
        <w:t>├── 信息结构</w:t>
        <w:br/>
        <w:t>│   ├── 顺序揭示 / 延迟揭示 / 隐瞒 / 误导</w:t>
        <w:br/>
        <w:t>│   ├── 拼图 / 多版本真相 / 反转 / 冰山</w:t>
        <w:br/>
        <w:t>│   └── 信息过载 / 信息缺失</w:t>
        <w:br/>
        <w:t>├── 空间结构</w:t>
        <w:br/>
        <w:t>│   ├── 封闭空间 / 旅程空间 / 迷宫</w:t>
        <w:br/>
        <w:t>│   ├── 阈限空间 / 城市漫游 / 房间结构</w:t>
        <w:br/>
        <w:t>│   └── 地图结构 / 场所回返 / 异空间侵入</w:t>
        <w:br/>
        <w:t>└── 复合结构</w:t>
        <w:br/>
        <w:t xml:space="preserve">    ├── 碎片-拼图 / 环形-宿命 / 漂流-意识</w:t>
        <w:br/>
        <w:t xml:space="preserve">    ├── 调查-档案 / 迷宫-阈限 / 多线-并置</w:t>
        <w:br/>
        <w:t xml:space="preserve">    └── 螺旋-创伤 / 梦境-断裂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不要把“分支、多结局、状态累积”等互动机制放在此处。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结构可以多层叠加，但每次生成最好明确主结构。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用结构控制AI默认的流水账因果。</w:t>
      </w:r>
    </w:p>
    <w:p>
      <w:pPr>
        <w:pStyle w:val="Heading1"/>
      </w:pPr>
      <w:r>
        <w:t>5. 叙述技法 Technique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定义：叙述技法回答叙述如何发生，信息如何被说出、隐藏、错位、感知或歪曲。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叙述技法</w:t>
        <w:br/>
        <w:t>├── 叙述者机制</w:t>
        <w:br/>
        <w:t>│   ├── 第一人称叙述 / 第二人称叙述 / 第三人称叙述</w:t>
        <w:br/>
        <w:t>│   ├── 不可靠叙述 / 多声部叙述 / 元叙事</w:t>
        <w:br/>
        <w:t>│   └── 物叙事 / 空间叙事 / 身体叙事</w:t>
        <w:br/>
        <w:t>├── 视角机制</w:t>
        <w:br/>
        <w:t>│   ├── 限知视角 / 全知视角</w:t>
        <w:br/>
        <w:t>│   ├── 多视角切换 / 视角错位</w:t>
        <w:br/>
        <w:t>│   └── 读者知情与角色知情差</w:t>
        <w:br/>
        <w:t>├── 心理呈现</w:t>
        <w:br/>
        <w:t>│   ├── 意识流 / 内心独白 / 自由间接引语</w:t>
        <w:br/>
        <w:t>│   ├── 梦境叙述 / 记忆闪回</w:t>
        <w:br/>
        <w:t>│   └── 时间错觉 / 感官混杂</w:t>
        <w:br/>
        <w:t>├── 信息控制</w:t>
        <w:br/>
        <w:t>│   ├── 省略 / 延迟揭示 / 误导 / 留白</w:t>
        <w:br/>
        <w:t>│   ├── 重复变奏 / 反讽性揭示</w:t>
        <w:br/>
        <w:t>│   └── 巧合与误会</w:t>
        <w:br/>
        <w:t>└── 叙事拼接</w:t>
        <w:br/>
        <w:t xml:space="preserve">    ├── 蒙太奇叙述 / 片段剪接</w:t>
        <w:br/>
        <w:t xml:space="preserve">    ├── 文本并置 / 多材料拼贴</w:t>
        <w:br/>
        <w:t xml:space="preserve">    └── 注释、脚注、旁白介入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意识流首先是叙述技法，不应简单归入风格。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技法要搭配风险控制，如意识流必须保留具体感官锚点。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技法数量不宜过多，否则文本失控。</w:t>
      </w:r>
    </w:p>
    <w:p>
      <w:pPr>
        <w:pStyle w:val="Heading1"/>
      </w:pPr>
      <w:r>
        <w:t>6. 文学风格 / 语言风格 Style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定义：风格决定文本的审美气质、语言组织、修辞方式与阅读节奏。它更适合做风格向量，而不是单纯树状分类。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文学/语言风格</w:t>
        <w:br/>
        <w:t>├── 审美风格</w:t>
        <w:br/>
        <w:t>│   ├── 冷峻 / 抒情 / 诡谲 / 温暖 / 荒诞</w:t>
        <w:br/>
        <w:t>│   ├── 极简 / 华丽 / 克制 / 粗粝 / 幽默</w:t>
        <w:br/>
        <w:t>│   └── 压抑 / 阴郁 / 纪实 / 朴素 / 诗意</w:t>
        <w:br/>
        <w:t>├── 语言风格</w:t>
        <w:br/>
        <w:t>│   ├── 句长：极短句 / 短句 / 中句 / 长句 / 超长句</w:t>
        <w:br/>
        <w:t>│   ├── 语体：口语 / 书面语 / 网络语 / 方言化 / 半文言</w:t>
        <w:br/>
        <w:t>│   ├── 抽象度：具体 / 混合 / 抽象</w:t>
        <w:br/>
        <w:t>│   ├── 情绪外露：低 / 中 / 高</w:t>
        <w:br/>
        <w:t>│   └── 感官密度 / 对话比例 / 描写比例 / 解释程度</w:t>
        <w:br/>
        <w:t>├── 修辞风格</w:t>
        <w:br/>
        <w:t>│   ├── 比喻 / 象征 / 反讽 / 排比 / 反复</w:t>
        <w:br/>
        <w:t>│   ├── 省略 / 拟人 / 通感 / 夸张</w:t>
        <w:br/>
        <w:t>│   └── 冷叙述 / 意象叠加</w:t>
        <w:br/>
        <w:t>├── 节奏风格</w:t>
        <w:br/>
        <w:t>│   ├── 缓慢 / 急促 / 断裂 / 循环</w:t>
        <w:br/>
        <w:t>│   ├── 波浪式 / 爆裂式 / 静态凝视</w:t>
        <w:br/>
        <w:t>│   └── 情绪推进：渐强 / 骤停 / 回落</w:t>
        <w:br/>
        <w:t>└── 风格强度参数</w:t>
        <w:br/>
        <w:t xml:space="preserve">    ├── 低 / 中 / 高</w:t>
        <w:br/>
        <w:t xml:space="preserve">    └── 禁止直接模仿名人作家，允许拆解为语言参数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不要把“某某作家风格”作为底层分类；作家只能作为参考。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每次生成应明确 2-4 个风格参数，避免堆标签。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风格必须与形式、结构、技法协同。</w:t>
      </w:r>
    </w:p>
    <w:p>
      <w:pPr>
        <w:pStyle w:val="Heading1"/>
      </w:pPr>
      <w:r>
        <w:t>7. 文化-历史修饰器 Cultural Modifier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定义：轻量情境参数，用于提示AI考虑基本的地域、时代、社会与文化背景。它不是核心分类库，不替代前六个维度。具体历史文化知识按需情景化检索。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文化-历史修饰器</w:t>
        <w:br/>
        <w:t>├── 地域背景</w:t>
        <w:br/>
        <w:t>│   ├── 文化区域：东亚 / 欧洲 / 北美 / 拉美 / 东南亚 / 南亚 / 中东 / 非洲 / 虚构地域</w:t>
        <w:br/>
        <w:t>│   └── 空间类型：大都市 / 小城 / 乡村 / 边境 / 港口 / 校园 / 郊区 / 工业区 / 虚构空间</w:t>
        <w:br/>
        <w:t>├── 时代背景</w:t>
        <w:br/>
        <w:t>│   ├── 古代 / 近代 / 现代 / 当代 / 近未来 / 远未来 / 架空时代</w:t>
        <w:br/>
        <w:t>│   └── 当代细分：互联网时期 / 移动互联网时期 / 后疫情时期 / 平台经济时期 / AI生成时期</w:t>
        <w:br/>
        <w:t>├── 社会环境</w:t>
        <w:br/>
        <w:t>│   ├── 家庭环境 / 校园环境 / 职场环境</w:t>
        <w:br/>
        <w:t>│   ├── 城市流动环境 / 乡土社会环境</w:t>
        <w:br/>
        <w:t>│   └── 阶层压力 / 平台劳动 / 移民漂泊 / 灾后危机</w:t>
        <w:br/>
        <w:t>├── 文化观念</w:t>
        <w:br/>
        <w:t>│   ├── 家族观念 / 成功观念 / 情感观念 / 身体观念</w:t>
        <w:br/>
        <w:t>│   └── 死亡观念 / 宗教神秘观念 / 技术观念 / 性别观念 / 禁忌观念</w:t>
        <w:br/>
        <w:t>└── 情景化检索项</w:t>
        <w:br/>
        <w:t xml:space="preserve">    ├── 地域生活细节 / 时代技术条件</w:t>
        <w:br/>
        <w:t xml:space="preserve">    ├── 社会制度背景 / 民俗宗教禁忌</w:t>
        <w:br/>
        <w:t xml:space="preserve">    └── 职业行业细节 / 历史事件时代氛围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只做大概背景归纳，不做庞大文化百科。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“志怪、私小说、语体”等不放在此维度，避免与前六维重合。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涉及真实地区、历史、职业、制度、民俗时，单次生成情景化检索查询。</w:t>
      </w:r>
    </w:p>
    <w:p>
      <w:pPr>
        <w:pStyle w:val="Heading1"/>
      </w:pPr>
      <w:r>
        <w:t>8. 文本媒介质感 Media Texture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定义：在纯文本条件下，通过来源暗示、格式标记和损耗痕迹，让生成内容呈现“被记录、被截取、被保存、被转写或被损坏”的阅读感。当前不依赖复杂UI/UX。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文本媒介质感</w:t>
        <w:br/>
        <w:t>├── 文本来源感</w:t>
        <w:br/>
        <w:t>│   ├── 私人记录：日记残页 / 备忘录 / 未发送草稿 / 私人信件</w:t>
        <w:br/>
        <w:t>│   ├── 通讯记录：聊天摘录 / 群聊摘录 / 邮件节选 / 语音转写</w:t>
        <w:br/>
        <w:t>│   ├── 档案记录：调查摘录 / 病历摘录 / 警方笔录节选 / 实验记录</w:t>
        <w:br/>
        <w:t>│   ├── 平台文本：论坛楼层摘录 / 评论区摘录 / 搜索记录 / 系统通知</w:t>
        <w:br/>
        <w:t>│   └── 机器记录：系统日志 / 数据库条目 / 监控转写 / AI对话残片</w:t>
        <w:br/>
        <w:t>├── 文本格式痕迹</w:t>
        <w:br/>
        <w:t>│   ├── 时间标记：日期 / 时间戳 / 倒计时 / 版本时间</w:t>
        <w:br/>
        <w:t>│   ├── 编号标记：案件编号 / 文件编号 / 条目编号 / 章节编号 / 楼层编号</w:t>
        <w:br/>
        <w:t>│   ├── 说话人标记：用户名 / 昵称 / 身份标签 / 匿名编号 / 系统身份</w:t>
        <w:br/>
        <w:t>│   ├── 状态标记：已读 / 未发送 / 已撤回 / 加载失败 / 权限不足 / 数据缺失</w:t>
        <w:br/>
        <w:t>│   └── 引用标记：引号 / 转发 / 回复 / 注释 / 删除线或括号说明</w:t>
        <w:br/>
        <w:t>├── 文本损耗痕迹</w:t>
        <w:br/>
        <w:t>│   ├── 缺失：缺字 / 缺句 / 缺段 / 缺页</w:t>
        <w:br/>
        <w:t>│   ├── 遮蔽：涂黑 / 匿名化 / 敏感词替换 / 被删除内容</w:t>
        <w:br/>
        <w:t>│   ├── 错误：OCR错误 / 语音识别错误 / 自动纠错错误 / 乱码</w:t>
        <w:br/>
        <w:t>│   ├── 中断：信号中断 / 录音中断 / 页面加载失败 / 记录戛然而止</w:t>
        <w:br/>
        <w:t>│   └── 修订：划掉 / 改写 / 旁注 / 版本差异</w:t>
        <w:br/>
        <w:t>└── 情景化媒介检索项</w:t>
        <w:br/>
        <w:t xml:space="preserve">    ├── 真实平台格式 / 专业文档格式</w:t>
        <w:br/>
        <w:t xml:space="preserve">    ├── 历史媒介格式 / 技术日志格式</w:t>
        <w:br/>
        <w:t xml:space="preserve">    └── 特定行业记录格式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仅以纯文本方式呈现，不要求前端渲染特殊界面。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每轮最多使用一种来源感、一到两种格式痕迹、一种损耗痕迹。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媒介损耗必须服务于信息控制，不做廉价乱码装饰。</w:t>
      </w:r>
    </w:p>
    <w:p>
      <w:pPr>
        <w:pStyle w:val="Heading1"/>
      </w:pPr>
      <w:r>
        <w:t>9. 交互机制 Interaction Mechanism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定义：交互机制回答“用户的选择改变什么”。它是产品层/生成流程层参数，不是叙事结构本身。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交互机制</w:t>
        <w:br/>
        <w:t>├── 行动驱动</w:t>
        <w:br/>
        <w:t>│   ├── 选择行动 / 移动地点 / 操作物件 / 接触角色</w:t>
        <w:br/>
        <w:t>│   └── 影响：事件推进、空间变化、风险变化</w:t>
        <w:br/>
        <w:t>├── 信息驱动</w:t>
        <w:br/>
        <w:t>│   ├── 调查 / 搜索 / 查看材料 / 收集线索 / 解谜</w:t>
        <w:br/>
        <w:t>│   └── 影响：信息顺序、真相版本、读者认知</w:t>
        <w:br/>
        <w:t>├── 视角驱动</w:t>
        <w:br/>
        <w:t>│   ├── 切换叙述者 / 切换角色 / 切换观察距离</w:t>
        <w:br/>
        <w:t>│   └── 影响：可靠性、可见信息、情绪距离</w:t>
        <w:br/>
        <w:t>├── 文本反馈</w:t>
        <w:br/>
        <w:t>│   ├── 分支生成 / 状态变化 / 提示揭示 / 文本形式切换</w:t>
        <w:br/>
        <w:t>│   └── 影响：下一轮文本的形式、语气、结构和信息量</w:t>
        <w:br/>
        <w:t>├── 情感驱动</w:t>
        <w:br/>
        <w:t>│   ├── 信任 / 怀疑 / 靠近 / 逃避 / 爆发 / 压抑</w:t>
        <w:br/>
        <w:t>│   └── 影响：关系状态、语气、情绪密度</w:t>
        <w:br/>
        <w:t>├── 解释驱动</w:t>
        <w:br/>
        <w:t>│   ├── 相信现实 / 梦境 / 阴谋 / 超自然 / 记忆误差</w:t>
        <w:br/>
        <w:t>│   └── 影响：类型走向、因果解释、信息可靠性</w:t>
        <w:br/>
        <w:t>├── 沉默机制</w:t>
        <w:br/>
        <w:t>│   ├── 不回应 / 不选择 / 拖延 / 放弃</w:t>
        <w:br/>
        <w:t>│   └── 影响：关系冷却、机会流失、文本空缺</w:t>
        <w:br/>
        <w:t>└── 重写机制</w:t>
        <w:br/>
        <w:t xml:space="preserve">    ├── 用户补充设定 / 修改前文 / 重命名角色 / 重构记忆</w:t>
        <w:br/>
        <w:t xml:space="preserve">    └── 影响：元叙事、用户共创、文本自我修订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所有文本都由互动产生，但互动机制不等于叙事结构。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每轮选项最好混合“行动、信息、解释/情感”三类，避免假分支。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选项应改变后续生成参数，而不是只改变表面剧情。</w:t>
      </w:r>
    </w:p>
    <w:p>
      <w:pPr>
        <w:pStyle w:val="Heading1"/>
      </w:pPr>
      <w:r>
        <w:t>10. 生成约束 Generation Constraints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定义：生成约束是Agent的质量控制层，用于限制篇幅、视角、选项数量、信息节奏、风格禁忌与反AI味规则。</w:t>
      </w:r>
    </w:p>
    <w:p>
      <w:pPr>
        <w:pStyle w:val="Heading2"/>
      </w:pPr>
      <w:r>
        <w:t>层级规划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生成约束</w:t>
        <w:br/>
        <w:t>├── 篇幅约束</w:t>
        <w:br/>
        <w:t>│   ├── 短篇幅：150-300字，适合节奏推进</w:t>
        <w:br/>
        <w:t>│   ├── 中篇幅：400-800字，适合普通回合</w:t>
        <w:br/>
        <w:t>│   ├── 长篇幅：900-1500字，适合阶段高潮</w:t>
        <w:br/>
        <w:t>│   └── 片段/连载：按章节或节点拆分</w:t>
        <w:br/>
        <w:t>├── 视角约束</w:t>
        <w:br/>
        <w:t>│   ├── 第一人称 / 第二人称 / 第三人称</w:t>
        <w:br/>
        <w:t>│   ├── 限知 / 全知 / 多视角 / 固定视角</w:t>
        <w:br/>
        <w:t>│   └── 视角不得无提示跳变</w:t>
        <w:br/>
        <w:t>├── 选项约束</w:t>
        <w:br/>
        <w:t>│   ├── 选项数：少量分支 / 中等分支 / 多分支</w:t>
        <w:br/>
        <w:t>│   ├── 选项类型：行动 / 信息 / 情感 / 解释 / 文本形式</w:t>
        <w:br/>
        <w:t>│   └── 禁止同质选项、伪选择、重复选项</w:t>
        <w:br/>
        <w:t>├── 信息节奏</w:t>
        <w:br/>
        <w:t>│   ├── 缓慢 / 中等 / 快速 / 突发</w:t>
        <w:br/>
        <w:t>│   ├── 每轮必须有信息增量或情绪变化</w:t>
        <w:br/>
        <w:t>│   └── 允许缺口，但禁止完全空转</w:t>
        <w:br/>
        <w:t>├── 具体性约束</w:t>
        <w:br/>
        <w:t>│   ├── 必须包含具体物象 / 场景 / 动作 / 感官锚点</w:t>
        <w:br/>
        <w:t>│   └── 禁止只写抽象情绪和主题解释</w:t>
        <w:br/>
        <w:t>├── 连续性约束</w:t>
        <w:br/>
        <w:t>│   ├── 角色状态 / 关系状态 / 空间状态 / 物件状态</w:t>
        <w:br/>
        <w:t>│   ├── 前文伏笔 / 已知信息 / 用户选择</w:t>
        <w:br/>
        <w:t>│   └── 禁止无因重置世界状态</w:t>
        <w:br/>
        <w:t>├── 反AI味约束</w:t>
        <w:br/>
        <w:t>│   ├── 禁止结尾升华 / 过度哲理化 / 抽象名词堆叠</w:t>
        <w:br/>
        <w:t>│   ├── 禁止模板化句式与“空气中弥漫着某种……”</w:t>
        <w:br/>
        <w:t>│   ├── 降低解释性旁白，增加具体动作与物件阻力</w:t>
        <w:br/>
        <w:t>│   └── 保留适度不完整、误差、犹豫与现实摩擦</w:t>
        <w:br/>
        <w:t>└── 禁用/守门规则</w:t>
        <w:br/>
        <w:t xml:space="preserve">    ├── 主题限制 / 内容禁忌 / 风格禁忌</w:t>
        <w:br/>
        <w:t xml:space="preserve">    ├── 质量守门：不重复、不跑题、不自相矛盾</w:t>
        <w:br/>
        <w:t xml:space="preserve">    └── 安全边界：避免违规内容与过度真实伤害描写</w:t>
      </w:r>
    </w:p>
    <w:p>
      <w:pPr>
        <w:pStyle w:val="Heading2"/>
      </w:pPr>
      <w:r>
        <w:t>使用建议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约束不是越多越好，应按生成阶段启用。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核心规则：每轮有“具体物象 + 信息缺口 + 用户可改变的后续参数”。</w:t>
      </w:r>
    </w:p>
    <w:p>
      <w:pPr>
        <w:pStyle w:val="ListBullet"/>
        <w:spacing w:after="20"/>
      </w:pPr>
      <w:r>
        <w:rPr>
          <w:rFonts w:ascii="Noto Sans CJK SC" w:hAnsi="Noto Sans CJK SC" w:eastAsia="Noto Sans CJK SC"/>
          <w:sz w:val="21"/>
        </w:rPr>
        <w:t>反AI味约束要写成禁止项和必需项，便于Agent执行。</w:t>
      </w:r>
    </w:p>
    <w:p>
      <w:pPr>
        <w:pStyle w:val="Heading1"/>
      </w:pPr>
      <w:r>
        <w:t>11. Agent 最小工作流与生成模板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sz w:val="21"/>
        </w:rPr>
        <w:t>建议将十个维度组织成“先核心、再修饰、后约束”的流程。前六维决定文本骨架，维度7-8补足情境与质感，维度9-10决定交互响应与质量边界。</w:t>
      </w:r>
    </w:p>
    <w:p>
      <w:pPr>
        <w:spacing w:after="120"/>
        <w:ind w:left="216"/>
      </w:pPr>
      <w:r>
        <w:rPr>
          <w:rFonts w:ascii="Courier New" w:hAnsi="Courier New" w:eastAsia="Noto Sans CJK SC"/>
          <w:sz w:val="17"/>
        </w:rPr>
        <w:t>Agent 工作流</w:t>
        <w:br/>
        <w:t>1. 读取用户 idea 与当前状态</w:t>
        <w:br/>
        <w:t>2. 选择文类/体裁、类型、文本形式</w:t>
        <w:br/>
        <w:t>3. 设定叙事结构、叙述技法、风格向量</w:t>
        <w:br/>
        <w:t>4. 按需补充文化-历史修饰器与文本媒介质感</w:t>
        <w:br/>
        <w:t>5. 判断是否需要情景化检索</w:t>
        <w:br/>
        <w:t>6. 根据交互机制生成用户可选择的后续方向</w:t>
        <w:br/>
        <w:t>7. 应用生成约束与反AI味守门</w:t>
        <w:br/>
        <w:t>8. 输出正文 + 选项 + 状态更新</w:t>
      </w:r>
    </w:p>
    <w:p>
      <w:pPr>
        <w:spacing w:before="60" w:after="120"/>
        <w:ind w:left="288"/>
      </w:pPr>
      <w:r>
        <w:rPr>
          <w:rFonts w:ascii="Courier New" w:hAnsi="Courier New"/>
          <w:sz w:val="17"/>
        </w:rPr>
        <w:t>text_generation_unit:</w:t>
        <w:br/>
        <w:t xml:space="preserve">  user_idea: ""</w:t>
        <w:br/>
        <w:t xml:space="preserve">  text_category: { primary: 小说, secondary: 复合文本 }</w:t>
        <w:br/>
        <w:t xml:space="preserve">  genre: { primary: 都市怪谈, secondary: 心理恐怖 }</w:t>
        <w:br/>
        <w:t xml:space="preserve">  form: { primary: 日记体, secondary: 聊天摘录 }</w:t>
        <w:br/>
        <w:t xml:space="preserve">  structure:</w:t>
        <w:br/>
        <w:t xml:space="preserve">    temporal: 非线性时间</w:t>
        <w:br/>
        <w:t xml:space="preserve">    causal: 弱因果结构</w:t>
        <w:br/>
        <w:t xml:space="preserve">    plot: 漂流结构</w:t>
        <w:br/>
        <w:t xml:space="preserve">    informational: 信息缺失结构</w:t>
        <w:br/>
        <w:t xml:space="preserve">    spatial: 城市漫游结构</w:t>
        <w:br/>
        <w:t xml:space="preserve">  technique: [不可靠叙述, 留白, 内心独白]</w:t>
        <w:br/>
        <w:t xml:space="preserve">  style:</w:t>
        <w:br/>
        <w:t xml:space="preserve">    aesthetic: [冷峻, 诡谲, 克制]</w:t>
        <w:br/>
        <w:t xml:space="preserve">    language: { sentence_length: 中短句, explanation_level: 低, sensory_density: 高 }</w:t>
        <w:br/>
        <w:t xml:space="preserve">    rhythm: 断裂</w:t>
        <w:br/>
        <w:t xml:space="preserve">  cultural_modifier:</w:t>
        <w:br/>
        <w:t xml:space="preserve">    region: 东亚/中国/当代大都市</w:t>
        <w:br/>
        <w:t xml:space="preserve">    period: 当代/移动互联网时期</w:t>
        <w:br/>
        <w:t xml:space="preserve">    social_context: [职场环境, 城市流动环境]</w:t>
        <w:br/>
        <w:t xml:space="preserve">    retrieval: { need: false }</w:t>
        <w:br/>
        <w:t xml:space="preserve">  media_texture:</w:t>
        <w:br/>
        <w:t xml:space="preserve">    source_texture: 手机备忘录残片</w:t>
        <w:br/>
        <w:t xml:space="preserve">    format_markers: [日期, 状态标记]</w:t>
        <w:br/>
        <w:t xml:space="preserve">    degradation_markers: [缺句]</w:t>
        <w:br/>
        <w:t xml:space="preserve">  interaction_mechanism:</w:t>
        <w:br/>
        <w:t xml:space="preserve">    choice_types: [行动驱动, 信息驱动, 解释驱动]</w:t>
        <w:br/>
        <w:t xml:space="preserve">  generation_constraints:</w:t>
        <w:br/>
        <w:t xml:space="preserve">    length: 500-800字</w:t>
        <w:br/>
        <w:t xml:space="preserve">    options: 3</w:t>
        <w:br/>
        <w:t xml:space="preserve">    must_include: [具体物象, 信息缺口, 情绪变化]</w:t>
        <w:br/>
        <w:t xml:space="preserve">    must_avoid: [结尾升华, 空泛抒情, 重复选项]</w:t>
      </w:r>
    </w:p>
    <w:p>
      <w:pPr>
        <w:pStyle w:val="Heading1"/>
      </w:pPr>
      <w:r>
        <w:t>12. 附录：最新版思维导图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74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本生成本体库_最新版思维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74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文本生成本体库 · 最新版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D18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87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