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u w:val="single"/>
              <w:rtl w:val="0"/>
            </w:rPr>
            <w:t xml:space="preserve">110學年度 第二學期 電腦網路實驗 課程表</w:t>
          </w:r>
        </w:sdtContent>
      </w:sdt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4"/>
        <w:gridCol w:w="967"/>
        <w:gridCol w:w="2953"/>
        <w:gridCol w:w="3808"/>
        <w:gridCol w:w="1789"/>
        <w:tblGridChange w:id="0">
          <w:tblGrid>
            <w:gridCol w:w="814"/>
            <w:gridCol w:w="967"/>
            <w:gridCol w:w="2953"/>
            <w:gridCol w:w="3808"/>
            <w:gridCol w:w="178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週次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日期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單元主題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內容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授課老師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課程說明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課程說明與入門簡介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李詩偉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02/23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Packet Analysis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網路封包擷取操作與分析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吳承崧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03/02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03/09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Socket Programming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網路程式設計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潘仁義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03/16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03/23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Network Security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網路弱點評估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鄭伯炤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04/06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期中考試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04/13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軟體定義網路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OpenFlow 協定及基本操作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李詩偉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04/20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04/27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軟體定義網路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Mininet &amp; SDN Controller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侯廷昭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05/04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05/11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智慧聯網霧端運算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應用聯盟學習於邊緣網路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施淵耀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05/18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05/25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聯網式感測網路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進行無線感測網路實驗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李皇辰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06/01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06/08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期末考試</w:t>
                </w:r>
              </w:sdtContent>
            </w:sdt>
          </w:p>
        </w:tc>
      </w:tr>
    </w:tbl>
    <w:p w:rsidR="00000000" w:rsidDel="00000000" w:rsidP="00000000" w:rsidRDefault="00000000" w:rsidRPr="00000000" w14:paraId="0000005D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上課時間: 星期三16:15-19:00</w:t>
          </w:r>
        </w:sdtContent>
      </w:sdt>
    </w:p>
    <w:p w:rsidR="00000000" w:rsidDel="00000000" w:rsidP="00000000" w:rsidRDefault="00000000" w:rsidRPr="00000000" w14:paraId="0000005F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上課地點: 創新大樓502電腦教室</w:t>
          </w:r>
        </w:sdtContent>
      </w:sdt>
    </w:p>
    <w:p w:rsidR="00000000" w:rsidDel="00000000" w:rsidP="00000000" w:rsidRDefault="00000000" w:rsidRPr="00000000" w14:paraId="00000060">
      <w:pPr>
        <w:widowControl w:val="0"/>
        <w:ind w:left="1133" w:hanging="1133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課程網頁: 教學課程系統 (https://ecourse2.ccu.edu.tw/)</w:t>
          </w:r>
        </w:sdtContent>
      </w:sdt>
    </w:p>
    <w:p w:rsidR="00000000" w:rsidDel="00000000" w:rsidP="00000000" w:rsidRDefault="00000000" w:rsidRPr="00000000" w14:paraId="00000061">
      <w:pPr>
        <w:widowControl w:val="0"/>
        <w:ind w:left="1133" w:hanging="1133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成績計算: </w:t>
          </w:r>
        </w:sdtContent>
      </w:sdt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ind w:left="850" w:hanging="425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期中考: 20%</w:t>
          </w:r>
        </w:sdtContent>
      </w:sdt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ind w:left="850" w:hanging="425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期末考: 30%</w:t>
          </w:r>
        </w:sdtContent>
      </w:sdt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ind w:left="850" w:hanging="425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各單元課堂實驗及實驗報告: 50% </w:t>
          </w:r>
        </w:sdtContent>
      </w:sdt>
    </w:p>
    <w:p w:rsidR="00000000" w:rsidDel="00000000" w:rsidP="00000000" w:rsidRDefault="00000000" w:rsidRPr="00000000" w14:paraId="00000065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30j0zll" w:id="1"/>
      <w:bookmarkEnd w:id="1"/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*備註：</w:t>
          </w:r>
        </w:sdtContent>
      </w:sdt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wn6xl3562g0i" w:id="2"/>
      <w:bookmarkEnd w:id="2"/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每實驗單元課程必須出席，否則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總成績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u w:val="single"/>
              <w:rtl w:val="0"/>
            </w:rPr>
            <w:t xml:space="preserve">零分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處理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z2q0febon8tg" w:id="3"/>
      <w:bookmarkEnd w:id="3"/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實驗報告必須於上課後一星期上傳到Ecourse</w:t>
            <w:br w:type="textWrapping"/>
            <w:t xml:space="preserve">(可接受補交，若報告於繳交期限後一星期內上傳者報告分數最高80分；於繳交期限後兩星期內上傳者報告分數最高60分，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於繳交期限後兩星期以上之上傳者總成績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u w:val="single"/>
              <w:rtl w:val="0"/>
            </w:rPr>
            <w:t xml:space="preserve">零分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處理</w:t>
          </w:r>
        </w:sdtContent>
      </w:sdt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ind w:lef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ejkikkuvdx8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課程份量: 預計上課時數約40小時、課堂之外約40小時</w:t>
          </w:r>
        </w:sdtContent>
      </w:sdt>
    </w:p>
    <w:p w:rsidR="00000000" w:rsidDel="00000000" w:rsidP="00000000" w:rsidRDefault="00000000" w:rsidRPr="00000000" w14:paraId="0000006A">
      <w:pPr>
        <w:widowControl w:val="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授課老師: 李詩偉【ieeswl@ccu.edu.tw, 33231, 創新大樓403室】</w:t>
          </w:r>
        </w:sdtContent>
      </w:sdt>
    </w:p>
    <w:p w:rsidR="00000000" w:rsidDel="00000000" w:rsidP="00000000" w:rsidRDefault="00000000" w:rsidRPr="00000000" w14:paraId="0000006B">
      <w:pPr>
        <w:widowControl w:val="0"/>
        <w:ind w:left="1280" w:hanging="1280"/>
        <w:rPr>
          <w:rFonts w:ascii="Arial" w:cs="Arial" w:eastAsia="Arial" w:hAnsi="Arial"/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課程助教: 王定山【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wongtingshan111@gmail.com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,  創新大樓513室】</w:t>
            <w:br w:type="textWrapping"/>
            <w:t xml:space="preserve">  各單元助教</w:t>
          </w:r>
        </w:sdtContent>
      </w:sdt>
    </w:p>
    <w:p w:rsidR="00000000" w:rsidDel="00000000" w:rsidP="00000000" w:rsidRDefault="00000000" w:rsidRPr="00000000" w14:paraId="0000006C">
      <w:pPr>
        <w:widowControl w:val="0"/>
        <w:ind w:left="1134" w:hanging="1134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上課教材: 各單元編製教材</w:t>
          </w:r>
        </w:sdtContent>
      </w:sdt>
    </w:p>
    <w:p w:rsidR="00000000" w:rsidDel="00000000" w:rsidP="00000000" w:rsidRDefault="00000000" w:rsidRPr="00000000" w14:paraId="0000006D">
      <w:pPr>
        <w:widowControl w:val="0"/>
        <w:ind w:left="1440" w:hanging="1440"/>
        <w:jc w:val="both"/>
        <w:rPr>
          <w:rFonts w:ascii="Arial" w:cs="Arial" w:eastAsia="Arial" w:hAnsi="Arial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參考書籍: 自編教材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0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4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2" w:customStyle="1">
    <w:name w:val="_Style 12"/>
    <w:basedOn w:val="TableNormal1"/>
    <w:qFormat w:val="1"/>
    <w:tblPr>
      <w:tblCellMar>
        <w:left w:w="28.0" w:type="dxa"/>
        <w:right w:w="28.0" w:type="dxa"/>
      </w:tblCellMar>
    </w:tblPr>
  </w:style>
  <w:style w:type="character" w:styleId="a5">
    <w:name w:val="Hyperlink"/>
    <w:basedOn w:val="a0"/>
    <w:uiPriority w:val="99"/>
    <w:unhideWhenUsed w:val="1"/>
    <w:rsid w:val="00B8041E"/>
    <w:rPr>
      <w:color w:val="0000ff" w:themeColor="hyperlink"/>
      <w:u w:val="single"/>
    </w:rPr>
  </w:style>
  <w:style w:type="paragraph" w:styleId="a6">
    <w:name w:val="List Paragraph"/>
    <w:basedOn w:val="a"/>
    <w:uiPriority w:val="99"/>
    <w:rsid w:val="009F1D07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+XG4YqS24jgm5IljPX9DeIZLhg==">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2021-02-16T07:07:00Z</dcterms:created>
  <dc:creator>mountain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