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cs="Times New Roman"/>
        </w:rPr>
      </w:pPr>
    </w:p>
    <w:p>
      <w:pPr>
        <w:jc w:val="center"/>
        <w:rPr>
          <w:rFonts w:ascii="宋体" w:cs="Times New Roman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基于</w:t>
      </w:r>
      <w:r>
        <w:rPr>
          <w:rFonts w:ascii="宋体" w:hAnsi="宋体" w:cs="宋体"/>
          <w:b/>
          <w:bCs/>
          <w:sz w:val="32"/>
          <w:szCs w:val="32"/>
        </w:rPr>
        <w:t>CAN BUS</w:t>
      </w:r>
      <w:r>
        <w:rPr>
          <w:rFonts w:hint="eastAsia" w:ascii="宋体" w:hAnsi="宋体" w:cs="宋体"/>
          <w:b/>
          <w:bCs/>
          <w:sz w:val="32"/>
          <w:szCs w:val="32"/>
        </w:rPr>
        <w:t>架构磁钉叉车通信协议</w:t>
      </w:r>
    </w:p>
    <w:p>
      <w:pPr>
        <w:jc w:val="center"/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                </w:t>
      </w:r>
      <w:r>
        <w:rPr>
          <w:rFonts w:ascii="宋体" w:hAnsi="宋体" w:cs="宋体"/>
          <w:b/>
          <w:bCs/>
          <w:sz w:val="24"/>
          <w:szCs w:val="24"/>
        </w:rPr>
        <w:t>- - Ver  1.0</w:t>
      </w:r>
    </w:p>
    <w:p>
      <w:pPr>
        <w:jc w:val="center"/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  <w:r>
        <w:rPr>
          <w:rFonts w:ascii="宋体" w:cs="Times New Roman"/>
          <w:b/>
          <w:bCs/>
          <w:sz w:val="30"/>
          <w:szCs w:val="30"/>
        </w:rPr>
        <w:pict>
          <v:shape id="_x0000_s1035" o:spid="_x0000_s1035" o:spt="176" type="#_x0000_t176" style="position:absolute;left:0pt;margin-left:285.75pt;margin-top:27pt;height:53.25pt;width:112.5pt;z-index:1024;mso-width-relative:page;mso-height-relative:page;" fillcolor="#4F81B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243F60" opacity="32768f" offset="1pt,2pt" offset2="-1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Caller</w:t>
                  </w:r>
                </w:p>
              </w:txbxContent>
            </v:textbox>
          </v:shape>
        </w:pict>
      </w:r>
      <w:r>
        <w:pict>
          <v:roundrect id="_x0000_s1026" o:spid="_x0000_s1026" o:spt="2" style="position:absolute;left:0pt;margin-left:72pt;margin-top:27pt;height:57pt;width:167.25pt;z-index:1024;v-text-anchor:middle;mso-width-relative:page;mso-height-relative:page;" fillcolor="#4F81BD" filled="t" stroked="t" coordsize="21600,21600" arcsize="0.166666666666667">
            <v:path/>
            <v:fill on="t" focussize="0,0"/>
            <v:stroke weight="2pt" color="#385D8A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Linux System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t>ES-0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</w:p>
              </w:txbxContent>
            </v:textbox>
          </v:roundrect>
        </w:pict>
      </w:r>
      <w:r>
        <w:rPr>
          <w:rFonts w:ascii="宋体" w:hAnsi="宋体" w:cs="宋体"/>
          <w:b/>
          <w:bCs/>
          <w:sz w:val="30"/>
          <w:szCs w:val="30"/>
        </w:rPr>
        <w:t xml:space="preserve">1 </w:t>
      </w:r>
      <w:r>
        <w:rPr>
          <w:rFonts w:hint="eastAsia" w:ascii="宋体" w:hAnsi="宋体" w:cs="宋体"/>
          <w:b/>
          <w:bCs/>
          <w:sz w:val="30"/>
          <w:szCs w:val="30"/>
        </w:rPr>
        <w:t>系统架构</w:t>
      </w:r>
    </w:p>
    <w:p>
      <w:pPr>
        <w:rPr>
          <w:rFonts w:ascii="宋体" w:cs="Times New Roman"/>
          <w:b/>
          <w:bCs/>
          <w:sz w:val="30"/>
          <w:szCs w:val="30"/>
        </w:rPr>
      </w:pPr>
      <w:r>
        <w:rPr>
          <w:rFonts w:ascii="宋体" w:cs="Times New Roman"/>
          <w:b/>
          <w:bCs/>
          <w:sz w:val="30"/>
          <w:szCs w:val="30"/>
        </w:rPr>
        <w:pict>
          <v:shape id="_x0000_s1034" o:spid="_x0000_s1034" o:spt="70" type="#_x0000_t70" style="position:absolute;left:0pt;margin-left:252pt;margin-top:7.8pt;height:31.5pt;width:22.5pt;rotation:5898240f;z-index:1024;v-text-anchor:middle;mso-width-relative:page;mso-height-relative:page;" fillcolor="#4F81BD" filled="t" stroked="t" coordsize="21600,21600" adj=",7714">
            <v:path/>
            <v:fill on="t" focussize="0,0"/>
            <v:stroke weight="2pt" color="#385D8A" joinstyle="round"/>
            <v:imagedata o:title=""/>
            <o:lock v:ext="edit"/>
          </v:shape>
        </w:pict>
      </w:r>
    </w:p>
    <w:p>
      <w:pPr>
        <w:rPr>
          <w:rFonts w:ascii="宋体" w:cs="Times New Roman"/>
          <w:b/>
          <w:bCs/>
          <w:sz w:val="30"/>
          <w:szCs w:val="30"/>
        </w:rPr>
      </w:pPr>
      <w:r>
        <w:pict>
          <v:shape id="_x0000_s1027" o:spid="_x0000_s1027" o:spt="70" type="#_x0000_t70" style="position:absolute;left:0pt;margin-left:147pt;margin-top:26.85pt;height:31.5pt;width:22.5pt;z-index:1024;v-text-anchor:middle;mso-width-relative:page;mso-height-relative:page;" fillcolor="#4F81BD" filled="t" stroked="t" coordsize="21600,21600" adj=",7714">
            <v:path/>
            <v:fill on="t" focussize="0,0"/>
            <v:stroke weight="2pt" color="#385D8A" joinstyle="round"/>
            <v:imagedata o:title=""/>
            <o:lock v:ext="edit"/>
          </v:shape>
        </w:pict>
      </w: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  <w:r>
        <w:pict>
          <v:roundrect id="_x0000_s1028" o:spid="_x0000_s1028" o:spt="2" style="position:absolute;left:0pt;margin-left:-26.25pt;margin-top:2.7pt;height:31.5pt;width:464.25pt;z-index:1024;v-text-anchor:middle;mso-width-relative:page;mso-height-relative:page;" fillcolor="#4F81BD" filled="t" stroked="t" coordsize="21600,21600" arcsize="0.166666666666667">
            <v:path/>
            <v:fill on="t" focussize="0,0"/>
            <v:stroke weight="2pt" color="#385D8A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CAN BUS</w:t>
                  </w:r>
                </w:p>
              </w:txbxContent>
            </v:textbox>
          </v:roundrect>
        </w:pict>
      </w:r>
    </w:p>
    <w:p>
      <w:pPr>
        <w:rPr>
          <w:rFonts w:ascii="宋体" w:cs="Times New Roman"/>
          <w:b/>
          <w:bCs/>
          <w:sz w:val="30"/>
          <w:szCs w:val="30"/>
        </w:rPr>
      </w:pPr>
      <w:r>
        <w:pict>
          <v:shape id="_x0000_s1029" o:spid="_x0000_s1029" o:spt="70" type="#_x0000_t70" style="position:absolute;left:0pt;margin-left:72pt;margin-top:11.25pt;height:30.75pt;width:22.5pt;z-index:1024;v-text-anchor:middle;mso-width-relative:page;mso-height-relative:page;" fillcolor="#4F81BD" filled="t" stroked="t" coordsize="21600,21600" adj=",7902">
            <v:path/>
            <v:fill on="t" focussize="0,0"/>
            <v:stroke weight="2pt" color="#385D8A" joinstyle="round"/>
            <v:imagedata o:title=""/>
            <o:lock v:ext="edit"/>
          </v:shape>
        </w:pict>
      </w:r>
      <w:r>
        <w:pict>
          <v:shape id="_x0000_s1030" o:spid="_x0000_s1030" o:spt="70" type="#_x0000_t70" style="position:absolute;left:0pt;margin-left:310.5pt;margin-top:11.25pt;height:30.75pt;width:22.5pt;z-index:1024;v-text-anchor:middle;mso-width-relative:page;mso-height-relative:page;" fillcolor="#4F81BD" filled="t" stroked="t" coordsize="21600,21600" adj=",7902">
            <v:path/>
            <v:fill on="t" focussize="0,0"/>
            <v:stroke weight="2pt" color="#385D8A" joinstyle="round"/>
            <v:imagedata o:title=""/>
            <o:lock v:ext="edit"/>
          </v:shape>
        </w:pict>
      </w:r>
    </w:p>
    <w:p>
      <w:pPr>
        <w:rPr>
          <w:rFonts w:ascii="宋体" w:cs="Times New Roman"/>
          <w:b/>
          <w:bCs/>
          <w:sz w:val="30"/>
          <w:szCs w:val="30"/>
        </w:rPr>
      </w:pPr>
      <w:r>
        <w:pict>
          <v:roundrect id="_x0000_s1031" o:spid="_x0000_s1031" o:spt="2" style="position:absolute;left:0pt;margin-left:225pt;margin-top:16.05pt;height:81pt;width:210pt;z-index:1024;v-text-anchor:middle;mso-width-relative:page;mso-height-relative:page;" fillcolor="#4F81BD" filled="t" stroked="t" coordsize="21600,21600" arcsize="0.166666666666667">
            <v:path/>
            <v:fill on="t" focussize="0,0"/>
            <v:stroke weight="2pt" color="#385D8A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STM32 MagDataBoard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t>ES-2</w:t>
                  </w:r>
                  <w:r>
                    <w:rPr>
                      <w:rFonts w:hint="eastAsia"/>
                    </w:rPr>
                    <w:t xml:space="preserve"> * 2</w:t>
                  </w:r>
                </w:p>
              </w:txbxContent>
            </v:textbox>
          </v:roundrect>
        </w:pict>
      </w:r>
      <w:r>
        <w:pict>
          <v:roundrect id="_x0000_s1032" o:spid="_x0000_s1032" o:spt="2" style="position:absolute;left:0pt;margin-left:-27pt;margin-top:16.8pt;height:81pt;width:225pt;z-index:1024;v-text-anchor:middle;mso-width-relative:page;mso-height-relative:page;" fillcolor="#4F81BD" filled="t" stroked="t" coordsize="21600,21600" arcsize="0.166666666666667">
            <v:path/>
            <v:fill on="t" focussize="0,0"/>
            <v:stroke weight="2pt" color="#385D8A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 xml:space="preserve"> STM32 </w:t>
                  </w:r>
                  <w:r>
                    <w:rPr>
                      <w:rFonts w:hint="eastAsia"/>
                    </w:rPr>
                    <w:t>Controller</w:t>
                  </w:r>
                  <w:r>
                    <w:t>board</w:t>
                  </w:r>
                </w:p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hint="eastAsia"/>
                    </w:rPr>
                    <w:t>（</w:t>
                  </w:r>
                  <w:r>
                    <w:t>M</w:t>
                  </w:r>
                  <w:r>
                    <w:rPr>
                      <w:rFonts w:hint="eastAsia"/>
                    </w:rPr>
                    <w:t>pu6050）</w:t>
                  </w:r>
                </w:p>
                <w:p>
                  <w:pPr>
                    <w:jc w:val="center"/>
                  </w:pPr>
                  <w:r>
                    <w:t>ES-1</w:t>
                  </w:r>
                </w:p>
              </w:txbxContent>
            </v:textbox>
          </v:roundrect>
        </w:pict>
      </w: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  <w:r>
        <w:rPr>
          <w:rFonts w:hint="eastAsia" w:ascii="宋体" w:cs="Times New Roman"/>
          <w:b/>
          <w:bCs/>
          <w:sz w:val="30"/>
          <w:szCs w:val="30"/>
        </w:rPr>
        <w:t>选用平板代替人机界面，将人机界面功能转移到平板。</w:t>
      </w:r>
      <w:r>
        <w:rPr>
          <w:rFonts w:ascii="宋体" w:cs="Times New Roman"/>
          <w:b/>
          <w:bCs/>
          <w:sz w:val="30"/>
          <w:szCs w:val="30"/>
        </w:rPr>
        <w:t>S</w:t>
      </w:r>
      <w:r>
        <w:rPr>
          <w:rFonts w:hint="eastAsia" w:ascii="宋体" w:cs="Times New Roman"/>
          <w:b/>
          <w:bCs/>
          <w:sz w:val="30"/>
          <w:szCs w:val="30"/>
        </w:rPr>
        <w:t>tm32控制板主要检测和控制外设（语音，三色灯，壁障，mpu6050数据采集，编码器，按钮，和电机控制</w:t>
      </w:r>
      <w:r>
        <w:rPr>
          <w:rFonts w:hint="eastAsia" w:ascii="宋体" w:cs="Times New Roman"/>
          <w:b/>
          <w:bCs/>
          <w:sz w:val="30"/>
          <w:szCs w:val="30"/>
          <w:lang w:val="en-US" w:eastAsia="zh-CN"/>
        </w:rPr>
        <w:t>,RFID</w:t>
      </w:r>
      <w:bookmarkStart w:id="0" w:name="_GoBack"/>
      <w:bookmarkEnd w:id="0"/>
      <w:r>
        <w:rPr>
          <w:rFonts w:hint="eastAsia" w:ascii="宋体" w:cs="Times New Roman"/>
          <w:b/>
          <w:bCs/>
          <w:sz w:val="30"/>
          <w:szCs w:val="30"/>
        </w:rPr>
        <w:t>等），另外两块磁模块板检测磁钉数据（应固定在车身上）。</w:t>
      </w: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 CAN ID</w:t>
      </w:r>
      <w:r>
        <w:rPr>
          <w:rFonts w:hint="eastAsia" w:ascii="宋体" w:hAnsi="宋体" w:cs="宋体"/>
          <w:b/>
          <w:bCs/>
          <w:sz w:val="30"/>
          <w:szCs w:val="30"/>
        </w:rPr>
        <w:t>定义</w:t>
      </w: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cs="Times New Roman"/>
        </w:rPr>
      </w:pPr>
      <w:r>
        <w:rPr>
          <w:rFonts w:ascii="宋体" w:hAnsi="宋体" w:cs="宋体"/>
        </w:rPr>
        <w:t>ES-0 CAN ID:100~199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ES-1 CAN ID:200~299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ES-2 CAN ID:300~399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>can_id</w:t>
      </w:r>
      <w:r>
        <w:rPr>
          <w:rFonts w:hint="eastAsia" w:ascii="宋体" w:hAnsi="宋体" w:cs="宋体"/>
        </w:rPr>
        <w:t>越小，优先级越高</w:t>
      </w: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>
        <w:rPr>
          <w:rFonts w:hint="eastAsia" w:ascii="宋体" w:hAnsi="宋体" w:cs="宋体"/>
          <w:b/>
          <w:bCs/>
          <w:sz w:val="30"/>
          <w:szCs w:val="30"/>
        </w:rPr>
        <w:t>通信协议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使用护展帧广播数据，所有嵌入式模块</w:t>
      </w:r>
      <w:r>
        <w:rPr>
          <w:rFonts w:ascii="宋体" w:hAnsi="宋体" w:cs="宋体"/>
        </w:rPr>
        <w:t>bitrate</w:t>
      </w:r>
      <w:r>
        <w:rPr>
          <w:rFonts w:hint="eastAsia" w:ascii="宋体" w:hAnsi="宋体" w:cs="宋体"/>
        </w:rPr>
        <w:t>设定成相同值。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(a)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24"/>
          <w:szCs w:val="24"/>
        </w:rPr>
        <w:t>Linux Arm ES-0</w:t>
      </w:r>
      <w:r>
        <w:rPr>
          <w:rFonts w:hint="eastAsia" w:ascii="宋体" w:hAnsi="宋体" w:cs="宋体"/>
          <w:b/>
          <w:bCs/>
          <w:sz w:val="24"/>
          <w:szCs w:val="24"/>
        </w:rPr>
        <w:t>广播</w:t>
      </w: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1)</w:t>
      </w:r>
      <w:r>
        <w:rPr>
          <w:rFonts w:hint="eastAsia" w:ascii="宋体" w:hAnsi="宋体" w:cs="宋体"/>
          <w:b/>
          <w:bCs/>
          <w:sz w:val="24"/>
          <w:szCs w:val="24"/>
        </w:rPr>
        <w:t>使能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0x01</w:t>
      </w:r>
      <w:r>
        <w:rPr>
          <w:rFonts w:ascii="宋体" w:hAnsi="宋体" w:cs="宋体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data[1] = 0x01~0x02;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>0x01 enable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0x02 disable</w:t>
      </w: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2)</w:t>
      </w:r>
      <w:r>
        <w:rPr>
          <w:rFonts w:hint="eastAsia" w:ascii="宋体" w:hAnsi="宋体" w:cs="宋体"/>
          <w:b/>
          <w:bCs/>
          <w:sz w:val="24"/>
          <w:szCs w:val="24"/>
        </w:rPr>
        <w:t>叉车动作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0x02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data[1] = 0x01~0xff;  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>0x01</w:t>
      </w:r>
      <w:r>
        <w:rPr>
          <w:rFonts w:hint="eastAsia" w:ascii="宋体" w:hAnsi="宋体" w:cs="宋体"/>
        </w:rPr>
        <w:t>关闭所有，</w:t>
      </w:r>
      <w:r>
        <w:rPr>
          <w:rFonts w:ascii="宋体" w:hAnsi="宋体" w:cs="宋体"/>
        </w:rPr>
        <w:t>0x02</w:t>
      </w:r>
      <w:r>
        <w:rPr>
          <w:rFonts w:hint="eastAsia" w:ascii="宋体" w:hAnsi="宋体" w:cs="宋体"/>
        </w:rPr>
        <w:t>上升，</w:t>
      </w:r>
      <w:r>
        <w:rPr>
          <w:rFonts w:ascii="宋体" w:hAnsi="宋体" w:cs="宋体"/>
        </w:rPr>
        <w:t>0x03</w:t>
      </w:r>
      <w:r>
        <w:rPr>
          <w:rFonts w:hint="eastAsia" w:ascii="宋体" w:hAnsi="宋体" w:cs="宋体"/>
        </w:rPr>
        <w:t>下降，</w:t>
      </w:r>
      <w:r>
        <w:rPr>
          <w:rFonts w:ascii="宋体" w:hAnsi="宋体" w:cs="宋体"/>
        </w:rPr>
        <w:t>0x04</w:t>
      </w:r>
      <w:r>
        <w:rPr>
          <w:rFonts w:hint="eastAsia" w:ascii="宋体" w:hAnsi="宋体" w:cs="宋体"/>
        </w:rPr>
        <w:t>前进，</w:t>
      </w:r>
      <w:r>
        <w:rPr>
          <w:rFonts w:ascii="宋体" w:hAnsi="宋体" w:cs="宋体"/>
        </w:rPr>
        <w:t xml:space="preserve">0x05 </w:t>
      </w:r>
      <w:r>
        <w:rPr>
          <w:rFonts w:hint="eastAsia" w:ascii="宋体" w:hAnsi="宋体" w:cs="宋体"/>
        </w:rPr>
        <w:t>后退</w:t>
      </w:r>
      <w:r>
        <w:rPr>
          <w:rFonts w:ascii="宋体" w:hAnsi="宋体" w:cs="宋体"/>
        </w:rPr>
        <w:t xml:space="preserve">  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3)</w:t>
      </w:r>
      <w:r>
        <w:rPr>
          <w:rFonts w:hint="eastAsia" w:ascii="宋体" w:hAnsi="宋体" w:cs="宋体"/>
          <w:b/>
          <w:bCs/>
          <w:sz w:val="24"/>
          <w:szCs w:val="24"/>
        </w:rPr>
        <w:t>设定速度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3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0x03</w:t>
      </w:r>
      <w:r>
        <w:rPr>
          <w:rFonts w:hint="eastAsia" w:ascii="宋体" w:hAnsi="宋体" w:cs="宋体"/>
        </w:rPr>
        <w:t>；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data[1]= </w:t>
      </w:r>
      <w:r>
        <w:rPr>
          <w:rFonts w:hint="eastAsia" w:ascii="宋体" w:hAnsi="宋体" w:cs="宋体"/>
        </w:rPr>
        <w:t>速度高</w:t>
      </w:r>
      <w:r>
        <w:rPr>
          <w:rFonts w:ascii="宋体" w:hAnsi="宋体" w:cs="宋体"/>
        </w:rPr>
        <w:t>8</w:t>
      </w:r>
      <w:r>
        <w:rPr>
          <w:rFonts w:hint="eastAsia" w:ascii="宋体" w:hAnsi="宋体" w:cs="宋体"/>
        </w:rPr>
        <w:t>位</w:t>
      </w:r>
      <w:r>
        <w:rPr>
          <w:rFonts w:ascii="宋体" w:hAnsi="宋体" w:cs="宋体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data[2]= </w:t>
      </w:r>
      <w:r>
        <w:rPr>
          <w:rFonts w:hint="eastAsia" w:ascii="宋体" w:hAnsi="宋体" w:cs="宋体"/>
        </w:rPr>
        <w:t>速度低</w:t>
      </w:r>
      <w:r>
        <w:rPr>
          <w:rFonts w:ascii="宋体" w:hAnsi="宋体" w:cs="宋体"/>
        </w:rPr>
        <w:t>8</w:t>
      </w:r>
      <w:r>
        <w:rPr>
          <w:rFonts w:hint="eastAsia" w:ascii="宋体" w:hAnsi="宋体" w:cs="宋体"/>
        </w:rPr>
        <w:t>位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4)</w:t>
      </w:r>
      <w:r>
        <w:rPr>
          <w:rFonts w:hint="eastAsia" w:ascii="宋体" w:hAnsi="宋体" w:cs="宋体"/>
          <w:b/>
          <w:bCs/>
          <w:sz w:val="24"/>
          <w:szCs w:val="24"/>
        </w:rPr>
        <w:t>设定角度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2;</w:t>
      </w:r>
    </w:p>
    <w:p>
      <w:pPr>
        <w:rPr>
          <w:rFonts w:ascii="宋体" w:cs="Times New Roman"/>
          <w:color w:val="FF0000"/>
        </w:rPr>
      </w:pPr>
      <w:r>
        <w:rPr>
          <w:rFonts w:ascii="宋体" w:hAnsi="宋体" w:cs="宋体"/>
          <w:color w:val="FF0000"/>
        </w:rPr>
        <w:t>data[0] = 0x04;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角度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 xml:space="preserve">0~180 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5)</w:t>
      </w:r>
      <w:r>
        <w:rPr>
          <w:rFonts w:hint="eastAsia" w:ascii="宋体" w:hAnsi="宋体" w:cs="宋体"/>
          <w:b/>
          <w:bCs/>
          <w:sz w:val="24"/>
          <w:szCs w:val="24"/>
        </w:rPr>
        <w:t>设定高度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2;</w:t>
      </w:r>
    </w:p>
    <w:p>
      <w:pPr>
        <w:rPr>
          <w:rFonts w:ascii="宋体" w:cs="Times New Roman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5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高度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6)</w:t>
      </w:r>
      <w:r>
        <w:rPr>
          <w:rFonts w:hint="eastAsia" w:ascii="宋体" w:hAnsi="宋体" w:cs="宋体"/>
          <w:b/>
          <w:bCs/>
          <w:sz w:val="24"/>
          <w:szCs w:val="24"/>
        </w:rPr>
        <w:t>模式切换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0x06;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data[1] = 0x01~0x02;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 xml:space="preserve">0x01 </w:t>
      </w:r>
      <w:r>
        <w:rPr>
          <w:rFonts w:hint="eastAsia" w:ascii="宋体" w:hAnsi="宋体" w:cs="宋体"/>
        </w:rPr>
        <w:t>手动，</w:t>
      </w:r>
      <w:r>
        <w:rPr>
          <w:rFonts w:ascii="宋体" w:hAnsi="宋体" w:cs="宋体"/>
        </w:rPr>
        <w:t>0x02</w:t>
      </w:r>
      <w:r>
        <w:rPr>
          <w:rFonts w:hint="eastAsia" w:ascii="宋体" w:hAnsi="宋体" w:cs="宋体"/>
        </w:rPr>
        <w:t>自动</w:t>
      </w:r>
    </w:p>
    <w:p>
      <w:pPr>
        <w:rPr>
          <w:rFonts w:ascii="宋体" w:cs="Times New Roman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7)MP3歌选择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长度：4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</w:t>
      </w:r>
      <w:r>
        <w:rPr>
          <w:rFonts w:hint="eastAsia" w:ascii="宋体" w:hAnsi="宋体" w:cs="宋体"/>
          <w:color w:val="FF0000"/>
        </w:rPr>
        <w:t>7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歌index</w:t>
      </w:r>
      <w:r>
        <w:rPr>
          <w:rFonts w:ascii="宋体" w:hAnsi="宋体" w:cs="宋体"/>
        </w:rPr>
        <w:t>;</w:t>
      </w:r>
    </w:p>
    <w:p>
      <w:pPr>
        <w:rPr>
          <w:rFonts w:ascii="宋体" w:hAnsi="宋体" w:cs="宋体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8)三色灯控制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长度：4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</w:t>
      </w:r>
      <w:r>
        <w:rPr>
          <w:rFonts w:hint="eastAsia" w:ascii="宋体" w:hAnsi="宋体" w:cs="宋体"/>
          <w:color w:val="FF0000"/>
        </w:rPr>
        <w:t>8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] = 0x0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~0x0</w:t>
      </w: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;</w:t>
      </w:r>
    </w:p>
    <w:p>
      <w:pPr/>
      <w:r>
        <w:rPr>
          <w:rFonts w:hint="eastAsia"/>
        </w:rPr>
        <w:t xml:space="preserve"> </w:t>
      </w:r>
      <w:r>
        <w:rPr>
          <w:rFonts w:hint="eastAsia" w:ascii="宋体" w:hAnsi="宋体" w:cs="宋体"/>
        </w:rPr>
        <w:t>注：0x01红灯，0x02绿灯，0x03蓝灯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9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平板设置的参数</w:t>
      </w:r>
    </w:p>
    <w:p>
      <w:pPr>
        <w:rPr>
          <w:rFonts w:ascii="宋体" w:cs="Times New Roman"/>
        </w:rPr>
      </w:pPr>
      <w:r>
        <w:rPr>
          <w:rFonts w:hint="eastAsia" w:ascii="宋体" w:cs="Times New Roman"/>
        </w:rPr>
        <w:t xml:space="preserve">设置参数 后续 陆续增加。 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(</w:t>
      </w:r>
      <w:r>
        <w:rPr>
          <w:rFonts w:hint="eastAsia" w:ascii="宋体" w:hAnsi="宋体" w:cs="宋体"/>
          <w:b/>
          <w:bCs/>
          <w:sz w:val="24"/>
          <w:szCs w:val="24"/>
        </w:rPr>
        <w:t>b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  <w:b/>
          <w:bCs/>
          <w:sz w:val="24"/>
          <w:szCs w:val="24"/>
        </w:rPr>
        <w:t>ES-</w:t>
      </w:r>
      <w:r>
        <w:rPr>
          <w:rFonts w:hint="eastAsia" w:ascii="宋体" w:hAnsi="宋体" w:cs="宋体"/>
          <w:b/>
          <w:bCs/>
          <w:sz w:val="24"/>
          <w:szCs w:val="24"/>
        </w:rPr>
        <w:t>1</w:t>
      </w:r>
      <w:r>
        <w:rPr>
          <w:rFonts w:ascii="宋体" w:hAnsi="宋体" w:cs="宋体"/>
          <w:b/>
          <w:bCs/>
          <w:sz w:val="24"/>
          <w:szCs w:val="24"/>
        </w:rPr>
        <w:t>(</w:t>
      </w:r>
      <w:r>
        <w:rPr>
          <w:rFonts w:hint="eastAsia" w:ascii="宋体" w:hAnsi="宋体" w:cs="宋体"/>
          <w:b/>
          <w:bCs/>
          <w:sz w:val="24"/>
          <w:szCs w:val="24"/>
        </w:rPr>
        <w:t>STM32control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广播</w:t>
      </w: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(1) 避障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长度：2</w:t>
      </w:r>
    </w:p>
    <w:p>
      <w:pPr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data[0] = 0x01;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data[1] = 0x01~0x04;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注：0x01表示红外远距离ON，0x02表示红外近距离ON，0x03表示防撞条/叉臂壁障模块 ON，0x04正常</w:t>
      </w: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2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反馈速度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3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2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data[1]= </w:t>
      </w:r>
      <w:r>
        <w:rPr>
          <w:rFonts w:hint="eastAsia" w:ascii="宋体" w:hAnsi="宋体" w:cs="宋体"/>
        </w:rPr>
        <w:t>速度高</w:t>
      </w:r>
      <w:r>
        <w:rPr>
          <w:rFonts w:ascii="宋体" w:hAnsi="宋体" w:cs="宋体"/>
        </w:rPr>
        <w:t>8</w:t>
      </w:r>
      <w:r>
        <w:rPr>
          <w:rFonts w:hint="eastAsia" w:ascii="宋体" w:hAnsi="宋体" w:cs="宋体"/>
        </w:rPr>
        <w:t>位</w:t>
      </w:r>
      <w:r>
        <w:rPr>
          <w:rFonts w:ascii="宋体" w:hAnsi="宋体" w:cs="宋体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data[2]= </w:t>
      </w:r>
      <w:r>
        <w:rPr>
          <w:rFonts w:hint="eastAsia" w:ascii="宋体" w:hAnsi="宋体" w:cs="宋体"/>
        </w:rPr>
        <w:t>速度低</w:t>
      </w:r>
      <w:r>
        <w:rPr>
          <w:rFonts w:ascii="宋体" w:hAnsi="宋体" w:cs="宋体"/>
        </w:rPr>
        <w:t>8</w:t>
      </w:r>
      <w:r>
        <w:rPr>
          <w:rFonts w:hint="eastAsia" w:ascii="宋体" w:hAnsi="宋体" w:cs="宋体"/>
        </w:rPr>
        <w:t>位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3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反馈角度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3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角度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>0~180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4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反馈高度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长度：3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4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高度高8位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data[</w:t>
      </w: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 xml:space="preserve">] = </w:t>
      </w:r>
      <w:r>
        <w:rPr>
          <w:rFonts w:hint="eastAsia" w:ascii="宋体" w:hAnsi="宋体" w:cs="宋体"/>
        </w:rPr>
        <w:t>高度低8位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5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电池电量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5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电池电量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>0~100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5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按钮信息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6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data[1] =</w:t>
      </w:r>
      <w:r>
        <w:rPr>
          <w:rFonts w:hint="eastAsia" w:ascii="宋体" w:hAnsi="宋体" w:cs="宋体"/>
        </w:rPr>
        <w:t xml:space="preserve"> 0x01~0x03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注：按钮id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6)RFID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长度：4</w:t>
      </w:r>
    </w:p>
    <w:p>
      <w:pPr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data[0] = 0x07;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data[1] = 类型;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data[2] = RFID高8位;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data[3] = RFID低8位;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(7) 站点信息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长度：8</w:t>
      </w:r>
    </w:p>
    <w:p>
      <w:pPr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data[0] = 0x08;</w:t>
      </w:r>
    </w:p>
    <w:p>
      <w:pPr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待定。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注：主要为磁钉的id 以及所包含的站点信息。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(c)ES-2广播</w:t>
      </w:r>
    </w:p>
    <w:p>
      <w:pPr>
        <w:rPr>
          <w:b/>
          <w:sz w:val="24"/>
        </w:rPr>
      </w:pPr>
    </w:p>
    <w:p>
      <w:pPr>
        <w:rPr>
          <w:b/>
        </w:rPr>
      </w:pPr>
      <w:r>
        <w:rPr>
          <w:rFonts w:hint="eastAsia"/>
          <w:b/>
        </w:rPr>
        <w:t xml:space="preserve">1)前磁导航模块I  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data[0] = 0xfe;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data[1] = 0xfe;</w:t>
      </w:r>
    </w:p>
    <w:p>
      <w:pPr/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长度：8</w:t>
      </w:r>
    </w:p>
    <w:p>
      <w:pPr/>
      <w:r>
        <w:rPr>
          <w:rFonts w:hint="eastAsia" w:ascii="宋体" w:hAnsi="宋体" w:cs="宋体"/>
        </w:rPr>
        <w:t xml:space="preserve">data[0]~ data[7] ; </w:t>
      </w:r>
      <w:r>
        <w:rPr>
          <w:rFonts w:hint="eastAsia"/>
        </w:rPr>
        <w:t>// 两位为一个磁的数据</w:t>
      </w:r>
    </w:p>
    <w:p>
      <w:pPr/>
    </w:p>
    <w:p>
      <w:pPr/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data[0] = 0xef; 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data[1] = 0xef; </w:t>
      </w:r>
    </w:p>
    <w:p>
      <w:pPr/>
    </w:p>
    <w:p>
      <w:pPr/>
    </w:p>
    <w:p>
      <w:pPr>
        <w:rPr>
          <w:b/>
        </w:rPr>
      </w:pPr>
      <w:r>
        <w:rPr>
          <w:rFonts w:hint="eastAsia"/>
          <w:b/>
        </w:rPr>
        <w:t>2)后磁导航模块I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data[0] = 0xfe;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data[1] = 0xfe;</w:t>
      </w:r>
    </w:p>
    <w:p>
      <w:pPr/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长度：8</w:t>
      </w:r>
    </w:p>
    <w:p>
      <w:pPr/>
      <w:r>
        <w:rPr>
          <w:rFonts w:hint="eastAsia" w:ascii="宋体" w:hAnsi="宋体" w:cs="宋体"/>
        </w:rPr>
        <w:t xml:space="preserve">data[0]~ data[7] ; </w:t>
      </w:r>
      <w:r>
        <w:rPr>
          <w:rFonts w:hint="eastAsia"/>
        </w:rPr>
        <w:t>// 两位为一个磁的数据</w:t>
      </w:r>
    </w:p>
    <w:p>
      <w:pPr/>
    </w:p>
    <w:p>
      <w:pPr/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data[0] = 0xef; 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data[1] = 0xef; </w:t>
      </w:r>
    </w:p>
    <w:p>
      <w:pPr>
        <w:rPr>
          <w:rFonts w:ascii="宋体" w:cs="Times New Roman"/>
          <w:b/>
          <w:bCs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60A2"/>
    <w:rsid w:val="00010DCB"/>
    <w:rsid w:val="00017586"/>
    <w:rsid w:val="00050622"/>
    <w:rsid w:val="000A4F58"/>
    <w:rsid w:val="000A6BD6"/>
    <w:rsid w:val="000A7AD6"/>
    <w:rsid w:val="000C649A"/>
    <w:rsid w:val="000F0249"/>
    <w:rsid w:val="001130C5"/>
    <w:rsid w:val="001155D4"/>
    <w:rsid w:val="001746B7"/>
    <w:rsid w:val="0019328F"/>
    <w:rsid w:val="001A117C"/>
    <w:rsid w:val="001B258C"/>
    <w:rsid w:val="001B4CC7"/>
    <w:rsid w:val="001C784D"/>
    <w:rsid w:val="001F118D"/>
    <w:rsid w:val="002130BC"/>
    <w:rsid w:val="0023079E"/>
    <w:rsid w:val="00241DB4"/>
    <w:rsid w:val="002A2F86"/>
    <w:rsid w:val="00364AFC"/>
    <w:rsid w:val="0037754A"/>
    <w:rsid w:val="00377E2B"/>
    <w:rsid w:val="003A45CA"/>
    <w:rsid w:val="003B62E8"/>
    <w:rsid w:val="003D0DC3"/>
    <w:rsid w:val="00406B26"/>
    <w:rsid w:val="00460882"/>
    <w:rsid w:val="004B67FA"/>
    <w:rsid w:val="005059CC"/>
    <w:rsid w:val="00595DB2"/>
    <w:rsid w:val="005B41CC"/>
    <w:rsid w:val="0063497F"/>
    <w:rsid w:val="0065515B"/>
    <w:rsid w:val="00676444"/>
    <w:rsid w:val="00683BA7"/>
    <w:rsid w:val="00686702"/>
    <w:rsid w:val="006A375D"/>
    <w:rsid w:val="006B372F"/>
    <w:rsid w:val="006C14DF"/>
    <w:rsid w:val="006E3874"/>
    <w:rsid w:val="007376F1"/>
    <w:rsid w:val="007758AE"/>
    <w:rsid w:val="007B3B56"/>
    <w:rsid w:val="007D60A2"/>
    <w:rsid w:val="008421C3"/>
    <w:rsid w:val="00881BF3"/>
    <w:rsid w:val="00881C55"/>
    <w:rsid w:val="008862D5"/>
    <w:rsid w:val="008C4FA7"/>
    <w:rsid w:val="008E40BD"/>
    <w:rsid w:val="008F76D6"/>
    <w:rsid w:val="00926EA8"/>
    <w:rsid w:val="009628A9"/>
    <w:rsid w:val="00986D81"/>
    <w:rsid w:val="009D0E4B"/>
    <w:rsid w:val="009E2D7B"/>
    <w:rsid w:val="00AE72B5"/>
    <w:rsid w:val="00AF7B61"/>
    <w:rsid w:val="00B248CD"/>
    <w:rsid w:val="00B25820"/>
    <w:rsid w:val="00B30D5C"/>
    <w:rsid w:val="00B4173C"/>
    <w:rsid w:val="00B61876"/>
    <w:rsid w:val="00BA150D"/>
    <w:rsid w:val="00BA2379"/>
    <w:rsid w:val="00BB22AE"/>
    <w:rsid w:val="00BF0820"/>
    <w:rsid w:val="00C64948"/>
    <w:rsid w:val="00C85E19"/>
    <w:rsid w:val="00CB697B"/>
    <w:rsid w:val="00D01AB4"/>
    <w:rsid w:val="00D22C8D"/>
    <w:rsid w:val="00D25087"/>
    <w:rsid w:val="00D70ACE"/>
    <w:rsid w:val="00DA2E43"/>
    <w:rsid w:val="00DC0C9E"/>
    <w:rsid w:val="00DC355A"/>
    <w:rsid w:val="00DD4A98"/>
    <w:rsid w:val="00E16E59"/>
    <w:rsid w:val="00E51C98"/>
    <w:rsid w:val="00E71CE0"/>
    <w:rsid w:val="00E8274E"/>
    <w:rsid w:val="00ED625D"/>
    <w:rsid w:val="00EE32DD"/>
    <w:rsid w:val="00F131F9"/>
    <w:rsid w:val="00F368E4"/>
    <w:rsid w:val="00F91EF1"/>
    <w:rsid w:val="00F94A1B"/>
    <w:rsid w:val="0B9A2898"/>
    <w:rsid w:val="1E092B57"/>
    <w:rsid w:val="51EA6472"/>
    <w:rsid w:val="53610942"/>
    <w:rsid w:val="5BA31606"/>
    <w:rsid w:val="6A21622D"/>
    <w:rsid w:val="7A7051E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link w:val="2"/>
    <w:semiHidden/>
    <w:locked/>
    <w:uiPriority w:val="99"/>
    <w:rPr>
      <w:sz w:val="18"/>
      <w:szCs w:val="18"/>
    </w:rPr>
  </w:style>
  <w:style w:type="character" w:customStyle="1" w:styleId="8">
    <w:name w:val="页脚 Char"/>
    <w:link w:val="3"/>
    <w:locked/>
    <w:uiPriority w:val="99"/>
    <w:rPr>
      <w:sz w:val="18"/>
      <w:szCs w:val="18"/>
    </w:rPr>
  </w:style>
  <w:style w:type="character" w:customStyle="1" w:styleId="9">
    <w:name w:val="页眉 Char"/>
    <w:link w:val="4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26"/>
    <customShpInfo spid="_x0000_s1034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317</Words>
  <Characters>1810</Characters>
  <Lines>15</Lines>
  <Paragraphs>4</Paragraphs>
  <TotalTime>0</TotalTime>
  <ScaleCrop>false</ScaleCrop>
  <LinksUpToDate>false</LinksUpToDate>
  <CharactersWithSpaces>2123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2016-02-18T13:11:00Z</dcterms:created>
  <dc:creator>Windows 用户</dc:creator>
  <cp:lastModifiedBy>zhl</cp:lastModifiedBy>
  <dcterms:modified xsi:type="dcterms:W3CDTF">2016-08-12T08:12:59Z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