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center"/>
      </w:pPr>
      <w:r>
        <w:rPr>
          <w:rFonts w:ascii="Arial" w:hAnsi="Arial" w:eastAsia="黑体"/>
          <w:b/>
          <w:i w:val="0"/>
          <w:color w:val="000000"/>
          <w:sz w:val="44"/>
        </w:rPr>
        <w:t>张居正改革始末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——十年，身后十年，与四百年的争论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万历十年（1582）六月，首辅张居正死在任上，年五十八。神宗辍朝三日，赠上柱国，谥"文忠"。同一年，《明神宗实录》记下他留下的家底：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"十年内，海宇肃清，四夷詟服，太仓粟可支数年，冏寺积金钱至四百余万。"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国库里的粮食够支几年，太仆寺存银四百余万两。一个濒临破产的王朝，十年间被收拾到这个地步。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两年后，万历十二年四月，同一双手下诏籍没其家：长子自尽，家人饿死、戍边，谥号夺去，几近"榜罪于天下"。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一个人，把王朝从破产边缘拉了回来；又在死后两年，被自己一手扶起来的皇帝彻底否定。这中间的落差，就是"张居正改革"全部问题的浓缩：</w:t>
      </w:r>
      <w:r>
        <w:rPr>
          <w:rFonts w:ascii="Times New Roman" w:hAnsi="Times New Roman" w:eastAsia="宋体"/>
          <w:b/>
          <w:i w:val="0"/>
          <w:sz w:val="24"/>
        </w:rPr>
        <w:t>它到底成功还是失败？为什么成功和失败，可以同时是真的？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这篇文章想做的，是把这场改革从"人亡政息"四个字里拆出来，讲清它的始末，也讲清四百年来没打完的那场官司。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一、前史：一个王朝的账本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改革不是从万历元年开始的，它是被账本逼出来的。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嘉靖二十六年（1547），张居正中二甲进士，选庶吉士；两年后授翰林院编修，二十五岁上《论时政疏》，指责世宗"不思师法祖训"。世宗一心修道，不予理睬，只把他迁了个右春坊右中允。此后近二十年，这位后来震动朝野的改革者，在翰林院里不温不火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转机在隆庆朝。隆庆元年（1567），张居正以吏部左侍郎兼东阁大学士入阁。那一年，太仓存银只有一百三十万两——而俸银一百三十五万、饷银二百三十六万、年例银一百八十二万，三项相加五百五十三万两。</w:t>
      </w:r>
      <w:r>
        <w:rPr>
          <w:rFonts w:ascii="Times New Roman" w:hAnsi="Times New Roman" w:eastAsia="宋体"/>
          <w:b/>
          <w:i w:val="0"/>
          <w:sz w:val="24"/>
        </w:rPr>
        <w:t>国库里一年攒下的钱，连发放俸禄、军饷、边饷都盖不住。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隆庆二年（1568），他上《陈六事疏》，提出省议论、振纪纲、重诏令、核名实、固邦本、饬武备六条，并说出那句后来被反复引用的话：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"尊主权，课吏职，行赏罚，一号令。"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后世的命名之争，就从这封奏疏开始。吕延明称它是"张居正改革的理论纲领"；而田澍一系则坚持，此时及此后的一切，都只是嘉靖革新的延续——嘉靖三年"大礼议"定局，杨廷和集团彻底崩溃，下狱者一百三十四人、廷杖致死十七人，新君新臣的格局早已形成，"改革"从那时就已开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管理论从哪一年算起，隆庆年间的实际局面是清楚的：吏治因循，财政入不敷出，北边告警。而张居正在这段时间里做的事，是与人合作——与高拱一起整顿边防：调谭纶总督蓟辽、戚继光总理蓟州练兵，跨墙筑敌台；也一起接下把汉那吉来降这个烫手山芋，说服穆宗受降，促成了后来的俺答封贡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这二十年的账本，是理解后面十年的钥匙：</w:t>
      </w:r>
      <w:r>
        <w:rPr>
          <w:rFonts w:ascii="Times New Roman" w:hAnsi="Times New Roman" w:eastAsia="宋体"/>
          <w:b/>
          <w:i w:val="0"/>
          <w:sz w:val="24"/>
        </w:rPr>
        <w:t>张居正入阁时，接手的是一个已经被算过无数次账、怎么算都不平的王朝。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二、上位：隆庆六年六月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隆庆六年（1572）五月，穆宗中风。遗命以阁臣集体顾命，辅佐十岁的神宗。高拱、张居正、高仪三人，本是托孤的班底。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但结局没有按遗命走。六月穆宗崩；高仪病死；高拱被冯保以两宫诏旨逐出，回到新郑老家。顾命之臣，只剩张居正一人。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这是理解张居正一切权力问题的起点。他的权力从来不是皇帝成年后郑重授予的，而是在一个权力真空里、借着三样东西长出来的：</w:t>
      </w:r>
      <w:r>
        <w:rPr>
          <w:rFonts w:ascii="Times New Roman" w:hAnsi="Times New Roman" w:eastAsia="宋体"/>
          <w:b/>
          <w:i w:val="0"/>
          <w:sz w:val="24"/>
        </w:rPr>
        <w:t>顾命身份、李太后的信任、冯保的同盟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田澍后来把这一月定为"晚明"的起点——不是万历十年张居正去世，而是隆庆六年六月幼主即位。理由正在于此：皇权从此开始弱化，而张居正，是从这条裂缝里拿到权力的。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任翔有一个更精准的概括。他说考成法是"一种下移的皇权"，是"李太后和年幼的万历帝将皇权部分地游离给张居正"。</w:t>
      </w:r>
      <w:r>
        <w:rPr>
          <w:rFonts w:ascii="Times New Roman" w:hAnsi="Times New Roman" w:eastAsia="宋体"/>
          <w:b/>
          <w:i w:val="0"/>
          <w:sz w:val="24"/>
        </w:rPr>
        <w:t>游离出去的东西，等皇帝长大，就一定要收回来。</w:t>
      </w:r>
      <w:r>
        <w:rPr>
          <w:rFonts w:ascii="Times New Roman" w:hAnsi="Times New Roman" w:eastAsia="宋体"/>
          <w:b w:val="0"/>
          <w:i w:val="0"/>
          <w:sz w:val="24"/>
        </w:rPr>
        <w:t>这句话，几乎预告了十年后的一切。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三、帝师与思想：法后王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张居正还有一个身份，常被改革史忽略：帝师。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隆庆六年起，他为年幼的万历帝作经筵讲稿，留下一批"帝学"教材：《书经直解》十三卷、《四书直解》二十七卷、《帝鉴图说》一百一十七则（"圣哲芳规"善可为法八十一则、"狂愚覆辙"恶可为戒三十六则）、《〈资治通鉴〉直解》二十八卷。《帝鉴图说》成于隆庆六年，取材上起尧舜、下至宋末，把历代帝王故事编成一图一说，是给十岁皇帝读的历史启蒙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这个身份之所以重要，是因为它同时解决了两件事：</w:t>
      </w:r>
      <w:r>
        <w:rPr>
          <w:rFonts w:ascii="Times New Roman" w:hAnsi="Times New Roman" w:eastAsia="宋体"/>
          <w:b/>
          <w:i w:val="0"/>
          <w:sz w:val="24"/>
        </w:rPr>
        <w:t>权力的合法性，和改革的口号。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田澍在《"法后王"：张居正的政治思想与实践》里给出了最系统的解释：张居正思想的基石，不是学界常说的"儒法杂用／外儒内法"，而是"法后王"。隆庆五年，他任会试主考，在《辛未会试程策》里写下："法无古今，惟其时之所宜，与民之所安耳。时宜之，民安之，虽庸众之所建立，不可废也。"他心目中的"后王"，是明太祖、明成祖，加上明世宗——"二祖肇皇纲，三宗奠天维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于是，在他那里，"法祖宗"和"法后王"是同一件事。徐昌强做过一个很尖的对照：王安石变法，打的是"天变不足畏，祖宗不足法，人言不足恤"的旗号；张居正改革，却始终说"惟在遵守祖宗旧制"。</w:t>
      </w:r>
      <w:r>
        <w:rPr>
          <w:rFonts w:ascii="Times New Roman" w:hAnsi="Times New Roman" w:eastAsia="宋体"/>
          <w:b/>
          <w:i w:val="0"/>
          <w:sz w:val="24"/>
        </w:rPr>
        <w:t>一个要破祖制，一个要借祖制。</w:t>
      </w:r>
      <w:r>
        <w:rPr>
          <w:rFonts w:ascii="Times New Roman" w:hAnsi="Times New Roman" w:eastAsia="宋体"/>
          <w:b w:val="0"/>
          <w:i w:val="0"/>
          <w:sz w:val="24"/>
        </w:rPr>
        <w:t>借来的这面旗，让他每推一项新政，都能说成是"申明旧章"、恢复成宪——考成法如此，清丈、一条鞭法，莫不如此。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这是张居正高明的地方，也是他日后无法摆脱的地方：</w:t>
      </w:r>
      <w:r>
        <w:rPr>
          <w:rFonts w:ascii="Times New Roman" w:hAnsi="Times New Roman" w:eastAsia="宋体"/>
          <w:b/>
          <w:i w:val="0"/>
          <w:sz w:val="24"/>
        </w:rPr>
        <w:t>他把自己所有的革新，都装进了"守成"的壳子里。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四、立规矩：考成法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万历元年（1573），张居正做的第一件大事不是理财，是立规矩。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月奏请，十一月颁行。办法很具体：六部、都察院把章奏按道里远近、事情缓急立定程期，置簿三本——一本留部院，一本送六科，一本送内阁；月有考，岁有稽；内阁纠六科，六科纠六部，六部纠抚按。一句话：</w:t>
      </w:r>
      <w:r>
        <w:rPr>
          <w:rFonts w:ascii="Times New Roman" w:hAnsi="Times New Roman" w:eastAsia="宋体"/>
          <w:b/>
          <w:i w:val="0"/>
          <w:sz w:val="24"/>
        </w:rPr>
        <w:t>从此，任何一件事，都有期限，都有人追，都有账可查。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陈国平在《中国法学》上做过最细的考察。他指出，这套办法其实本于《大明会典》稽查章奏的旧例，但有三个根本变化：稽查之责由六科扩及内阁，内阁成了最后的监督机关；账簿由二本增为三本；章奏按重要程度分类。他的评语很传神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"内阁就在张居正'申明旧章'的幌子下完成了一次华丽的转身。"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考成法的本意，是治"姑息之弊"——张居正自己说："贿政之弊易治也，姑息之弊难治也。"受贿的毛病好治，敷衍的毛病难治。而考成法，就是拿一套严密的账本，去对治整个官僚系统的敷衍。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反弹来得也快。万历三年（1575）二月，南京户科给事中余懋学上疏反对，说"政严则苛，法密则扰"，被斥为"邀买人心，阴坏朝政"，革职为民、永不叙用。同年，以考成法停凤阳巡抚王宗沐、广东巡抚张守约等俸三月。万历四年（1576）正月，巡按御史刘台——张居正的门生——上疏指考成法"六科隐蔽，则内阁纠之"不合祖宗成法，"欲胁制科臣，拱手令听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这是明代第一次门生弹劾座主。张居正愤而辞职，神宗以"诬罔忠良、肆言排击"处置，刘台下诏狱、廷杖一百、远戍。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反对归反对，考成法照常运行，而且越跑越紧。陈国平从《明神宗实录》里逐年抄出账来：万历三年正月，抚按五十四人未完二百七十三事；七月，五十六人未完二百四十一事；四年七月，六十三人未完一百三十四事；五年正月，"计延搁者一百十三事"。数字在下降，人被罚得很实。连世宗实录的纂修效率都被归功于它——566 卷，用时十年两个月，平均每月 4.6 卷，沈德符称"于诸史中最称严核"。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但陈国平的结论，也给这套制度判了底：考成法"只能是救时之策，而不是根本之计"。因为它治的是病象——名实不符、办事拖拉、姑息因循；病根却在皇权，在祖制，在整个官僚集团。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立规矩的人，其实心里清楚：这规矩，救得了一时，救不了一世。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五、理财：清丈与一条鞭法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考成立住之后，经济的活才铺开。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四年（1576），他请修《大明会典》（万历十五年成书）。万历六年（1578），以福建为试点开始清丈土地，巡抚耿定向主持；万历八年九月，福建清丈结束；十一月，户部颁《清丈条例》八款——"明清丈之例""严欺隐之律"等——推向全国，重绘鱼鳞图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清丈的结果，各家的数字略有出入，但量级一致：全国田地约七千零十三万九千七百余顷，较此前的在册数字大幅增加。漏税、隐田，被一层层逼了出来。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九年（1581），一条鞭法以国家法令形式推行全国：赋役合而为一，量地计丁，丁粮毕输于官，一概征银。它并非张居正首创——嘉靖九年，桂萼已提出"一条编"，高拱在江南推行过——但把它推到全国的，是张居正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改革要治的账，坏得比表面深得多。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李想的论文给出了一组令人心寒的数字：黄册、鱼鳞图册早已失真——洪武二十六年（1393），全国在册田亩八亿五千零七十六万九千余亩；到宣德元年（1426），只剩四亿一千二百四十六万余亩，三十三年间减少过半，而同期在册人口只降了约 14%。田不会消失，消失的是纳税的田。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宗室更是一头吞金兽。嘉靖三十二年，供给京师的米是四百万石，而各地宗室的禄米总需八百五十三万石；山西全省存留米麦一百五十二万石，禄米却要三百一十二万石。</w:t>
      </w:r>
      <w:r>
        <w:rPr>
          <w:rFonts w:ascii="Times New Roman" w:hAnsi="Times New Roman" w:eastAsia="宋体"/>
          <w:b/>
          <w:i w:val="0"/>
          <w:sz w:val="24"/>
        </w:rPr>
        <w:t>一个省的存粮，连本省的皇亲都养不起。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货币也在崩。洪武八年，宝钞一贯值一千文；到嘉靖十四年，只值 0.276 文，贬值到约三千六百分之一。白银成了事实上的货币，而白银的流向，又不归朝廷管。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陈阳从央地财政的角度看得更透：明代的财政收入按"起运""存留"分配，地方只能留下约三成。万历初年，全国财政支出折银一千八百五十四万五千余两，其中边镇占 44.58%、宗藩占 29.76%、宫廷占 11.01%，而官员俸禄只占 0.63%。陈阳的结论很沉："到万历初年，地方政府支付宗藩支出之后，所剩余的财政库存几乎为零。"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以清丈和一条鞭法，从来不只是"多收点税"。徐家林等人用"政策试点"的框架重读这段历史：清丈和一条鞭法都经历了"个别提出—局部试点—全面扩散"的过程。嘉靖十六年（1537），欧阳铎就曾在南直隶试点清丈，嘉定一县清出问题土地一千七百零七顷，继行"征一法"折银——却因"无皇帝授权、缺配套措施"，被地主豪强反扑而失败。张居正把这件事做成了，靠的不是更好的方案，而是给改革配上了考成法这个"配套措施"。他给福建清丈的批示只有一句话："丈地亩，清浮粮，为闽人立经久计，须详审精核，不宜草草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到这时，账本已经翻了过来。据陈国平引吴慧的统计，万历五年太仓岁入四百三十五万两、岁出三百四十九万两，结余八十五万余两。张居正自己说得很自信："考成一事，行之数年，自可不加赋而上用足。"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不加赋，而上用足。这是整个明代财政史的终极难题，张居正在生前，几乎摸到了答案。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六、整肃：裁官、驿递、河工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理财之外，张居正还做了三件得罪人的事。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一是</w:t>
      </w:r>
      <w:r>
        <w:rPr>
          <w:rFonts w:ascii="Times New Roman" w:hAnsi="Times New Roman" w:eastAsia="宋体"/>
          <w:b/>
          <w:i w:val="0"/>
          <w:sz w:val="24"/>
        </w:rPr>
        <w:t>裁革冗官</w:t>
      </w:r>
      <w:r>
        <w:rPr>
          <w:rFonts w:ascii="Times New Roman" w:hAnsi="Times New Roman" w:eastAsia="宋体"/>
          <w:b w:val="0"/>
          <w:i w:val="0"/>
          <w:sz w:val="24"/>
        </w:rPr>
        <w:t>。万历八年正月，从苏松管粮参政开刀；万历九年正月，一次裁掉在京各衙门官一百多员；二月至九月，又裁保定等府佐贰五十五员、湖广广东郧阳等七十四员、广西四十九员。南炳文把这场行动逐条编年复原，并驳掉了"汰冗员什二三""裁革几半"两种夸大之说，推定实裁"约在一万员左右"。这是明代少见的、对官僚队伍动真格的缩编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二是</w:t>
      </w:r>
      <w:r>
        <w:rPr>
          <w:rFonts w:ascii="Times New Roman" w:hAnsi="Times New Roman" w:eastAsia="宋体"/>
          <w:b/>
          <w:i w:val="0"/>
          <w:sz w:val="24"/>
        </w:rPr>
        <w:t>整顿驿递</w:t>
      </w:r>
      <w:r>
        <w:rPr>
          <w:rFonts w:ascii="Times New Roman" w:hAnsi="Times New Roman" w:eastAsia="宋体"/>
          <w:b w:val="0"/>
          <w:i w:val="0"/>
          <w:sz w:val="24"/>
        </w:rPr>
        <w:t>。旧勘合一律作废，非公务不发，先从自家亲属开刀，违制官员严惩。更早一些，万历三年二月他已采纳吏科给事中郝维乔的驿政五事，五年又用兵科给事中裴应章之议清驿传。驿站——这个官员白吃白占、百姓摊钱养着的烂摊子——被狠狠收紧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三是</w:t>
      </w:r>
      <w:r>
        <w:rPr>
          <w:rFonts w:ascii="Times New Roman" w:hAnsi="Times New Roman" w:eastAsia="宋体"/>
          <w:b/>
          <w:i w:val="0"/>
          <w:sz w:val="24"/>
        </w:rPr>
        <w:t>治河</w:t>
      </w:r>
      <w:r>
        <w:rPr>
          <w:rFonts w:ascii="Times New Roman" w:hAnsi="Times New Roman" w:eastAsia="宋体"/>
          <w:b w:val="0"/>
          <w:i w:val="0"/>
          <w:sz w:val="24"/>
        </w:rPr>
        <w:t>。万历五年八月河决崔镇，朝廷命吴桂芳以工部尚书兼右副都御史总理河漕兼提督军务，河漕事权合而为一；万历六年四月，由张居正推荐，潘季驯第三次出任总理河漕，"筑堤束沙，以水攻沙"的方案获批。万历六至七年，两河河工共筹银九十万七千余两，完工后尚余二十四万二千余两。张居正给治河定的调子是八个字："国赋所出，全资水利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三件事，指向同一个方向：</w:t>
      </w:r>
      <w:r>
        <w:rPr>
          <w:rFonts w:ascii="Times New Roman" w:hAnsi="Times New Roman" w:eastAsia="宋体"/>
          <w:b/>
          <w:i w:val="0"/>
          <w:sz w:val="24"/>
        </w:rPr>
        <w:t>把人管住，把费省下来，把隐患堵上。</w:t>
      </w:r>
      <w:r>
        <w:rPr>
          <w:rFonts w:ascii="Times New Roman" w:hAnsi="Times New Roman" w:eastAsia="宋体"/>
          <w:b w:val="0"/>
          <w:i w:val="0"/>
          <w:sz w:val="24"/>
        </w:rPr>
        <w:t>而这恰恰是改革的全部风险所在——你省下的每一分钱，都是别人嘴里的肉。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七、武功与边事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十年的另一半，在边关。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北边是隆庆年间定下的格局：封俺答为顺义王、开马市。《明史·鞑靼传》记此后"自宣大至甘肃，不用兵者二十年"。人事上则是不动如山：戚继光镇蓟镇十六年，李成梁镇辽东三十年；据展龙统计，隆庆六年六月神宗即位至万历十年六月张居正去世，北边命置将领达二百八十余次。屯田也在恢复，宣府自隆庆五年至万历二年开垦荒地三千四百六十二顷，山西屯田由万历九年的二万九千余顷增至三万零三百余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西南则用了兵。万历元年三月，调兵十四万镇压都蛮，八月五路攻九丝山，九月破寨，擒阿大、阿二、方三等三十六人，破寨六十余，招安二千三百余人，拓地四百余里；万历三年十二月，巡抚曾省吾荡平余部。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也正是在边事里，埋着后来的大患。展龙统计《张太岳集》所收八百二十三封信：涉蒙古者约一百九十余篇，涉南方少数民族者仅七十余篇，涉女真者不及二十篇。万历三年二月，王杲犯边被剿、被王台送京处死；万历十年，王台死，同年张居正死；次年，努尔哈赤起兵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张怡涵因此下了一个重判断：忽视女真的兴起，"对明王朝的倾覆具有一定的责任"。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而战争的账单，也在同一时期开出。张居正说过"遏虏之功，大于斩获"，同一批史料里还有另一句：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"增兵增饷，选卫修垣，万姓疲劳，海内虚耗。"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这句话出自万历五年的《明神宗实录》。它说的，是同一个十年。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八、改革群体与人事网络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张居正不是孤臣，他身后有一个群体。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冯明《张居正改革群体研究》从史料里剥离出这个群体的七十名成员，并统计《张居正集》中，张居正向其中五十五人致函四百五十六通——自嘉靖三十五年（1556）到万历十年（1582），任首辅后（1572 年起）的三百六十一通，占了 79.2%。群体的构成，被概括为十六个字："楚人为重、南人为主，进士为主、官员精干，一个中心、多元互动。"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曹续提供了一个更具体的切片：蓟辽总督在张居正时期的权力扩张，背后是人事网络——谭纶、刘应节、杨兆、梁梦龙、吴兑五位总督，"或与张居正同年，或是其门生，或与其关系密切"。张居正给戚继光的信里说得很白："蓟事已悉托之鸣泉公，渠乃门生，最厚，谅不相负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贾飞则考证了另一段关系：王世贞与张居正现存十六封书信，首函作于隆庆元年二月——那是王世贞为父讼冤、主动致信。两人同年，深交却不攀附。贾飞的结论是："结交不等于攀附，结交在于联络友谊，攀附则是投靠有权势的人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这个群体的存在，解释了改革为什么能推得动；它的维系方式——同年、门生、私交、书信——也解释了改革为什么散得那么快。</w:t>
      </w:r>
      <w:r>
        <w:rPr>
          <w:rFonts w:ascii="Times New Roman" w:hAnsi="Times New Roman" w:eastAsia="宋体"/>
          <w:b/>
          <w:i w:val="0"/>
          <w:sz w:val="24"/>
        </w:rPr>
        <w:t>靠一个人维系的人事网络，本质上还是一个人的权力。</w:t>
      </w:r>
      <w:r>
        <w:rPr>
          <w:rFonts w:ascii="Times New Roman" w:hAnsi="Times New Roman" w:eastAsia="宋体"/>
          <w:b w:val="0"/>
          <w:i w:val="0"/>
          <w:sz w:val="24"/>
        </w:rPr>
        <w:t>他一死，网络就断了。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九、夺情：裂缝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万历五年（1577）九月十三日，张居正的父亲张文明死在江陵。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按制，他应当丁忧守制二十七个月。九月二十七日，神宗下旨夺情。十月二十二日，反对者被廷杖——吴中行、赵用贤各六十，艾穆、沈思孝各八十，邹元标等亦被杖、谪戍。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田澍把这件事放回"大礼议"的脉络里看，才显出它的分量：嘉靖朝确立的正是"孝"的胜利，正德十六年世宗甚至明令"自今有亲丧者，不得夺情，著为令"，此后数十年守制之风极严。张居正逆着这风气来，又用廷杖和罢黜钳制舆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于是，他赢得了留任，却输掉了道义。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这是整个改革的分水岭。此后他权势愈重，树敌也愈多；而在那些被杖、被贬、被夺俸的人心里，改革的账，已经另算了一遍。田澍的结语只有十六个字，却写尽了一个朝代的下场：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"以冤冤相报开始，以崩溃亡国结束。"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十、巅峰与骤变：万历十年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万历十年（1582）六月，张居正去世。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《明神宗实录》当年六月丙午条，记下了他身后的家底——"十年内，海宇肃清，四夷詟服，太仓粟可支数年，冏寺积金钱至四百余万"。这是他留给人间的最漂亮的成绩单。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但他没能做完最后一件事：把权力交回去。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田澍指出，这是张居正与杨廷和共同的失着：两人都是在皇权交替的关口掌权，却都没有把皇权顺利、完整地交回皇帝手中，也没有把幼主培养成可以自立的君主，更没有留下一套能自运行的班底。张居正生前遍引私人，对神宗说"自辅臣以至于百执事，孰非臣所引荐者"——这话在皇帝听来，是忠心，也是威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权力没有交接，清算就只是时间问题。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十一、身后：清算与回潮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清算来得极快。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万历十年十一月起，张四维"力反前事"，申时行"务为宽大"，凡张居正"诸所引用者，斥削殆尽"；万历十一年夺谥；万历十二年四月籍没其家；所裁的冗官陆续复设，至万历十四年被正式叫停。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但"人亡政息"到底息了多少，值得细看。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万历十二年三月，御史张文熙弹劾"部院各不当制考成簿送阁查考"，首辅申时行以"二百年成规"驳了回去，神宗未采其议；万历十四年七月，朝廷还在"以考成查核未完事件"夺刘世胄等人俸禄一月。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制度的形式留了下来，只是性质变了。</w:t>
      </w:r>
      <w:r>
        <w:rPr>
          <w:rFonts w:ascii="Times New Roman" w:hAnsi="Times New Roman" w:eastAsia="宋体"/>
          <w:b w:val="0"/>
          <w:i w:val="0"/>
          <w:sz w:val="24"/>
        </w:rPr>
        <w:t>后来考成法的查参权集中在户部，内阁不再插手，不再有张居正式的个人集权。到万历三十年，户部尚书赵世卿已经抱怨"至今只事虚文，逋赋益多，绝未见参罚一人"——考成，终于成了一张纸。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朝廷中枢，则一路疲软下去。万历十九年，吏部尚书陆光祖说"自大学士张居正用事，阁臣进用，始有不由会推者"；万历三十六年，叶向高上疏"受事数月，莫展一筹"；万历四十八年，方从哲请求增补阁臣，说"祖宗朝多至五、六员，少亦三、四员……从来未有以一人独任且至数年之久者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皇权怠政，阁权疲软。这正是田澍所说的"晚明政治的开端"。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十二、余波：什么活了下来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真正的回潮，要等到天启、崇祯。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天启二年（1622），朝廷为张居正复官复荫；崇祯时，彻底平反。天启四年十二月，考成法被正式恢复，崇祯初年全面加强，考核范围扩及京运年例银、民运银、辽饷加派、盐税、关税，甚至茶课、金花银、捐纳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而那条鞭法走得更远。它一路行到清朝，王世华说，清朝的摊丁入亩"实际上就是一条鞭法"。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所以，历史给张居正的是一个悖论式的答案：</w:t>
      </w:r>
      <w:r>
        <w:rPr>
          <w:rFonts w:ascii="Times New Roman" w:hAnsi="Times New Roman" w:eastAsia="宋体"/>
          <w:b w:val="0"/>
          <w:i w:val="0"/>
          <w:sz w:val="24"/>
        </w:rPr>
        <w:t>他本人被否定了，他压下去的隐田重新浮出水面，他裁掉的冗官重新坐回原位；可他的税制，成了明清四百年田赋的骨架；他的考核法，在王朝最危急的末年又被重新捡了起来。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人死了，政，只"息"了一半。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十三、为什么还是"失败"了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到这里，才能正面回答那个问题：张居正改革，到底失败没有？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先拆三层。</w:t>
      </w:r>
      <w:r>
        <w:rPr>
          <w:rFonts w:ascii="Times New Roman" w:hAnsi="Times New Roman" w:eastAsia="宋体"/>
          <w:b/>
          <w:i w:val="0"/>
          <w:sz w:val="24"/>
        </w:rPr>
        <w:t>目标</w:t>
      </w:r>
      <w:r>
        <w:rPr>
          <w:rFonts w:ascii="Times New Roman" w:hAnsi="Times New Roman" w:eastAsia="宋体"/>
          <w:b w:val="0"/>
          <w:i w:val="0"/>
          <w:sz w:val="24"/>
        </w:rPr>
        <w:t>（富国强兵、财政扭转）——成了；</w:t>
      </w:r>
      <w:r>
        <w:rPr>
          <w:rFonts w:ascii="Times New Roman" w:hAnsi="Times New Roman" w:eastAsia="宋体"/>
          <w:b/>
          <w:i w:val="0"/>
          <w:sz w:val="24"/>
        </w:rPr>
        <w:t>制度</w:t>
      </w:r>
      <w:r>
        <w:rPr>
          <w:rFonts w:ascii="Times New Roman" w:hAnsi="Times New Roman" w:eastAsia="宋体"/>
          <w:b w:val="0"/>
          <w:i w:val="0"/>
          <w:sz w:val="24"/>
        </w:rPr>
        <w:t>（一条鞭法、考成法）——留了一半；</w:t>
      </w:r>
      <w:r>
        <w:rPr>
          <w:rFonts w:ascii="Times New Roman" w:hAnsi="Times New Roman" w:eastAsia="宋体"/>
          <w:b/>
          <w:i w:val="0"/>
          <w:sz w:val="24"/>
        </w:rPr>
        <w:t>政治命运</w:t>
      </w:r>
      <w:r>
        <w:rPr>
          <w:rFonts w:ascii="Times New Roman" w:hAnsi="Times New Roman" w:eastAsia="宋体"/>
          <w:b w:val="0"/>
          <w:i w:val="0"/>
          <w:sz w:val="24"/>
        </w:rPr>
        <w:t>（人身、家族、阁权）——惨败。平时说的"失败"，其实只指第三层，却把前两层一并否定了。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那为什么前两层都成了，第三层还是崩了？六条机制，环环相扣：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权力来路不正。</w:t>
      </w:r>
      <w:r>
        <w:rPr>
          <w:rFonts w:ascii="Times New Roman" w:hAnsi="Times New Roman" w:eastAsia="宋体"/>
          <w:b w:val="0"/>
          <w:i w:val="0"/>
          <w:sz w:val="24"/>
        </w:rPr>
        <w:t>他的权力来自顾命、太后与宦官的三方组合，是"下移的皇权"，皇权一旦长大就要收回。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靠人不靠制度。</w:t>
      </w:r>
      <w:r>
        <w:rPr>
          <w:rFonts w:ascii="Times New Roman" w:hAnsi="Times New Roman" w:eastAsia="宋体"/>
          <w:b w:val="0"/>
          <w:i w:val="0"/>
          <w:sz w:val="24"/>
        </w:rPr>
        <w:t>"未能完成制度性的设计，而仅仅依赖于体制内个人的威望与权力"——人一死，机器就停。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对手是整个既得利益集团。</w:t>
      </w:r>
      <w:r>
        <w:rPr>
          <w:rFonts w:ascii="Times New Roman" w:hAnsi="Times New Roman" w:eastAsia="宋体"/>
          <w:b w:val="0"/>
          <w:i w:val="0"/>
          <w:sz w:val="24"/>
        </w:rPr>
        <w:t>"以个人的微弱力量去较量这样一个利益集团，失败的命运是注定的。"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考成法先伤己。</w:t>
      </w:r>
      <w:r>
        <w:rPr>
          <w:rFonts w:ascii="Times New Roman" w:hAnsi="Times New Roman" w:eastAsia="宋体"/>
          <w:b w:val="0"/>
          <w:i w:val="0"/>
          <w:sz w:val="24"/>
        </w:rPr>
        <w:t>它是拿一个人的意志对治整个官僚系统的敷衍，高压越紧，反弹越大。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夺情输掉道义。</w:t>
      </w:r>
      <w:r>
        <w:rPr>
          <w:rFonts w:ascii="Times New Roman" w:hAnsi="Times New Roman" w:eastAsia="宋体"/>
          <w:b w:val="0"/>
          <w:i w:val="0"/>
          <w:sz w:val="24"/>
        </w:rPr>
        <w:t>逆着"孝"的风气顶风作案，又用廷杖钳制舆论，给了反对者最正当的把柄。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账单没算过。</w:t>
      </w:r>
      <w:r>
        <w:rPr>
          <w:rFonts w:ascii="Times New Roman" w:hAnsi="Times New Roman" w:eastAsia="宋体"/>
          <w:b w:val="0"/>
          <w:i w:val="0"/>
          <w:sz w:val="24"/>
        </w:rPr>
        <w:t>"增兵增饷，选卫修垣，万姓疲劳，海内虚耗"；边患重心移向辽东，朝廷的目光还留在草原。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六条摆成一条链：</w:t>
      </w:r>
      <w:r>
        <w:rPr>
          <w:rFonts w:ascii="Times New Roman" w:hAnsi="Times New Roman" w:eastAsia="宋体"/>
          <w:b/>
          <w:i w:val="0"/>
          <w:sz w:val="24"/>
        </w:rPr>
        <w:t>权力来路不正 → 只能靠个人威望 → 动了利益集团的奶酪 → 必须用高压器械 → 反弹越大 → 连夺情都成把柄 → 代价落在无声处。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等到那个唯一压得住局面的人一死，清算只差一个理由。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十四、四百年的争论：名字、起点，与身份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而关于"失败"的争论，其实从"这场改革叫什么"就已经开始了。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界至今有三种叫法："张居正改革""隆万大改革""嘉隆万改革"。吕延明主张沿用"张居正改革"，并驳"嘉隆万改革"——因为嘉靖革新"仅存于嘉靖前半段"，改革中断了约二十七年（从嘉靖十八年到嘉靖四十五年），"时空上不具延续性"；田澍一系则反过来，把起点推到正德、嘉靖之际，提出"嘉隆万改革"约六十年，并断言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"孤立地考察首辅张居正，他的确没有创新之举，不可能是改革家。""只有把张居正置于嘉靖革新的大背景下才能确定他的改革家地位。"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"晚明"从哪一年算起，也有三个答案：张居正去世的万历十年、神宗即位的隆庆六年、还有《晚明史》取的万历元年。差别看似只有几年，实则决定张居正是"晚明衰亡的起点"，还是"晚明衰亡的第一位应对者"。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这段官司，本身也有它的历史。把近四十年的研究摆开，大致能看出五个时段：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焦点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代表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1980 年代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改革—反改革、阶级分析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王世华（1984）、满书德（1987）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1990 年代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人物评价与成败比较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徐昌强（1998）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 年代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制度实证与史料批判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南炳文（2005）、李冰（2009）、财政部课题组（2009）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2010 年代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断限与命名之争、专题制度史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田澍系列、吕延明（2010）、万丽芳（2016）、陈国平（2020）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2020 年代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视角扩散与跨学科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冯晶（2020）、江子嵩（2022）、徐家林等（2025）、曹茹（2024）</w:t>
            </w:r>
          </w:p>
        </w:tc>
      </w:tr>
    </w:tbl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三个转向值得记下：</w:t>
      </w:r>
      <w:r>
        <w:rPr>
          <w:rFonts w:ascii="Times New Roman" w:hAnsi="Times New Roman" w:eastAsia="宋体"/>
          <w:b/>
          <w:i w:val="0"/>
          <w:sz w:val="24"/>
        </w:rPr>
        <w:t>从"评价"转向"机制"</w:t>
      </w:r>
      <w:r>
        <w:rPr>
          <w:rFonts w:ascii="Times New Roman" w:hAnsi="Times New Roman" w:eastAsia="宋体"/>
          <w:b w:val="0"/>
          <w:i w:val="0"/>
          <w:sz w:val="24"/>
        </w:rPr>
        <w:t>（不再问成败，问怎么运行的）；</w:t>
      </w:r>
      <w:r>
        <w:rPr>
          <w:rFonts w:ascii="Times New Roman" w:hAnsi="Times New Roman" w:eastAsia="宋体"/>
          <w:b/>
          <w:i w:val="0"/>
          <w:sz w:val="24"/>
        </w:rPr>
        <w:t>从"事件"转向"制度存续"</w:t>
      </w:r>
      <w:r>
        <w:rPr>
          <w:rFonts w:ascii="Times New Roman" w:hAnsi="Times New Roman" w:eastAsia="宋体"/>
          <w:b w:val="0"/>
          <w:i w:val="0"/>
          <w:sz w:val="24"/>
        </w:rPr>
        <w:t>（考成法、一条鞭法在身后如何）；</w:t>
      </w:r>
      <w:r>
        <w:rPr>
          <w:rFonts w:ascii="Times New Roman" w:hAnsi="Times New Roman" w:eastAsia="宋体"/>
          <w:b/>
          <w:i w:val="0"/>
          <w:sz w:val="24"/>
        </w:rPr>
        <w:t>从个人转向领域自身的重新界定</w:t>
      </w:r>
      <w:r>
        <w:rPr>
          <w:rFonts w:ascii="Times New Roman" w:hAnsi="Times New Roman" w:eastAsia="宋体"/>
          <w:b w:val="0"/>
          <w:i w:val="0"/>
          <w:sz w:val="24"/>
        </w:rPr>
        <w:t>（命名、断限、身份）。还有一个不可忽略的事实：本批文献里，田澍一系占六篇、展龙一系占五篇——如果按篇计数，会误以为某一种声音是"学界共识"。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而最尖锐的一问，是何玉红访谈录里的那句："将张居正仅仅视为'改革家'，则是对张居正的巨大误读！"——田澍一系主张，他的身份应是"顾命大臣"，评价标准是"能否完成顾命职责"。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四百年下来，这场官司越打越深：从"是忠是奸"打到"算不算改革家"，从"成功还是失败"打到"这十年到底叫什么"。</w:t>
      </w:r>
      <w:r>
        <w:rPr>
          <w:rFonts w:ascii="Times New Roman" w:hAnsi="Times New Roman" w:eastAsia="宋体"/>
          <w:b/>
          <w:i w:val="0"/>
          <w:sz w:val="24"/>
        </w:rPr>
        <w:t>一个问题还没解决，下一个问题又叠了上来。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或许这正是张居正的价值所在：他留下的不是一个答案，而是一面镜子。四百年来，考公的人在里面照"编制"，创业的人在里面照"改革"，失意的人在里面照"清算是非"。镜子还是那块镜子，照的人换了一茬又一茬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十五、他如何被后世记住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张居正身后被记住的方式，本身就是一部小历史。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明朝末年，官方《明史》的编纂者对他褒贬参半；天启、崇祯两朝为他复官、平反，等于官方自己修正了万历的清算。到了近代，评价陡然升高——梁启超称他为"明代唯一的大政治家"，朱东润在抗战年代写《张居正大传》，借这个改革家寄托"热烈的血液，灌溉民族复兴的萌芽"的期待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而最远的一环，落在他的曾孙身上。江子嵩研究张同敞时，记录了一段鲜为人知的接受史：1939 年 12 月，桂林各界在张同敞殉国日公祭他与瞿式耜；1942 年，李济深等发起"别山会"，重修墓园；田汉写京剧《双忠记》，吴梅写《风洞山传奇》。一个改革家的曾孙，在国难当头的年代，被重新塑造成民族气节的象征。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四百年里，"张居正"这三个字反复换装：权臣、忠臣、改革家、顾命大臣、民族精神的符号。</w:t>
      </w:r>
      <w:r>
        <w:rPr>
          <w:rFonts w:ascii="Times New Roman" w:hAnsi="Times New Roman" w:eastAsia="宋体"/>
          <w:b/>
          <w:i w:val="0"/>
          <w:sz w:val="24"/>
        </w:rPr>
        <w:t>每一次改判，与其说是在还原张居正，不如说是在回答提问者自己时代的焦虑。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结语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始末连起来看，这十年的形状是这样的：一个靠顾命、太后与宦官三方支撑才拿到权力的人，先用考成法立规矩，再用清丈与一条鞭法理财，用裁官、驿递、河工、边防把国家机器重新拧紧一遍；他在生前把账本做平了，把边关稳住了，也在夺情那一年，把自己的道义资本花掉大半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他没有解决的是同一件事的两面——</w:t>
      </w:r>
      <w:r>
        <w:rPr>
          <w:rFonts w:ascii="Times New Roman" w:hAnsi="Times New Roman" w:eastAsia="宋体"/>
          <w:b/>
          <w:i w:val="0"/>
          <w:sz w:val="24"/>
        </w:rPr>
        <w:t>权力从哪来，和权力往哪去。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所以他死后发生的事，几乎都能在这十年里找到伏笔：被得罪的官僚集团、被杖责的言官、被压下去的隐田、没被培养的接班人、没被交接的皇权。清算，只是把这些伏笔一次性读完。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至于"改革失败了吗"，那是另一个问题：十年之内，账目与边防都有证据；十年之后，一条鞭法与考成法也各自活着。真正随他一起结束的，是"以个人权威推行改革"这条路。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张居正自己在信里写过八个字，李想把它引在论文的结尾：</w:t>
      </w:r>
    </w:p>
    <w:p>
      <w:pPr>
        <w:spacing w:line="312" w:lineRule="auto" w:after="120"/>
        <w:ind w:left="480"/>
      </w:pPr>
      <w:r>
        <w:rPr>
          <w:rFonts w:ascii="Georgia" w:hAnsi="Georgia" w:eastAsia="楷体"/>
          <w:b w:val="0"/>
          <w:i w:val="0"/>
          <w:color w:val="595959"/>
          <w:sz w:val="22"/>
        </w:rPr>
        <w:t>"苟利社稷，生死以之。"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这话说得漂亮。只是历史给的回答是：社稷并未因此得救，而他，也确实没躲过身后那一场清算。</w:t>
      </w:r>
    </w:p>
    <w:p>
      <w:pPr>
        <w:pStyle w:val="Heading1"/>
        <w:spacing w:before="280" w:after="160"/>
      </w:pPr>
      <w:r>
        <w:rPr>
          <w:rFonts w:ascii="Arial" w:hAnsi="Arial" w:eastAsia="黑体"/>
          <w:b/>
          <w:i w:val="0"/>
          <w:color w:val="000000"/>
          <w:sz w:val="30"/>
        </w:rPr>
        <w:t>附录：张居正改革年表（1525—1644）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年份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事件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1525 嘉靖四年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张居正生于湖广江陵（军户之家）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1547 嘉靖二十六年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中进士，选庶吉士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1549 嘉靖二十八年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授翰林院编修；上《论时政疏》，世宗不理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1567 隆庆元年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入阁，任吏部左侍郎兼东阁大学士；太仓存银仅 130 万两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1568 隆庆二年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上《陈六事疏》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1571 隆庆五年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俺答封顺义王、开马市；任会试主考，作《辛未会试程策》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1572 隆庆六年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穆宗崩，神宗十岁即位；冯保逐高拱，张居正为首辅；进《帝鉴图说》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1573 万历元年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颁行考成法；调兵十四万平都蛮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1574 万历二年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行久任法，知县、知府须历俸六年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1575 万历三年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余懋学以反对考成法被革职为民；王杲被剿、被王台送京处死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1576 万历四年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刘台弹劾考成法被廷杖、远戍；请修《大明会典》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1577 万历五年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父卒，夺情；吴中行、赵用贤等被廷杖；河决崔镇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1578 万历六年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福建清丈试点；潘季驯第三次出任总理河漕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1580 万历八年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裁革冗官开始；户部颁《清丈条例》；整顿驿递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1581 万历九年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一条鞭法推向全国；裁官高潮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1582 万历十年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六月张居正卒，赠上柱国、谥文忠；实录记"太仓粟可支数年，冏寺积金钱至四百余万"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1583 万历十一年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夺谥；努尔哈赤起兵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1584 万历十二年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籍没其家；张文熙劾考成簿送阁，被申时行所驳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1586 万历十四年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所裁冗官复设被叫停；七月仍"以考成查核未完事件"夺俸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1591 万历十九年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陆光祖言"阁臣进用，始有不由会推者"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1602 万历三十年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赵世卿称考成"只事虚文，绝未见参罚一人"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1622 天启二年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复官复荫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1624 天启四年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考成法正式恢复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1627—1644 崇祯年间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张居正彻底平反；考成法全面加强；明朝灭亡</w:t>
            </w:r>
          </w:p>
        </w:tc>
      </w:tr>
    </w:tbl>
    <w:p>
      <w:pPr>
        <w:spacing w:before="200" w:line="288" w:lineRule="auto"/>
      </w:pPr>
      <w:r>
        <w:rPr>
          <w:rFonts w:ascii="Georgia" w:hAnsi="Georgia" w:eastAsia="楷体"/>
          <w:b w:val="0"/>
          <w:i w:val="0"/>
          <w:color w:val="595959"/>
          <w:sz w:val="20"/>
        </w:rPr>
        <w:t>（本文史料与观点，据《张居正研究专题文献综述》及陈国平《张居正改革中的考成法考论》、时坚《后张居正时代考成法的发展》、田澍系列论文、南炳文、展龙、任翔、段颖惠、李想、徐家林、张怡涵诸篇梳理；文中凡涉数字、页码、卷期之处，请核对原刊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