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7FD8" w14:textId="08FCFCDD" w:rsidR="00072D4E" w:rsidRDefault="00A26851" w:rsidP="00A26851">
      <w:pPr>
        <w:jc w:val="center"/>
        <w:rPr>
          <w:rFonts w:ascii="黑体" w:eastAsia="黑体" w:hAnsi="黑体"/>
          <w:sz w:val="32"/>
          <w:szCs w:val="32"/>
        </w:rPr>
      </w:pPr>
      <w:r>
        <w:rPr>
          <w:rFonts w:ascii="黑体" w:eastAsia="黑体" w:hAnsi="黑体" w:hint="eastAsia"/>
          <w:sz w:val="32"/>
          <w:szCs w:val="32"/>
        </w:rPr>
        <w:t>总结报告</w:t>
      </w:r>
    </w:p>
    <w:p w14:paraId="6C7D57EA" w14:textId="64E86628" w:rsidR="00A26851" w:rsidRDefault="00A26851" w:rsidP="00A26851">
      <w:pPr>
        <w:jc w:val="left"/>
        <w:rPr>
          <w:rFonts w:ascii="宋体" w:eastAsia="宋体" w:hAnsi="宋体"/>
          <w:sz w:val="24"/>
          <w:szCs w:val="24"/>
        </w:rPr>
      </w:pPr>
      <w:r>
        <w:rPr>
          <w:rFonts w:ascii="黑体" w:eastAsia="黑体" w:hAnsi="黑体"/>
          <w:sz w:val="24"/>
          <w:szCs w:val="24"/>
        </w:rPr>
        <w:tab/>
      </w:r>
      <w:r>
        <w:rPr>
          <w:rFonts w:ascii="宋体" w:eastAsia="宋体" w:hAnsi="宋体" w:hint="eastAsia"/>
          <w:sz w:val="24"/>
          <w:szCs w:val="24"/>
        </w:rPr>
        <w:t>经过为期8个月的大学生创新实践，本小组通过各组员的理论学习与团队的合作实践，在取得了一定的项目成果的同时，各组员也收获了许多新的理论知识与能力。特此，对我们几个月来的工作历程，理论收获和实践收获进行总结汇报。</w:t>
      </w:r>
    </w:p>
    <w:p w14:paraId="42A3E70C" w14:textId="3C55DE67" w:rsidR="00A26851" w:rsidRDefault="00A26851" w:rsidP="00A26851">
      <w:pPr>
        <w:jc w:val="left"/>
        <w:rPr>
          <w:rFonts w:ascii="宋体" w:eastAsia="宋体" w:hAnsi="宋体"/>
          <w:sz w:val="24"/>
          <w:szCs w:val="24"/>
        </w:rPr>
      </w:pPr>
    </w:p>
    <w:p w14:paraId="67D2E505" w14:textId="42173207" w:rsidR="008B3C58" w:rsidRPr="008B3C58" w:rsidRDefault="008B3C58" w:rsidP="008B3C58">
      <w:pPr>
        <w:rPr>
          <w:rFonts w:ascii="黑体" w:eastAsia="黑体" w:hAnsi="黑体" w:hint="eastAsia"/>
          <w:sz w:val="28"/>
          <w:szCs w:val="28"/>
        </w:rPr>
      </w:pPr>
      <w:r w:rsidRPr="008B3C58">
        <w:rPr>
          <w:rFonts w:ascii="黑体" w:eastAsia="黑体" w:hAnsi="黑体" w:hint="eastAsia"/>
          <w:sz w:val="28"/>
          <w:szCs w:val="28"/>
        </w:rPr>
        <w:t>一、</w:t>
      </w:r>
      <w:r w:rsidRPr="008B3C58">
        <w:rPr>
          <w:rFonts w:ascii="黑体" w:eastAsia="黑体" w:hAnsi="黑体" w:hint="eastAsia"/>
          <w:sz w:val="28"/>
          <w:szCs w:val="28"/>
        </w:rPr>
        <w:t>大</w:t>
      </w:r>
      <w:proofErr w:type="gramStart"/>
      <w:r w:rsidRPr="008B3C58">
        <w:rPr>
          <w:rFonts w:ascii="黑体" w:eastAsia="黑体" w:hAnsi="黑体" w:hint="eastAsia"/>
          <w:sz w:val="28"/>
          <w:szCs w:val="28"/>
        </w:rPr>
        <w:t>创</w:t>
      </w:r>
      <w:r w:rsidRPr="008B3C58">
        <w:rPr>
          <w:rFonts w:ascii="黑体" w:eastAsia="黑体" w:hAnsi="黑体" w:hint="eastAsia"/>
          <w:sz w:val="28"/>
          <w:szCs w:val="28"/>
        </w:rPr>
        <w:t>成员</w:t>
      </w:r>
      <w:proofErr w:type="gramEnd"/>
      <w:r w:rsidRPr="008B3C58">
        <w:rPr>
          <w:rFonts w:ascii="黑体" w:eastAsia="黑体" w:hAnsi="黑体" w:hint="eastAsia"/>
          <w:sz w:val="28"/>
          <w:szCs w:val="28"/>
        </w:rPr>
        <w:t>分工及活动历程</w:t>
      </w:r>
    </w:p>
    <w:p w14:paraId="20A8E93A" w14:textId="7EC0B61B" w:rsidR="008B3C58" w:rsidRPr="008B3C58" w:rsidRDefault="008B3C58" w:rsidP="008B3C58">
      <w:pPr>
        <w:jc w:val="left"/>
        <w:rPr>
          <w:rFonts w:ascii="宋体" w:eastAsia="宋体" w:hAnsi="宋体"/>
          <w:sz w:val="24"/>
          <w:szCs w:val="24"/>
        </w:rPr>
      </w:pPr>
      <w:r>
        <w:rPr>
          <w:rFonts w:ascii="宋体" w:eastAsia="宋体" w:hAnsi="宋体" w:hint="eastAsia"/>
          <w:sz w:val="24"/>
          <w:szCs w:val="24"/>
        </w:rPr>
        <w:t>1、</w:t>
      </w:r>
      <w:r w:rsidRPr="008B3C58">
        <w:rPr>
          <w:rFonts w:ascii="宋体" w:eastAsia="宋体" w:hAnsi="宋体" w:hint="eastAsia"/>
          <w:sz w:val="24"/>
          <w:szCs w:val="24"/>
        </w:rPr>
        <w:t>小组成员分工情况</w:t>
      </w:r>
    </w:p>
    <w:p w14:paraId="538A762B" w14:textId="0EE71914" w:rsidR="008B3C58" w:rsidRPr="008B3C58" w:rsidRDefault="008B3C58" w:rsidP="008B3C58">
      <w:pPr>
        <w:jc w:val="left"/>
        <w:rPr>
          <w:rFonts w:ascii="宋体" w:eastAsia="宋体" w:hAnsi="宋体" w:hint="eastAsia"/>
          <w:sz w:val="24"/>
          <w:szCs w:val="24"/>
        </w:rPr>
      </w:pPr>
      <w:r w:rsidRPr="008B3C58">
        <w:rPr>
          <w:rFonts w:ascii="宋体" w:eastAsia="宋体" w:hAnsi="宋体"/>
          <w:sz w:val="24"/>
          <w:szCs w:val="24"/>
        </w:rPr>
        <w:t>1）以成泽宇同学为主：广泛查阅类脑导航论文资料、开源数据集、书籍、代码等所需相关资料，进行小组成员内部的资料共享，知悉类脑导航的研究历史和研究成果，了解类脑导航背后的技术基础及原理和运行机制，做好前期准备工作。</w:t>
      </w:r>
    </w:p>
    <w:p w14:paraId="2D029868" w14:textId="3B5EBF23" w:rsidR="008B3C58" w:rsidRPr="008B3C58" w:rsidRDefault="008B3C58" w:rsidP="008B3C58">
      <w:pPr>
        <w:jc w:val="left"/>
        <w:rPr>
          <w:rFonts w:ascii="宋体" w:eastAsia="宋体" w:hAnsi="宋体" w:hint="eastAsia"/>
          <w:sz w:val="24"/>
          <w:szCs w:val="24"/>
        </w:rPr>
      </w:pPr>
      <w:r w:rsidRPr="008B3C58">
        <w:rPr>
          <w:rFonts w:ascii="宋体" w:eastAsia="宋体" w:hAnsi="宋体"/>
          <w:sz w:val="24"/>
          <w:szCs w:val="24"/>
        </w:rPr>
        <w:t>2）以丁煜晟同学和邓宇欣同学为主：撰写项目研究方案、试验报告及论文。通过研读类脑导航相关资料，完成对该研究领域的研究现状、新水平、新动态、新技术和新发现、发展前景等内容进行综合分析和归纳整理，完成文献综述。</w:t>
      </w:r>
    </w:p>
    <w:p w14:paraId="579D945D" w14:textId="77777777" w:rsidR="008B3C58" w:rsidRPr="008B3C58" w:rsidRDefault="008B3C58" w:rsidP="008B3C58">
      <w:pPr>
        <w:jc w:val="left"/>
        <w:rPr>
          <w:rFonts w:ascii="宋体" w:eastAsia="宋体" w:hAnsi="宋体"/>
          <w:sz w:val="24"/>
          <w:szCs w:val="24"/>
        </w:rPr>
      </w:pPr>
      <w:r w:rsidRPr="008B3C58">
        <w:rPr>
          <w:rFonts w:ascii="宋体" w:eastAsia="宋体" w:hAnsi="宋体"/>
          <w:sz w:val="24"/>
          <w:szCs w:val="24"/>
        </w:rPr>
        <w:t>3）以闻豪同学和黄创丰同学为主：研究吸引子神经网络与SLAM的算法，学习</w:t>
      </w:r>
      <w:proofErr w:type="spellStart"/>
      <w:r w:rsidRPr="008B3C58">
        <w:rPr>
          <w:rFonts w:ascii="宋体" w:eastAsia="宋体" w:hAnsi="宋体"/>
          <w:sz w:val="24"/>
          <w:szCs w:val="24"/>
        </w:rPr>
        <w:t>NeuroSLAM</w:t>
      </w:r>
      <w:proofErr w:type="spellEnd"/>
      <w:r w:rsidRPr="008B3C58">
        <w:rPr>
          <w:rFonts w:ascii="宋体" w:eastAsia="宋体" w:hAnsi="宋体"/>
          <w:sz w:val="24"/>
          <w:szCs w:val="24"/>
        </w:rPr>
        <w:t>开源</w:t>
      </w:r>
      <w:proofErr w:type="spellStart"/>
      <w:r w:rsidRPr="008B3C58">
        <w:rPr>
          <w:rFonts w:ascii="宋体" w:eastAsia="宋体" w:hAnsi="宋体"/>
          <w:sz w:val="24"/>
          <w:szCs w:val="24"/>
        </w:rPr>
        <w:t>matlab</w:t>
      </w:r>
      <w:proofErr w:type="spellEnd"/>
      <w:r w:rsidRPr="008B3C58">
        <w:rPr>
          <w:rFonts w:ascii="宋体" w:eastAsia="宋体" w:hAnsi="宋体"/>
          <w:sz w:val="24"/>
          <w:szCs w:val="24"/>
        </w:rPr>
        <w:t>代码，并形成系统的文字材料和代码实现，使用仿真数据进行对原论文在相同实验条件下重复实验，对真实性和正确性加以验证。结合理论知识与实验结果，构建基于吸引子神经网络的三维类脑SLAM导航系统。</w:t>
      </w:r>
    </w:p>
    <w:p w14:paraId="28455971" w14:textId="3E0453BC" w:rsidR="008B3C58" w:rsidRDefault="008B3C58" w:rsidP="008B3C58">
      <w:pPr>
        <w:jc w:val="left"/>
        <w:rPr>
          <w:rFonts w:ascii="宋体" w:eastAsia="宋体" w:hAnsi="宋体"/>
          <w:sz w:val="24"/>
          <w:szCs w:val="24"/>
        </w:rPr>
      </w:pPr>
    </w:p>
    <w:p w14:paraId="470D1E86" w14:textId="6DDF8818" w:rsidR="008B3C58" w:rsidRPr="008B3C58" w:rsidRDefault="008B3C58" w:rsidP="008B3C58">
      <w:pPr>
        <w:jc w:val="left"/>
        <w:rPr>
          <w:rFonts w:ascii="宋体" w:eastAsia="宋体" w:hAnsi="宋体" w:hint="eastAsia"/>
          <w:sz w:val="24"/>
          <w:szCs w:val="24"/>
        </w:rPr>
      </w:pPr>
      <w:r>
        <w:rPr>
          <w:rFonts w:ascii="宋体" w:eastAsia="宋体" w:hAnsi="宋体" w:hint="eastAsia"/>
          <w:sz w:val="24"/>
          <w:szCs w:val="24"/>
        </w:rPr>
        <w:t>2、活动历程</w:t>
      </w:r>
    </w:p>
    <w:p w14:paraId="078511C1"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第一阶段</w:t>
      </w:r>
    </w:p>
    <w:p w14:paraId="1706DA74"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前期准备阶段：</w:t>
      </w:r>
      <w:r w:rsidRPr="008B3C58">
        <w:rPr>
          <w:rFonts w:ascii="宋体" w:eastAsia="宋体" w:hAnsi="宋体"/>
          <w:sz w:val="24"/>
          <w:szCs w:val="24"/>
        </w:rPr>
        <w:t>2021.03</w:t>
      </w:r>
    </w:p>
    <w:p w14:paraId="7CF75699" w14:textId="0EA53CE8" w:rsidR="008B3C58" w:rsidRPr="008B3C58" w:rsidRDefault="008B3C58" w:rsidP="008B3C58">
      <w:pPr>
        <w:jc w:val="left"/>
        <w:rPr>
          <w:rFonts w:ascii="宋体" w:eastAsia="宋体" w:hAnsi="宋体"/>
          <w:sz w:val="24"/>
          <w:szCs w:val="24"/>
        </w:rPr>
      </w:pPr>
      <w:r w:rsidRPr="008B3C58">
        <w:rPr>
          <w:rFonts w:ascii="宋体" w:eastAsia="宋体" w:hAnsi="宋体"/>
          <w:sz w:val="24"/>
          <w:szCs w:val="24"/>
        </w:rPr>
        <w:t>1）小组成员广泛查阅了与类脑导航相关的文献及书籍，并了解了类脑导航的研究历史和研究成果，了解了类脑导航背后的技术基础及原理和运行机制，初步形成了理论体系。</w:t>
      </w:r>
    </w:p>
    <w:p w14:paraId="37C23035" w14:textId="2F372867" w:rsidR="008B3C58" w:rsidRPr="008B3C58" w:rsidRDefault="008B3C58" w:rsidP="008B3C58">
      <w:pPr>
        <w:jc w:val="left"/>
        <w:rPr>
          <w:rFonts w:ascii="宋体" w:eastAsia="宋体" w:hAnsi="宋体"/>
          <w:sz w:val="24"/>
          <w:szCs w:val="24"/>
        </w:rPr>
      </w:pPr>
      <w:r>
        <w:rPr>
          <w:rFonts w:ascii="宋体" w:eastAsia="宋体" w:hAnsi="宋体"/>
          <w:sz w:val="24"/>
          <w:szCs w:val="24"/>
        </w:rPr>
        <w:t>2</w:t>
      </w:r>
      <w:r w:rsidRPr="008B3C58">
        <w:rPr>
          <w:rFonts w:ascii="宋体" w:eastAsia="宋体" w:hAnsi="宋体"/>
          <w:sz w:val="24"/>
          <w:szCs w:val="24"/>
        </w:rPr>
        <w:t>）研读了多篇论文，其中主要研读了文章《</w:t>
      </w:r>
      <w:proofErr w:type="spellStart"/>
      <w:r w:rsidRPr="008B3C58">
        <w:rPr>
          <w:rFonts w:ascii="宋体" w:eastAsia="宋体" w:hAnsi="宋体"/>
          <w:sz w:val="24"/>
          <w:szCs w:val="24"/>
        </w:rPr>
        <w:t>NeuroSLAM</w:t>
      </w:r>
      <w:proofErr w:type="spellEnd"/>
      <w:r w:rsidRPr="008B3C58">
        <w:rPr>
          <w:rFonts w:ascii="宋体" w:eastAsia="宋体" w:hAnsi="宋体"/>
          <w:sz w:val="24"/>
          <w:szCs w:val="24"/>
        </w:rPr>
        <w:t>: A Brain Inspired SLAM System for 3D Environments》，充分理解了其中的数学原理，同时提升了自己的数学能力与图像、数据处理能力。学习了论文中对各项数据的处理方式。</w:t>
      </w:r>
    </w:p>
    <w:p w14:paraId="79D379FA" w14:textId="64DC31B3" w:rsidR="008B3C58" w:rsidRPr="008B3C58" w:rsidRDefault="008B3C58" w:rsidP="008B3C58">
      <w:pPr>
        <w:jc w:val="left"/>
        <w:rPr>
          <w:rFonts w:ascii="宋体" w:eastAsia="宋体" w:hAnsi="宋体" w:hint="eastAsia"/>
          <w:sz w:val="24"/>
          <w:szCs w:val="24"/>
        </w:rPr>
      </w:pPr>
      <w:r>
        <w:rPr>
          <w:rFonts w:ascii="宋体" w:eastAsia="宋体" w:hAnsi="宋体" w:hint="eastAsia"/>
          <w:sz w:val="24"/>
          <w:szCs w:val="24"/>
        </w:rPr>
        <w:t>3</w:t>
      </w:r>
      <w:r w:rsidRPr="008B3C58">
        <w:rPr>
          <w:rFonts w:ascii="宋体" w:eastAsia="宋体" w:hAnsi="宋体"/>
          <w:sz w:val="24"/>
          <w:szCs w:val="24"/>
        </w:rPr>
        <w:t>）</w:t>
      </w:r>
      <w:proofErr w:type="gramStart"/>
      <w:r w:rsidRPr="008B3C58">
        <w:rPr>
          <w:rFonts w:ascii="宋体" w:eastAsia="宋体" w:hAnsi="宋体"/>
          <w:sz w:val="24"/>
          <w:szCs w:val="24"/>
        </w:rPr>
        <w:t>习并掌握</w:t>
      </w:r>
      <w:proofErr w:type="spellStart"/>
      <w:proofErr w:type="gramEnd"/>
      <w:r w:rsidRPr="008B3C58">
        <w:rPr>
          <w:rFonts w:ascii="宋体" w:eastAsia="宋体" w:hAnsi="宋体"/>
          <w:sz w:val="24"/>
          <w:szCs w:val="24"/>
        </w:rPr>
        <w:t>Matlab</w:t>
      </w:r>
      <w:proofErr w:type="spellEnd"/>
      <w:r w:rsidRPr="008B3C58">
        <w:rPr>
          <w:rFonts w:ascii="宋体" w:eastAsia="宋体" w:hAnsi="宋体"/>
          <w:sz w:val="24"/>
          <w:szCs w:val="24"/>
        </w:rPr>
        <w:t>编码、word编辑、ppt制作、</w:t>
      </w:r>
      <w:proofErr w:type="spellStart"/>
      <w:r w:rsidRPr="008B3C58">
        <w:rPr>
          <w:rFonts w:ascii="宋体" w:eastAsia="宋体" w:hAnsi="宋体"/>
          <w:sz w:val="24"/>
          <w:szCs w:val="24"/>
        </w:rPr>
        <w:t>visio</w:t>
      </w:r>
      <w:proofErr w:type="spellEnd"/>
      <w:r w:rsidRPr="008B3C58">
        <w:rPr>
          <w:rFonts w:ascii="宋体" w:eastAsia="宋体" w:hAnsi="宋体"/>
          <w:sz w:val="24"/>
          <w:szCs w:val="24"/>
        </w:rPr>
        <w:t>绘制，为后期论文写作、数据分析、模型构建做好准备。</w:t>
      </w:r>
    </w:p>
    <w:p w14:paraId="40FB6E45"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第二阶段</w:t>
      </w:r>
    </w:p>
    <w:p w14:paraId="08C2300D"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实施阶段：</w:t>
      </w:r>
      <w:r w:rsidRPr="008B3C58">
        <w:rPr>
          <w:rFonts w:ascii="宋体" w:eastAsia="宋体" w:hAnsi="宋体"/>
          <w:sz w:val="24"/>
          <w:szCs w:val="24"/>
        </w:rPr>
        <w:t>2021.04-2021.07</w:t>
      </w:r>
    </w:p>
    <w:p w14:paraId="1CBA142E" w14:textId="49F2A3AF" w:rsidR="008B3C58" w:rsidRPr="008B3C58" w:rsidRDefault="008B3C58" w:rsidP="008B3C58">
      <w:pPr>
        <w:jc w:val="left"/>
        <w:rPr>
          <w:rFonts w:ascii="宋体" w:eastAsia="宋体" w:hAnsi="宋体"/>
          <w:sz w:val="24"/>
          <w:szCs w:val="24"/>
        </w:rPr>
      </w:pPr>
      <w:r w:rsidRPr="008B3C58">
        <w:rPr>
          <w:rFonts w:ascii="宋体" w:eastAsia="宋体" w:hAnsi="宋体"/>
          <w:sz w:val="24"/>
          <w:szCs w:val="24"/>
        </w:rPr>
        <w:t>1）研读并充分理解</w:t>
      </w:r>
      <w:proofErr w:type="spellStart"/>
      <w:r w:rsidRPr="008B3C58">
        <w:rPr>
          <w:rFonts w:ascii="宋体" w:eastAsia="宋体" w:hAnsi="宋体"/>
          <w:sz w:val="24"/>
          <w:szCs w:val="24"/>
        </w:rPr>
        <w:t>NeuroSLAM</w:t>
      </w:r>
      <w:proofErr w:type="spellEnd"/>
      <w:r w:rsidRPr="008B3C58">
        <w:rPr>
          <w:rFonts w:ascii="宋体" w:eastAsia="宋体" w:hAnsi="宋体"/>
          <w:sz w:val="24"/>
          <w:szCs w:val="24"/>
        </w:rPr>
        <w:t>开源代码，并结合前期查阅的相关文献，通过自行实验得出相应的结果。</w:t>
      </w:r>
    </w:p>
    <w:p w14:paraId="33F376DF" w14:textId="2A672EAF" w:rsidR="008B3C58" w:rsidRPr="008B3C58" w:rsidRDefault="008B3C58" w:rsidP="008B3C58">
      <w:pPr>
        <w:jc w:val="left"/>
        <w:rPr>
          <w:rFonts w:ascii="宋体" w:eastAsia="宋体" w:hAnsi="宋体" w:hint="eastAsia"/>
          <w:sz w:val="24"/>
          <w:szCs w:val="24"/>
        </w:rPr>
      </w:pPr>
      <w:r>
        <w:rPr>
          <w:rFonts w:ascii="宋体" w:eastAsia="宋体" w:hAnsi="宋体" w:hint="eastAsia"/>
          <w:sz w:val="24"/>
          <w:szCs w:val="24"/>
        </w:rPr>
        <w:t>2</w:t>
      </w:r>
      <w:r w:rsidRPr="008B3C58">
        <w:rPr>
          <w:rFonts w:ascii="宋体" w:eastAsia="宋体" w:hAnsi="宋体"/>
          <w:sz w:val="24"/>
          <w:szCs w:val="24"/>
        </w:rPr>
        <w:t>）我们小组成员通过对GitHub上的开源数据集进行了辨别和筛选，得到了从停车场和街道采集到的多源导航数据集，验证了Neuro SLAM算法的可行性，为实现多源融合的类脑导航提供材料和数据。</w:t>
      </w:r>
    </w:p>
    <w:p w14:paraId="1E240D20"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第三阶段</w:t>
      </w:r>
    </w:p>
    <w:p w14:paraId="68183C5F"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中期评估：</w:t>
      </w:r>
      <w:r w:rsidRPr="008B3C58">
        <w:rPr>
          <w:rFonts w:ascii="宋体" w:eastAsia="宋体" w:hAnsi="宋体"/>
          <w:sz w:val="24"/>
          <w:szCs w:val="24"/>
        </w:rPr>
        <w:t>2021.08-2021.11</w:t>
      </w:r>
    </w:p>
    <w:p w14:paraId="04D0E7C0" w14:textId="09D595D6" w:rsidR="008B3C58" w:rsidRPr="008B3C58" w:rsidRDefault="008B3C58" w:rsidP="008B3C58">
      <w:pPr>
        <w:jc w:val="left"/>
        <w:rPr>
          <w:rFonts w:ascii="宋体" w:eastAsia="宋体" w:hAnsi="宋体"/>
          <w:sz w:val="24"/>
          <w:szCs w:val="24"/>
        </w:rPr>
      </w:pPr>
      <w:r w:rsidRPr="008B3C58">
        <w:rPr>
          <w:rFonts w:ascii="宋体" w:eastAsia="宋体" w:hAnsi="宋体"/>
          <w:sz w:val="24"/>
          <w:szCs w:val="24"/>
        </w:rPr>
        <w:t>1）整合前期小组成员查阅资料和研读论文得到的结论，对第二阶段由类脑导航</w:t>
      </w:r>
      <w:r w:rsidRPr="008B3C58">
        <w:rPr>
          <w:rFonts w:ascii="宋体" w:eastAsia="宋体" w:hAnsi="宋体"/>
          <w:sz w:val="24"/>
          <w:szCs w:val="24"/>
        </w:rPr>
        <w:lastRenderedPageBreak/>
        <w:t>数据集实验结果进行数据分析，完成中期实验报告与研究论文。</w:t>
      </w:r>
    </w:p>
    <w:p w14:paraId="7BE67FAA" w14:textId="0AF1B105" w:rsidR="008B3C58" w:rsidRPr="008B3C58" w:rsidRDefault="008B3C58" w:rsidP="008B3C58">
      <w:pPr>
        <w:jc w:val="left"/>
        <w:rPr>
          <w:rFonts w:ascii="宋体" w:eastAsia="宋体" w:hAnsi="宋体" w:hint="eastAsia"/>
          <w:sz w:val="24"/>
          <w:szCs w:val="24"/>
        </w:rPr>
      </w:pPr>
      <w:r>
        <w:rPr>
          <w:rFonts w:ascii="宋体" w:eastAsia="宋体" w:hAnsi="宋体"/>
          <w:sz w:val="24"/>
          <w:szCs w:val="24"/>
        </w:rPr>
        <w:t>2</w:t>
      </w:r>
      <w:r w:rsidRPr="008B3C58">
        <w:rPr>
          <w:rFonts w:ascii="宋体" w:eastAsia="宋体" w:hAnsi="宋体"/>
          <w:sz w:val="24"/>
          <w:szCs w:val="24"/>
        </w:rPr>
        <w:t>）进行中期评估，小组成员交流研讨采用开源的多源导航数据集得出的结果。验证整体的研究方案与思路，总结经验与教训。</w:t>
      </w:r>
    </w:p>
    <w:p w14:paraId="54BC85F5" w14:textId="77777777" w:rsidR="008B3C58" w:rsidRPr="008B3C58" w:rsidRDefault="008B3C58" w:rsidP="008B3C58">
      <w:pPr>
        <w:jc w:val="left"/>
        <w:rPr>
          <w:rFonts w:ascii="宋体" w:eastAsia="宋体" w:hAnsi="宋体"/>
          <w:sz w:val="24"/>
          <w:szCs w:val="24"/>
        </w:rPr>
      </w:pPr>
      <w:r w:rsidRPr="008B3C58">
        <w:rPr>
          <w:rFonts w:ascii="宋体" w:eastAsia="宋体" w:hAnsi="宋体" w:hint="eastAsia"/>
          <w:sz w:val="24"/>
          <w:szCs w:val="24"/>
        </w:rPr>
        <w:t>第四阶段</w:t>
      </w:r>
    </w:p>
    <w:p w14:paraId="5F6BE2BE" w14:textId="77777777" w:rsidR="008B3C58" w:rsidRPr="008B3C58" w:rsidRDefault="008B3C58" w:rsidP="008B3C58">
      <w:pPr>
        <w:jc w:val="left"/>
        <w:rPr>
          <w:rFonts w:ascii="宋体" w:eastAsia="宋体" w:hAnsi="宋体"/>
          <w:sz w:val="24"/>
          <w:szCs w:val="24"/>
        </w:rPr>
      </w:pPr>
      <w:proofErr w:type="gramStart"/>
      <w:r w:rsidRPr="008B3C58">
        <w:rPr>
          <w:rFonts w:ascii="宋体" w:eastAsia="宋体" w:hAnsi="宋体" w:hint="eastAsia"/>
          <w:sz w:val="24"/>
          <w:szCs w:val="24"/>
        </w:rPr>
        <w:t>结项阶段</w:t>
      </w:r>
      <w:proofErr w:type="gramEnd"/>
      <w:r w:rsidRPr="008B3C58">
        <w:rPr>
          <w:rFonts w:ascii="宋体" w:eastAsia="宋体" w:hAnsi="宋体" w:hint="eastAsia"/>
          <w:sz w:val="24"/>
          <w:szCs w:val="24"/>
        </w:rPr>
        <w:t>：</w:t>
      </w:r>
      <w:r w:rsidRPr="008B3C58">
        <w:rPr>
          <w:rFonts w:ascii="宋体" w:eastAsia="宋体" w:hAnsi="宋体"/>
          <w:sz w:val="24"/>
          <w:szCs w:val="24"/>
        </w:rPr>
        <w:t>2021.12</w:t>
      </w:r>
    </w:p>
    <w:p w14:paraId="48E66B97" w14:textId="061E9C2B" w:rsidR="008B3C58" w:rsidRPr="008B3C58" w:rsidRDefault="008B3C58" w:rsidP="008B3C58">
      <w:pPr>
        <w:jc w:val="left"/>
        <w:rPr>
          <w:rFonts w:ascii="宋体" w:eastAsia="宋体" w:hAnsi="宋体"/>
          <w:sz w:val="24"/>
          <w:szCs w:val="24"/>
        </w:rPr>
      </w:pPr>
      <w:r w:rsidRPr="008B3C58">
        <w:rPr>
          <w:rFonts w:ascii="宋体" w:eastAsia="宋体" w:hAnsi="宋体"/>
          <w:sz w:val="24"/>
          <w:szCs w:val="24"/>
        </w:rPr>
        <w:t>1）结合理论知识与实验结果，构建了基于吸引子神经网络的三维类脑SLAM导航系统。对类</w:t>
      </w:r>
      <w:proofErr w:type="gramStart"/>
      <w:r w:rsidRPr="008B3C58">
        <w:rPr>
          <w:rFonts w:ascii="宋体" w:eastAsia="宋体" w:hAnsi="宋体"/>
          <w:sz w:val="24"/>
          <w:szCs w:val="24"/>
        </w:rPr>
        <w:t>脑环境</w:t>
      </w:r>
      <w:proofErr w:type="gramEnd"/>
      <w:r w:rsidRPr="008B3C58">
        <w:rPr>
          <w:rFonts w:ascii="宋体" w:eastAsia="宋体" w:hAnsi="宋体"/>
          <w:sz w:val="24"/>
          <w:szCs w:val="24"/>
        </w:rPr>
        <w:t>感知技术和类</w:t>
      </w:r>
      <w:proofErr w:type="gramStart"/>
      <w:r w:rsidRPr="008B3C58">
        <w:rPr>
          <w:rFonts w:ascii="宋体" w:eastAsia="宋体" w:hAnsi="宋体"/>
          <w:sz w:val="24"/>
          <w:szCs w:val="24"/>
        </w:rPr>
        <w:t>脑空间</w:t>
      </w:r>
      <w:proofErr w:type="gramEnd"/>
      <w:r w:rsidRPr="008B3C58">
        <w:rPr>
          <w:rFonts w:ascii="宋体" w:eastAsia="宋体" w:hAnsi="宋体"/>
          <w:sz w:val="24"/>
          <w:szCs w:val="24"/>
        </w:rPr>
        <w:t>认知技术形成技术路线。开展了类脑导航与空间感知技术的研究。</w:t>
      </w:r>
    </w:p>
    <w:p w14:paraId="4ABA4E28" w14:textId="209B6D56" w:rsidR="008B3C58" w:rsidRPr="008B3C58" w:rsidRDefault="008B3C58" w:rsidP="008B3C58">
      <w:pPr>
        <w:jc w:val="left"/>
        <w:rPr>
          <w:rFonts w:ascii="宋体" w:eastAsia="宋体" w:hAnsi="宋体"/>
          <w:sz w:val="24"/>
          <w:szCs w:val="24"/>
        </w:rPr>
      </w:pPr>
      <w:r>
        <w:rPr>
          <w:rFonts w:ascii="宋体" w:eastAsia="宋体" w:hAnsi="宋体"/>
          <w:sz w:val="24"/>
          <w:szCs w:val="24"/>
        </w:rPr>
        <w:t>2</w:t>
      </w:r>
      <w:r w:rsidRPr="008B3C58">
        <w:rPr>
          <w:rFonts w:ascii="宋体" w:eastAsia="宋体" w:hAnsi="宋体"/>
          <w:sz w:val="24"/>
          <w:szCs w:val="24"/>
        </w:rPr>
        <w:t>）总结本项目各实验成果以及研究经验，撰写论文及论文发表，进行论文答辩。</w:t>
      </w:r>
    </w:p>
    <w:p w14:paraId="68552740" w14:textId="77777777" w:rsidR="008B3C58" w:rsidRPr="008B3C58" w:rsidRDefault="008B3C58" w:rsidP="008B3C58">
      <w:pPr>
        <w:jc w:val="left"/>
        <w:rPr>
          <w:rFonts w:ascii="宋体" w:eastAsia="宋体" w:hAnsi="宋体"/>
          <w:sz w:val="24"/>
          <w:szCs w:val="24"/>
        </w:rPr>
      </w:pPr>
    </w:p>
    <w:p w14:paraId="4541E7FD" w14:textId="77777777" w:rsidR="008B3C58" w:rsidRPr="008B3C58" w:rsidRDefault="008B3C58" w:rsidP="00A26851">
      <w:pPr>
        <w:jc w:val="left"/>
        <w:rPr>
          <w:rFonts w:ascii="宋体" w:eastAsia="宋体" w:hAnsi="宋体" w:hint="eastAsia"/>
          <w:sz w:val="24"/>
          <w:szCs w:val="24"/>
        </w:rPr>
      </w:pPr>
    </w:p>
    <w:p w14:paraId="04C5B0A0" w14:textId="77777777" w:rsidR="00A26851" w:rsidRDefault="00A26851" w:rsidP="00A26851">
      <w:pPr>
        <w:rPr>
          <w:rFonts w:ascii="宋体" w:eastAsia="宋体" w:hAnsi="宋体"/>
          <w:b/>
          <w:sz w:val="28"/>
          <w:szCs w:val="28"/>
        </w:rPr>
      </w:pPr>
      <w:r>
        <w:rPr>
          <w:rFonts w:ascii="黑体" w:eastAsia="黑体" w:hAnsi="黑体" w:hint="eastAsia"/>
          <w:sz w:val="28"/>
          <w:szCs w:val="28"/>
        </w:rPr>
        <w:t>二、</w:t>
      </w:r>
      <w:r w:rsidRPr="002C5EB3">
        <w:rPr>
          <w:rFonts w:ascii="宋体" w:eastAsia="宋体" w:hAnsi="宋体" w:hint="eastAsia"/>
          <w:b/>
          <w:sz w:val="28"/>
          <w:szCs w:val="28"/>
        </w:rPr>
        <w:t>理论收获</w:t>
      </w:r>
      <w:r>
        <w:rPr>
          <w:rFonts w:ascii="宋体" w:eastAsia="宋体" w:hAnsi="宋体" w:hint="eastAsia"/>
          <w:b/>
          <w:sz w:val="28"/>
          <w:szCs w:val="28"/>
        </w:rPr>
        <w:t>：</w:t>
      </w:r>
    </w:p>
    <w:p w14:paraId="2F159EF3" w14:textId="05E81E9C" w:rsidR="00A26851" w:rsidRDefault="00A26851" w:rsidP="00A26851">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1.</w:t>
      </w:r>
      <w:r>
        <w:rPr>
          <w:rFonts w:ascii="宋体" w:eastAsia="宋体" w:hAnsi="宋体" w:hint="eastAsia"/>
          <w:sz w:val="24"/>
          <w:szCs w:val="24"/>
        </w:rPr>
        <w:t>关于通用技术的部分：本小组成员分工合作，分别学习并熟悉了</w:t>
      </w:r>
      <w:proofErr w:type="spellStart"/>
      <w:r>
        <w:rPr>
          <w:rFonts w:ascii="宋体" w:eastAsia="宋体" w:hAnsi="宋体" w:hint="eastAsia"/>
          <w:sz w:val="24"/>
          <w:szCs w:val="24"/>
        </w:rPr>
        <w:t>matlab</w:t>
      </w:r>
      <w:proofErr w:type="spellEnd"/>
      <w:r>
        <w:rPr>
          <w:rFonts w:ascii="宋体" w:eastAsia="宋体" w:hAnsi="宋体" w:hint="eastAsia"/>
          <w:sz w:val="24"/>
          <w:szCs w:val="24"/>
        </w:rPr>
        <w:t>的编程与仿真技术，</w:t>
      </w:r>
      <w:proofErr w:type="spellStart"/>
      <w:r>
        <w:rPr>
          <w:rFonts w:ascii="宋体" w:eastAsia="宋体" w:hAnsi="宋体" w:hint="eastAsia"/>
          <w:sz w:val="24"/>
          <w:szCs w:val="24"/>
        </w:rPr>
        <w:t>visio</w:t>
      </w:r>
      <w:proofErr w:type="spellEnd"/>
      <w:r>
        <w:rPr>
          <w:rFonts w:ascii="宋体" w:eastAsia="宋体" w:hAnsi="宋体" w:hint="eastAsia"/>
          <w:sz w:val="24"/>
          <w:szCs w:val="24"/>
        </w:rPr>
        <w:t>的绘图制图技术，</w:t>
      </w:r>
      <w:r w:rsidR="00AB7EE8">
        <w:rPr>
          <w:rFonts w:ascii="宋体" w:eastAsia="宋体" w:hAnsi="宋体" w:hint="eastAsia"/>
          <w:sz w:val="24"/>
          <w:szCs w:val="24"/>
        </w:rPr>
        <w:t>word的编辑与排版，ppt制作与美化，</w:t>
      </w:r>
      <w:r>
        <w:rPr>
          <w:rFonts w:ascii="宋体" w:eastAsia="宋体" w:hAnsi="宋体" w:hint="eastAsia"/>
          <w:sz w:val="24"/>
          <w:szCs w:val="24"/>
        </w:rPr>
        <w:t>合理利用GitHub上的开源代码和数据集的能力，综合各大数据库进行相关论文检索的能力。</w:t>
      </w:r>
    </w:p>
    <w:p w14:paraId="6B7FAC49" w14:textId="77777777" w:rsidR="00A26851" w:rsidRDefault="00A26851" w:rsidP="00A26851">
      <w:pPr>
        <w:rPr>
          <w:rFonts w:ascii="宋体" w:eastAsia="宋体" w:hAnsi="宋体"/>
          <w:sz w:val="24"/>
          <w:szCs w:val="24"/>
        </w:rPr>
      </w:pPr>
      <w:r>
        <w:rPr>
          <w:rFonts w:ascii="宋体" w:eastAsia="宋体" w:hAnsi="宋体"/>
          <w:b/>
          <w:sz w:val="28"/>
          <w:szCs w:val="28"/>
        </w:rPr>
        <w:tab/>
      </w:r>
      <w:r>
        <w:rPr>
          <w:rFonts w:ascii="宋体" w:eastAsia="宋体" w:hAnsi="宋体" w:hint="eastAsia"/>
          <w:b/>
          <w:sz w:val="28"/>
          <w:szCs w:val="28"/>
        </w:rPr>
        <w:t>2.</w:t>
      </w:r>
      <w:r w:rsidRPr="00A65DB0">
        <w:rPr>
          <w:rFonts w:ascii="宋体" w:eastAsia="宋体" w:hAnsi="宋体" w:hint="eastAsia"/>
          <w:sz w:val="24"/>
          <w:szCs w:val="24"/>
        </w:rPr>
        <w:t>关于本课题专业相关的部分：</w:t>
      </w:r>
      <w:r>
        <w:rPr>
          <w:rFonts w:ascii="宋体" w:eastAsia="宋体" w:hAnsi="宋体" w:hint="eastAsia"/>
          <w:sz w:val="24"/>
          <w:szCs w:val="24"/>
        </w:rPr>
        <w:t>分别针对传统的SLAM技术的五模块：传感器数据、前端（视觉里程计）、回环检测、后端、建图，结合</w:t>
      </w:r>
      <w:proofErr w:type="spellStart"/>
      <w:r>
        <w:rPr>
          <w:rFonts w:ascii="宋体" w:eastAsia="宋体" w:hAnsi="宋体" w:hint="eastAsia"/>
          <w:sz w:val="24"/>
          <w:szCs w:val="24"/>
        </w:rPr>
        <w:t>NeuroSLAM</w:t>
      </w:r>
      <w:proofErr w:type="spellEnd"/>
      <w:r>
        <w:rPr>
          <w:rFonts w:ascii="宋体" w:eastAsia="宋体" w:hAnsi="宋体" w:hint="eastAsia"/>
          <w:sz w:val="24"/>
          <w:szCs w:val="24"/>
        </w:rPr>
        <w:t>自身的特点进行了如下的了解和学习：</w:t>
      </w:r>
    </w:p>
    <w:p w14:paraId="1C016ED3" w14:textId="77777777" w:rsidR="00A26851" w:rsidRDefault="00A26851" w:rsidP="00A26851">
      <w:pPr>
        <w:rPr>
          <w:rFonts w:ascii="宋体" w:eastAsia="宋体" w:hAnsi="宋体"/>
          <w:sz w:val="24"/>
          <w:szCs w:val="24"/>
        </w:rPr>
      </w:pP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①</w:t>
      </w:r>
      <w:r>
        <w:rPr>
          <w:rFonts w:ascii="宋体" w:eastAsia="宋体" w:hAnsi="宋体"/>
          <w:sz w:val="24"/>
          <w:szCs w:val="24"/>
        </w:rPr>
        <w:fldChar w:fldCharType="end"/>
      </w:r>
      <w:r>
        <w:rPr>
          <w:rFonts w:ascii="宋体" w:eastAsia="宋体" w:hAnsi="宋体" w:hint="eastAsia"/>
          <w:sz w:val="24"/>
          <w:szCs w:val="24"/>
        </w:rPr>
        <w:t>传感器数据：了解了当下主流的SLAM包括激光slam（激光雷达）和视觉slam（基于单/双目摄像头）的原理基础及各自的优缺点：激光slam具有地图精度高，可直接提前场景中的点云数据，故不需要进行三角测距，易用性高的优点；而视觉slam则具有成本低廉，室内室外均可使用，应用场景广泛（但对光照需求高）的优势。</w:t>
      </w:r>
    </w:p>
    <w:p w14:paraId="7E054354" w14:textId="77777777" w:rsidR="00A26851" w:rsidRDefault="00A26851" w:rsidP="00A26851">
      <w:pPr>
        <w:rPr>
          <w:rFonts w:ascii="宋体" w:eastAsia="宋体" w:hAnsi="宋体"/>
          <w:sz w:val="24"/>
          <w:szCs w:val="24"/>
        </w:rPr>
      </w:pP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②</w:t>
      </w:r>
      <w:r>
        <w:rPr>
          <w:rFonts w:ascii="宋体" w:eastAsia="宋体" w:hAnsi="宋体"/>
          <w:sz w:val="24"/>
          <w:szCs w:val="24"/>
        </w:rPr>
        <w:fldChar w:fldCharType="end"/>
      </w:r>
      <w:r>
        <w:rPr>
          <w:rFonts w:ascii="宋体" w:eastAsia="宋体" w:hAnsi="宋体" w:hint="eastAsia"/>
          <w:sz w:val="24"/>
          <w:szCs w:val="24"/>
        </w:rPr>
        <w:t>前端：本小组研究的</w:t>
      </w:r>
      <w:proofErr w:type="spellStart"/>
      <w:r>
        <w:rPr>
          <w:rFonts w:ascii="宋体" w:eastAsia="宋体" w:hAnsi="宋体" w:hint="eastAsia"/>
          <w:sz w:val="24"/>
          <w:szCs w:val="24"/>
        </w:rPr>
        <w:t>NeuroSLAM</w:t>
      </w:r>
      <w:proofErr w:type="spellEnd"/>
      <w:r>
        <w:rPr>
          <w:rFonts w:ascii="宋体" w:eastAsia="宋体" w:hAnsi="宋体" w:hint="eastAsia"/>
          <w:sz w:val="24"/>
          <w:szCs w:val="24"/>
        </w:rPr>
        <w:t>主要采用视觉slam，故需要运用视觉里程计技术，通过多帧图像来估计自身位姿变化，再根据累计位姿变化估算当前位置。</w:t>
      </w:r>
    </w:p>
    <w:p w14:paraId="2AF4F3F0" w14:textId="77777777" w:rsidR="00A26851" w:rsidRDefault="00A26851" w:rsidP="00A2685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视觉里程计技术主要包括了特征提取和特征匹配，利用特征点估计相机运动并进行地图重建的功能。</w:t>
      </w:r>
    </w:p>
    <w:p w14:paraId="123F12EF" w14:textId="77777777" w:rsidR="00A26851" w:rsidRDefault="00A26851" w:rsidP="00A2685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其中常用的特征点包括：</w:t>
      </w:r>
      <w:r w:rsidRPr="00C30966">
        <w:rPr>
          <w:rFonts w:ascii="宋体" w:eastAsia="宋体" w:hAnsi="宋体" w:hint="eastAsia"/>
          <w:sz w:val="24"/>
          <w:szCs w:val="24"/>
        </w:rPr>
        <w:t>SIFT、SURF、ORB等</w:t>
      </w:r>
      <w:r>
        <w:rPr>
          <w:rFonts w:ascii="宋体" w:eastAsia="宋体" w:hAnsi="宋体" w:hint="eastAsia"/>
          <w:sz w:val="24"/>
          <w:szCs w:val="24"/>
        </w:rPr>
        <w:t>，我们小组主要了解了</w:t>
      </w:r>
      <w:r w:rsidRPr="00C30966">
        <w:rPr>
          <w:rFonts w:ascii="宋体" w:eastAsia="宋体" w:hAnsi="宋体" w:hint="eastAsia"/>
          <w:sz w:val="24"/>
          <w:szCs w:val="24"/>
        </w:rPr>
        <w:t>SIFT</w:t>
      </w:r>
      <w:r>
        <w:rPr>
          <w:rFonts w:ascii="宋体" w:eastAsia="宋体" w:hAnsi="宋体" w:hint="eastAsia"/>
          <w:sz w:val="24"/>
          <w:szCs w:val="24"/>
        </w:rPr>
        <w:t>特征点的算法原理及核心思想，并了解了其相应的特征匹配算法</w:t>
      </w:r>
      <w:proofErr w:type="spellStart"/>
      <w:r w:rsidRPr="00C140F5">
        <w:rPr>
          <w:rFonts w:ascii="宋体" w:eastAsia="宋体" w:hAnsi="宋体" w:hint="eastAsia"/>
          <w:sz w:val="24"/>
          <w:szCs w:val="24"/>
        </w:rPr>
        <w:t>Kd</w:t>
      </w:r>
      <w:proofErr w:type="spellEnd"/>
      <w:r w:rsidRPr="00C140F5">
        <w:rPr>
          <w:rFonts w:ascii="宋体" w:eastAsia="宋体" w:hAnsi="宋体" w:hint="eastAsia"/>
          <w:sz w:val="24"/>
          <w:szCs w:val="24"/>
        </w:rPr>
        <w:t>-tree算法</w:t>
      </w:r>
      <w:r>
        <w:rPr>
          <w:rFonts w:ascii="宋体" w:eastAsia="宋体" w:hAnsi="宋体" w:hint="eastAsia"/>
          <w:sz w:val="24"/>
          <w:szCs w:val="24"/>
        </w:rPr>
        <w:t>。</w:t>
      </w:r>
    </w:p>
    <w:p w14:paraId="18C61F03" w14:textId="77777777" w:rsidR="00A26851" w:rsidRPr="005A27C1" w:rsidRDefault="00A26851" w:rsidP="00A2685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③后端：</w:t>
      </w:r>
      <w:proofErr w:type="spellStart"/>
      <w:r>
        <w:rPr>
          <w:rFonts w:ascii="宋体" w:eastAsia="宋体" w:hAnsi="宋体" w:hint="eastAsia"/>
          <w:sz w:val="24"/>
          <w:szCs w:val="24"/>
        </w:rPr>
        <w:t>NeuroSLAM</w:t>
      </w:r>
      <w:proofErr w:type="spellEnd"/>
      <w:r>
        <w:rPr>
          <w:rFonts w:ascii="宋体" w:eastAsia="宋体" w:hAnsi="宋体" w:hint="eastAsia"/>
          <w:sz w:val="24"/>
          <w:szCs w:val="24"/>
        </w:rPr>
        <w:t>与传统slam最大的区别在于其不依赖传统的滤波或图优化的方法消除前端带来的累计误差。而是通过将本地视觉校准模块与3D网格细胞和多层头部方向细胞相联系，利用多层头部方向细胞内建的吸引子神经网络完成数据的平滑处理和累计误差的消除。本小组为此了解并学习了吸引子神经网络的基本组成与其内蕴的吸引子动力学的基本内容。</w:t>
      </w:r>
    </w:p>
    <w:p w14:paraId="4965C1C7" w14:textId="15A2066E" w:rsidR="00A26851" w:rsidRDefault="00A26851" w:rsidP="00A26851">
      <w:pPr>
        <w:jc w:val="left"/>
        <w:rPr>
          <w:rFonts w:ascii="黑体" w:eastAsia="黑体" w:hAnsi="黑体"/>
          <w:sz w:val="28"/>
          <w:szCs w:val="28"/>
        </w:rPr>
      </w:pPr>
    </w:p>
    <w:p w14:paraId="03DD604A" w14:textId="36EBDCE1" w:rsidR="00277801" w:rsidRDefault="00277801" w:rsidP="00A26851">
      <w:pPr>
        <w:jc w:val="left"/>
        <w:rPr>
          <w:rFonts w:ascii="黑体" w:eastAsia="黑体" w:hAnsi="黑体"/>
          <w:sz w:val="28"/>
          <w:szCs w:val="28"/>
        </w:rPr>
      </w:pPr>
      <w:r>
        <w:rPr>
          <w:rFonts w:ascii="黑体" w:eastAsia="黑体" w:hAnsi="黑体" w:hint="eastAsia"/>
          <w:sz w:val="28"/>
          <w:szCs w:val="28"/>
        </w:rPr>
        <w:t>三、实践收获：</w:t>
      </w:r>
    </w:p>
    <w:p w14:paraId="11857C15" w14:textId="54AA4B6B" w:rsidR="005F556B" w:rsidRDefault="005F556B" w:rsidP="00A26851">
      <w:pPr>
        <w:jc w:val="left"/>
        <w:rPr>
          <w:rFonts w:ascii="宋体" w:eastAsia="宋体" w:hAnsi="宋体"/>
          <w:sz w:val="24"/>
          <w:szCs w:val="24"/>
        </w:rPr>
      </w:pPr>
      <w:r>
        <w:rPr>
          <w:rFonts w:ascii="黑体" w:eastAsia="黑体" w:hAnsi="黑体"/>
          <w:sz w:val="28"/>
          <w:szCs w:val="28"/>
        </w:rPr>
        <w:tab/>
      </w:r>
      <w:r w:rsidR="00C464C3" w:rsidRPr="00C464C3">
        <w:rPr>
          <w:rFonts w:ascii="宋体" w:eastAsia="宋体" w:hAnsi="宋体" w:hint="eastAsia"/>
          <w:sz w:val="24"/>
          <w:szCs w:val="24"/>
        </w:rPr>
        <w:t>本</w:t>
      </w:r>
      <w:r w:rsidR="00C464C3">
        <w:rPr>
          <w:rFonts w:ascii="宋体" w:eastAsia="宋体" w:hAnsi="宋体" w:hint="eastAsia"/>
          <w:sz w:val="24"/>
          <w:szCs w:val="24"/>
        </w:rPr>
        <w:t>小组成员运用自身的理论学习成果，再结合GitHub上的开源代码和数据</w:t>
      </w:r>
      <w:r w:rsidR="00C464C3">
        <w:rPr>
          <w:rFonts w:ascii="宋体" w:eastAsia="宋体" w:hAnsi="宋体" w:hint="eastAsia"/>
          <w:sz w:val="24"/>
          <w:szCs w:val="24"/>
        </w:rPr>
        <w:lastRenderedPageBreak/>
        <w:t>集，进行了如下算法的实现和运行结果的仿真</w:t>
      </w:r>
      <w:r w:rsidR="009A5738">
        <w:rPr>
          <w:rFonts w:ascii="宋体" w:eastAsia="宋体" w:hAnsi="宋体" w:hint="eastAsia"/>
          <w:sz w:val="24"/>
          <w:szCs w:val="24"/>
        </w:rPr>
        <w:t>（仿真结果见附件）</w:t>
      </w:r>
      <w:r w:rsidR="00C464C3">
        <w:rPr>
          <w:rFonts w:ascii="宋体" w:eastAsia="宋体" w:hAnsi="宋体" w:hint="eastAsia"/>
          <w:sz w:val="24"/>
          <w:szCs w:val="24"/>
        </w:rPr>
        <w:t>：</w:t>
      </w:r>
    </w:p>
    <w:p w14:paraId="61107803" w14:textId="6E87EE5D" w:rsidR="00DB0A83" w:rsidRPr="00DB0A83" w:rsidRDefault="00DB0A83" w:rsidP="00DB0A83">
      <w:pPr>
        <w:ind w:firstLine="420"/>
        <w:rPr>
          <w:rFonts w:ascii="宋体" w:eastAsia="宋体" w:hAnsi="宋体"/>
          <w:sz w:val="24"/>
          <w:szCs w:val="24"/>
        </w:rPr>
      </w:pPr>
      <w:r w:rsidRPr="00DB0A83">
        <w:rPr>
          <w:rFonts w:ascii="宋体" w:eastAsia="宋体" w:hAnsi="宋体" w:hint="eastAsia"/>
          <w:b/>
          <w:sz w:val="28"/>
          <w:szCs w:val="28"/>
        </w:rPr>
        <w:t>1.</w:t>
      </w:r>
      <w:r w:rsidRPr="00DB0A83">
        <w:rPr>
          <w:rFonts w:ascii="宋体" w:eastAsia="宋体" w:hAnsi="宋体" w:hint="eastAsia"/>
          <w:sz w:val="24"/>
          <w:szCs w:val="24"/>
        </w:rPr>
        <w:t>算法思路：</w:t>
      </w:r>
    </w:p>
    <w:p w14:paraId="4FD9066C" w14:textId="77777777" w:rsidR="00DB0A83" w:rsidRPr="00DB0A83" w:rsidRDefault="00DB0A83" w:rsidP="00DB0A83">
      <w:pPr>
        <w:ind w:firstLine="420"/>
        <w:rPr>
          <w:rFonts w:ascii="宋体" w:eastAsia="宋体" w:hAnsi="宋体"/>
          <w:sz w:val="24"/>
          <w:szCs w:val="24"/>
        </w:rPr>
      </w:pPr>
      <w:r w:rsidRPr="00DB0A83">
        <w:rPr>
          <w:rFonts w:ascii="宋体" w:eastAsia="宋体" w:hAnsi="宋体"/>
          <w:sz w:val="24"/>
          <w:szCs w:val="24"/>
        </w:rPr>
        <w:t>在该系统建立了三维网格单元和代表机器人在三维环境中四自由度位姿的多层头部方向单元。</w:t>
      </w:r>
      <w:r w:rsidRPr="00DB0A83">
        <w:rPr>
          <w:rFonts w:ascii="宋体" w:eastAsia="宋体" w:hAnsi="宋体" w:hint="eastAsia"/>
          <w:sz w:val="24"/>
          <w:szCs w:val="24"/>
        </w:rPr>
        <w:t>在仿生的基础上，加上视觉系统，</w:t>
      </w:r>
      <w:r w:rsidRPr="00DB0A83">
        <w:rPr>
          <w:rFonts w:ascii="宋体" w:eastAsia="宋体" w:hAnsi="宋体"/>
          <w:sz w:val="24"/>
          <w:szCs w:val="24"/>
        </w:rPr>
        <w:t>多层体验映射通过熟悉的视觉线索序列驱动重定位和循环闭合。</w:t>
      </w:r>
      <w:r w:rsidRPr="00DB0A83">
        <w:rPr>
          <w:rFonts w:ascii="宋体" w:eastAsia="宋体" w:hAnsi="宋体" w:hint="eastAsia"/>
          <w:sz w:val="24"/>
          <w:szCs w:val="24"/>
        </w:rPr>
        <w:t>该算法文件共分为：</w:t>
      </w:r>
    </w:p>
    <w:p w14:paraId="53D83653" w14:textId="77777777" w:rsidR="00DB0A83" w:rsidRPr="00DB0A83" w:rsidRDefault="00DB0A83" w:rsidP="00DB0A83">
      <w:pPr>
        <w:rPr>
          <w:rFonts w:ascii="宋体" w:eastAsia="宋体" w:hAnsi="宋体"/>
          <w:sz w:val="24"/>
          <w:szCs w:val="24"/>
        </w:rPr>
      </w:pPr>
      <w:r w:rsidRPr="00DB0A83">
        <w:rPr>
          <w:rFonts w:ascii="宋体" w:eastAsia="宋体" w:hAnsi="宋体" w:hint="eastAsia"/>
          <w:sz w:val="24"/>
          <w:szCs w:val="24"/>
        </w:rPr>
        <w:t>01_conjunctive_pose_cells_network</w:t>
      </w:r>
    </w:p>
    <w:p w14:paraId="28A8E6DF"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02_multilayered_experience_map</w:t>
      </w:r>
    </w:p>
    <w:p w14:paraId="72ADAEE2"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03_visual_odometry</w:t>
      </w:r>
    </w:p>
    <w:p w14:paraId="0C1B04F2"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04_visual_template</w:t>
      </w:r>
    </w:p>
    <w:p w14:paraId="039980AC"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05_tookit</w:t>
      </w:r>
    </w:p>
    <w:p w14:paraId="32EA0846"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06_main</w:t>
      </w:r>
    </w:p>
    <w:p w14:paraId="574C2B56"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07_test</w:t>
      </w:r>
    </w:p>
    <w:p w14:paraId="20276E24" w14:textId="77777777" w:rsidR="00DB0A83" w:rsidRPr="00DB0A83" w:rsidRDefault="00DB0A83" w:rsidP="00DB0A83">
      <w:pPr>
        <w:rPr>
          <w:rFonts w:ascii="宋体" w:eastAsia="宋体" w:hAnsi="宋体"/>
          <w:sz w:val="24"/>
          <w:szCs w:val="24"/>
        </w:rPr>
      </w:pPr>
      <w:r w:rsidRPr="00DB0A83">
        <w:rPr>
          <w:rFonts w:ascii="宋体" w:eastAsia="宋体" w:hAnsi="宋体"/>
          <w:sz w:val="24"/>
          <w:szCs w:val="24"/>
        </w:rPr>
        <w:t>08_draw_fig_for_paper</w:t>
      </w:r>
    </w:p>
    <w:p w14:paraId="23B92423" w14:textId="77777777" w:rsidR="00DB0A83" w:rsidRPr="00DB0A83" w:rsidRDefault="00DB0A83" w:rsidP="00DB0A83">
      <w:pPr>
        <w:ind w:firstLine="420"/>
        <w:rPr>
          <w:rFonts w:ascii="宋体" w:eastAsia="宋体" w:hAnsi="宋体"/>
          <w:sz w:val="24"/>
          <w:szCs w:val="24"/>
        </w:rPr>
      </w:pPr>
      <w:r w:rsidRPr="00DB0A83">
        <w:rPr>
          <w:rFonts w:ascii="宋体" w:eastAsia="宋体" w:hAnsi="宋体" w:hint="eastAsia"/>
          <w:sz w:val="24"/>
          <w:szCs w:val="24"/>
        </w:rPr>
        <w:t>八个部分，其中01表示三维网格细胞的网络，此部分包含了本算法仿生原理的主要思想，识别视觉图像并转化为头部方向细胞的状态02表示三维网格小区网络，即根据数据集等预设将地图坐标运算出来03表示视觉测距，即与01进行配合，其中一个负责数据预处理，并使用视觉模板校对04表示视觉模板，用于03的校对05表示工具包，放了用于运算的函数06为主函数，在导入数据集后会依次调用其它函数进行运算07表示测试函数，此文件夹包含了数据集的补充数据和调用算法，作为demo的启动函数，08表示绘画地图的算法，用于最后结果的可视化。</w:t>
      </w:r>
    </w:p>
    <w:p w14:paraId="10AC0A04" w14:textId="77777777" w:rsidR="00DB0A83" w:rsidRPr="00DB0A83" w:rsidRDefault="00DB0A83" w:rsidP="00DB0A83">
      <w:pPr>
        <w:ind w:firstLine="420"/>
        <w:rPr>
          <w:rFonts w:ascii="宋体" w:eastAsia="宋体" w:hAnsi="宋体"/>
          <w:sz w:val="24"/>
          <w:szCs w:val="24"/>
        </w:rPr>
      </w:pPr>
      <w:r w:rsidRPr="00DB0A83">
        <w:rPr>
          <w:rFonts w:ascii="宋体" w:eastAsia="宋体" w:hAnsi="宋体" w:hint="eastAsia"/>
          <w:sz w:val="24"/>
          <w:szCs w:val="24"/>
        </w:rPr>
        <w:t>与通常的 SLAM 算法中的概率表示方法不同，本研究采用二维 MD-CAN 和三维 MD-CAN 分别表示多层头部方向单元模型和三维网格单元模型。其程序流程如下：</w:t>
      </w:r>
    </w:p>
    <w:p w14:paraId="3308F0E1" w14:textId="77777777" w:rsidR="00DB0A83" w:rsidRPr="00DB0A83" w:rsidRDefault="00963C47" w:rsidP="00DB0A83">
      <w:pPr>
        <w:rPr>
          <w:rFonts w:ascii="宋体" w:eastAsia="宋体" w:hAnsi="宋体"/>
          <w:sz w:val="24"/>
          <w:szCs w:val="24"/>
        </w:rPr>
      </w:pPr>
      <w:hyperlink r:id="rId7" w:history="1">
        <w:r w:rsidR="00DB0A83" w:rsidRPr="00DB0A83">
          <w:rPr>
            <w:rFonts w:ascii="宋体" w:eastAsia="宋体" w:hAnsi="宋体"/>
            <w:sz w:val="24"/>
            <w:szCs w:val="24"/>
          </w:rPr>
          <w:fldChar w:fldCharType="begin"/>
        </w:r>
        <w:r w:rsidR="00DB0A83" w:rsidRPr="00DB0A83">
          <w:rPr>
            <w:rFonts w:ascii="宋体" w:eastAsia="宋体" w:hAnsi="宋体"/>
            <w:sz w:val="24"/>
            <w:szCs w:val="24"/>
          </w:rPr>
          <w:instrText xml:space="preserve">INCLUDEPICTURE \d "C:\\Users\\86180\\Desktop\\Download\\googel\\.\\NeuroSLAM_ a brain-inspired SLAM system for 3D environments _ SpringerLink_files\\422_2019_806_Fig1_HTML.png" \* MERGEFORMATINET </w:instrText>
        </w:r>
        <w:r w:rsidR="00DB0A83" w:rsidRPr="00DB0A83">
          <w:rPr>
            <w:rFonts w:ascii="宋体" w:eastAsia="宋体" w:hAnsi="宋体"/>
            <w:sz w:val="24"/>
            <w:szCs w:val="24"/>
          </w:rPr>
          <w:fldChar w:fldCharType="separate"/>
        </w:r>
        <w:r w:rsidR="00DB0A83" w:rsidRPr="00DB0A83">
          <w:rPr>
            <w:rFonts w:ascii="宋体" w:eastAsia="宋体" w:hAnsi="宋体"/>
            <w:noProof/>
            <w:sz w:val="24"/>
            <w:szCs w:val="24"/>
          </w:rPr>
          <w:drawing>
            <wp:inline distT="0" distB="0" distL="114300" distR="114300" wp14:anchorId="69FE755D" wp14:editId="61E96167">
              <wp:extent cx="4617085" cy="4139565"/>
              <wp:effectExtent l="0" t="0" r="635" b="5715"/>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8"/>
                      <a:stretch>
                        <a:fillRect/>
                      </a:stretch>
                    </pic:blipFill>
                    <pic:spPr>
                      <a:xfrm>
                        <a:off x="0" y="0"/>
                        <a:ext cx="4617085" cy="4139565"/>
                      </a:xfrm>
                      <a:prstGeom prst="rect">
                        <a:avLst/>
                      </a:prstGeom>
                      <a:noFill/>
                      <a:ln w="9525">
                        <a:noFill/>
                      </a:ln>
                    </pic:spPr>
                  </pic:pic>
                </a:graphicData>
              </a:graphic>
            </wp:inline>
          </w:drawing>
        </w:r>
        <w:r w:rsidR="00DB0A83" w:rsidRPr="00DB0A83">
          <w:rPr>
            <w:rFonts w:ascii="宋体" w:eastAsia="宋体" w:hAnsi="宋体"/>
            <w:sz w:val="24"/>
            <w:szCs w:val="24"/>
          </w:rPr>
          <w:fldChar w:fldCharType="end"/>
        </w:r>
      </w:hyperlink>
    </w:p>
    <w:p w14:paraId="790DAEC4" w14:textId="77777777" w:rsidR="00DB0A83" w:rsidRPr="00DB0A83" w:rsidRDefault="00DB0A83" w:rsidP="00DB0A83">
      <w:pPr>
        <w:rPr>
          <w:rFonts w:ascii="宋体" w:eastAsia="宋体" w:hAnsi="宋体"/>
          <w:sz w:val="24"/>
          <w:szCs w:val="24"/>
        </w:rPr>
      </w:pPr>
    </w:p>
    <w:p w14:paraId="488524CC" w14:textId="5DCC93BD" w:rsidR="00DB0A83" w:rsidRPr="00DB0A83" w:rsidRDefault="00DB0A83" w:rsidP="00DB0A83">
      <w:pPr>
        <w:ind w:firstLine="420"/>
        <w:rPr>
          <w:rFonts w:ascii="宋体" w:eastAsia="宋体" w:hAnsi="宋体"/>
          <w:sz w:val="24"/>
          <w:szCs w:val="24"/>
        </w:rPr>
      </w:pPr>
      <w:r w:rsidRPr="00DB0A83">
        <w:rPr>
          <w:rFonts w:ascii="宋体" w:eastAsia="宋体" w:hAnsi="宋体" w:hint="eastAsia"/>
          <w:sz w:val="24"/>
          <w:szCs w:val="24"/>
        </w:rPr>
        <w:t>在</w:t>
      </w:r>
      <w:r w:rsidRPr="00DB0A83">
        <w:rPr>
          <w:rFonts w:ascii="宋体" w:eastAsia="宋体" w:hAnsi="宋体"/>
          <w:sz w:val="24"/>
          <w:szCs w:val="24"/>
        </w:rPr>
        <w:t>远景模块</w:t>
      </w:r>
      <w:r w:rsidRPr="00DB0A83">
        <w:rPr>
          <w:rFonts w:ascii="宋体" w:eastAsia="宋体" w:hAnsi="宋体" w:hint="eastAsia"/>
          <w:sz w:val="24"/>
          <w:szCs w:val="24"/>
        </w:rPr>
        <w:t>，</w:t>
      </w:r>
      <w:r w:rsidRPr="00DB0A83">
        <w:rPr>
          <w:rFonts w:ascii="宋体" w:eastAsia="宋体" w:hAnsi="宋体"/>
          <w:sz w:val="24"/>
          <w:szCs w:val="24"/>
        </w:rPr>
        <w:t>视觉系统提供了局部视觉线索和自我运动线索，</w:t>
      </w:r>
      <w:r w:rsidRPr="00DB0A83">
        <w:rPr>
          <w:rFonts w:ascii="宋体" w:eastAsia="宋体" w:hAnsi="宋体" w:hint="eastAsia"/>
          <w:sz w:val="24"/>
          <w:szCs w:val="24"/>
        </w:rPr>
        <w:t>作者参考了</w:t>
      </w:r>
      <w:r w:rsidRPr="00DB0A83">
        <w:rPr>
          <w:rFonts w:ascii="宋体" w:eastAsia="宋体" w:hAnsi="宋体"/>
          <w:sz w:val="24"/>
          <w:szCs w:val="24"/>
        </w:rPr>
        <w:t>米尔福德、惠氏(2008)和米尔福德(2013)的规则采用修补规范化技术提高可视化模板匹配的鲁棒性。利用连续强度剖面估算偏航转速</w:t>
      </w:r>
      <w:r w:rsidR="008C3AA7">
        <w:rPr>
          <w:rFonts w:ascii="宋体" w:eastAsia="宋体" w:hAnsi="宋体" w:hint="eastAsia"/>
          <w:sz w:val="24"/>
          <w:szCs w:val="24"/>
        </w:rPr>
        <w:t>。</w:t>
      </w:r>
    </w:p>
    <w:p w14:paraId="61014EEA" w14:textId="46071485" w:rsidR="00DB0A83" w:rsidRPr="00DB0A83" w:rsidRDefault="00DB0A83" w:rsidP="00DB0A83">
      <w:pPr>
        <w:ind w:firstLine="420"/>
        <w:rPr>
          <w:rFonts w:ascii="宋体" w:eastAsia="宋体" w:hAnsi="宋体"/>
          <w:sz w:val="24"/>
          <w:szCs w:val="24"/>
        </w:rPr>
      </w:pPr>
      <w:r>
        <w:rPr>
          <w:rFonts w:ascii="宋体" w:eastAsia="宋体" w:hAnsi="宋体"/>
          <w:b/>
          <w:sz w:val="28"/>
          <w:szCs w:val="28"/>
        </w:rPr>
        <w:t>2</w:t>
      </w:r>
      <w:r w:rsidRPr="00DB0A83">
        <w:rPr>
          <w:rFonts w:ascii="宋体" w:eastAsia="宋体" w:hAnsi="宋体" w:hint="eastAsia"/>
          <w:b/>
          <w:sz w:val="28"/>
          <w:szCs w:val="28"/>
        </w:rPr>
        <w:t>.</w:t>
      </w:r>
      <w:r w:rsidRPr="00DB0A83">
        <w:rPr>
          <w:rFonts w:ascii="宋体" w:eastAsia="宋体" w:hAnsi="宋体" w:hint="eastAsia"/>
          <w:sz w:val="24"/>
          <w:szCs w:val="24"/>
        </w:rPr>
        <w:t xml:space="preserve"> 算法误差分析：</w:t>
      </w:r>
    </w:p>
    <w:p w14:paraId="069FA04E" w14:textId="3818FD26" w:rsidR="00DB0A83" w:rsidRPr="00DB0A83" w:rsidRDefault="00DB0A83" w:rsidP="00DB0A83">
      <w:pPr>
        <w:ind w:firstLine="420"/>
        <w:rPr>
          <w:rFonts w:ascii="宋体" w:eastAsia="宋体" w:hAnsi="宋体"/>
          <w:sz w:val="24"/>
          <w:szCs w:val="24"/>
        </w:rPr>
      </w:pPr>
      <w:r>
        <w:rPr>
          <w:rFonts w:ascii="宋体" w:eastAsia="宋体" w:hAnsi="宋体" w:hint="eastAsia"/>
          <w:sz w:val="24"/>
          <w:szCs w:val="24"/>
        </w:rPr>
        <w:t>①</w:t>
      </w:r>
      <w:r w:rsidRPr="00DB0A83">
        <w:rPr>
          <w:rFonts w:ascii="宋体" w:eastAsia="宋体" w:hAnsi="宋体" w:hint="eastAsia"/>
          <w:sz w:val="24"/>
          <w:szCs w:val="24"/>
        </w:rPr>
        <w:t>由演示结果知，</w:t>
      </w:r>
      <w:proofErr w:type="spellStart"/>
      <w:r w:rsidRPr="00DB0A83">
        <w:rPr>
          <w:rFonts w:ascii="宋体" w:eastAsia="宋体" w:hAnsi="宋体" w:hint="eastAsia"/>
          <w:sz w:val="24"/>
          <w:szCs w:val="24"/>
        </w:rPr>
        <w:t>neuroslam</w:t>
      </w:r>
      <w:proofErr w:type="spellEnd"/>
      <w:r w:rsidRPr="00DB0A83">
        <w:rPr>
          <w:rFonts w:ascii="宋体" w:eastAsia="宋体" w:hAnsi="宋体" w:hint="eastAsia"/>
          <w:sz w:val="24"/>
          <w:szCs w:val="24"/>
        </w:rPr>
        <w:t>算法在平面转角处会有一定的误差</w:t>
      </w:r>
      <w:r w:rsidR="00957E84">
        <w:rPr>
          <w:rFonts w:ascii="宋体" w:eastAsia="宋体" w:hAnsi="宋体" w:hint="eastAsia"/>
          <w:sz w:val="24"/>
          <w:szCs w:val="24"/>
        </w:rPr>
        <w:t>；</w:t>
      </w:r>
    </w:p>
    <w:p w14:paraId="34D571C1" w14:textId="31B467C2" w:rsidR="00DB0A83" w:rsidRPr="00DB0A83" w:rsidRDefault="00DB0A83" w:rsidP="00DB0A83">
      <w:pPr>
        <w:pStyle w:val="a3"/>
        <w:numPr>
          <w:ilvl w:val="0"/>
          <w:numId w:val="3"/>
        </w:numPr>
        <w:ind w:firstLineChars="0"/>
        <w:rPr>
          <w:rFonts w:ascii="宋体" w:eastAsia="宋体" w:hAnsi="宋体"/>
          <w:sz w:val="24"/>
          <w:szCs w:val="24"/>
        </w:rPr>
      </w:pPr>
      <w:r w:rsidRPr="00DB0A83">
        <w:rPr>
          <w:rFonts w:ascii="宋体" w:eastAsia="宋体" w:hAnsi="宋体" w:hint="eastAsia"/>
          <w:sz w:val="24"/>
          <w:szCs w:val="24"/>
        </w:rPr>
        <w:t>在上下坡时，有演示其存在斜率不准确的问题</w:t>
      </w:r>
      <w:r w:rsidR="00957E84">
        <w:rPr>
          <w:rFonts w:ascii="宋体" w:eastAsia="宋体" w:hAnsi="宋体" w:hint="eastAsia"/>
          <w:sz w:val="24"/>
          <w:szCs w:val="24"/>
        </w:rPr>
        <w:t>；</w:t>
      </w:r>
    </w:p>
    <w:p w14:paraId="0BAFEB8A" w14:textId="77777777" w:rsidR="00DB0A83" w:rsidRPr="00DB0A83" w:rsidRDefault="00DB0A83" w:rsidP="00DB0A83">
      <w:pPr>
        <w:rPr>
          <w:rFonts w:ascii="宋体" w:eastAsia="宋体" w:hAnsi="宋体"/>
          <w:sz w:val="24"/>
          <w:szCs w:val="24"/>
        </w:rPr>
      </w:pPr>
    </w:p>
    <w:p w14:paraId="46DDEF89" w14:textId="62B10888" w:rsidR="00DB0A83" w:rsidRPr="00DB0A83" w:rsidRDefault="00DB0A83" w:rsidP="00DB0A83">
      <w:pPr>
        <w:pStyle w:val="a3"/>
        <w:ind w:left="420" w:firstLineChars="0" w:firstLine="0"/>
        <w:rPr>
          <w:rFonts w:ascii="宋体" w:eastAsia="宋体" w:hAnsi="宋体"/>
          <w:sz w:val="24"/>
          <w:szCs w:val="24"/>
        </w:rPr>
      </w:pPr>
      <w:r>
        <w:rPr>
          <w:rFonts w:ascii="宋体" w:eastAsia="宋体" w:hAnsi="宋体"/>
          <w:b/>
          <w:sz w:val="28"/>
          <w:szCs w:val="28"/>
        </w:rPr>
        <w:t>3.</w:t>
      </w:r>
      <w:r w:rsidRPr="00DB0A83">
        <w:rPr>
          <w:rFonts w:ascii="宋体" w:eastAsia="宋体" w:hAnsi="宋体" w:hint="eastAsia"/>
          <w:sz w:val="24"/>
          <w:szCs w:val="24"/>
        </w:rPr>
        <w:t>算法误差</w:t>
      </w:r>
      <w:r>
        <w:rPr>
          <w:rFonts w:ascii="宋体" w:eastAsia="宋体" w:hAnsi="宋体" w:hint="eastAsia"/>
          <w:sz w:val="24"/>
          <w:szCs w:val="24"/>
        </w:rPr>
        <w:t>修正</w:t>
      </w:r>
      <w:r w:rsidRPr="00DB0A83">
        <w:rPr>
          <w:rFonts w:ascii="宋体" w:eastAsia="宋体" w:hAnsi="宋体" w:hint="eastAsia"/>
          <w:sz w:val="24"/>
          <w:szCs w:val="24"/>
        </w:rPr>
        <w:t>：</w:t>
      </w:r>
    </w:p>
    <w:p w14:paraId="4F42DB95" w14:textId="7D7D3DC3" w:rsidR="00DB0A83" w:rsidRPr="00DB0A83" w:rsidRDefault="00DB0A83" w:rsidP="00DB0A83">
      <w:pPr>
        <w:ind w:firstLine="420"/>
        <w:rPr>
          <w:rFonts w:ascii="宋体" w:eastAsia="宋体" w:hAnsi="宋体"/>
          <w:sz w:val="24"/>
          <w:szCs w:val="24"/>
        </w:rPr>
      </w:pPr>
      <w:r>
        <w:rPr>
          <w:rFonts w:ascii="宋体" w:eastAsia="宋体" w:hAnsi="宋体" w:hint="eastAsia"/>
          <w:sz w:val="24"/>
          <w:szCs w:val="24"/>
        </w:rPr>
        <w:t>①</w:t>
      </w:r>
      <w:r w:rsidRPr="00DB0A83">
        <w:rPr>
          <w:rFonts w:ascii="宋体" w:eastAsia="宋体" w:hAnsi="宋体" w:hint="eastAsia"/>
          <w:sz w:val="24"/>
          <w:szCs w:val="24"/>
        </w:rPr>
        <w:t>在实际应用中，如使用于户外，可采用GPS定位系统等辅助手段保证定位的修正</w:t>
      </w:r>
      <w:r w:rsidR="00957E84">
        <w:rPr>
          <w:rFonts w:ascii="宋体" w:eastAsia="宋体" w:hAnsi="宋体" w:hint="eastAsia"/>
          <w:sz w:val="24"/>
          <w:szCs w:val="24"/>
        </w:rPr>
        <w:t>；</w:t>
      </w:r>
    </w:p>
    <w:p w14:paraId="52EEC044" w14:textId="3D673B42" w:rsidR="00DB0A83" w:rsidRPr="00DB0A83" w:rsidRDefault="00DB0A83" w:rsidP="00DB0A83">
      <w:pPr>
        <w:ind w:firstLine="420"/>
        <w:rPr>
          <w:rFonts w:ascii="宋体" w:eastAsia="宋体" w:hAnsi="宋体"/>
          <w:sz w:val="24"/>
          <w:szCs w:val="24"/>
        </w:rPr>
      </w:pPr>
      <w:r>
        <w:rPr>
          <w:rFonts w:ascii="宋体" w:eastAsia="宋体" w:hAnsi="宋体" w:hint="eastAsia"/>
          <w:sz w:val="24"/>
          <w:szCs w:val="24"/>
        </w:rPr>
        <w:t>②</w:t>
      </w:r>
      <w:r w:rsidRPr="00DB0A83">
        <w:rPr>
          <w:rFonts w:ascii="宋体" w:eastAsia="宋体" w:hAnsi="宋体" w:hint="eastAsia"/>
          <w:sz w:val="24"/>
          <w:szCs w:val="24"/>
        </w:rPr>
        <w:t>在户外且没有GPS定位辅助时，可以考虑采用陀螺仪进行定位辅助，或者采用广角相机，使用更高精度的数据</w:t>
      </w:r>
      <w:r w:rsidR="00957E84">
        <w:rPr>
          <w:rFonts w:ascii="宋体" w:eastAsia="宋体" w:hAnsi="宋体" w:hint="eastAsia"/>
          <w:sz w:val="24"/>
          <w:szCs w:val="24"/>
        </w:rPr>
        <w:t>；</w:t>
      </w:r>
    </w:p>
    <w:p w14:paraId="2C52C214" w14:textId="4535B2CB" w:rsidR="00DB0A83" w:rsidRPr="00DB0A83" w:rsidRDefault="00DB0A83" w:rsidP="00DB0A83">
      <w:pPr>
        <w:ind w:firstLine="420"/>
        <w:rPr>
          <w:rFonts w:ascii="宋体" w:eastAsia="宋体" w:hAnsi="宋体"/>
          <w:sz w:val="24"/>
          <w:szCs w:val="24"/>
        </w:rPr>
      </w:pPr>
      <w:r>
        <w:rPr>
          <w:rFonts w:ascii="宋体" w:eastAsia="宋体" w:hAnsi="宋体" w:hint="eastAsia"/>
          <w:sz w:val="24"/>
          <w:szCs w:val="24"/>
        </w:rPr>
        <w:t>③</w:t>
      </w:r>
      <w:r w:rsidRPr="00DB0A83">
        <w:rPr>
          <w:rFonts w:ascii="宋体" w:eastAsia="宋体" w:hAnsi="宋体" w:hint="eastAsia"/>
          <w:sz w:val="24"/>
          <w:szCs w:val="24"/>
        </w:rPr>
        <w:t>在室内，可以</w:t>
      </w:r>
      <w:proofErr w:type="gramStart"/>
      <w:r w:rsidRPr="00DB0A83">
        <w:rPr>
          <w:rFonts w:ascii="宋体" w:eastAsia="宋体" w:hAnsi="宋体" w:hint="eastAsia"/>
          <w:sz w:val="24"/>
          <w:szCs w:val="24"/>
        </w:rPr>
        <w:t>采用蓝牙定位</w:t>
      </w:r>
      <w:proofErr w:type="gramEnd"/>
      <w:r w:rsidRPr="00DB0A83">
        <w:rPr>
          <w:rFonts w:ascii="宋体" w:eastAsia="宋体" w:hAnsi="宋体" w:hint="eastAsia"/>
          <w:sz w:val="24"/>
          <w:szCs w:val="24"/>
        </w:rPr>
        <w:t>，射频识别，WIFI定位，红外测距定位等辅助手段</w:t>
      </w:r>
      <w:r w:rsidR="00957E84">
        <w:rPr>
          <w:rFonts w:ascii="宋体" w:eastAsia="宋体" w:hAnsi="宋体" w:hint="eastAsia"/>
          <w:sz w:val="24"/>
          <w:szCs w:val="24"/>
        </w:rPr>
        <w:t>；</w:t>
      </w:r>
    </w:p>
    <w:p w14:paraId="48C5A324" w14:textId="7DEC36C7" w:rsidR="00DB0A83" w:rsidRPr="00DB0A83" w:rsidRDefault="00DB0A83" w:rsidP="00DB0A83">
      <w:pPr>
        <w:ind w:firstLine="420"/>
        <w:jc w:val="left"/>
        <w:rPr>
          <w:rFonts w:ascii="宋体" w:eastAsia="宋体" w:hAnsi="宋体"/>
          <w:sz w:val="24"/>
          <w:szCs w:val="24"/>
        </w:rPr>
      </w:pPr>
      <w:r w:rsidRPr="00DB0A83">
        <w:rPr>
          <w:rFonts w:ascii="宋体" w:eastAsia="宋体" w:hAnsi="宋体" w:hint="eastAsia"/>
          <w:sz w:val="24"/>
          <w:szCs w:val="24"/>
        </w:rPr>
        <w:t>更加治标的修正方式，应该是进一步仿生，动物对于空间方向感的识别并不只有视觉处理，还有重力带来的地面支持力和失重超重带来的血压变化，所以该算法任要考虑加入z轴方向锁定的辅助算法。</w:t>
      </w:r>
    </w:p>
    <w:sectPr w:rsidR="00DB0A83" w:rsidRPr="00DB0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C4C0" w14:textId="77777777" w:rsidR="00963C47" w:rsidRDefault="00963C47" w:rsidP="00AB7EE8">
      <w:r>
        <w:separator/>
      </w:r>
    </w:p>
  </w:endnote>
  <w:endnote w:type="continuationSeparator" w:id="0">
    <w:p w14:paraId="3554FFAA" w14:textId="77777777" w:rsidR="00963C47" w:rsidRDefault="00963C47" w:rsidP="00AB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2343" w14:textId="77777777" w:rsidR="00963C47" w:rsidRDefault="00963C47" w:rsidP="00AB7EE8">
      <w:r>
        <w:separator/>
      </w:r>
    </w:p>
  </w:footnote>
  <w:footnote w:type="continuationSeparator" w:id="0">
    <w:p w14:paraId="579AF8E9" w14:textId="77777777" w:rsidR="00963C47" w:rsidRDefault="00963C47" w:rsidP="00AB7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E874"/>
    <w:multiLevelType w:val="singleLevel"/>
    <w:tmpl w:val="32F5E874"/>
    <w:lvl w:ilvl="0">
      <w:start w:val="1"/>
      <w:numFmt w:val="decimal"/>
      <w:suff w:val="nothing"/>
      <w:lvlText w:val="%1、"/>
      <w:lvlJc w:val="left"/>
    </w:lvl>
  </w:abstractNum>
  <w:abstractNum w:abstractNumId="1" w15:restartNumberingAfterBreak="0">
    <w:nsid w:val="3611609B"/>
    <w:multiLevelType w:val="hybridMultilevel"/>
    <w:tmpl w:val="7004D752"/>
    <w:lvl w:ilvl="0" w:tplc="07C0BBC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477DBD"/>
    <w:multiLevelType w:val="singleLevel"/>
    <w:tmpl w:val="67477DBD"/>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83"/>
    <w:rsid w:val="00072D4E"/>
    <w:rsid w:val="000E0260"/>
    <w:rsid w:val="00277801"/>
    <w:rsid w:val="005F556B"/>
    <w:rsid w:val="008B3C58"/>
    <w:rsid w:val="008C3AA7"/>
    <w:rsid w:val="00945683"/>
    <w:rsid w:val="00957E84"/>
    <w:rsid w:val="00963C47"/>
    <w:rsid w:val="009A5738"/>
    <w:rsid w:val="00A26851"/>
    <w:rsid w:val="00AB7EE8"/>
    <w:rsid w:val="00C464C3"/>
    <w:rsid w:val="00DB0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55D5D"/>
  <w15:chartTrackingRefBased/>
  <w15:docId w15:val="{8A89AA78-A035-4057-AFBD-D78B02FC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A83"/>
    <w:pPr>
      <w:ind w:firstLineChars="200" w:firstLine="420"/>
    </w:pPr>
  </w:style>
  <w:style w:type="paragraph" w:styleId="a4">
    <w:name w:val="header"/>
    <w:basedOn w:val="a"/>
    <w:link w:val="a5"/>
    <w:uiPriority w:val="99"/>
    <w:unhideWhenUsed/>
    <w:rsid w:val="00AB7E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7EE8"/>
    <w:rPr>
      <w:sz w:val="18"/>
      <w:szCs w:val="18"/>
    </w:rPr>
  </w:style>
  <w:style w:type="paragraph" w:styleId="a6">
    <w:name w:val="footer"/>
    <w:basedOn w:val="a"/>
    <w:link w:val="a7"/>
    <w:uiPriority w:val="99"/>
    <w:unhideWhenUsed/>
    <w:rsid w:val="00AB7EE8"/>
    <w:pPr>
      <w:tabs>
        <w:tab w:val="center" w:pos="4153"/>
        <w:tab w:val="right" w:pos="8306"/>
      </w:tabs>
      <w:snapToGrid w:val="0"/>
      <w:jc w:val="left"/>
    </w:pPr>
    <w:rPr>
      <w:sz w:val="18"/>
      <w:szCs w:val="18"/>
    </w:rPr>
  </w:style>
  <w:style w:type="character" w:customStyle="1" w:styleId="a7">
    <w:name w:val="页脚 字符"/>
    <w:basedOn w:val="a0"/>
    <w:link w:val="a6"/>
    <w:uiPriority w:val="99"/>
    <w:rsid w:val="00AB7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springer.com/article/10.1007/s00422-019-00806-9/figur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504</Words>
  <Characters>2879</Characters>
  <Application>Microsoft Office Word</Application>
  <DocSecurity>0</DocSecurity>
  <Lines>23</Lines>
  <Paragraphs>6</Paragraphs>
  <ScaleCrop>false</ScaleCrop>
  <Company>中山大学</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Dengyx</dc:creator>
  <cp:keywords/>
  <dc:description/>
  <cp:lastModifiedBy>成 泽宇</cp:lastModifiedBy>
  <cp:revision>2</cp:revision>
  <dcterms:created xsi:type="dcterms:W3CDTF">2021-12-07T02:08:00Z</dcterms:created>
  <dcterms:modified xsi:type="dcterms:W3CDTF">2021-12-07T02:08:00Z</dcterms:modified>
</cp:coreProperties>
</file>