
<file path=[Content_Types].xml><?xml version="1.0" encoding="utf-8"?>
<Types xmlns="http://schemas.openxmlformats.org/package/2006/content-types">
  <Default Extension="xml" ContentType="application/xml"/>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line="360" w:lineRule="auto"/>
        <w:jc w:val="center"/>
        <w:rPr>
          <w:sz w:val="28"/>
          <w:szCs w:val="28"/>
        </w:rPr>
      </w:pPr>
      <w:r>
        <w:rPr>
          <w:rFonts w:hint="eastAsia" w:ascii="宋体" w:hAnsi="宋体"/>
          <w:sz w:val="28"/>
          <w:szCs w:val="28"/>
        </w:rPr>
        <w:t>东</w:t>
      </w:r>
      <w:r>
        <w:rPr>
          <w:rFonts w:hint="eastAsia"/>
          <w:sz w:val="28"/>
          <w:szCs w:val="28"/>
        </w:rPr>
        <w:t>莞市</w:t>
      </w:r>
      <w:r>
        <w:rPr>
          <w:sz w:val="28"/>
          <w:szCs w:val="28"/>
        </w:rPr>
        <w:t>20</w:t>
      </w:r>
      <w:r>
        <w:rPr>
          <w:rFonts w:hint="eastAsia"/>
          <w:sz w:val="28"/>
          <w:szCs w:val="28"/>
        </w:rPr>
        <w:t>14—</w:t>
      </w:r>
      <w:r>
        <w:rPr>
          <w:sz w:val="28"/>
          <w:szCs w:val="28"/>
        </w:rPr>
        <w:t>20</w:t>
      </w:r>
      <w:r>
        <w:rPr>
          <w:rFonts w:hint="eastAsia"/>
          <w:sz w:val="28"/>
          <w:szCs w:val="28"/>
        </w:rPr>
        <w:t>15学年度第一学期高中教学质量检查</w:t>
      </w:r>
    </w:p>
    <w:p>
      <w:pPr>
        <w:spacing w:line="360" w:lineRule="auto"/>
        <w:jc w:val="center"/>
        <w:rPr>
          <w:rFonts w:hint="eastAsia" w:ascii="黑体" w:eastAsia="黑体"/>
          <w:sz w:val="36"/>
          <w:szCs w:val="36"/>
        </w:rPr>
      </w:pPr>
      <w:r>
        <w:rPr>
          <w:rFonts w:hint="eastAsia" w:ascii="黑体" w:eastAsia="黑体"/>
          <w:sz w:val="36"/>
          <w:szCs w:val="36"/>
        </w:rPr>
        <w:t>高 一 地 理 试 卷</w:t>
      </w:r>
    </w:p>
    <w:p>
      <w:pPr>
        <w:jc w:val="center"/>
        <w:rPr>
          <w:rFonts w:hint="eastAsia" w:ascii="仿宋_GB2312" w:hAnsi="宋体" w:eastAsia="仿宋_GB2312"/>
          <w:szCs w:val="21"/>
        </w:rPr>
      </w:pPr>
      <w:r>
        <w:rPr>
          <w:rFonts w:hint="eastAsia" w:ascii="仿宋_GB2312" w:hAnsi="宋体" w:eastAsia="仿宋_GB2312"/>
          <w:szCs w:val="21"/>
        </w:rPr>
        <w:t>（考试时间90分钟，满分100分）</w:t>
      </w:r>
    </w:p>
    <w:p>
      <w:pPr>
        <w:adjustRightInd w:val="0"/>
        <w:snapToGrid w:val="0"/>
        <w:spacing w:line="360" w:lineRule="auto"/>
        <w:rPr>
          <w:rFonts w:hint="eastAsia" w:ascii="黑体" w:hAnsi="宋体" w:eastAsia="黑体"/>
          <w:spacing w:val="5"/>
          <w:szCs w:val="21"/>
        </w:rPr>
      </w:pPr>
      <w:r>
        <w:rPr>
          <w:rFonts w:hint="eastAsia" w:ascii="黑体" w:hAnsi="宋体" w:eastAsia="黑体"/>
          <w:spacing w:val="5"/>
          <w:szCs w:val="21"/>
        </w:rPr>
        <w:t>一、单项选择题（每小题2分，共22小题，44分。在每小题给出的四个选项中，只有一个选项符合题目要求。）</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美国国家科学院曾预言：在某一天，美国南部的一些城市，在五彩斑斓的光幕过后，电网会突然变得闪烁不定，灯光在瞬时明亮后将会停电，一分半钟之后，这个大停电现象将会遍及美国整个东部地区，甚至整个欧洲以及中国、日本等区域也会同样经历这样的灾难，而这场灾难仅仅源于太阳打了一个强烈的“喷嚏”。据此回答第1-2题。</w:t>
      </w:r>
    </w:p>
    <w:p>
      <w:pPr>
        <w:adjustRightInd w:val="0"/>
        <w:snapToGrid w:val="0"/>
        <w:spacing w:line="360" w:lineRule="auto"/>
        <w:rPr>
          <w:rFonts w:hint="eastAsia" w:ascii="宋体" w:hAnsi="宋体"/>
          <w:spacing w:val="5"/>
          <w:szCs w:val="21"/>
        </w:rPr>
      </w:pPr>
      <w:r>
        <w:rPr>
          <w:rFonts w:hint="eastAsia" w:ascii="宋体" w:hAnsi="宋体"/>
          <w:spacing w:val="5"/>
          <w:szCs w:val="21"/>
        </w:rPr>
        <w:t>1．材料中所述的太阳打了强烈的“喷嚏”极有可能是</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A．太阳耀斑爆发   B．太阳爆炸    C．太阳辐射增强  D．太阳辐射减弱</w:t>
      </w:r>
    </w:p>
    <w:p>
      <w:pPr>
        <w:adjustRightInd w:val="0"/>
        <w:snapToGrid w:val="0"/>
        <w:spacing w:line="360" w:lineRule="auto"/>
        <w:rPr>
          <w:rFonts w:hint="eastAsia" w:ascii="宋体" w:hAnsi="宋体"/>
          <w:spacing w:val="5"/>
          <w:szCs w:val="21"/>
        </w:rPr>
      </w:pPr>
      <w:r>
        <w:rPr>
          <w:rFonts w:hint="eastAsia" w:ascii="宋体" w:hAnsi="宋体"/>
          <w:spacing w:val="5"/>
          <w:szCs w:val="21"/>
        </w:rPr>
        <w:t>2．该“喷嚏”还可能产生的明显影响</w:t>
      </w:r>
      <w:r>
        <w:rPr>
          <w:rFonts w:hint="eastAsia" w:ascii="宋体" w:hAnsi="宋体"/>
          <w:spacing w:val="5"/>
          <w:szCs w:val="21"/>
          <w:em w:val="dot"/>
        </w:rPr>
        <w:t>不包括</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A．短波通讯中断   B．信鸽丢失    C．指南针失灵    D．地球公转速度的变化</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索契冬奥会于2014年2月7日20时14分（东四区区时）正式开幕，此时北京时间为2月8日0时14分，右图为“北半球部分区域图”。据此完成第3-4题。</w:t>
      </w:r>
    </w:p>
    <w:p>
      <w:pPr>
        <w:adjustRightInd w:val="0"/>
        <w:snapToGrid w:val="0"/>
        <w:spacing w:line="360" w:lineRule="auto"/>
        <w:jc w:val="center"/>
        <w:rPr>
          <w:rFonts w:hint="eastAsia" w:ascii="宋体" w:hAnsi="宋体"/>
          <w:spacing w:val="5"/>
          <w:szCs w:val="21"/>
        </w:rPr>
      </w:pPr>
      <w:r>
        <w:rPr>
          <w:lang/>
        </w:rPr>
        <w:drawing>
          <wp:inline distT="0" distB="0" distL="114300" distR="114300">
            <wp:extent cx="2600325" cy="2027555"/>
            <wp:effectExtent l="0" t="0" r="5715" b="146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lum contrast="6000"/>
                    </a:blip>
                    <a:stretch>
                      <a:fillRect/>
                    </a:stretch>
                  </pic:blipFill>
                  <pic:spPr>
                    <a:xfrm>
                      <a:off x="0" y="0"/>
                      <a:ext cx="2600325" cy="2027555"/>
                    </a:xfrm>
                    <a:prstGeom prst="rect">
                      <a:avLst/>
                    </a:prstGeom>
                    <a:noFill/>
                    <a:ln>
                      <a:noFill/>
                    </a:ln>
                  </pic:spPr>
                </pic:pic>
              </a:graphicData>
            </a:graphic>
          </wp:inline>
        </w:drawing>
      </w:r>
    </w:p>
    <w:p>
      <w:pPr>
        <w:adjustRightInd w:val="0"/>
        <w:snapToGrid w:val="0"/>
        <w:spacing w:line="360" w:lineRule="auto"/>
        <w:rPr>
          <w:rFonts w:hint="eastAsia" w:ascii="宋体" w:hAnsi="宋体"/>
          <w:spacing w:val="5"/>
          <w:szCs w:val="21"/>
        </w:rPr>
      </w:pPr>
      <w:r>
        <w:rPr>
          <w:rFonts w:hint="eastAsia" w:ascii="宋体" w:hAnsi="宋体"/>
          <w:spacing w:val="5"/>
          <w:szCs w:val="21"/>
        </w:rPr>
        <w:t>3．“时间去哪儿了？”索契和北京两地产生时差的原因是</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A．纬度差异      B．地球自转      C．地壳运动      D．大气运动</w:t>
      </w:r>
    </w:p>
    <w:p>
      <w:pPr>
        <w:adjustRightInd w:val="0"/>
        <w:snapToGrid w:val="0"/>
        <w:spacing w:line="360" w:lineRule="auto"/>
        <w:rPr>
          <w:rFonts w:ascii="宋体" w:hAnsi="宋体"/>
          <w:spacing w:val="5"/>
          <w:szCs w:val="21"/>
        </w:rPr>
      </w:pPr>
      <w:r>
        <w:rPr>
          <w:rFonts w:hint="eastAsia" w:ascii="宋体" w:hAnsi="宋体"/>
          <w:spacing w:val="5"/>
          <w:szCs w:val="21"/>
        </w:rPr>
        <w:t>4．索契冬奥会历时17天，在此期间</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A．北半球昼长夜短                B．北京高温多雨</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C．地球公转速度变快              D．太阳直射点位于南半球</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drawing>
          <wp:anchor distT="0" distB="0" distL="114300" distR="114300" simplePos="0" relativeHeight="251658240" behindDoc="1" locked="0" layoutInCell="1" allowOverlap="1">
            <wp:simplePos x="0" y="0"/>
            <wp:positionH relativeFrom="column">
              <wp:posOffset>3088640</wp:posOffset>
            </wp:positionH>
            <wp:positionV relativeFrom="paragraph">
              <wp:posOffset>-256540</wp:posOffset>
            </wp:positionV>
            <wp:extent cx="2200275" cy="2752725"/>
            <wp:effectExtent l="0" t="0" r="9525" b="5715"/>
            <wp:wrapNone/>
            <wp:docPr id="1"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12"/>
                    <pic:cNvPicPr>
                      <a:picLocks noChangeAspect="1"/>
                    </pic:cNvPicPr>
                  </pic:nvPicPr>
                  <pic:blipFill>
                    <a:blip r:embed="rId11">
                      <a:lum contrast="6000"/>
                    </a:blip>
                    <a:stretch>
                      <a:fillRect/>
                    </a:stretch>
                  </pic:blipFill>
                  <pic:spPr>
                    <a:xfrm>
                      <a:off x="0" y="0"/>
                      <a:ext cx="2200275" cy="2752725"/>
                    </a:xfrm>
                    <a:prstGeom prst="rect">
                      <a:avLst/>
                    </a:prstGeom>
                    <a:noFill/>
                    <a:ln>
                      <a:noFill/>
                    </a:ln>
                  </pic:spPr>
                </pic:pic>
              </a:graphicData>
            </a:graphic>
          </wp:anchor>
        </w:drawing>
      </w:r>
      <w:r>
        <w:rPr>
          <w:rFonts w:hint="eastAsia" w:ascii="楷体_GB2312" w:hAnsi="宋体" w:eastAsia="楷体_GB2312"/>
          <w:spacing w:val="5"/>
          <w:szCs w:val="21"/>
        </w:rPr>
        <w:t>2013年11月23日，中华人民共和</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国政府宣布划设东海防空识别区。具体</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范围为以下六点连线与我国领海线之间</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空域范围：</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①33</w:t>
      </w:r>
      <w:r>
        <w:rPr>
          <w:rFonts w:hint="eastAsia" w:ascii="楷体_GB2312" w:hAnsi="宋体"/>
          <w:spacing w:val="5"/>
          <w:szCs w:val="21"/>
        </w:rPr>
        <w:t>º</w:t>
      </w:r>
      <w:r>
        <w:rPr>
          <w:rFonts w:hint="eastAsia" w:ascii="楷体_GB2312" w:hAnsi="宋体" w:eastAsia="楷体_GB2312"/>
          <w:spacing w:val="5"/>
          <w:szCs w:val="21"/>
        </w:rPr>
        <w:t>11</w:t>
      </w:r>
      <w:r>
        <w:rPr>
          <w:rFonts w:hint="eastAsia" w:ascii="楷体_GB2312" w:hAnsi="宋体"/>
          <w:spacing w:val="5"/>
          <w:szCs w:val="21"/>
        </w:rPr>
        <w:t>´</w:t>
      </w:r>
      <w:r>
        <w:rPr>
          <w:rFonts w:hint="eastAsia" w:ascii="楷体_GB2312" w:hAnsi="宋体" w:eastAsia="楷体_GB2312"/>
          <w:spacing w:val="5"/>
          <w:szCs w:val="21"/>
        </w:rPr>
        <w:t>N、121</w:t>
      </w:r>
      <w:r>
        <w:rPr>
          <w:rFonts w:hint="eastAsia" w:ascii="楷体_GB2312" w:hAnsi="宋体"/>
          <w:spacing w:val="5"/>
          <w:szCs w:val="21"/>
        </w:rPr>
        <w:t>º</w:t>
      </w:r>
      <w:r>
        <w:rPr>
          <w:rFonts w:hint="eastAsia" w:ascii="楷体_GB2312" w:hAnsi="宋体" w:eastAsia="楷体_GB2312"/>
          <w:spacing w:val="5"/>
          <w:szCs w:val="21"/>
        </w:rPr>
        <w:t>47</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②33</w:t>
      </w:r>
      <w:r>
        <w:rPr>
          <w:rFonts w:hint="eastAsia" w:ascii="楷体_GB2312" w:hAnsi="宋体"/>
          <w:spacing w:val="5"/>
          <w:szCs w:val="21"/>
        </w:rPr>
        <w:t>º</w:t>
      </w:r>
      <w:r>
        <w:rPr>
          <w:rFonts w:hint="eastAsia" w:ascii="楷体_GB2312" w:hAnsi="宋体" w:eastAsia="楷体_GB2312"/>
          <w:spacing w:val="5"/>
          <w:szCs w:val="21"/>
        </w:rPr>
        <w:t>11</w:t>
      </w:r>
      <w:r>
        <w:rPr>
          <w:rFonts w:hint="eastAsia" w:ascii="楷体_GB2312" w:hAnsi="宋体"/>
          <w:spacing w:val="5"/>
          <w:szCs w:val="21"/>
        </w:rPr>
        <w:t>´</w:t>
      </w:r>
      <w:r>
        <w:rPr>
          <w:rFonts w:hint="eastAsia" w:ascii="楷体_GB2312" w:hAnsi="宋体" w:eastAsia="楷体_GB2312"/>
          <w:spacing w:val="5"/>
          <w:szCs w:val="21"/>
        </w:rPr>
        <w:t>N、125</w:t>
      </w:r>
      <w:r>
        <w:rPr>
          <w:rFonts w:hint="eastAsia" w:ascii="楷体_GB2312" w:hAnsi="宋体"/>
          <w:spacing w:val="5"/>
          <w:szCs w:val="21"/>
        </w:rPr>
        <w:t>º</w:t>
      </w:r>
      <w:r>
        <w:rPr>
          <w:rFonts w:hint="eastAsia" w:ascii="楷体_GB2312" w:hAnsi="宋体" w:eastAsia="楷体_GB2312"/>
          <w:spacing w:val="5"/>
          <w:szCs w:val="21"/>
        </w:rPr>
        <w:t>00</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③31</w:t>
      </w:r>
      <w:r>
        <w:rPr>
          <w:rFonts w:hint="eastAsia" w:ascii="楷体_GB2312" w:hAnsi="宋体"/>
          <w:spacing w:val="5"/>
          <w:szCs w:val="21"/>
        </w:rPr>
        <w:t>º</w:t>
      </w:r>
      <w:r>
        <w:rPr>
          <w:rFonts w:hint="eastAsia" w:ascii="楷体_GB2312" w:hAnsi="宋体" w:eastAsia="楷体_GB2312"/>
          <w:spacing w:val="5"/>
          <w:szCs w:val="21"/>
        </w:rPr>
        <w:t>00</w:t>
      </w:r>
      <w:r>
        <w:rPr>
          <w:rFonts w:hint="eastAsia" w:ascii="楷体_GB2312" w:hAnsi="宋体"/>
          <w:spacing w:val="5"/>
          <w:szCs w:val="21"/>
        </w:rPr>
        <w:t>´</w:t>
      </w:r>
      <w:r>
        <w:rPr>
          <w:rFonts w:hint="eastAsia" w:ascii="楷体_GB2312" w:hAnsi="宋体" w:eastAsia="楷体_GB2312"/>
          <w:spacing w:val="5"/>
          <w:szCs w:val="21"/>
        </w:rPr>
        <w:t>N、128</w:t>
      </w:r>
      <w:r>
        <w:rPr>
          <w:rFonts w:hint="eastAsia" w:ascii="楷体_GB2312" w:hAnsi="宋体"/>
          <w:spacing w:val="5"/>
          <w:szCs w:val="21"/>
        </w:rPr>
        <w:t>º</w:t>
      </w:r>
      <w:r>
        <w:rPr>
          <w:rFonts w:hint="eastAsia" w:ascii="楷体_GB2312" w:hAnsi="宋体" w:eastAsia="楷体_GB2312"/>
          <w:spacing w:val="5"/>
          <w:szCs w:val="21"/>
        </w:rPr>
        <w:t>20</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④25</w:t>
      </w:r>
      <w:r>
        <w:rPr>
          <w:rFonts w:hint="eastAsia" w:ascii="楷体_GB2312" w:hAnsi="宋体"/>
          <w:spacing w:val="5"/>
          <w:szCs w:val="21"/>
        </w:rPr>
        <w:t>º</w:t>
      </w:r>
      <w:r>
        <w:rPr>
          <w:rFonts w:hint="eastAsia" w:ascii="楷体_GB2312" w:hAnsi="宋体" w:eastAsia="楷体_GB2312"/>
          <w:spacing w:val="5"/>
          <w:szCs w:val="21"/>
        </w:rPr>
        <w:t>38</w:t>
      </w:r>
      <w:r>
        <w:rPr>
          <w:rFonts w:hint="eastAsia" w:ascii="楷体_GB2312" w:hAnsi="宋体"/>
          <w:spacing w:val="5"/>
          <w:szCs w:val="21"/>
        </w:rPr>
        <w:t>´</w:t>
      </w:r>
      <w:r>
        <w:rPr>
          <w:rFonts w:hint="eastAsia" w:ascii="楷体_GB2312" w:hAnsi="宋体" w:eastAsia="楷体_GB2312"/>
          <w:spacing w:val="5"/>
          <w:szCs w:val="21"/>
        </w:rPr>
        <w:t>N、125</w:t>
      </w:r>
      <w:r>
        <w:rPr>
          <w:rFonts w:hint="eastAsia" w:ascii="楷体_GB2312" w:hAnsi="宋体"/>
          <w:spacing w:val="5"/>
          <w:szCs w:val="21"/>
        </w:rPr>
        <w:t>º</w:t>
      </w:r>
      <w:r>
        <w:rPr>
          <w:rFonts w:hint="eastAsia" w:ascii="楷体_GB2312" w:hAnsi="宋体" w:eastAsia="楷体_GB2312"/>
          <w:spacing w:val="5"/>
          <w:szCs w:val="21"/>
        </w:rPr>
        <w:t>00</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⑤24</w:t>
      </w:r>
      <w:r>
        <w:rPr>
          <w:rFonts w:hint="eastAsia" w:ascii="楷体_GB2312" w:hAnsi="宋体"/>
          <w:spacing w:val="5"/>
          <w:szCs w:val="21"/>
        </w:rPr>
        <w:t>º</w:t>
      </w:r>
      <w:r>
        <w:rPr>
          <w:rFonts w:hint="eastAsia" w:ascii="楷体_GB2312" w:hAnsi="宋体" w:eastAsia="楷体_GB2312"/>
          <w:spacing w:val="5"/>
          <w:szCs w:val="21"/>
        </w:rPr>
        <w:t>45</w:t>
      </w:r>
      <w:r>
        <w:rPr>
          <w:rFonts w:hint="eastAsia" w:ascii="楷体_GB2312" w:hAnsi="宋体"/>
          <w:spacing w:val="5"/>
          <w:szCs w:val="21"/>
        </w:rPr>
        <w:t>´</w:t>
      </w:r>
      <w:r>
        <w:rPr>
          <w:rFonts w:hint="eastAsia" w:ascii="楷体_GB2312" w:hAnsi="宋体" w:eastAsia="楷体_GB2312"/>
          <w:spacing w:val="5"/>
          <w:szCs w:val="21"/>
        </w:rPr>
        <w:t>N、123</w:t>
      </w:r>
      <w:r>
        <w:rPr>
          <w:rFonts w:hint="eastAsia" w:ascii="楷体_GB2312" w:hAnsi="宋体"/>
          <w:spacing w:val="5"/>
          <w:szCs w:val="21"/>
        </w:rPr>
        <w:t>º</w:t>
      </w:r>
      <w:r>
        <w:rPr>
          <w:rFonts w:hint="eastAsia" w:ascii="楷体_GB2312" w:hAnsi="宋体" w:eastAsia="楷体_GB2312"/>
          <w:spacing w:val="5"/>
          <w:szCs w:val="21"/>
        </w:rPr>
        <w:t>00</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rPr>
          <w:rFonts w:hint="eastAsia" w:ascii="楷体_GB2312" w:hAnsi="宋体" w:eastAsia="楷体_GB2312"/>
          <w:spacing w:val="5"/>
          <w:szCs w:val="21"/>
        </w:rPr>
      </w:pPr>
      <w:r>
        <w:rPr>
          <w:rFonts w:hint="eastAsia" w:ascii="楷体_GB2312" w:hAnsi="宋体" w:eastAsia="楷体_GB2312"/>
          <w:spacing w:val="5"/>
          <w:szCs w:val="21"/>
        </w:rPr>
        <w:t>⑥26</w:t>
      </w:r>
      <w:r>
        <w:rPr>
          <w:rFonts w:hint="eastAsia" w:ascii="楷体_GB2312" w:hAnsi="宋体"/>
          <w:spacing w:val="5"/>
          <w:szCs w:val="21"/>
        </w:rPr>
        <w:t>º</w:t>
      </w:r>
      <w:r>
        <w:rPr>
          <w:rFonts w:hint="eastAsia" w:ascii="楷体_GB2312" w:hAnsi="宋体" w:eastAsia="楷体_GB2312"/>
          <w:spacing w:val="5"/>
          <w:szCs w:val="21"/>
        </w:rPr>
        <w:t>44</w:t>
      </w:r>
      <w:r>
        <w:rPr>
          <w:rFonts w:hint="eastAsia" w:ascii="楷体_GB2312" w:hAnsi="宋体"/>
          <w:spacing w:val="5"/>
          <w:szCs w:val="21"/>
        </w:rPr>
        <w:t>´</w:t>
      </w:r>
      <w:r>
        <w:rPr>
          <w:rFonts w:hint="eastAsia" w:ascii="楷体_GB2312" w:hAnsi="宋体" w:eastAsia="楷体_GB2312"/>
          <w:spacing w:val="5"/>
          <w:szCs w:val="21"/>
        </w:rPr>
        <w:t>N、120</w:t>
      </w:r>
      <w:r>
        <w:rPr>
          <w:rFonts w:hint="eastAsia" w:ascii="楷体_GB2312" w:hAnsi="宋体"/>
          <w:spacing w:val="5"/>
          <w:szCs w:val="21"/>
        </w:rPr>
        <w:t>º</w:t>
      </w:r>
      <w:r>
        <w:rPr>
          <w:rFonts w:hint="eastAsia" w:ascii="楷体_GB2312" w:hAnsi="宋体" w:eastAsia="楷体_GB2312"/>
          <w:spacing w:val="5"/>
          <w:szCs w:val="21"/>
        </w:rPr>
        <w:t>58</w:t>
      </w:r>
      <w:r>
        <w:rPr>
          <w:rFonts w:hint="eastAsia" w:ascii="楷体_GB2312" w:hAnsi="宋体"/>
          <w:spacing w:val="5"/>
          <w:szCs w:val="21"/>
        </w:rPr>
        <w:t>´</w:t>
      </w:r>
      <w:r>
        <w:rPr>
          <w:rFonts w:hint="eastAsia" w:ascii="楷体_GB2312" w:hAnsi="宋体" w:eastAsia="楷体_GB2312"/>
          <w:spacing w:val="5"/>
          <w:szCs w:val="21"/>
        </w:rPr>
        <w:t>E。</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读我国的钓鱼岛及其附属岛屿等均属于防空识别区的范围，完成第5题。</w:t>
      </w:r>
    </w:p>
    <w:p>
      <w:pPr>
        <w:adjustRightInd w:val="0"/>
        <w:snapToGrid w:val="0"/>
        <w:spacing w:line="360" w:lineRule="auto"/>
        <w:rPr>
          <w:rFonts w:ascii="宋体" w:hAnsi="宋体"/>
          <w:spacing w:val="5"/>
          <w:szCs w:val="21"/>
        </w:rPr>
      </w:pPr>
      <w:r>
        <w:rPr>
          <w:rFonts w:hint="eastAsia" w:ascii="宋体" w:hAnsi="宋体"/>
          <w:spacing w:val="5"/>
          <w:szCs w:val="21"/>
        </w:rPr>
        <w:t>5．11月23日，下列四点正午太阳高度角最大的是</w:t>
      </w:r>
    </w:p>
    <w:p>
      <w:pPr>
        <w:adjustRightInd w:val="0"/>
        <w:snapToGrid w:val="0"/>
        <w:spacing w:line="360" w:lineRule="auto"/>
        <w:ind w:firstLine="220" w:firstLineChars="100"/>
        <w:rPr>
          <w:rFonts w:ascii="宋体" w:hAnsi="宋体"/>
          <w:spacing w:val="5"/>
          <w:szCs w:val="21"/>
        </w:rPr>
      </w:pPr>
      <w:r>
        <w:rPr>
          <w:rFonts w:hint="eastAsia" w:ascii="宋体" w:hAnsi="宋体"/>
          <w:spacing w:val="5"/>
          <w:szCs w:val="21"/>
        </w:rPr>
        <w:t>A．①           B．③          C．⑤          D．⑥</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drawing>
          <wp:anchor distT="0" distB="0" distL="114300" distR="114300" simplePos="0" relativeHeight="251659264" behindDoc="1" locked="0" layoutInCell="1" allowOverlap="1">
            <wp:simplePos x="0" y="0"/>
            <wp:positionH relativeFrom="column">
              <wp:posOffset>420370</wp:posOffset>
            </wp:positionH>
            <wp:positionV relativeFrom="paragraph">
              <wp:posOffset>475615</wp:posOffset>
            </wp:positionV>
            <wp:extent cx="4925695" cy="2189480"/>
            <wp:effectExtent l="0" t="0" r="12065" b="5080"/>
            <wp:wrapNone/>
            <wp:docPr id="2" name="Image009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096.jpeg"/>
                    <pic:cNvPicPr>
                      <a:picLocks noChangeAspect="1"/>
                    </pic:cNvPicPr>
                  </pic:nvPicPr>
                  <pic:blipFill>
                    <a:blip r:embed="rId12">
                      <a:lum bright="12000"/>
                    </a:blip>
                    <a:stretch>
                      <a:fillRect/>
                    </a:stretch>
                  </pic:blipFill>
                  <pic:spPr>
                    <a:xfrm>
                      <a:off x="0" y="0"/>
                      <a:ext cx="4925695" cy="2189480"/>
                    </a:xfrm>
                    <a:prstGeom prst="rect">
                      <a:avLst/>
                    </a:prstGeom>
                    <a:noFill/>
                    <a:ln>
                      <a:noFill/>
                    </a:ln>
                  </pic:spPr>
                </pic:pic>
              </a:graphicData>
            </a:graphic>
          </wp:anchor>
        </w:drawing>
      </w:r>
      <w:r>
        <w:rPr>
          <w:rFonts w:hint="eastAsia" w:ascii="楷体_GB2312" w:hAnsi="宋体" w:eastAsia="楷体_GB2312"/>
          <w:spacing w:val="5"/>
          <w:szCs w:val="21"/>
        </w:rPr>
        <w:t>2014年3月29日，全球数千个城市分别在当地时间20时30分至21时30分熄灯一小时，以响应世界自然基金会发起的“地球一小时”活动。结合下图，回答第6-7题。</w:t>
      </w: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p>
    <w:p>
      <w:pPr>
        <w:adjustRightInd w:val="0"/>
        <w:snapToGrid w:val="0"/>
        <w:spacing w:line="360" w:lineRule="auto"/>
        <w:rPr>
          <w:rFonts w:ascii="宋体" w:hAnsi="宋体"/>
          <w:spacing w:val="5"/>
          <w:szCs w:val="21"/>
        </w:rPr>
      </w:pPr>
      <w:r>
        <w:rPr>
          <w:rFonts w:hint="eastAsia" w:ascii="宋体" w:hAnsi="宋体"/>
          <w:spacing w:val="5"/>
          <w:szCs w:val="21"/>
        </w:rPr>
        <w:t>6．活动当天，图中四城市中熄灯最早的城市为</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A．北京（116°E）              B．里约热内卢（</w:t>
      </w:r>
      <w:r>
        <w:rPr>
          <w:rFonts w:ascii="宋体" w:hAnsi="宋体"/>
          <w:spacing w:val="5"/>
          <w:szCs w:val="21"/>
        </w:rPr>
        <w:t>43</w:t>
      </w:r>
      <w:r>
        <w:rPr>
          <w:rFonts w:hint="eastAsia" w:ascii="宋体" w:hAnsi="宋体"/>
          <w:spacing w:val="5"/>
          <w:szCs w:val="21"/>
        </w:rPr>
        <w:t>°</w:t>
      </w:r>
      <w:r>
        <w:rPr>
          <w:rFonts w:ascii="宋体" w:hAnsi="宋体"/>
          <w:spacing w:val="5"/>
          <w:szCs w:val="21"/>
        </w:rPr>
        <w:t>12</w:t>
      </w:r>
      <w:r>
        <w:rPr>
          <w:rFonts w:hint="eastAsia" w:ascii="宋体" w:hAnsi="宋体"/>
          <w:spacing w:val="5"/>
          <w:szCs w:val="21"/>
        </w:rPr>
        <w:t>′W）</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C．新加坡（</w:t>
      </w:r>
      <w:r>
        <w:rPr>
          <w:rFonts w:ascii="宋体" w:hAnsi="宋体"/>
          <w:spacing w:val="5"/>
          <w:szCs w:val="21"/>
        </w:rPr>
        <w:t>103</w:t>
      </w:r>
      <w:r>
        <w:rPr>
          <w:rFonts w:hint="eastAsia" w:ascii="宋体" w:hAnsi="宋体"/>
          <w:spacing w:val="5"/>
          <w:szCs w:val="21"/>
        </w:rPr>
        <w:t>°</w:t>
      </w:r>
      <w:r>
        <w:rPr>
          <w:rFonts w:ascii="宋体" w:hAnsi="宋体"/>
          <w:spacing w:val="5"/>
          <w:szCs w:val="21"/>
        </w:rPr>
        <w:t>45</w:t>
      </w:r>
      <w:r>
        <w:rPr>
          <w:rFonts w:hint="eastAsia" w:ascii="宋体" w:hAnsi="宋体"/>
          <w:spacing w:val="5"/>
          <w:szCs w:val="21"/>
        </w:rPr>
        <w:t>′E）        D．哥本哈根（</w:t>
      </w:r>
      <w:r>
        <w:rPr>
          <w:rFonts w:ascii="宋体" w:hAnsi="宋体"/>
          <w:spacing w:val="5"/>
          <w:szCs w:val="21"/>
        </w:rPr>
        <w:t>12</w:t>
      </w:r>
      <w:r>
        <w:rPr>
          <w:rFonts w:hint="eastAsia" w:ascii="宋体" w:hAnsi="宋体"/>
          <w:spacing w:val="5"/>
          <w:szCs w:val="21"/>
        </w:rPr>
        <w:t>°</w:t>
      </w:r>
      <w:r>
        <w:rPr>
          <w:rFonts w:ascii="宋体" w:hAnsi="宋体"/>
          <w:spacing w:val="5"/>
          <w:szCs w:val="21"/>
        </w:rPr>
        <w:t>34</w:t>
      </w:r>
      <w:r>
        <w:rPr>
          <w:rFonts w:hint="eastAsia" w:ascii="宋体" w:hAnsi="宋体"/>
          <w:spacing w:val="5"/>
          <w:szCs w:val="21"/>
        </w:rPr>
        <w:t>′E）</w:t>
      </w:r>
    </w:p>
    <w:p>
      <w:pPr>
        <w:adjustRightInd w:val="0"/>
        <w:snapToGrid w:val="0"/>
        <w:spacing w:line="360" w:lineRule="auto"/>
        <w:rPr>
          <w:rFonts w:hint="eastAsia" w:ascii="宋体" w:hAnsi="宋体"/>
          <w:spacing w:val="5"/>
          <w:szCs w:val="21"/>
        </w:rPr>
      </w:pPr>
      <w:r>
        <w:rPr>
          <w:rFonts w:hint="eastAsia" w:ascii="宋体" w:hAnsi="宋体"/>
          <w:spacing w:val="5"/>
          <w:szCs w:val="21"/>
        </w:rPr>
        <w:t>7．图中四城市自转线速度最大和最小的依次为</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A．北京、里约热内卢</w:t>
      </w:r>
      <w:r>
        <w:rPr>
          <w:rFonts w:hint="eastAsia" w:ascii="宋体" w:hAnsi="宋体"/>
          <w:spacing w:val="5"/>
          <w:szCs w:val="21"/>
        </w:rPr>
        <w:tab/>
      </w:r>
      <w:r>
        <w:rPr>
          <w:rFonts w:hint="eastAsia" w:ascii="宋体" w:hAnsi="宋体"/>
          <w:spacing w:val="5"/>
          <w:szCs w:val="21"/>
        </w:rPr>
        <w:tab/>
      </w:r>
      <w:r>
        <w:rPr>
          <w:rFonts w:hint="eastAsia" w:ascii="宋体" w:hAnsi="宋体"/>
          <w:spacing w:val="5"/>
          <w:szCs w:val="21"/>
        </w:rPr>
        <w:t xml:space="preserve">      B．里约热内卢、北京     </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C．新加坡、哥本哈根           D．哥本哈根、新加坡</w:t>
      </w:r>
    </w:p>
    <w:p>
      <w:pPr>
        <w:adjustRightInd w:val="0"/>
        <w:snapToGrid w:val="0"/>
        <w:spacing w:line="360" w:lineRule="auto"/>
        <w:rPr>
          <w:rFonts w:ascii="宋体" w:hAnsi="宋体"/>
          <w:spacing w:val="5"/>
          <w:szCs w:val="21"/>
        </w:rPr>
      </w:pPr>
      <w:r>
        <w:rPr>
          <w:rFonts w:hint="eastAsia" w:ascii="宋体" w:hAnsi="宋体"/>
          <w:spacing w:val="5"/>
          <w:szCs w:val="21"/>
        </w:rPr>
        <w:t>8．下图</w:t>
      </w:r>
      <w:r>
        <w:rPr>
          <w:rFonts w:ascii="宋体" w:hAnsi="宋体"/>
          <w:spacing w:val="5"/>
          <w:szCs w:val="21"/>
        </w:rPr>
        <w:t>是两条大河的河口图，图中航道通航条件较好的是</w:t>
      </w:r>
    </w:p>
    <w:p>
      <w:pPr>
        <w:adjustRightInd w:val="0"/>
        <w:snapToGrid w:val="0"/>
        <w:spacing w:line="360" w:lineRule="auto"/>
        <w:jc w:val="center"/>
        <w:rPr>
          <w:rFonts w:hint="eastAsia" w:ascii="宋体" w:hAnsi="宋体"/>
          <w:spacing w:val="5"/>
          <w:szCs w:val="21"/>
        </w:rPr>
      </w:pPr>
      <w:r>
        <w:rPr>
          <w:rFonts w:hint="eastAsia" w:ascii="宋体" w:hAnsi="宋体"/>
          <w:spacing w:val="5"/>
          <w:szCs w:val="21"/>
        </w:rPr>
        <w:drawing>
          <wp:inline distT="0" distB="0" distL="114300" distR="114300">
            <wp:extent cx="3754755" cy="1227455"/>
            <wp:effectExtent l="0" t="0" r="9525" b="698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lum contrast="6000"/>
                    </a:blip>
                    <a:stretch>
                      <a:fillRect/>
                    </a:stretch>
                  </pic:blipFill>
                  <pic:spPr>
                    <a:xfrm>
                      <a:off x="0" y="0"/>
                      <a:ext cx="3754755" cy="1227455"/>
                    </a:xfrm>
                    <a:prstGeom prst="rect">
                      <a:avLst/>
                    </a:prstGeom>
                    <a:noFill/>
                    <a:ln>
                      <a:noFill/>
                    </a:ln>
                  </pic:spPr>
                </pic:pic>
              </a:graphicData>
            </a:graphic>
          </wp:inline>
        </w:drawing>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A．甲、丙</w:t>
      </w:r>
      <w:r>
        <w:rPr>
          <w:rFonts w:hint="eastAsia" w:ascii="宋体" w:hAnsi="宋体"/>
          <w:spacing w:val="5"/>
          <w:szCs w:val="21"/>
        </w:rPr>
        <w:t xml:space="preserve">      </w:t>
      </w:r>
      <w:r>
        <w:rPr>
          <w:rFonts w:ascii="宋体" w:hAnsi="宋体"/>
          <w:spacing w:val="5"/>
          <w:szCs w:val="21"/>
        </w:rPr>
        <w:t>B．乙、丙</w:t>
      </w:r>
      <w:r>
        <w:rPr>
          <w:rFonts w:hint="eastAsia" w:ascii="宋体" w:hAnsi="宋体"/>
          <w:spacing w:val="5"/>
          <w:szCs w:val="21"/>
        </w:rPr>
        <w:t xml:space="preserve">      </w:t>
      </w:r>
      <w:r>
        <w:rPr>
          <w:rFonts w:ascii="宋体" w:hAnsi="宋体"/>
          <w:spacing w:val="5"/>
          <w:szCs w:val="21"/>
        </w:rPr>
        <w:t>C．甲、丁</w:t>
      </w:r>
      <w:r>
        <w:rPr>
          <w:rFonts w:hint="eastAsia" w:ascii="宋体" w:hAnsi="宋体"/>
          <w:spacing w:val="5"/>
          <w:szCs w:val="21"/>
        </w:rPr>
        <w:t xml:space="preserve">      </w:t>
      </w:r>
      <w:r>
        <w:rPr>
          <w:rFonts w:ascii="宋体" w:hAnsi="宋体"/>
          <w:spacing w:val="5"/>
          <w:szCs w:val="21"/>
        </w:rPr>
        <w:t>D．乙、丁</w:t>
      </w: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rPr>
          <w:rFonts w:hint="eastAsia" w:ascii="宋体" w:hAnsi="宋体"/>
          <w:spacing w:val="5"/>
          <w:szCs w:val="21"/>
        </w:rPr>
      </w:pPr>
      <w:r>
        <w:rPr>
          <w:lang/>
        </w:rPr>
        <w:drawing>
          <wp:anchor distT="0" distB="0" distL="114300" distR="114300" simplePos="0" relativeHeight="251664384" behindDoc="1" locked="0" layoutInCell="1" allowOverlap="1">
            <wp:simplePos x="0" y="0"/>
            <wp:positionH relativeFrom="column">
              <wp:posOffset>3313430</wp:posOffset>
            </wp:positionH>
            <wp:positionV relativeFrom="paragraph">
              <wp:posOffset>118110</wp:posOffset>
            </wp:positionV>
            <wp:extent cx="1835785" cy="1306195"/>
            <wp:effectExtent l="0" t="0" r="8255" b="4445"/>
            <wp:wrapNone/>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lum contrast="6000"/>
                    </a:blip>
                    <a:stretch>
                      <a:fillRect/>
                    </a:stretch>
                  </pic:blipFill>
                  <pic:spPr>
                    <a:xfrm>
                      <a:off x="0" y="0"/>
                      <a:ext cx="1835785" cy="1306195"/>
                    </a:xfrm>
                    <a:prstGeom prst="rect">
                      <a:avLst/>
                    </a:prstGeom>
                    <a:noFill/>
                    <a:ln>
                      <a:noFill/>
                    </a:ln>
                  </pic:spPr>
                </pic:pic>
              </a:graphicData>
            </a:graphic>
          </wp:anchor>
        </w:drawing>
      </w:r>
      <w:r>
        <w:rPr>
          <w:rFonts w:hint="eastAsia" w:ascii="宋体" w:hAnsi="宋体"/>
          <w:spacing w:val="5"/>
          <w:szCs w:val="21"/>
        </w:rPr>
        <w:t>9．右图是北半球近地面各种力对风的影响示意图，图中关于各箭头的说法正确的是</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A．a从高压指向低压，垂直于等压线，是水平气压梯度力</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B．b是摩擦力，摩擦力越大，风速也越大</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C．c是使风向发生变化的水平气压梯度力</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D．c是使风向向左偏转的地转偏向力</w:t>
      </w: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温室效应引起全球变暖已成事实。最近，澳大利亚科学家又提出，与这一效应相伴随的还有“地球变暗”效应。全球变暗是由于日益增多的空气污染物，世界大部分地区晴日能见度自上世纪70年代以来不断下降，科学家们将之形容为“全球变暗”，在东亚、南亚、南美、澳大利亚和非洲尤其明显。结合图，回答第10-11题。</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drawing>
          <wp:anchor distT="0" distB="0" distL="114300" distR="114300" simplePos="0" relativeHeight="251660288" behindDoc="1" locked="0" layoutInCell="1" allowOverlap="1">
            <wp:simplePos x="0" y="0"/>
            <wp:positionH relativeFrom="column">
              <wp:posOffset>2901315</wp:posOffset>
            </wp:positionH>
            <wp:positionV relativeFrom="paragraph">
              <wp:posOffset>22860</wp:posOffset>
            </wp:positionV>
            <wp:extent cx="2331720" cy="1515110"/>
            <wp:effectExtent l="0" t="0" r="0" b="8890"/>
            <wp:wrapNone/>
            <wp:docPr id="3" name="图片 415" descr="陕西省榆林实验中学2013—2014学年高一第一学期期末考试地理试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15" descr="陕西省榆林实验中学2013—2014学年高一第一学期期末考试地理试题"/>
                    <pic:cNvPicPr>
                      <a:picLocks noChangeAspect="1"/>
                    </pic:cNvPicPr>
                  </pic:nvPicPr>
                  <pic:blipFill>
                    <a:blip r:embed="rId15" r:link="rId16"/>
                    <a:stretch>
                      <a:fillRect/>
                    </a:stretch>
                  </pic:blipFill>
                  <pic:spPr>
                    <a:xfrm>
                      <a:off x="0" y="0"/>
                      <a:ext cx="2331720" cy="1515110"/>
                    </a:xfrm>
                    <a:prstGeom prst="rect">
                      <a:avLst/>
                    </a:prstGeom>
                    <a:noFill/>
                    <a:ln>
                      <a:noFill/>
                    </a:ln>
                  </pic:spPr>
                </pic:pic>
              </a:graphicData>
            </a:graphic>
          </wp:anchor>
        </w:drawing>
      </w:r>
    </w:p>
    <w:p>
      <w:pPr>
        <w:adjustRightInd w:val="0"/>
        <w:snapToGrid w:val="0"/>
        <w:spacing w:line="360" w:lineRule="auto"/>
        <w:rPr>
          <w:rFonts w:hint="eastAsia" w:ascii="宋体" w:hAnsi="宋体"/>
          <w:spacing w:val="5"/>
          <w:szCs w:val="21"/>
        </w:rPr>
      </w:pPr>
      <w:r>
        <w:rPr>
          <w:rFonts w:hint="eastAsia" w:ascii="宋体" w:hAnsi="宋体"/>
          <w:spacing w:val="5"/>
          <w:szCs w:val="21"/>
        </w:rPr>
        <w:t>10</w:t>
      </w:r>
      <w:r>
        <w:rPr>
          <w:rFonts w:ascii="宋体" w:hAnsi="宋体"/>
          <w:spacing w:val="5"/>
          <w:szCs w:val="21"/>
        </w:rPr>
        <w:t>．图中与全球变暖相对应的大气热力作用是</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A．① </w:t>
      </w:r>
      <w:r>
        <w:rPr>
          <w:rFonts w:hint="eastAsia" w:ascii="宋体" w:hAnsi="宋体"/>
          <w:spacing w:val="5"/>
          <w:szCs w:val="21"/>
        </w:rPr>
        <w:t xml:space="preserve"> </w:t>
      </w:r>
      <w:r>
        <w:rPr>
          <w:rFonts w:ascii="宋体" w:hAnsi="宋体"/>
          <w:spacing w:val="5"/>
          <w:szCs w:val="21"/>
        </w:rPr>
        <w:t xml:space="preserve"> B．②   C．③    D．④</w:t>
      </w:r>
    </w:p>
    <w:p>
      <w:pPr>
        <w:adjustRightInd w:val="0"/>
        <w:snapToGrid w:val="0"/>
        <w:spacing w:line="360" w:lineRule="auto"/>
        <w:rPr>
          <w:rFonts w:hint="eastAsia" w:ascii="宋体" w:hAnsi="宋体"/>
          <w:spacing w:val="5"/>
          <w:szCs w:val="21"/>
        </w:rPr>
      </w:pPr>
      <w:r>
        <w:rPr>
          <w:rFonts w:hint="eastAsia" w:ascii="宋体" w:hAnsi="宋体"/>
          <w:spacing w:val="5"/>
          <w:szCs w:val="21"/>
        </w:rPr>
        <w:t>11</w:t>
      </w:r>
      <w:r>
        <w:rPr>
          <w:rFonts w:ascii="宋体" w:hAnsi="宋体"/>
          <w:spacing w:val="5"/>
          <w:szCs w:val="21"/>
        </w:rPr>
        <w:t>．</w:t>
      </w:r>
      <w:r>
        <w:rPr>
          <w:rFonts w:hint="eastAsia" w:ascii="宋体" w:hAnsi="宋体"/>
          <w:spacing w:val="5"/>
          <w:szCs w:val="21"/>
        </w:rPr>
        <w:t>根据材料的描述，</w:t>
      </w:r>
      <w:r>
        <w:rPr>
          <w:rFonts w:ascii="宋体" w:hAnsi="宋体"/>
          <w:spacing w:val="5"/>
          <w:szCs w:val="21"/>
        </w:rPr>
        <w:t>图中与“地球变暗”</w:t>
      </w:r>
    </w:p>
    <w:p>
      <w:pPr>
        <w:adjustRightInd w:val="0"/>
        <w:snapToGrid w:val="0"/>
        <w:spacing w:line="360" w:lineRule="auto"/>
        <w:rPr>
          <w:rFonts w:hint="eastAsia" w:ascii="宋体" w:hAnsi="宋体"/>
          <w:spacing w:val="5"/>
          <w:szCs w:val="21"/>
        </w:rPr>
      </w:pPr>
      <w:r>
        <w:rPr>
          <w:rFonts w:ascii="宋体" w:hAnsi="宋体"/>
          <w:spacing w:val="5"/>
          <w:szCs w:val="21"/>
        </w:rPr>
        <w:t>相对应的大气热力作用是</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A．① </w:t>
      </w:r>
      <w:r>
        <w:rPr>
          <w:rFonts w:hint="eastAsia" w:ascii="宋体" w:hAnsi="宋体"/>
          <w:spacing w:val="5"/>
          <w:szCs w:val="21"/>
        </w:rPr>
        <w:t xml:space="preserve">  </w:t>
      </w:r>
      <w:r>
        <w:rPr>
          <w:rFonts w:ascii="宋体" w:hAnsi="宋体"/>
          <w:spacing w:val="5"/>
          <w:szCs w:val="21"/>
        </w:rPr>
        <w:t>B．② </w:t>
      </w:r>
      <w:r>
        <w:rPr>
          <w:rFonts w:hint="eastAsia" w:ascii="宋体" w:hAnsi="宋体"/>
          <w:spacing w:val="5"/>
          <w:szCs w:val="21"/>
        </w:rPr>
        <w:t xml:space="preserve"> </w:t>
      </w:r>
      <w:r>
        <w:rPr>
          <w:rFonts w:ascii="宋体" w:hAnsi="宋体"/>
          <w:spacing w:val="5"/>
          <w:szCs w:val="21"/>
        </w:rPr>
        <w:t> C．③ </w:t>
      </w:r>
      <w:r>
        <w:rPr>
          <w:rFonts w:hint="eastAsia" w:ascii="宋体" w:hAnsi="宋体"/>
          <w:spacing w:val="5"/>
          <w:szCs w:val="21"/>
        </w:rPr>
        <w:t xml:space="preserve"> </w:t>
      </w:r>
      <w:r>
        <w:rPr>
          <w:rFonts w:ascii="宋体" w:hAnsi="宋体"/>
          <w:spacing w:val="5"/>
          <w:szCs w:val="21"/>
        </w:rPr>
        <w:t>  D．④</w:t>
      </w:r>
    </w:p>
    <w:p>
      <w:pPr>
        <w:adjustRightInd w:val="0"/>
        <w:snapToGrid w:val="0"/>
        <w:spacing w:line="360" w:lineRule="auto"/>
        <w:rPr>
          <w:rFonts w:hint="eastAsia" w:ascii="宋体" w:hAnsi="宋体"/>
          <w:spacing w:val="5"/>
          <w:szCs w:val="21"/>
        </w:rPr>
      </w:pPr>
    </w:p>
    <w:p>
      <w:pPr>
        <w:adjustRightInd w:val="0"/>
        <w:snapToGrid w:val="0"/>
        <w:spacing w:line="360" w:lineRule="auto"/>
        <w:rPr>
          <w:rFonts w:ascii="宋体" w:hAnsi="宋体"/>
          <w:spacing w:val="5"/>
          <w:szCs w:val="21"/>
        </w:rPr>
      </w:pPr>
      <w:r>
        <w:rPr>
          <w:rFonts w:hint="eastAsia" w:ascii="宋体" w:hAnsi="宋体"/>
          <w:spacing w:val="5"/>
          <w:szCs w:val="21"/>
        </w:rPr>
        <w:t>12．按照热力环流的过程，其顺序正确的选项是</w:t>
      </w:r>
    </w:p>
    <w:p>
      <w:pPr>
        <w:adjustRightInd w:val="0"/>
        <w:snapToGrid w:val="0"/>
        <w:spacing w:line="360" w:lineRule="auto"/>
        <w:ind w:firstLine="110" w:firstLineChars="50"/>
        <w:rPr>
          <w:rFonts w:hint="eastAsia" w:ascii="宋体" w:hAnsi="宋体"/>
          <w:spacing w:val="5"/>
          <w:szCs w:val="21"/>
        </w:rPr>
      </w:pPr>
      <w:r>
        <w:rPr>
          <w:rFonts w:hint="eastAsia" w:ascii="宋体" w:hAnsi="宋体"/>
          <w:spacing w:val="5"/>
          <w:szCs w:val="21"/>
        </w:rPr>
        <w:t xml:space="preserve">①空气的上升或下沉               ②大气的水平运动   </w:t>
      </w:r>
    </w:p>
    <w:p>
      <w:pPr>
        <w:adjustRightInd w:val="0"/>
        <w:snapToGrid w:val="0"/>
        <w:spacing w:line="360" w:lineRule="auto"/>
        <w:ind w:firstLine="110" w:firstLineChars="50"/>
        <w:rPr>
          <w:rFonts w:hint="eastAsia" w:ascii="宋体" w:hAnsi="宋体"/>
          <w:spacing w:val="5"/>
          <w:szCs w:val="21"/>
        </w:rPr>
      </w:pPr>
      <w:r>
        <w:rPr>
          <w:rFonts w:hint="eastAsia" w:ascii="宋体" w:hAnsi="宋体"/>
          <w:spacing w:val="5"/>
          <w:szCs w:val="21"/>
        </w:rPr>
        <w:t>③同一水平面上气压的差异         ④近地面空气的受热或冷却</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 xml:space="preserve">A．④①③②     B. ②①④③     C. ③①②④      D.①③②④ </w:t>
      </w:r>
    </w:p>
    <w:p>
      <w:pPr>
        <w:adjustRightInd w:val="0"/>
        <w:snapToGrid w:val="0"/>
        <w:spacing w:line="360" w:lineRule="auto"/>
        <w:rPr>
          <w:rFonts w:hint="eastAsia" w:ascii="宋体" w:hAnsi="宋体"/>
          <w:spacing w:val="5"/>
          <w:szCs w:val="21"/>
        </w:rPr>
      </w:pPr>
      <w:r>
        <w:rPr>
          <w:rFonts w:ascii="宋体" w:hAnsi="宋体"/>
          <w:spacing w:val="5"/>
          <w:szCs w:val="21"/>
        </w:rPr>
        <w:t>1</w:t>
      </w:r>
      <w:r>
        <w:rPr>
          <w:rFonts w:hint="eastAsia" w:ascii="宋体" w:hAnsi="宋体"/>
          <w:spacing w:val="5"/>
          <w:szCs w:val="21"/>
        </w:rPr>
        <w:t>3．</w:t>
      </w:r>
      <w:r>
        <w:rPr>
          <w:rFonts w:ascii="宋体" w:hAnsi="宋体"/>
          <w:spacing w:val="5"/>
          <w:szCs w:val="21"/>
        </w:rPr>
        <w:t>超强台风威马逊于</w:t>
      </w:r>
      <w:r>
        <w:rPr>
          <w:rFonts w:hint="eastAsia" w:ascii="宋体" w:hAnsi="宋体"/>
          <w:spacing w:val="5"/>
          <w:szCs w:val="21"/>
        </w:rPr>
        <w:t>2014年7月</w:t>
      </w:r>
      <w:r>
        <w:rPr>
          <w:rFonts w:ascii="宋体" w:hAnsi="宋体"/>
          <w:spacing w:val="5"/>
          <w:szCs w:val="21"/>
        </w:rPr>
        <w:t>18日15时30分，在海南省文昌市翁田镇沿海登陆，</w:t>
      </w:r>
      <w:r>
        <w:rPr>
          <w:rFonts w:hint="eastAsia" w:ascii="宋体" w:hAnsi="宋体"/>
          <w:spacing w:val="5"/>
          <w:szCs w:val="21"/>
        </w:rPr>
        <w:t>并对海南、湛江等地带来严重破坏。台风所属于的天气系统是</w:t>
      </w:r>
    </w:p>
    <w:p>
      <w:pPr>
        <w:adjustRightInd w:val="0"/>
        <w:snapToGrid w:val="0"/>
        <w:spacing w:line="360" w:lineRule="auto"/>
        <w:jc w:val="center"/>
        <w:rPr>
          <w:rFonts w:hint="eastAsia" w:ascii="宋体" w:hAnsi="宋体"/>
          <w:spacing w:val="5"/>
          <w:szCs w:val="21"/>
        </w:rPr>
      </w:pPr>
      <w:r>
        <w:rPr>
          <w:rFonts w:ascii="宋体" w:hAnsi="宋体"/>
          <w:spacing w:val="5"/>
          <w:szCs w:val="21"/>
        </w:rPr>
        <w:drawing>
          <wp:inline distT="0" distB="0" distL="114300" distR="114300">
            <wp:extent cx="4895850" cy="990600"/>
            <wp:effectExtent l="0" t="0" r="11430" b="0"/>
            <wp:docPr id="10" name="图片 3" descr="001Eip7Fty6Gp4RoxZca6&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001Eip7Fty6Gp4RoxZca6&amp;690"/>
                    <pic:cNvPicPr>
                      <a:picLocks noChangeAspect="1"/>
                    </pic:cNvPicPr>
                  </pic:nvPicPr>
                  <pic:blipFill>
                    <a:blip r:embed="rId17">
                      <a:lum contrast="6000"/>
                    </a:blip>
                    <a:srcRect b="23288"/>
                    <a:stretch>
                      <a:fillRect/>
                    </a:stretch>
                  </pic:blipFill>
                  <pic:spPr>
                    <a:xfrm>
                      <a:off x="0" y="0"/>
                      <a:ext cx="4895850" cy="990600"/>
                    </a:xfrm>
                    <a:prstGeom prst="rect">
                      <a:avLst/>
                    </a:prstGeom>
                    <a:noFill/>
                    <a:ln>
                      <a:noFill/>
                    </a:ln>
                  </pic:spPr>
                </pic:pic>
              </a:graphicData>
            </a:graphic>
          </wp:inline>
        </w:drawing>
      </w:r>
    </w:p>
    <w:p>
      <w:pPr>
        <w:adjustRightInd w:val="0"/>
        <w:snapToGrid w:val="0"/>
        <w:spacing w:line="360" w:lineRule="auto"/>
        <w:ind w:firstLine="1430" w:firstLineChars="650"/>
        <w:rPr>
          <w:rFonts w:hint="eastAsia" w:ascii="宋体" w:hAnsi="宋体"/>
          <w:spacing w:val="5"/>
          <w:szCs w:val="21"/>
        </w:rPr>
      </w:pPr>
      <w:r>
        <w:rPr>
          <w:rFonts w:hint="eastAsia" w:ascii="宋体" w:hAnsi="宋体"/>
          <w:spacing w:val="5"/>
          <w:szCs w:val="21"/>
        </w:rPr>
        <w:t>A                    B                 C              D</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近年来由于全球大米价格持续上涨，加上担心出现供不应求的状况，越南、印度、柬埔寨等世界多个主要大米出口国，纷纷出台限制大米出口的措施，以首先保证满足国内需求。完成第14题。</w:t>
      </w:r>
    </w:p>
    <w:p>
      <w:pPr>
        <w:adjustRightInd w:val="0"/>
        <w:snapToGrid w:val="0"/>
        <w:spacing w:line="360" w:lineRule="auto"/>
        <w:rPr>
          <w:rFonts w:hint="eastAsia" w:ascii="宋体" w:hAnsi="宋体"/>
          <w:spacing w:val="5"/>
          <w:szCs w:val="21"/>
        </w:rPr>
      </w:pPr>
      <w:r>
        <w:rPr>
          <w:rFonts w:hint="eastAsia" w:ascii="宋体" w:hAnsi="宋体"/>
          <w:spacing w:val="5"/>
          <w:szCs w:val="21"/>
        </w:rPr>
        <w:t>14．越南的气候条件非常适合种植水稻，其所属气候类型相当于下列图中的</w:t>
      </w:r>
    </w:p>
    <w:p>
      <w:pPr>
        <w:adjustRightInd w:val="0"/>
        <w:snapToGrid w:val="0"/>
        <w:spacing w:line="360" w:lineRule="auto"/>
        <w:jc w:val="center"/>
        <w:rPr>
          <w:rFonts w:hint="eastAsia" w:ascii="宋体" w:hAnsi="宋体"/>
          <w:spacing w:val="5"/>
          <w:szCs w:val="21"/>
        </w:rPr>
      </w:pPr>
      <w:r>
        <w:rPr>
          <w:rFonts w:ascii="宋体" w:hAnsi="宋体"/>
          <w:spacing w:val="5"/>
          <w:szCs w:val="21"/>
        </w:rPr>
        <w:drawing>
          <wp:inline distT="0" distB="0" distL="114300" distR="114300">
            <wp:extent cx="3761740" cy="1533525"/>
            <wp:effectExtent l="0" t="0" r="2540" b="5715"/>
            <wp:docPr id="11" name="图片 4" descr="5a18c50fgd70f5a282e6e&amp;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5a18c50fgd70f5a282e6e&amp;690"/>
                    <pic:cNvPicPr>
                      <a:picLocks noChangeAspect="1"/>
                    </pic:cNvPicPr>
                  </pic:nvPicPr>
                  <pic:blipFill>
                    <a:blip r:embed="rId18">
                      <a:lum contrast="6000"/>
                    </a:blip>
                    <a:srcRect l="693" t="3015" r="708" b="9547"/>
                    <a:stretch>
                      <a:fillRect/>
                    </a:stretch>
                  </pic:blipFill>
                  <pic:spPr>
                    <a:xfrm>
                      <a:off x="0" y="0"/>
                      <a:ext cx="3761740" cy="1533525"/>
                    </a:xfrm>
                    <a:prstGeom prst="rect">
                      <a:avLst/>
                    </a:prstGeom>
                    <a:noFill/>
                    <a:ln>
                      <a:noFill/>
                    </a:ln>
                  </pic:spPr>
                </pic:pic>
              </a:graphicData>
            </a:graphic>
          </wp:inline>
        </w:drawing>
      </w:r>
    </w:p>
    <w:p>
      <w:pPr>
        <w:adjustRightInd w:val="0"/>
        <w:snapToGrid w:val="0"/>
        <w:spacing w:line="360" w:lineRule="auto"/>
        <w:ind w:firstLine="2420" w:firstLineChars="1100"/>
        <w:rPr>
          <w:rFonts w:hint="eastAsia" w:ascii="宋体" w:hAnsi="宋体"/>
          <w:spacing w:val="5"/>
          <w:szCs w:val="21"/>
        </w:rPr>
      </w:pPr>
      <w:r>
        <w:rPr>
          <w:rFonts w:hint="eastAsia" w:ascii="楷体_GB2312" w:hAnsi="宋体" w:eastAsia="楷体_GB2312"/>
          <w:spacing w:val="5"/>
          <w:szCs w:val="21"/>
        </w:rPr>
        <w:drawing>
          <wp:anchor distT="0" distB="0" distL="114300" distR="114300" simplePos="0" relativeHeight="251661312" behindDoc="0" locked="0" layoutInCell="1" allowOverlap="1">
            <wp:simplePos x="0" y="0"/>
            <wp:positionH relativeFrom="column">
              <wp:posOffset>3361055</wp:posOffset>
            </wp:positionH>
            <wp:positionV relativeFrom="paragraph">
              <wp:posOffset>229235</wp:posOffset>
            </wp:positionV>
            <wp:extent cx="1917700" cy="2705735"/>
            <wp:effectExtent l="0" t="0" r="2540" b="6985"/>
            <wp:wrapNone/>
            <wp:docPr id="4" name="图片 416" descr="在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6" descr="在4.TIF"/>
                    <pic:cNvPicPr>
                      <a:picLocks noChangeAspect="1"/>
                    </pic:cNvPicPr>
                  </pic:nvPicPr>
                  <pic:blipFill>
                    <a:blip r:embed="rId19" r:link="rId20">
                      <a:lum contrast="6000"/>
                    </a:blip>
                    <a:stretch>
                      <a:fillRect/>
                    </a:stretch>
                  </pic:blipFill>
                  <pic:spPr>
                    <a:xfrm>
                      <a:off x="0" y="0"/>
                      <a:ext cx="1917700" cy="2705735"/>
                    </a:xfrm>
                    <a:prstGeom prst="rect">
                      <a:avLst/>
                    </a:prstGeom>
                    <a:noFill/>
                    <a:ln>
                      <a:noFill/>
                    </a:ln>
                  </pic:spPr>
                </pic:pic>
              </a:graphicData>
            </a:graphic>
          </wp:anchor>
        </w:drawing>
      </w:r>
      <w:r>
        <w:rPr>
          <w:rFonts w:hint="eastAsia" w:ascii="宋体" w:hAnsi="宋体"/>
          <w:spacing w:val="5"/>
          <w:szCs w:val="21"/>
        </w:rPr>
        <w:t>A           B            C           D</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读“大西洋洋流分布示意图”，完成第15-16题。</w:t>
      </w:r>
    </w:p>
    <w:p>
      <w:pPr>
        <w:adjustRightInd w:val="0"/>
        <w:snapToGrid w:val="0"/>
        <w:spacing w:line="360" w:lineRule="auto"/>
        <w:rPr>
          <w:rFonts w:ascii="宋体" w:hAnsi="宋体"/>
          <w:spacing w:val="5"/>
          <w:szCs w:val="21"/>
        </w:rPr>
      </w:pPr>
      <w:r>
        <w:rPr>
          <w:rFonts w:ascii="宋体" w:hAnsi="宋体"/>
          <w:spacing w:val="5"/>
          <w:szCs w:val="21"/>
        </w:rPr>
        <w:t>1</w:t>
      </w:r>
      <w:r>
        <w:rPr>
          <w:rFonts w:hint="eastAsia" w:ascii="宋体" w:hAnsi="宋体"/>
          <w:spacing w:val="5"/>
          <w:szCs w:val="21"/>
        </w:rPr>
        <w:t>5</w:t>
      </w:r>
      <w:r>
        <w:rPr>
          <w:rFonts w:ascii="宋体" w:hAnsi="宋体"/>
          <w:spacing w:val="5"/>
          <w:szCs w:val="21"/>
        </w:rPr>
        <w:t>．关于洋流分布的正确叙述是</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 xml:space="preserve">A．南半球中高纬海区洋流呈逆时针流动  </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B．北半球中低纬海区洋流呈顺时针流动</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 xml:space="preserve">C．中低纬大洋西侧为寒流，东侧为暖流  </w:t>
      </w:r>
    </w:p>
    <w:p>
      <w:pPr>
        <w:adjustRightInd w:val="0"/>
        <w:snapToGrid w:val="0"/>
        <w:spacing w:line="360" w:lineRule="auto"/>
        <w:ind w:firstLine="220" w:firstLineChars="100"/>
        <w:rPr>
          <w:rFonts w:ascii="宋体" w:hAnsi="宋体"/>
          <w:spacing w:val="5"/>
          <w:szCs w:val="21"/>
        </w:rPr>
      </w:pPr>
      <w:r>
        <w:rPr>
          <w:rFonts w:ascii="宋体" w:hAnsi="宋体"/>
          <w:spacing w:val="5"/>
          <w:szCs w:val="21"/>
        </w:rPr>
        <w:t>D．甲洋流终年受西风影响，形成西风漂流</w:t>
      </w:r>
    </w:p>
    <w:p>
      <w:pPr>
        <w:adjustRightInd w:val="0"/>
        <w:snapToGrid w:val="0"/>
        <w:spacing w:line="360" w:lineRule="auto"/>
        <w:rPr>
          <w:rFonts w:ascii="宋体" w:hAnsi="宋体"/>
          <w:spacing w:val="5"/>
          <w:szCs w:val="21"/>
        </w:rPr>
      </w:pPr>
      <w:r>
        <w:rPr>
          <w:rFonts w:ascii="宋体" w:hAnsi="宋体"/>
          <w:spacing w:val="5"/>
          <w:szCs w:val="21"/>
        </w:rPr>
        <w:t>1</w:t>
      </w:r>
      <w:r>
        <w:rPr>
          <w:rFonts w:hint="eastAsia" w:ascii="宋体" w:hAnsi="宋体"/>
          <w:spacing w:val="5"/>
          <w:szCs w:val="21"/>
        </w:rPr>
        <w:t>6</w:t>
      </w:r>
      <w:r>
        <w:rPr>
          <w:rFonts w:ascii="宋体" w:hAnsi="宋体"/>
          <w:spacing w:val="5"/>
          <w:szCs w:val="21"/>
        </w:rPr>
        <w:t>．洋流对地理环境的影响表现在</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 xml:space="preserve">A．促进高、低纬度间热量的输送和交换  </w:t>
      </w:r>
    </w:p>
    <w:p>
      <w:pPr>
        <w:adjustRightInd w:val="0"/>
        <w:snapToGrid w:val="0"/>
        <w:spacing w:line="360" w:lineRule="auto"/>
        <w:ind w:firstLine="220" w:firstLineChars="100"/>
        <w:rPr>
          <w:rFonts w:ascii="宋体" w:hAnsi="宋体"/>
          <w:spacing w:val="5"/>
          <w:szCs w:val="21"/>
        </w:rPr>
      </w:pPr>
      <w:r>
        <w:rPr>
          <w:rFonts w:ascii="宋体" w:hAnsi="宋体"/>
          <w:spacing w:val="5"/>
          <w:szCs w:val="21"/>
        </w:rPr>
        <w:t>B．能使海洋污染范围不变，污染程度减轻</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C．甲洋流沿岸温带海洋性气候广布</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D．乙海区附近有世界著名渔场分布</w:t>
      </w:r>
    </w:p>
    <w:p>
      <w:pPr>
        <w:adjustRightInd w:val="0"/>
        <w:snapToGrid w:val="0"/>
        <w:spacing w:line="360" w:lineRule="auto"/>
        <w:rPr>
          <w:rFonts w:ascii="宋体" w:hAnsi="宋体"/>
          <w:spacing w:val="5"/>
          <w:szCs w:val="21"/>
        </w:rPr>
      </w:pPr>
      <w:r>
        <w:rPr>
          <w:rFonts w:hint="eastAsia" w:ascii="宋体" w:hAnsi="宋体"/>
          <w:spacing w:val="5"/>
          <w:szCs w:val="21"/>
        </w:rPr>
        <w:t>17</w:t>
      </w:r>
      <w:r>
        <w:rPr>
          <w:rFonts w:ascii="宋体" w:hAnsi="宋体"/>
          <w:spacing w:val="5"/>
          <w:szCs w:val="21"/>
        </w:rPr>
        <w:t>．下列有关水循环的说法正确的是</w:t>
      </w:r>
    </w:p>
    <w:p>
      <w:pPr>
        <w:adjustRightInd w:val="0"/>
        <w:snapToGrid w:val="0"/>
        <w:spacing w:line="360" w:lineRule="auto"/>
        <w:rPr>
          <w:rFonts w:hint="eastAsia" w:ascii="宋体" w:hAnsi="宋体"/>
          <w:spacing w:val="5"/>
          <w:szCs w:val="21"/>
        </w:rPr>
      </w:pPr>
      <w:r>
        <w:rPr>
          <w:rFonts w:ascii="宋体" w:hAnsi="宋体"/>
          <w:spacing w:val="5"/>
          <w:szCs w:val="21"/>
        </w:rPr>
        <w:t>①促使陆地水资源取之不尽，用之不竭　②影响生态和气候，塑造地表形态　</w:t>
      </w:r>
    </w:p>
    <w:p>
      <w:pPr>
        <w:adjustRightInd w:val="0"/>
        <w:snapToGrid w:val="0"/>
        <w:spacing w:line="360" w:lineRule="auto"/>
        <w:rPr>
          <w:rFonts w:ascii="宋体" w:hAnsi="宋体"/>
          <w:spacing w:val="5"/>
          <w:szCs w:val="21"/>
        </w:rPr>
      </w:pPr>
      <w:r>
        <w:rPr>
          <w:rFonts w:ascii="宋体" w:hAnsi="宋体"/>
          <w:spacing w:val="5"/>
          <w:szCs w:val="21"/>
        </w:rPr>
        <w:t>③人类活动深刻地影响水循环各个环节　④维持全球水的动态平衡，促进陆地水体更新</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A．①②　　</w:t>
      </w:r>
      <w:r>
        <w:rPr>
          <w:rFonts w:hint="eastAsia" w:ascii="宋体" w:hAnsi="宋体"/>
          <w:spacing w:val="5"/>
          <w:szCs w:val="21"/>
        </w:rPr>
        <w:t xml:space="preserve">      </w:t>
      </w:r>
      <w:r>
        <w:rPr>
          <w:rFonts w:ascii="宋体" w:hAnsi="宋体"/>
          <w:spacing w:val="5"/>
          <w:szCs w:val="21"/>
        </w:rPr>
        <w:t>B．①③</w:t>
      </w:r>
      <w:r>
        <w:rPr>
          <w:rFonts w:hint="eastAsia" w:ascii="宋体" w:hAnsi="宋体"/>
          <w:spacing w:val="5"/>
          <w:szCs w:val="21"/>
        </w:rPr>
        <w:t xml:space="preserve">          </w:t>
      </w:r>
      <w:r>
        <w:rPr>
          <w:rFonts w:ascii="宋体" w:hAnsi="宋体"/>
          <w:spacing w:val="5"/>
          <w:szCs w:val="21"/>
        </w:rPr>
        <w:t xml:space="preserve">C．②③  </w:t>
      </w:r>
      <w:r>
        <w:rPr>
          <w:rFonts w:hint="eastAsia" w:ascii="宋体" w:hAnsi="宋体"/>
          <w:spacing w:val="5"/>
          <w:szCs w:val="21"/>
        </w:rPr>
        <w:t xml:space="preserve">          </w:t>
      </w:r>
      <w:r>
        <w:rPr>
          <w:rFonts w:ascii="宋体" w:hAnsi="宋体"/>
          <w:spacing w:val="5"/>
          <w:szCs w:val="21"/>
        </w:rPr>
        <w:t>D．②④</w:t>
      </w:r>
    </w:p>
    <w:p>
      <w:pPr>
        <w:adjustRightInd w:val="0"/>
        <w:snapToGrid w:val="0"/>
        <w:spacing w:line="360" w:lineRule="auto"/>
        <w:rPr>
          <w:rFonts w:hint="eastAsia" w:ascii="宋体" w:hAnsi="宋体"/>
          <w:spacing w:val="5"/>
          <w:szCs w:val="21"/>
        </w:rPr>
      </w:pPr>
      <w:r>
        <w:rPr>
          <w:rFonts w:hint="eastAsia" w:ascii="宋体" w:hAnsi="宋体"/>
          <w:spacing w:val="5"/>
          <w:szCs w:val="21"/>
        </w:rPr>
        <w:t>18</w:t>
      </w:r>
      <w:r>
        <w:rPr>
          <w:rFonts w:ascii="宋体" w:hAnsi="宋体"/>
          <w:spacing w:val="5"/>
          <w:szCs w:val="21"/>
        </w:rPr>
        <w:t>．</w:t>
      </w:r>
      <w:r>
        <w:rPr>
          <w:rFonts w:hint="eastAsia" w:ascii="宋体" w:hAnsi="宋体"/>
          <w:spacing w:val="5"/>
          <w:szCs w:val="21"/>
        </w:rPr>
        <w:t>历经长达11年建设施工，南水北调中线工程将于2014年年底正式通水，中线工程水源地在丹江口水库，而长江三峡则会参与“补水”丹江口。长江三峡与下列地貌形成相似的</w:t>
      </w:r>
      <w:r>
        <w:rPr>
          <w:rFonts w:ascii="宋体" w:hAnsi="宋体"/>
          <w:spacing w:val="5"/>
          <w:szCs w:val="21"/>
        </w:rPr>
        <w:t>是</w:t>
      </w:r>
    </w:p>
    <w:p>
      <w:pPr>
        <w:adjustRightInd w:val="0"/>
        <w:snapToGrid w:val="0"/>
        <w:spacing w:line="360" w:lineRule="auto"/>
        <w:rPr>
          <w:rFonts w:ascii="宋体" w:hAnsi="宋体"/>
          <w:spacing w:val="5"/>
          <w:szCs w:val="21"/>
        </w:rPr>
      </w:pPr>
      <w:r>
        <w:rPr>
          <w:rFonts w:hint="eastAsia" w:ascii="宋体" w:hAnsi="宋体"/>
          <w:spacing w:val="5"/>
          <w:szCs w:val="21"/>
        </w:rPr>
        <w:drawing>
          <wp:inline distT="0" distB="0" distL="114300" distR="114300">
            <wp:extent cx="5390515" cy="1344295"/>
            <wp:effectExtent l="0" t="0" r="4445" b="12065"/>
            <wp:docPr id="12" name="图片 5" descr="2013-2014学年高一地理寒假作业10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2013-2014学年高一地理寒假作业10套"/>
                    <pic:cNvPicPr>
                      <a:picLocks noChangeAspect="1"/>
                    </pic:cNvPicPr>
                  </pic:nvPicPr>
                  <pic:blipFill>
                    <a:blip r:embed="rId21">
                      <a:lum contrast="6000"/>
                    </a:blip>
                    <a:srcRect l="656" t="2206" r="2626" b="16176"/>
                    <a:stretch>
                      <a:fillRect/>
                    </a:stretch>
                  </pic:blipFill>
                  <pic:spPr>
                    <a:xfrm>
                      <a:off x="0" y="0"/>
                      <a:ext cx="5390515" cy="1344295"/>
                    </a:xfrm>
                    <a:prstGeom prst="rect">
                      <a:avLst/>
                    </a:prstGeom>
                    <a:noFill/>
                    <a:ln>
                      <a:noFill/>
                    </a:ln>
                  </pic:spPr>
                </pic:pic>
              </a:graphicData>
            </a:graphic>
          </wp:inline>
        </w:drawing>
      </w:r>
    </w:p>
    <w:p>
      <w:pPr>
        <w:adjustRightInd w:val="0"/>
        <w:snapToGrid w:val="0"/>
        <w:spacing w:line="360" w:lineRule="auto"/>
        <w:ind w:firstLine="770" w:firstLineChars="350"/>
        <w:rPr>
          <w:rFonts w:hint="eastAsia" w:ascii="宋体" w:hAnsi="宋体"/>
          <w:spacing w:val="5"/>
          <w:szCs w:val="21"/>
        </w:rPr>
      </w:pPr>
      <w:r>
        <w:rPr>
          <w:rFonts w:hint="eastAsia" w:ascii="宋体" w:hAnsi="宋体"/>
          <w:spacing w:val="5"/>
          <w:szCs w:val="21"/>
        </w:rPr>
        <w:t>A                   B                   C                 D</w:t>
      </w:r>
    </w:p>
    <w:p>
      <w:pPr>
        <w:adjustRightInd w:val="0"/>
        <w:snapToGrid w:val="0"/>
        <w:spacing w:line="360" w:lineRule="auto"/>
        <w:rPr>
          <w:rFonts w:hint="eastAsia" w:ascii="宋体" w:hAnsi="宋体"/>
          <w:spacing w:val="5"/>
          <w:szCs w:val="21"/>
        </w:rPr>
      </w:pPr>
      <w:r>
        <w:rPr>
          <w:rFonts w:hint="eastAsia" w:ascii="宋体" w:hAnsi="宋体"/>
          <w:spacing w:val="5"/>
          <w:szCs w:val="21"/>
        </w:rPr>
        <w:t>19．读地壳物质循环示意图，关于图中地质作用的正确判断是</w:t>
      </w:r>
    </w:p>
    <w:p>
      <w:pPr>
        <w:adjustRightInd w:val="0"/>
        <w:snapToGrid w:val="0"/>
        <w:spacing w:line="360" w:lineRule="auto"/>
        <w:ind w:firstLine="210" w:firstLineChars="100"/>
        <w:rPr>
          <w:rFonts w:hint="eastAsia" w:ascii="宋体" w:hAnsi="宋体"/>
          <w:spacing w:val="5"/>
          <w:szCs w:val="21"/>
        </w:rPr>
      </w:pPr>
      <w:r>
        <w:rPr>
          <w:lang/>
        </w:rPr>
        <w:drawing>
          <wp:anchor distT="0" distB="0" distL="114300" distR="114300" simplePos="0" relativeHeight="251663360" behindDoc="0" locked="0" layoutInCell="1" allowOverlap="1">
            <wp:simplePos x="0" y="0"/>
            <wp:positionH relativeFrom="column">
              <wp:posOffset>1583690</wp:posOffset>
            </wp:positionH>
            <wp:positionV relativeFrom="paragraph">
              <wp:posOffset>22860</wp:posOffset>
            </wp:positionV>
            <wp:extent cx="2223135" cy="1412875"/>
            <wp:effectExtent l="0" t="0" r="1905" b="4445"/>
            <wp:wrapSquare wrapText="bothSides"/>
            <wp:docPr id="6" name="图片 418" descr="F:\软件备份\QQ\Users\79554810\Image\}_DLQH]MPL99XY9[[ON}~3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18" descr="F:\软件备份\QQ\Users\79554810\Image\}_DLQH]MPL99XY9[[ON}~3J.jpg"/>
                    <pic:cNvPicPr>
                      <a:picLocks noChangeAspect="1"/>
                    </pic:cNvPicPr>
                  </pic:nvPicPr>
                  <pic:blipFill>
                    <a:blip r:embed="rId22" r:link="rId23"/>
                    <a:srcRect r="3413" b="4256"/>
                    <a:stretch>
                      <a:fillRect/>
                    </a:stretch>
                  </pic:blipFill>
                  <pic:spPr>
                    <a:xfrm>
                      <a:off x="0" y="0"/>
                      <a:ext cx="2223135" cy="1412875"/>
                    </a:xfrm>
                    <a:prstGeom prst="rect">
                      <a:avLst/>
                    </a:prstGeom>
                    <a:noFill/>
                    <a:ln>
                      <a:noFill/>
                    </a:ln>
                  </pic:spPr>
                </pic:pic>
              </a:graphicData>
            </a:graphic>
          </wp:anchor>
        </w:drawing>
      </w: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220" w:firstLineChars="100"/>
        <w:rPr>
          <w:rFonts w:hint="eastAsia" w:ascii="宋体" w:hAnsi="宋体"/>
          <w:spacing w:val="5"/>
          <w:szCs w:val="21"/>
        </w:rPr>
      </w:pP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 xml:space="preserve">A．①——重熔再生           B．②——冷却凝固   </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C．③——变质作用           D．④——外力作用</w:t>
      </w:r>
    </w:p>
    <w:p>
      <w:pPr>
        <w:adjustRightInd w:val="0"/>
        <w:snapToGrid w:val="0"/>
        <w:spacing w:line="360" w:lineRule="auto"/>
        <w:rPr>
          <w:rFonts w:hint="eastAsia" w:ascii="宋体" w:hAnsi="宋体"/>
          <w:spacing w:val="5"/>
          <w:szCs w:val="21"/>
        </w:rPr>
      </w:pPr>
      <w:r>
        <w:rPr>
          <w:rFonts w:hint="eastAsia" w:ascii="宋体" w:hAnsi="宋体"/>
          <w:spacing w:val="5"/>
          <w:szCs w:val="21"/>
        </w:rPr>
        <w:t>20．</w:t>
      </w:r>
      <w:r>
        <w:rPr>
          <w:rFonts w:ascii="宋体" w:hAnsi="宋体"/>
          <w:spacing w:val="5"/>
          <w:szCs w:val="21"/>
        </w:rPr>
        <w:t>2014年8月3日，云南鲁甸发生6．5级地震</w:t>
      </w:r>
      <w:r>
        <w:rPr>
          <w:rFonts w:hint="eastAsia" w:ascii="宋体" w:hAnsi="宋体"/>
          <w:spacing w:val="5"/>
          <w:szCs w:val="21"/>
        </w:rPr>
        <w:t>，</w:t>
      </w:r>
      <w:r>
        <w:rPr>
          <w:rFonts w:ascii="宋体" w:hAnsi="宋体"/>
          <w:spacing w:val="5"/>
          <w:szCs w:val="21"/>
        </w:rPr>
        <w:t>造成615人死亡，另有3143人受伤，22.97万人紧急转移安置，2.58万户8.09万间房屋倒塌。10月7日，云南普洱发生6.6级地震，造成1人死亡，324人受伤，部分房屋倒损。对比两次地震，下列说法最合理的是</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A．鲁甸震级比普洱大，所以鲁甸地震伤亡大</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B．鲁甸经济比普洱经济落后，所以鲁甸地震伤亡大</w:t>
      </w:r>
    </w:p>
    <w:p>
      <w:pPr>
        <w:adjustRightInd w:val="0"/>
        <w:snapToGrid w:val="0"/>
        <w:spacing w:line="360" w:lineRule="auto"/>
        <w:ind w:firstLine="220" w:firstLineChars="100"/>
        <w:rPr>
          <w:rFonts w:hint="eastAsia" w:ascii="宋体" w:hAnsi="宋体"/>
          <w:spacing w:val="5"/>
          <w:szCs w:val="21"/>
        </w:rPr>
      </w:pPr>
      <w:r>
        <w:rPr>
          <w:rFonts w:ascii="宋体" w:hAnsi="宋体"/>
          <w:spacing w:val="5"/>
          <w:szCs w:val="21"/>
        </w:rPr>
        <w:t>C．鲁甸房屋抗震性能比较弱，而普洱的民房大多采用结实的穿斗木质结构</w:t>
      </w:r>
    </w:p>
    <w:p>
      <w:pPr>
        <w:adjustRightInd w:val="0"/>
        <w:snapToGrid w:val="0"/>
        <w:spacing w:line="360" w:lineRule="auto"/>
        <w:ind w:firstLine="220" w:firstLineChars="100"/>
        <w:rPr>
          <w:rFonts w:ascii="宋体" w:hAnsi="宋体"/>
          <w:spacing w:val="5"/>
          <w:szCs w:val="21"/>
        </w:rPr>
      </w:pPr>
      <w:r>
        <w:rPr>
          <w:rFonts w:ascii="宋体" w:hAnsi="宋体"/>
          <w:spacing w:val="5"/>
          <w:szCs w:val="21"/>
        </w:rPr>
        <w:t xml:space="preserve">D．鲁甸地区的人口密度小，普洱人口密度大 </w:t>
      </w:r>
    </w:p>
    <w:p>
      <w:pPr>
        <w:adjustRightInd w:val="0"/>
        <w:snapToGrid w:val="0"/>
        <w:spacing w:line="360" w:lineRule="auto"/>
        <w:ind w:firstLine="440" w:firstLineChars="200"/>
        <w:rPr>
          <w:rFonts w:hint="eastAsia" w:ascii="楷体_GB2312" w:hAnsi="宋体" w:eastAsia="楷体_GB2312"/>
          <w:spacing w:val="5"/>
          <w:szCs w:val="21"/>
        </w:rPr>
      </w:pPr>
      <w:r>
        <w:rPr>
          <w:rFonts w:hint="eastAsia" w:ascii="楷体_GB2312" w:hAnsi="宋体" w:eastAsia="楷体_GB2312"/>
          <w:spacing w:val="5"/>
          <w:szCs w:val="21"/>
        </w:rPr>
        <w:t>下图为“我国北方部分地区自然带分布略图”，读图完成第21-22题。</w:t>
      </w:r>
    </w:p>
    <w:p>
      <w:pPr>
        <w:adjustRightInd w:val="0"/>
        <w:snapToGrid w:val="0"/>
        <w:spacing w:line="360" w:lineRule="auto"/>
        <w:jc w:val="center"/>
        <w:rPr>
          <w:rFonts w:hint="eastAsia" w:ascii="宋体" w:hAnsi="宋体"/>
          <w:spacing w:val="5"/>
          <w:szCs w:val="21"/>
        </w:rPr>
      </w:pPr>
      <w:r>
        <w:rPr>
          <w:rFonts w:hint="eastAsia" w:ascii="宋体" w:hAnsi="宋体"/>
          <w:spacing w:val="5"/>
          <w:szCs w:val="21"/>
        </w:rPr>
        <w:drawing>
          <wp:inline distT="0" distB="0" distL="114300" distR="114300">
            <wp:extent cx="3408680" cy="1273810"/>
            <wp:effectExtent l="0" t="0" r="508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4"/>
                    <a:srcRect b="2927"/>
                    <a:stretch>
                      <a:fillRect/>
                    </a:stretch>
                  </pic:blipFill>
                  <pic:spPr>
                    <a:xfrm>
                      <a:off x="0" y="0"/>
                      <a:ext cx="3408680" cy="1273810"/>
                    </a:xfrm>
                    <a:prstGeom prst="rect">
                      <a:avLst/>
                    </a:prstGeom>
                    <a:noFill/>
                    <a:ln>
                      <a:noFill/>
                    </a:ln>
                  </pic:spPr>
                </pic:pic>
              </a:graphicData>
            </a:graphic>
          </wp:inline>
        </w:drawing>
      </w:r>
    </w:p>
    <w:p>
      <w:pPr>
        <w:adjustRightInd w:val="0"/>
        <w:snapToGrid w:val="0"/>
        <w:spacing w:line="360" w:lineRule="auto"/>
        <w:rPr>
          <w:rFonts w:hint="eastAsia" w:ascii="宋体" w:hAnsi="宋体"/>
          <w:spacing w:val="5"/>
          <w:szCs w:val="21"/>
        </w:rPr>
      </w:pPr>
    </w:p>
    <w:p>
      <w:pPr>
        <w:adjustRightInd w:val="0"/>
        <w:snapToGrid w:val="0"/>
        <w:spacing w:line="360" w:lineRule="auto"/>
        <w:rPr>
          <w:rFonts w:hint="eastAsia" w:ascii="宋体" w:hAnsi="宋体"/>
          <w:spacing w:val="5"/>
          <w:szCs w:val="21"/>
        </w:rPr>
      </w:pPr>
      <w:r>
        <w:rPr>
          <w:rFonts w:hint="eastAsia" w:ascii="宋体" w:hAnsi="宋体"/>
          <w:spacing w:val="5"/>
          <w:szCs w:val="21"/>
        </w:rPr>
        <w:t>21．图中甲、乙、丙的自然带依次是</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 xml:space="preserve">A．温带落叶阔叶林带、温带草原带、温带荒漠带 </w:t>
      </w:r>
    </w:p>
    <w:p>
      <w:pPr>
        <w:adjustRightInd w:val="0"/>
        <w:snapToGrid w:val="0"/>
        <w:spacing w:line="360" w:lineRule="auto"/>
        <w:ind w:firstLine="220" w:firstLineChars="100"/>
        <w:rPr>
          <w:rFonts w:ascii="宋体" w:hAnsi="宋体"/>
          <w:spacing w:val="5"/>
          <w:szCs w:val="21"/>
        </w:rPr>
      </w:pPr>
      <w:r>
        <w:rPr>
          <w:rFonts w:ascii="宋体" w:hAnsi="宋体"/>
          <w:spacing w:val="5"/>
          <w:szCs w:val="21"/>
        </w:rPr>
        <w:drawing>
          <wp:anchor distT="0" distB="0" distL="114300" distR="114300" simplePos="0" relativeHeight="251662336" behindDoc="1" locked="0" layoutInCell="1" allowOverlap="1">
            <wp:simplePos x="0" y="0"/>
            <wp:positionH relativeFrom="column">
              <wp:posOffset>-200025</wp:posOffset>
            </wp:positionH>
            <wp:positionV relativeFrom="paragraph">
              <wp:posOffset>97155</wp:posOffset>
            </wp:positionV>
            <wp:extent cx="200025" cy="110490"/>
            <wp:effectExtent l="0" t="0" r="13335" b="11430"/>
            <wp:wrapNone/>
            <wp:docPr id="5" name="图片 417"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17" descr="33-3"/>
                    <pic:cNvPicPr>
                      <a:picLocks noChangeAspect="1"/>
                    </pic:cNvPicPr>
                  </pic:nvPicPr>
                  <pic:blipFill>
                    <a:blip r:embed="rId25"/>
                    <a:stretch>
                      <a:fillRect/>
                    </a:stretch>
                  </pic:blipFill>
                  <pic:spPr>
                    <a:xfrm>
                      <a:off x="0" y="0"/>
                      <a:ext cx="200025" cy="110490"/>
                    </a:xfrm>
                    <a:prstGeom prst="rect">
                      <a:avLst/>
                    </a:prstGeom>
                    <a:noFill/>
                    <a:ln>
                      <a:noFill/>
                    </a:ln>
                  </pic:spPr>
                </pic:pic>
              </a:graphicData>
            </a:graphic>
          </wp:anchor>
        </w:drawing>
      </w:r>
      <w:r>
        <w:rPr>
          <w:rFonts w:hint="eastAsia" w:ascii="宋体" w:hAnsi="宋体"/>
          <w:spacing w:val="5"/>
          <w:szCs w:val="21"/>
        </w:rPr>
        <w:t>B．温带草原带、温带荒漠带、温带落叶阔叶林带</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 xml:space="preserve">C．温带落叶阔叶林带、温带荒漠带、温带草原带 </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D．温带荒漠带、温带草原带、温带落叶阔叶林带</w:t>
      </w:r>
    </w:p>
    <w:p>
      <w:pPr>
        <w:adjustRightInd w:val="0"/>
        <w:snapToGrid w:val="0"/>
        <w:spacing w:line="360" w:lineRule="auto"/>
        <w:rPr>
          <w:rFonts w:hint="eastAsia" w:ascii="宋体" w:hAnsi="宋体"/>
          <w:spacing w:val="5"/>
          <w:szCs w:val="21"/>
        </w:rPr>
      </w:pPr>
      <w:r>
        <w:rPr>
          <w:rFonts w:hint="eastAsia" w:ascii="宋体" w:hAnsi="宋体"/>
          <w:spacing w:val="5"/>
          <w:szCs w:val="21"/>
        </w:rPr>
        <w:t>22．自然带的这种变化体现的地域分异规律是</w:t>
      </w:r>
    </w:p>
    <w:p>
      <w:pPr>
        <w:adjustRightInd w:val="0"/>
        <w:snapToGrid w:val="0"/>
        <w:spacing w:line="360" w:lineRule="auto"/>
        <w:ind w:firstLine="220" w:firstLineChars="100"/>
        <w:rPr>
          <w:rFonts w:hint="eastAsia" w:ascii="宋体" w:hAnsi="宋体"/>
          <w:spacing w:val="5"/>
          <w:szCs w:val="21"/>
        </w:rPr>
      </w:pPr>
      <w:r>
        <w:rPr>
          <w:rFonts w:hint="eastAsia" w:ascii="宋体" w:hAnsi="宋体"/>
          <w:spacing w:val="5"/>
          <w:szCs w:val="21"/>
        </w:rPr>
        <w:t>A．从赤道向两极     B．从沿海向内陆     C．垂直地带性     D．非地带性</w:t>
      </w:r>
    </w:p>
    <w:p>
      <w:pPr>
        <w:adjustRightInd w:val="0"/>
        <w:snapToGrid w:val="0"/>
        <w:spacing w:line="360" w:lineRule="auto"/>
        <w:rPr>
          <w:rFonts w:hint="eastAsia" w:ascii="宋体" w:hAnsi="宋体"/>
          <w:spacing w:val="5"/>
          <w:szCs w:val="21"/>
        </w:rPr>
      </w:pPr>
    </w:p>
    <w:p>
      <w:pPr>
        <w:adjustRightInd w:val="0"/>
        <w:snapToGrid w:val="0"/>
        <w:spacing w:line="300" w:lineRule="auto"/>
        <w:rPr>
          <w:rFonts w:hint="eastAsia"/>
        </w:rPr>
      </w:pPr>
      <w:r>
        <w:rPr>
          <w:rFonts w:hint="eastAsia" w:ascii="黑体" w:eastAsia="黑体"/>
          <w:szCs w:val="21"/>
        </w:rPr>
        <w:t>二</w:t>
      </w:r>
      <w:r>
        <w:rPr>
          <w:rFonts w:hint="eastAsia" w:ascii="宋体" w:hAnsi="宋体"/>
          <w:spacing w:val="5"/>
          <w:szCs w:val="21"/>
        </w:rPr>
        <w:t>、</w:t>
      </w:r>
      <w:r>
        <w:rPr>
          <w:rFonts w:hint="eastAsia" w:ascii="方正黑体简体" w:eastAsia="方正黑体简体"/>
          <w:bCs/>
          <w:szCs w:val="21"/>
        </w:rPr>
        <w:t>综合题（</w:t>
      </w:r>
      <w:r>
        <w:rPr>
          <w:rFonts w:eastAsia="方正报宋简体"/>
          <w:bCs/>
          <w:szCs w:val="21"/>
        </w:rPr>
        <w:t>本大题共</w:t>
      </w:r>
      <w:r>
        <w:rPr>
          <w:rFonts w:hint="eastAsia" w:eastAsia="方正报宋简体"/>
          <w:bCs/>
          <w:szCs w:val="21"/>
        </w:rPr>
        <w:t>3</w:t>
      </w:r>
      <w:r>
        <w:rPr>
          <w:rFonts w:eastAsia="方正报宋简体"/>
          <w:bCs/>
          <w:szCs w:val="21"/>
        </w:rPr>
        <w:t>小题，共</w:t>
      </w:r>
      <w:r>
        <w:rPr>
          <w:rFonts w:hint="eastAsia" w:eastAsia="方正报宋简体"/>
          <w:bCs/>
          <w:szCs w:val="21"/>
        </w:rPr>
        <w:t>56</w:t>
      </w:r>
      <w:r>
        <w:rPr>
          <w:rFonts w:eastAsia="方正报宋简体"/>
          <w:bCs/>
          <w:szCs w:val="21"/>
        </w:rPr>
        <w:t>分。）</w:t>
      </w:r>
    </w:p>
    <w:p>
      <w:pPr>
        <w:spacing w:line="360" w:lineRule="auto"/>
        <w:rPr>
          <w:rFonts w:hint="eastAsia" w:ascii="宋体" w:hAnsi="宋体"/>
          <w:spacing w:val="5"/>
          <w:szCs w:val="21"/>
        </w:rPr>
      </w:pPr>
      <w:r>
        <w:rPr>
          <w:rFonts w:hint="eastAsia" w:ascii="宋体" w:hAnsi="宋体"/>
          <w:spacing w:val="5"/>
          <w:szCs w:val="21"/>
        </w:rPr>
        <w:t>23</w:t>
      </w:r>
      <w:r>
        <w:rPr>
          <w:rFonts w:ascii="宋体" w:hAnsi="宋体"/>
          <w:spacing w:val="5"/>
          <w:szCs w:val="21"/>
        </w:rPr>
        <w:t>．读“某日昼夜半球示意图”、“太阳直射点移动示意图”，回答下列问题。（1</w:t>
      </w:r>
      <w:r>
        <w:rPr>
          <w:rFonts w:hint="eastAsia" w:ascii="宋体" w:hAnsi="宋体"/>
          <w:spacing w:val="5"/>
          <w:szCs w:val="21"/>
        </w:rPr>
        <w:t>8</w:t>
      </w:r>
      <w:r>
        <w:rPr>
          <w:rFonts w:ascii="宋体" w:hAnsi="宋体"/>
          <w:spacing w:val="5"/>
          <w:szCs w:val="21"/>
        </w:rPr>
        <w:t>分）</w:t>
      </w:r>
    </w:p>
    <w:p>
      <w:pPr>
        <w:spacing w:line="360" w:lineRule="auto"/>
        <w:jc w:val="center"/>
        <w:rPr>
          <w:rFonts w:hint="eastAsia" w:ascii="宋体" w:hAnsi="宋体"/>
          <w:spacing w:val="5"/>
          <w:szCs w:val="21"/>
        </w:rPr>
      </w:pPr>
      <w:r>
        <w:rPr>
          <w:rFonts w:ascii="宋体" w:hAnsi="宋体"/>
          <w:spacing w:val="5"/>
          <w:szCs w:val="21"/>
        </w:rPr>
        <w:drawing>
          <wp:inline distT="0" distB="0" distL="114300" distR="114300">
            <wp:extent cx="1782445" cy="1706245"/>
            <wp:effectExtent l="0" t="0" r="635"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6">
                      <a:lum contrast="6000"/>
                    </a:blip>
                    <a:stretch>
                      <a:fillRect/>
                    </a:stretch>
                  </pic:blipFill>
                  <pic:spPr>
                    <a:xfrm>
                      <a:off x="0" y="0"/>
                      <a:ext cx="1782445" cy="1706245"/>
                    </a:xfrm>
                    <a:prstGeom prst="rect">
                      <a:avLst/>
                    </a:prstGeom>
                    <a:noFill/>
                    <a:ln>
                      <a:noFill/>
                    </a:ln>
                  </pic:spPr>
                </pic:pic>
              </a:graphicData>
            </a:graphic>
          </wp:inline>
        </w:drawing>
      </w:r>
      <w:r>
        <w:rPr>
          <w:rFonts w:ascii="宋体" w:hAnsi="宋体"/>
          <w:spacing w:val="5"/>
          <w:szCs w:val="21"/>
        </w:rPr>
        <w:drawing>
          <wp:inline distT="0" distB="0" distL="114300" distR="114300">
            <wp:extent cx="2590165" cy="1162050"/>
            <wp:effectExtent l="0" t="0" r="635" b="11430"/>
            <wp:docPr id="15" name="图片 8" descr="2014年春季北京市东城区高中会考考前综合练习地理试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descr="2014年春季北京市东城区高中会考考前综合练习地理试卷"/>
                    <pic:cNvPicPr>
                      <a:picLocks noChangeAspect="1"/>
                    </pic:cNvPicPr>
                  </pic:nvPicPr>
                  <pic:blipFill>
                    <a:blip r:embed="rId27">
                      <a:lum contrast="18000"/>
                    </a:blip>
                    <a:srcRect l="41632" t="9435" r="2231" b="12578"/>
                    <a:stretch>
                      <a:fillRect/>
                    </a:stretch>
                  </pic:blipFill>
                  <pic:spPr>
                    <a:xfrm>
                      <a:off x="0" y="0"/>
                      <a:ext cx="2590165" cy="1162050"/>
                    </a:xfrm>
                    <a:prstGeom prst="rect">
                      <a:avLst/>
                    </a:prstGeom>
                    <a:noFill/>
                    <a:ln>
                      <a:noFill/>
                    </a:ln>
                  </pic:spPr>
                </pic:pic>
              </a:graphicData>
            </a:graphic>
          </wp:inline>
        </w:drawing>
      </w:r>
    </w:p>
    <w:p>
      <w:pPr>
        <w:spacing w:line="360" w:lineRule="auto"/>
        <w:rPr>
          <w:rFonts w:hint="eastAsia" w:ascii="宋体" w:hAnsi="宋体"/>
          <w:spacing w:val="5"/>
          <w:szCs w:val="21"/>
        </w:rPr>
      </w:pPr>
      <w:r>
        <w:rPr>
          <w:rFonts w:ascii="宋体" w:hAnsi="宋体"/>
          <w:spacing w:val="5"/>
          <w:szCs w:val="21"/>
        </w:rPr>
        <w:t>（</w:t>
      </w:r>
      <w:r>
        <w:rPr>
          <w:rFonts w:hint="eastAsia" w:ascii="宋体" w:hAnsi="宋体"/>
          <w:spacing w:val="5"/>
          <w:szCs w:val="21"/>
        </w:rPr>
        <w:t>1</w:t>
      </w:r>
      <w:r>
        <w:rPr>
          <w:rFonts w:ascii="宋体" w:hAnsi="宋体"/>
          <w:spacing w:val="5"/>
          <w:szCs w:val="21"/>
        </w:rPr>
        <w:t>）</w:t>
      </w:r>
      <w:r>
        <w:rPr>
          <w:rFonts w:hint="eastAsia" w:ascii="宋体" w:hAnsi="宋体"/>
          <w:spacing w:val="5"/>
          <w:szCs w:val="21"/>
        </w:rPr>
        <w:t>左</w:t>
      </w:r>
      <w:r>
        <w:rPr>
          <w:rFonts w:ascii="宋体" w:hAnsi="宋体"/>
          <w:spacing w:val="5"/>
          <w:szCs w:val="21"/>
        </w:rPr>
        <w:t>图所示日期太阳直射点位于</w:t>
      </w:r>
      <w:r>
        <w:rPr>
          <w:rFonts w:hint="eastAsia" w:ascii="宋体" w:hAnsi="宋体"/>
          <w:spacing w:val="5"/>
          <w:szCs w:val="21"/>
        </w:rPr>
        <w:t>右</w:t>
      </w:r>
      <w:r>
        <w:rPr>
          <w:rFonts w:ascii="宋体" w:hAnsi="宋体"/>
          <w:spacing w:val="5"/>
          <w:szCs w:val="21"/>
        </w:rPr>
        <w:t>图中</w:t>
      </w:r>
      <w:r>
        <w:rPr>
          <w:rFonts w:ascii="宋体" w:hAnsi="宋体"/>
          <w:spacing w:val="5"/>
          <w:szCs w:val="21"/>
          <w:u w:val="single"/>
        </w:rPr>
        <w:t>         </w:t>
      </w:r>
      <w:r>
        <w:rPr>
          <w:rFonts w:ascii="宋体" w:hAnsi="宋体"/>
          <w:spacing w:val="5"/>
          <w:szCs w:val="21"/>
        </w:rPr>
        <w:t>（填</w:t>
      </w:r>
      <w:r>
        <w:rPr>
          <w:rFonts w:hint="eastAsia" w:ascii="宋体" w:hAnsi="宋体"/>
          <w:spacing w:val="5"/>
          <w:szCs w:val="21"/>
        </w:rPr>
        <w:t>数字①②③④</w:t>
      </w:r>
      <w:r>
        <w:rPr>
          <w:rFonts w:ascii="宋体" w:hAnsi="宋体"/>
          <w:spacing w:val="5"/>
          <w:szCs w:val="21"/>
        </w:rPr>
        <w:t>）位置，此日后太阳直射点开始向</w:t>
      </w:r>
      <w:r>
        <w:rPr>
          <w:rFonts w:ascii="宋体" w:hAnsi="宋体"/>
          <w:spacing w:val="5"/>
          <w:szCs w:val="21"/>
          <w:u w:val="single"/>
        </w:rPr>
        <w:t>         </w:t>
      </w:r>
      <w:r>
        <w:rPr>
          <w:rFonts w:ascii="宋体" w:hAnsi="宋体"/>
          <w:spacing w:val="5"/>
          <w:szCs w:val="21"/>
        </w:rPr>
        <w:t>（</w:t>
      </w:r>
      <w:r>
        <w:rPr>
          <w:rFonts w:hint="eastAsia" w:ascii="宋体" w:hAnsi="宋体"/>
          <w:spacing w:val="5"/>
          <w:szCs w:val="21"/>
        </w:rPr>
        <w:t>填南或北</w:t>
      </w:r>
      <w:r>
        <w:rPr>
          <w:rFonts w:ascii="宋体" w:hAnsi="宋体"/>
          <w:spacing w:val="5"/>
          <w:szCs w:val="21"/>
        </w:rPr>
        <w:t>）移动。</w:t>
      </w:r>
      <w:r>
        <w:rPr>
          <w:rFonts w:hint="eastAsia" w:ascii="宋体" w:hAnsi="宋体"/>
          <w:spacing w:val="5"/>
          <w:szCs w:val="21"/>
        </w:rPr>
        <w:t>（4分）</w:t>
      </w:r>
    </w:p>
    <w:p>
      <w:pPr>
        <w:spacing w:line="360" w:lineRule="auto"/>
        <w:rPr>
          <w:rFonts w:ascii="宋体" w:hAnsi="宋体"/>
          <w:spacing w:val="5"/>
          <w:szCs w:val="21"/>
        </w:rPr>
      </w:pPr>
      <w:r>
        <w:rPr>
          <w:rFonts w:hint="eastAsia" w:ascii="宋体" w:hAnsi="宋体"/>
          <w:spacing w:val="5"/>
          <w:szCs w:val="21"/>
        </w:rPr>
        <w:t>（2）</w:t>
      </w:r>
      <w:r>
        <w:rPr>
          <w:rFonts w:ascii="宋体" w:hAnsi="宋体"/>
          <w:spacing w:val="5"/>
          <w:szCs w:val="21"/>
        </w:rPr>
        <w:t>图中EF线</w:t>
      </w:r>
      <w:r>
        <w:rPr>
          <w:rFonts w:hint="eastAsia" w:ascii="宋体" w:hAnsi="宋体"/>
          <w:spacing w:val="5"/>
          <w:szCs w:val="21"/>
        </w:rPr>
        <w:t>为</w:t>
      </w:r>
      <w:r>
        <w:rPr>
          <w:rFonts w:hint="eastAsia" w:ascii="宋体" w:hAnsi="宋体"/>
          <w:i/>
          <w:spacing w:val="5"/>
          <w:szCs w:val="21"/>
          <w:u w:val="single"/>
        </w:rPr>
        <w:t xml:space="preserve">          </w:t>
      </w:r>
      <w:r>
        <w:rPr>
          <w:rFonts w:ascii="宋体" w:hAnsi="宋体"/>
          <w:spacing w:val="5"/>
          <w:szCs w:val="21"/>
        </w:rPr>
        <w:t>(</w:t>
      </w:r>
      <w:r>
        <w:rPr>
          <w:rFonts w:hint="eastAsia" w:ascii="宋体" w:hAnsi="宋体"/>
          <w:spacing w:val="5"/>
          <w:szCs w:val="21"/>
        </w:rPr>
        <w:t>填</w:t>
      </w:r>
      <w:r>
        <w:rPr>
          <w:rFonts w:ascii="宋体" w:hAnsi="宋体"/>
          <w:spacing w:val="5"/>
          <w:szCs w:val="21"/>
        </w:rPr>
        <w:t>晨线或昏线)。</w:t>
      </w:r>
      <w:r>
        <w:rPr>
          <w:rFonts w:hint="eastAsia" w:ascii="宋体" w:hAnsi="宋体"/>
          <w:spacing w:val="5"/>
          <w:szCs w:val="21"/>
        </w:rPr>
        <w:t>太阳直射的纬线是</w:t>
      </w:r>
      <w:r>
        <w:rPr>
          <w:rFonts w:hint="eastAsia" w:ascii="宋体" w:hAnsi="宋体"/>
          <w:i/>
          <w:spacing w:val="5"/>
          <w:szCs w:val="21"/>
          <w:u w:val="single"/>
        </w:rPr>
        <w:t xml:space="preserve">          </w:t>
      </w:r>
      <w:r>
        <w:rPr>
          <w:rFonts w:ascii="宋体" w:hAnsi="宋体"/>
          <w:spacing w:val="5"/>
          <w:szCs w:val="21"/>
        </w:rPr>
        <w:t>。</w:t>
      </w:r>
      <w:r>
        <w:rPr>
          <w:rFonts w:hint="eastAsia" w:ascii="宋体" w:hAnsi="宋体"/>
          <w:spacing w:val="5"/>
          <w:szCs w:val="21"/>
        </w:rPr>
        <w:t>（4分）</w:t>
      </w:r>
    </w:p>
    <w:p>
      <w:pPr>
        <w:spacing w:line="360" w:lineRule="auto"/>
        <w:rPr>
          <w:rFonts w:ascii="宋体" w:hAnsi="宋体"/>
          <w:spacing w:val="5"/>
          <w:szCs w:val="21"/>
        </w:rPr>
      </w:pPr>
      <w:r>
        <w:rPr>
          <w:rFonts w:hint="eastAsia" w:ascii="宋体" w:hAnsi="宋体"/>
          <w:spacing w:val="5"/>
          <w:szCs w:val="21"/>
        </w:rPr>
        <w:t>（3）</w:t>
      </w:r>
      <w:r>
        <w:rPr>
          <w:rFonts w:ascii="宋体" w:hAnsi="宋体"/>
          <w:spacing w:val="5"/>
          <w:szCs w:val="21"/>
        </w:rPr>
        <w:t>此时</w:t>
      </w:r>
      <w:r>
        <w:rPr>
          <w:rFonts w:hint="eastAsia" w:ascii="宋体" w:hAnsi="宋体"/>
          <w:spacing w:val="5"/>
          <w:szCs w:val="21"/>
        </w:rPr>
        <w:t>东莞</w:t>
      </w:r>
      <w:r>
        <w:rPr>
          <w:rFonts w:ascii="宋体" w:hAnsi="宋体"/>
          <w:spacing w:val="5"/>
          <w:szCs w:val="21"/>
        </w:rPr>
        <w:t>的昼夜长短状况是</w:t>
      </w:r>
      <w:r>
        <w:rPr>
          <w:rFonts w:hint="eastAsia" w:ascii="宋体" w:hAnsi="宋体"/>
          <w:spacing w:val="5"/>
          <w:szCs w:val="21"/>
          <w:u w:val="single"/>
        </w:rPr>
        <w:t xml:space="preserve">               </w:t>
      </w:r>
      <w:r>
        <w:rPr>
          <w:rFonts w:ascii="宋体" w:hAnsi="宋体"/>
          <w:spacing w:val="5"/>
          <w:szCs w:val="21"/>
        </w:rPr>
        <w:t>。</w:t>
      </w:r>
      <w:r>
        <w:rPr>
          <w:rFonts w:hint="eastAsia" w:ascii="宋体" w:hAnsi="宋体"/>
          <w:spacing w:val="5"/>
          <w:szCs w:val="21"/>
        </w:rPr>
        <w:t>（2分）</w:t>
      </w:r>
    </w:p>
    <w:p>
      <w:pPr>
        <w:spacing w:line="360" w:lineRule="auto"/>
        <w:rPr>
          <w:rFonts w:hint="eastAsia" w:ascii="宋体" w:hAnsi="宋体"/>
          <w:spacing w:val="5"/>
          <w:szCs w:val="21"/>
        </w:rPr>
      </w:pPr>
      <w:r>
        <w:rPr>
          <w:rFonts w:hint="eastAsia" w:ascii="宋体" w:hAnsi="宋体"/>
          <w:spacing w:val="5"/>
          <w:szCs w:val="21"/>
        </w:rPr>
        <w:t>（4）</w:t>
      </w:r>
      <w:r>
        <w:rPr>
          <w:rFonts w:ascii="宋体" w:hAnsi="宋体"/>
          <w:spacing w:val="5"/>
          <w:szCs w:val="21"/>
        </w:rPr>
        <w:t>此时</w:t>
      </w:r>
      <w:r>
        <w:rPr>
          <w:rFonts w:hint="eastAsia" w:ascii="宋体" w:hAnsi="宋体"/>
          <w:spacing w:val="5"/>
          <w:szCs w:val="21"/>
        </w:rPr>
        <w:t>A</w:t>
      </w:r>
      <w:r>
        <w:rPr>
          <w:rFonts w:ascii="宋体" w:hAnsi="宋体"/>
          <w:spacing w:val="5"/>
          <w:szCs w:val="21"/>
        </w:rPr>
        <w:t>、</w:t>
      </w:r>
      <w:r>
        <w:rPr>
          <w:rFonts w:hint="eastAsia" w:ascii="宋体" w:hAnsi="宋体"/>
          <w:spacing w:val="5"/>
          <w:szCs w:val="21"/>
        </w:rPr>
        <w:t>B</w:t>
      </w:r>
      <w:r>
        <w:rPr>
          <w:rFonts w:ascii="宋体" w:hAnsi="宋体"/>
          <w:spacing w:val="5"/>
          <w:szCs w:val="21"/>
        </w:rPr>
        <w:t>两地的正午太阳高度角是</w:t>
      </w:r>
      <w:r>
        <w:rPr>
          <w:rFonts w:hint="eastAsia" w:ascii="宋体" w:hAnsi="宋体"/>
          <w:spacing w:val="5"/>
          <w:szCs w:val="21"/>
        </w:rPr>
        <w:t>A</w:t>
      </w:r>
      <w:r>
        <w:rPr>
          <w:rFonts w:hint="eastAsia" w:ascii="宋体" w:hAnsi="宋体"/>
          <w:spacing w:val="5"/>
          <w:szCs w:val="21"/>
          <w:u w:val="single"/>
        </w:rPr>
        <w:t xml:space="preserve">     </w:t>
      </w:r>
      <w:r>
        <w:rPr>
          <w:rFonts w:hint="eastAsia" w:ascii="宋体" w:hAnsi="宋体"/>
          <w:spacing w:val="5"/>
          <w:szCs w:val="21"/>
        </w:rPr>
        <w:t>B</w:t>
      </w:r>
      <w:r>
        <w:rPr>
          <w:rFonts w:ascii="宋体" w:hAnsi="宋体"/>
          <w:spacing w:val="5"/>
          <w:szCs w:val="21"/>
        </w:rPr>
        <w:t>(填&gt;</w:t>
      </w:r>
      <w:r>
        <w:rPr>
          <w:rFonts w:hint="eastAsia" w:ascii="宋体" w:hAnsi="宋体"/>
          <w:spacing w:val="5"/>
          <w:szCs w:val="21"/>
        </w:rPr>
        <w:t>、</w:t>
      </w:r>
      <w:r>
        <w:rPr>
          <w:rFonts w:ascii="宋体" w:hAnsi="宋体"/>
          <w:spacing w:val="5"/>
          <w:szCs w:val="21"/>
        </w:rPr>
        <w:t>＜</w:t>
      </w:r>
      <w:r>
        <w:rPr>
          <w:rFonts w:hint="eastAsia" w:ascii="宋体" w:hAnsi="宋体"/>
          <w:spacing w:val="5"/>
          <w:szCs w:val="21"/>
        </w:rPr>
        <w:t>、</w:t>
      </w:r>
      <w:r>
        <w:rPr>
          <w:rFonts w:ascii="宋体" w:hAnsi="宋体"/>
          <w:spacing w:val="5"/>
          <w:szCs w:val="21"/>
        </w:rPr>
        <w:t>＝)，自转线速度是C</w:t>
      </w:r>
      <w:r>
        <w:rPr>
          <w:rFonts w:hint="eastAsia" w:ascii="宋体" w:hAnsi="宋体"/>
          <w:spacing w:val="5"/>
          <w:szCs w:val="21"/>
          <w:u w:val="single"/>
        </w:rPr>
        <w:t xml:space="preserve">    </w:t>
      </w:r>
      <w:r>
        <w:rPr>
          <w:rFonts w:ascii="宋体" w:hAnsi="宋体"/>
          <w:spacing w:val="5"/>
          <w:szCs w:val="21"/>
        </w:rPr>
        <w:t>D(填&gt;</w:t>
      </w:r>
      <w:r>
        <w:rPr>
          <w:rFonts w:hint="eastAsia" w:ascii="宋体" w:hAnsi="宋体"/>
          <w:spacing w:val="5"/>
          <w:szCs w:val="21"/>
        </w:rPr>
        <w:t>、</w:t>
      </w:r>
      <w:r>
        <w:rPr>
          <w:rFonts w:ascii="宋体" w:hAnsi="宋体"/>
          <w:spacing w:val="5"/>
          <w:szCs w:val="21"/>
        </w:rPr>
        <w:t>＜</w:t>
      </w:r>
      <w:r>
        <w:rPr>
          <w:rFonts w:hint="eastAsia" w:ascii="宋体" w:hAnsi="宋体"/>
          <w:spacing w:val="5"/>
          <w:szCs w:val="21"/>
        </w:rPr>
        <w:t>、</w:t>
      </w:r>
      <w:r>
        <w:rPr>
          <w:rFonts w:ascii="宋体" w:hAnsi="宋体"/>
          <w:spacing w:val="5"/>
          <w:szCs w:val="21"/>
        </w:rPr>
        <w:t>＝)。</w:t>
      </w:r>
      <w:r>
        <w:rPr>
          <w:rFonts w:hint="eastAsia" w:ascii="宋体" w:hAnsi="宋体"/>
          <w:spacing w:val="5"/>
          <w:szCs w:val="21"/>
        </w:rPr>
        <w:t>（4分）</w:t>
      </w:r>
    </w:p>
    <w:p>
      <w:pPr>
        <w:spacing w:line="360" w:lineRule="auto"/>
        <w:rPr>
          <w:rFonts w:ascii="宋体" w:hAnsi="宋体"/>
          <w:spacing w:val="5"/>
          <w:szCs w:val="21"/>
        </w:rPr>
      </w:pPr>
      <w:r>
        <w:rPr>
          <w:rFonts w:hint="eastAsia" w:ascii="宋体" w:hAnsi="宋体"/>
          <w:spacing w:val="5"/>
          <w:szCs w:val="21"/>
        </w:rPr>
        <w:t>（5）</w:t>
      </w:r>
      <w:r>
        <w:rPr>
          <w:rFonts w:ascii="宋体" w:hAnsi="宋体"/>
          <w:spacing w:val="5"/>
          <w:szCs w:val="21"/>
        </w:rPr>
        <w:t>此时此刻，A点的地方时是</w:t>
      </w:r>
      <w:r>
        <w:rPr>
          <w:rFonts w:hint="eastAsia" w:ascii="宋体" w:hAnsi="宋体"/>
          <w:spacing w:val="5"/>
          <w:szCs w:val="21"/>
          <w:u w:val="single"/>
        </w:rPr>
        <w:t xml:space="preserve">       </w:t>
      </w:r>
      <w:r>
        <w:rPr>
          <w:rFonts w:ascii="宋体" w:hAnsi="宋体"/>
          <w:spacing w:val="5"/>
          <w:szCs w:val="21"/>
        </w:rPr>
        <w:t>， D点的日出时间是</w:t>
      </w:r>
      <w:r>
        <w:rPr>
          <w:rFonts w:hint="eastAsia" w:ascii="宋体" w:hAnsi="宋体"/>
          <w:spacing w:val="5"/>
          <w:szCs w:val="21"/>
          <w:u w:val="single"/>
        </w:rPr>
        <w:t xml:space="preserve">        </w:t>
      </w:r>
      <w:r>
        <w:rPr>
          <w:rFonts w:hint="eastAsia" w:ascii="宋体" w:hAnsi="宋体"/>
          <w:spacing w:val="5"/>
          <w:szCs w:val="21"/>
        </w:rPr>
        <w:t>。（4分）</w:t>
      </w:r>
    </w:p>
    <w:p>
      <w:pPr>
        <w:spacing w:line="360" w:lineRule="auto"/>
        <w:rPr>
          <w:rFonts w:hint="eastAsia" w:ascii="宋体" w:hAnsi="宋体"/>
          <w:spacing w:val="5"/>
          <w:szCs w:val="21"/>
        </w:rPr>
      </w:pPr>
    </w:p>
    <w:p>
      <w:pPr>
        <w:spacing w:line="360" w:lineRule="auto"/>
        <w:rPr>
          <w:rFonts w:hint="eastAsia" w:ascii="宋体" w:hAnsi="宋体"/>
          <w:spacing w:val="5"/>
          <w:szCs w:val="21"/>
        </w:rPr>
      </w:pPr>
      <w:r>
        <w:rPr>
          <w:rFonts w:ascii="宋体" w:hAnsi="宋体"/>
          <w:spacing w:val="5"/>
          <w:szCs w:val="21"/>
        </w:rPr>
        <w:t>2</w:t>
      </w:r>
      <w:r>
        <w:rPr>
          <w:rFonts w:hint="eastAsia" w:ascii="宋体" w:hAnsi="宋体"/>
          <w:spacing w:val="5"/>
          <w:szCs w:val="21"/>
        </w:rPr>
        <w:t>4</w:t>
      </w:r>
      <w:r>
        <w:rPr>
          <w:rFonts w:ascii="宋体" w:hAnsi="宋体"/>
          <w:spacing w:val="5"/>
          <w:szCs w:val="21"/>
        </w:rPr>
        <w:t>．</w:t>
      </w:r>
      <w:r>
        <w:rPr>
          <w:rFonts w:hint="eastAsia" w:ascii="宋体" w:hAnsi="宋体"/>
          <w:spacing w:val="5"/>
          <w:szCs w:val="21"/>
        </w:rPr>
        <w:t>600多年前，中国伟大的航海家郑和七下西洋，书写了海上丝绸之路的恢弘篇章。600多年后我国</w:t>
      </w:r>
      <w:r>
        <w:rPr>
          <w:rFonts w:ascii="宋体" w:hAnsi="宋体"/>
          <w:spacing w:val="5"/>
          <w:szCs w:val="21"/>
        </w:rPr>
        <w:t>提出建设21世纪海上丝绸之路。读“北半球气压带、风带示意图”、“世界局部图”，回答下列问题。（</w:t>
      </w:r>
      <w:r>
        <w:rPr>
          <w:rFonts w:hint="eastAsia" w:ascii="宋体" w:hAnsi="宋体"/>
          <w:spacing w:val="5"/>
          <w:szCs w:val="21"/>
        </w:rPr>
        <w:t>22</w:t>
      </w:r>
      <w:r>
        <w:rPr>
          <w:rFonts w:ascii="宋体" w:hAnsi="宋体"/>
          <w:spacing w:val="5"/>
          <w:szCs w:val="21"/>
        </w:rPr>
        <w:t>分） </w:t>
      </w:r>
    </w:p>
    <w:p>
      <w:pPr>
        <w:spacing w:line="360" w:lineRule="auto"/>
        <w:jc w:val="center"/>
        <w:rPr>
          <w:rFonts w:hint="eastAsia" w:ascii="宋体" w:hAnsi="宋体"/>
          <w:spacing w:val="5"/>
          <w:szCs w:val="21"/>
        </w:rPr>
      </w:pPr>
      <w:r>
        <w:rPr>
          <w:rFonts w:ascii="宋体" w:hAnsi="宋体"/>
          <w:spacing w:val="5"/>
          <w:szCs w:val="21"/>
        </w:rPr>
        <w:drawing>
          <wp:inline distT="0" distB="0" distL="114300" distR="114300">
            <wp:extent cx="2705100" cy="1618615"/>
            <wp:effectExtent l="0" t="0" r="7620" b="12065"/>
            <wp:docPr id="16" name="图片 9" descr="2014年春季北京市东城区高中会考考前综合练习地理试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descr="2014年春季北京市东城区高中会考考前综合练习地理试卷"/>
                    <pic:cNvPicPr>
                      <a:picLocks noChangeAspect="1"/>
                    </pic:cNvPicPr>
                  </pic:nvPicPr>
                  <pic:blipFill>
                    <a:blip r:embed="rId28"/>
                    <a:srcRect l="55173" t="1973" r="1285" b="5920"/>
                    <a:stretch>
                      <a:fillRect/>
                    </a:stretch>
                  </pic:blipFill>
                  <pic:spPr>
                    <a:xfrm>
                      <a:off x="0" y="0"/>
                      <a:ext cx="2705100" cy="1618615"/>
                    </a:xfrm>
                    <a:prstGeom prst="rect">
                      <a:avLst/>
                    </a:prstGeom>
                    <a:noFill/>
                    <a:ln>
                      <a:noFill/>
                    </a:ln>
                  </pic:spPr>
                </pic:pic>
              </a:graphicData>
            </a:graphic>
          </wp:inline>
        </w:drawing>
      </w:r>
      <w:r>
        <w:rPr>
          <w:rFonts w:ascii="宋体" w:hAnsi="宋体"/>
          <w:spacing w:val="5"/>
          <w:szCs w:val="21"/>
        </w:rPr>
        <w:drawing>
          <wp:inline distT="0" distB="0" distL="114300" distR="114300">
            <wp:extent cx="2820670" cy="1894205"/>
            <wp:effectExtent l="0" t="0" r="13970" b="1079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9">
                      <a:lum contrast="12000"/>
                    </a:blip>
                    <a:stretch>
                      <a:fillRect/>
                    </a:stretch>
                  </pic:blipFill>
                  <pic:spPr>
                    <a:xfrm>
                      <a:off x="0" y="0"/>
                      <a:ext cx="2820670" cy="1894205"/>
                    </a:xfrm>
                    <a:prstGeom prst="rect">
                      <a:avLst/>
                    </a:prstGeom>
                    <a:noFill/>
                    <a:ln>
                      <a:noFill/>
                    </a:ln>
                  </pic:spPr>
                </pic:pic>
              </a:graphicData>
            </a:graphic>
          </wp:inline>
        </w:drawing>
      </w:r>
    </w:p>
    <w:p>
      <w:pPr>
        <w:spacing w:line="360" w:lineRule="auto"/>
        <w:rPr>
          <w:rFonts w:hint="eastAsia" w:ascii="宋体" w:hAnsi="宋体"/>
          <w:spacing w:val="5"/>
          <w:szCs w:val="21"/>
        </w:rPr>
      </w:pPr>
      <w:r>
        <w:rPr>
          <w:rFonts w:ascii="宋体" w:hAnsi="宋体"/>
          <w:spacing w:val="5"/>
          <w:szCs w:val="21"/>
        </w:rPr>
        <w:t>（</w:t>
      </w:r>
      <w:r>
        <w:rPr>
          <w:rFonts w:hint="eastAsia" w:ascii="宋体" w:hAnsi="宋体"/>
          <w:spacing w:val="5"/>
          <w:szCs w:val="21"/>
        </w:rPr>
        <w:t>1</w:t>
      </w:r>
      <w:r>
        <w:rPr>
          <w:rFonts w:ascii="宋体" w:hAnsi="宋体"/>
          <w:spacing w:val="5"/>
          <w:szCs w:val="21"/>
        </w:rPr>
        <w:t>）</w:t>
      </w:r>
      <w:r>
        <w:rPr>
          <w:rFonts w:hint="eastAsia" w:ascii="宋体" w:hAnsi="宋体"/>
          <w:spacing w:val="5"/>
          <w:szCs w:val="21"/>
        </w:rPr>
        <w:t>左</w:t>
      </w:r>
      <w:r>
        <w:rPr>
          <w:rFonts w:ascii="宋体" w:hAnsi="宋体"/>
          <w:spacing w:val="5"/>
          <w:szCs w:val="21"/>
        </w:rPr>
        <w:t>图中数字</w:t>
      </w:r>
      <w:r>
        <w:rPr>
          <w:rFonts w:hint="eastAsia" w:ascii="宋体" w:hAnsi="宋体"/>
          <w:spacing w:val="5"/>
          <w:szCs w:val="21"/>
        </w:rPr>
        <w:t>①</w:t>
      </w:r>
      <w:r>
        <w:rPr>
          <w:rFonts w:ascii="宋体" w:hAnsi="宋体"/>
          <w:spacing w:val="5"/>
          <w:szCs w:val="21"/>
        </w:rPr>
        <w:t>气压带的名称是</w:t>
      </w:r>
      <w:r>
        <w:rPr>
          <w:rFonts w:ascii="宋体" w:hAnsi="宋体"/>
          <w:spacing w:val="5"/>
          <w:szCs w:val="21"/>
          <w:u w:val="single"/>
        </w:rPr>
        <w:t>   </w:t>
      </w:r>
      <w:r>
        <w:rPr>
          <w:rFonts w:hint="eastAsia" w:ascii="宋体" w:hAnsi="宋体"/>
          <w:spacing w:val="5"/>
          <w:szCs w:val="21"/>
          <w:u w:val="single"/>
        </w:rPr>
        <w:t xml:space="preserve">   </w:t>
      </w:r>
      <w:r>
        <w:rPr>
          <w:rFonts w:ascii="宋体" w:hAnsi="宋体"/>
          <w:spacing w:val="5"/>
          <w:szCs w:val="21"/>
          <w:u w:val="single"/>
        </w:rPr>
        <w:t> </w:t>
      </w:r>
      <w:r>
        <w:rPr>
          <w:rFonts w:ascii="宋体" w:hAnsi="宋体"/>
          <w:spacing w:val="5"/>
          <w:szCs w:val="21"/>
        </w:rPr>
        <w:t>，</w:t>
      </w:r>
      <w:r>
        <w:rPr>
          <w:rFonts w:hint="eastAsia" w:ascii="宋体" w:hAnsi="宋体"/>
          <w:spacing w:val="5"/>
          <w:szCs w:val="21"/>
        </w:rPr>
        <w:t>在①影响下往往会形成</w:t>
      </w:r>
      <w:r>
        <w:rPr>
          <w:rFonts w:hint="eastAsia" w:ascii="宋体" w:hAnsi="宋体"/>
          <w:spacing w:val="5"/>
          <w:szCs w:val="21"/>
          <w:u w:val="single"/>
        </w:rPr>
        <w:t xml:space="preserve">          </w:t>
      </w:r>
      <w:r>
        <w:rPr>
          <w:rFonts w:hint="eastAsia" w:ascii="宋体" w:hAnsi="宋体"/>
          <w:spacing w:val="5"/>
          <w:szCs w:val="21"/>
        </w:rPr>
        <w:t>的气候特征。（4分）</w:t>
      </w:r>
    </w:p>
    <w:p>
      <w:pPr>
        <w:spacing w:line="360" w:lineRule="auto"/>
        <w:rPr>
          <w:rFonts w:hint="eastAsia" w:ascii="宋体" w:hAnsi="宋体"/>
          <w:spacing w:val="5"/>
          <w:szCs w:val="21"/>
        </w:rPr>
      </w:pPr>
      <w:r>
        <w:rPr>
          <w:rFonts w:hint="eastAsia" w:ascii="宋体" w:hAnsi="宋体"/>
          <w:spacing w:val="5"/>
          <w:szCs w:val="21"/>
        </w:rPr>
        <w:t>（2）右图中希腊首都雅典的气候形成是受左图中</w:t>
      </w:r>
      <w:r>
        <w:rPr>
          <w:rFonts w:hint="eastAsia" w:ascii="宋体" w:hAnsi="宋体"/>
          <w:spacing w:val="5"/>
          <w:szCs w:val="21"/>
          <w:u w:val="single"/>
        </w:rPr>
        <w:t xml:space="preserve">     </w:t>
      </w:r>
      <w:r>
        <w:rPr>
          <w:rFonts w:hint="eastAsia" w:ascii="宋体" w:hAnsi="宋体"/>
          <w:spacing w:val="5"/>
          <w:szCs w:val="21"/>
        </w:rPr>
        <w:t>和</w:t>
      </w:r>
      <w:r>
        <w:rPr>
          <w:rFonts w:hint="eastAsia" w:ascii="宋体" w:hAnsi="宋体"/>
          <w:spacing w:val="5"/>
          <w:szCs w:val="21"/>
          <w:u w:val="single"/>
        </w:rPr>
        <w:t xml:space="preserve">     </w:t>
      </w:r>
      <w:r>
        <w:rPr>
          <w:rFonts w:hint="eastAsia" w:ascii="宋体" w:hAnsi="宋体"/>
          <w:spacing w:val="5"/>
          <w:szCs w:val="21"/>
        </w:rPr>
        <w:t>（填数字①②③④⑤）的交替控制，其多雨季节为</w:t>
      </w:r>
      <w:r>
        <w:rPr>
          <w:rFonts w:hint="eastAsia" w:ascii="宋体" w:hAnsi="宋体"/>
          <w:spacing w:val="5"/>
          <w:szCs w:val="21"/>
          <w:u w:val="single"/>
        </w:rPr>
        <w:t xml:space="preserve">    </w:t>
      </w:r>
      <w:r>
        <w:rPr>
          <w:rFonts w:hint="eastAsia" w:ascii="宋体" w:hAnsi="宋体"/>
          <w:spacing w:val="5"/>
          <w:szCs w:val="21"/>
        </w:rPr>
        <w:t>季。（6分）</w:t>
      </w:r>
    </w:p>
    <w:p>
      <w:pPr>
        <w:spacing w:line="360" w:lineRule="auto"/>
        <w:rPr>
          <w:rFonts w:hint="eastAsia" w:ascii="宋体" w:hAnsi="宋体"/>
          <w:spacing w:val="5"/>
          <w:szCs w:val="21"/>
        </w:rPr>
      </w:pPr>
      <w:r>
        <w:rPr>
          <w:rFonts w:ascii="宋体" w:hAnsi="宋体"/>
          <w:spacing w:val="5"/>
          <w:szCs w:val="21"/>
        </w:rPr>
        <w:t>（</w:t>
      </w:r>
      <w:r>
        <w:rPr>
          <w:rFonts w:hint="eastAsia" w:ascii="宋体" w:hAnsi="宋体"/>
          <w:spacing w:val="5"/>
          <w:szCs w:val="21"/>
        </w:rPr>
        <w:t>3</w:t>
      </w:r>
      <w:r>
        <w:rPr>
          <w:rFonts w:ascii="宋体" w:hAnsi="宋体"/>
          <w:spacing w:val="5"/>
          <w:szCs w:val="21"/>
        </w:rPr>
        <w:t>）</w:t>
      </w:r>
      <w:r>
        <w:rPr>
          <w:rFonts w:hint="eastAsia" w:ascii="宋体" w:hAnsi="宋体"/>
          <w:spacing w:val="5"/>
          <w:szCs w:val="21"/>
        </w:rPr>
        <w:t>右</w:t>
      </w:r>
      <w:r>
        <w:rPr>
          <w:rFonts w:ascii="宋体" w:hAnsi="宋体"/>
          <w:spacing w:val="5"/>
          <w:szCs w:val="21"/>
        </w:rPr>
        <w:t>图中</w:t>
      </w:r>
      <w:r>
        <w:rPr>
          <w:rFonts w:hint="eastAsia" w:ascii="宋体" w:hAnsi="宋体"/>
          <w:spacing w:val="5"/>
          <w:szCs w:val="21"/>
        </w:rPr>
        <w:t>阿拉伯半岛位于海上丝绸之路沿线，半岛上的城市</w:t>
      </w:r>
      <w:r>
        <w:rPr>
          <w:rFonts w:ascii="宋体" w:hAnsi="宋体"/>
          <w:spacing w:val="5"/>
          <w:szCs w:val="21"/>
        </w:rPr>
        <w:t>利雅得</w:t>
      </w:r>
      <w:r>
        <w:rPr>
          <w:rFonts w:hint="eastAsia" w:ascii="宋体" w:hAnsi="宋体"/>
          <w:spacing w:val="5"/>
          <w:szCs w:val="21"/>
        </w:rPr>
        <w:t>位于北回归线附近，常年受到②的控制，盛行</w:t>
      </w:r>
      <w:r>
        <w:rPr>
          <w:rFonts w:hint="eastAsia" w:ascii="宋体" w:hAnsi="宋体"/>
          <w:spacing w:val="5"/>
          <w:szCs w:val="21"/>
          <w:u w:val="single"/>
        </w:rPr>
        <w:t xml:space="preserve">          </w:t>
      </w:r>
      <w:r>
        <w:rPr>
          <w:rFonts w:hint="eastAsia" w:ascii="宋体" w:hAnsi="宋体"/>
          <w:spacing w:val="5"/>
          <w:szCs w:val="21"/>
        </w:rPr>
        <w:t>（填上升或下沉）气流，对应自然带为</w:t>
      </w:r>
      <w:r>
        <w:rPr>
          <w:rFonts w:hint="eastAsia" w:ascii="宋体" w:hAnsi="宋体"/>
          <w:spacing w:val="5"/>
          <w:szCs w:val="21"/>
          <w:u w:val="single"/>
        </w:rPr>
        <w:t xml:space="preserve">                 </w:t>
      </w:r>
      <w:r>
        <w:rPr>
          <w:rFonts w:hint="eastAsia" w:ascii="宋体" w:hAnsi="宋体"/>
          <w:spacing w:val="5"/>
          <w:szCs w:val="21"/>
        </w:rPr>
        <w:t>。</w:t>
      </w:r>
      <w:r>
        <w:rPr>
          <w:rFonts w:ascii="宋体" w:hAnsi="宋体"/>
          <w:spacing w:val="5"/>
          <w:szCs w:val="21"/>
        </w:rPr>
        <w:t>广州</w:t>
      </w:r>
      <w:r>
        <w:rPr>
          <w:rFonts w:hint="eastAsia" w:ascii="宋体" w:hAnsi="宋体"/>
          <w:spacing w:val="5"/>
          <w:szCs w:val="21"/>
        </w:rPr>
        <w:t>同样位于北回归线附近，却</w:t>
      </w:r>
      <w:r>
        <w:rPr>
          <w:rFonts w:ascii="宋体" w:hAnsi="宋体"/>
          <w:spacing w:val="5"/>
          <w:szCs w:val="21"/>
        </w:rPr>
        <w:t>形成</w:t>
      </w:r>
      <w:r>
        <w:rPr>
          <w:rFonts w:hint="eastAsia" w:ascii="宋体" w:hAnsi="宋体"/>
          <w:spacing w:val="5"/>
          <w:szCs w:val="21"/>
          <w:u w:val="single"/>
        </w:rPr>
        <w:t xml:space="preserve">            </w:t>
      </w:r>
      <w:r>
        <w:rPr>
          <w:rFonts w:hint="eastAsia" w:ascii="宋体" w:hAnsi="宋体"/>
          <w:spacing w:val="5"/>
          <w:szCs w:val="21"/>
        </w:rPr>
        <w:t>气候，成因为</w:t>
      </w:r>
      <w:r>
        <w:rPr>
          <w:rFonts w:hint="eastAsia" w:ascii="宋体" w:hAnsi="宋体"/>
          <w:spacing w:val="5"/>
          <w:szCs w:val="21"/>
          <w:u w:val="single"/>
        </w:rPr>
        <w:t xml:space="preserve">                 </w:t>
      </w:r>
      <w:r>
        <w:rPr>
          <w:rFonts w:ascii="宋体" w:hAnsi="宋体"/>
          <w:spacing w:val="5"/>
          <w:szCs w:val="21"/>
        </w:rPr>
        <w:t>。</w:t>
      </w:r>
      <w:r>
        <w:rPr>
          <w:rFonts w:hint="eastAsia" w:ascii="宋体" w:hAnsi="宋体"/>
          <w:spacing w:val="5"/>
          <w:szCs w:val="21"/>
        </w:rPr>
        <w:t>（8分）</w:t>
      </w:r>
    </w:p>
    <w:p>
      <w:pPr>
        <w:spacing w:line="360" w:lineRule="auto"/>
        <w:rPr>
          <w:rFonts w:hint="eastAsia" w:ascii="宋体" w:hAnsi="宋体"/>
          <w:spacing w:val="5"/>
          <w:szCs w:val="21"/>
        </w:rPr>
      </w:pPr>
      <w:r>
        <w:rPr>
          <w:rFonts w:hint="eastAsia" w:ascii="宋体" w:hAnsi="宋体"/>
          <w:spacing w:val="5"/>
          <w:szCs w:val="21"/>
        </w:rPr>
        <w:t>（4）由广州出发前往西亚和北非的商船，仅考虑风向和节省燃料的情况下，应选择</w:t>
      </w:r>
      <w:r>
        <w:rPr>
          <w:rFonts w:hint="eastAsia" w:ascii="宋体" w:hAnsi="宋体"/>
          <w:spacing w:val="5"/>
          <w:szCs w:val="21"/>
          <w:u w:val="single"/>
        </w:rPr>
        <w:t xml:space="preserve">      </w:t>
      </w:r>
      <w:r>
        <w:rPr>
          <w:rFonts w:hint="eastAsia" w:ascii="宋体" w:hAnsi="宋体"/>
          <w:spacing w:val="5"/>
          <w:szCs w:val="21"/>
        </w:rPr>
        <w:t>季出发比较合适；若是在7月份经过北印度洋，商船行驶时间会有所增加，理由是</w:t>
      </w:r>
      <w:r>
        <w:rPr>
          <w:rFonts w:hint="eastAsia" w:ascii="宋体" w:hAnsi="宋体"/>
          <w:spacing w:val="5"/>
          <w:szCs w:val="21"/>
          <w:u w:val="single"/>
        </w:rPr>
        <w:t xml:space="preserve">           </w:t>
      </w:r>
      <w:r>
        <w:rPr>
          <w:rFonts w:hint="eastAsia" w:ascii="宋体" w:hAnsi="宋体"/>
          <w:spacing w:val="5"/>
          <w:szCs w:val="21"/>
        </w:rPr>
        <w:t>。（4分）</w:t>
      </w:r>
    </w:p>
    <w:p>
      <w:pPr>
        <w:spacing w:line="360" w:lineRule="auto"/>
        <w:rPr>
          <w:rFonts w:hint="eastAsia" w:ascii="宋体" w:hAnsi="宋体"/>
          <w:spacing w:val="5"/>
          <w:szCs w:val="21"/>
        </w:rPr>
      </w:pPr>
    </w:p>
    <w:p>
      <w:pPr>
        <w:spacing w:line="360" w:lineRule="auto"/>
        <w:rPr>
          <w:rFonts w:ascii="宋体" w:hAnsi="宋体"/>
          <w:spacing w:val="5"/>
          <w:szCs w:val="21"/>
        </w:rPr>
      </w:pPr>
      <w:r>
        <w:rPr>
          <w:rFonts w:hint="eastAsia" w:ascii="宋体" w:hAnsi="宋体"/>
          <w:spacing w:val="5"/>
          <w:szCs w:val="21"/>
        </w:rPr>
        <w:t>25</w:t>
      </w:r>
      <w:r>
        <w:rPr>
          <w:rFonts w:ascii="宋体" w:hAnsi="宋体"/>
          <w:spacing w:val="5"/>
          <w:szCs w:val="21"/>
        </w:rPr>
        <w:t>．读某地地质剖面和水循环示意图，回答问题。（1</w:t>
      </w:r>
      <w:r>
        <w:rPr>
          <w:rFonts w:hint="eastAsia" w:ascii="宋体" w:hAnsi="宋体"/>
          <w:spacing w:val="5"/>
          <w:szCs w:val="21"/>
        </w:rPr>
        <w:t>6</w:t>
      </w:r>
      <w:r>
        <w:rPr>
          <w:rFonts w:ascii="宋体" w:hAnsi="宋体"/>
          <w:spacing w:val="5"/>
          <w:szCs w:val="21"/>
        </w:rPr>
        <w:t>分）</w:t>
      </w:r>
    </w:p>
    <w:p>
      <w:pPr>
        <w:spacing w:line="360" w:lineRule="auto"/>
        <w:jc w:val="center"/>
        <w:rPr>
          <w:rFonts w:hint="eastAsia" w:ascii="宋体" w:hAnsi="宋体"/>
          <w:spacing w:val="5"/>
          <w:szCs w:val="21"/>
        </w:rPr>
      </w:pPr>
      <w:r>
        <w:rPr>
          <w:rFonts w:hint="eastAsia" w:ascii="宋体" w:hAnsi="宋体"/>
          <w:spacing w:val="5"/>
          <w:szCs w:val="21"/>
        </w:rPr>
        <w:drawing>
          <wp:inline distT="0" distB="0" distL="114300" distR="114300">
            <wp:extent cx="4434205" cy="2251075"/>
            <wp:effectExtent l="0" t="0" r="635" b="444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30">
                      <a:lum contrast="6000"/>
                    </a:blip>
                    <a:stretch>
                      <a:fillRect/>
                    </a:stretch>
                  </pic:blipFill>
                  <pic:spPr>
                    <a:xfrm>
                      <a:off x="0" y="0"/>
                      <a:ext cx="4434205" cy="2251075"/>
                    </a:xfrm>
                    <a:prstGeom prst="rect">
                      <a:avLst/>
                    </a:prstGeom>
                    <a:noFill/>
                    <a:ln>
                      <a:noFill/>
                    </a:ln>
                  </pic:spPr>
                </pic:pic>
              </a:graphicData>
            </a:graphic>
          </wp:inline>
        </w:drawing>
      </w:r>
    </w:p>
    <w:p>
      <w:pPr>
        <w:spacing w:line="360" w:lineRule="auto"/>
        <w:rPr>
          <w:rFonts w:hint="eastAsia" w:ascii="宋体" w:hAnsi="宋体"/>
          <w:spacing w:val="5"/>
          <w:szCs w:val="21"/>
        </w:rPr>
      </w:pPr>
      <w:r>
        <w:rPr>
          <w:rFonts w:ascii="宋体" w:hAnsi="宋体"/>
          <w:spacing w:val="5"/>
          <w:szCs w:val="21"/>
        </w:rPr>
        <w:t>（1）写出图中乙、丙处的地质构造类型：乙</w:t>
      </w:r>
      <w:r>
        <w:rPr>
          <w:rFonts w:ascii="宋体" w:hAnsi="宋体"/>
          <w:spacing w:val="5"/>
          <w:szCs w:val="21"/>
          <w:u w:val="single"/>
        </w:rPr>
        <w:t>   </w:t>
      </w:r>
      <w:r>
        <w:rPr>
          <w:rFonts w:ascii="宋体" w:hAnsi="宋体"/>
          <w:spacing w:val="5"/>
          <w:szCs w:val="21"/>
        </w:rPr>
        <w:t>；丙</w:t>
      </w:r>
      <w:r>
        <w:rPr>
          <w:rFonts w:ascii="宋体" w:hAnsi="宋体"/>
          <w:spacing w:val="5"/>
          <w:szCs w:val="21"/>
          <w:u w:val="single"/>
        </w:rPr>
        <w:t>      </w:t>
      </w:r>
      <w:r>
        <w:rPr>
          <w:rFonts w:hint="eastAsia" w:ascii="宋体" w:hAnsi="宋体"/>
          <w:spacing w:val="5"/>
          <w:szCs w:val="21"/>
        </w:rPr>
        <w:t>。（4分）</w:t>
      </w:r>
    </w:p>
    <w:p>
      <w:pPr>
        <w:spacing w:line="360" w:lineRule="auto"/>
        <w:rPr>
          <w:rFonts w:hint="eastAsia" w:ascii="宋体" w:hAnsi="宋体"/>
          <w:spacing w:val="5"/>
          <w:szCs w:val="21"/>
        </w:rPr>
      </w:pPr>
      <w:r>
        <w:rPr>
          <w:rFonts w:hint="eastAsia" w:ascii="宋体" w:hAnsi="宋体"/>
          <w:spacing w:val="5"/>
          <w:szCs w:val="21"/>
        </w:rPr>
        <w:t>（2）甲处形成向斜山的原因是</w:t>
      </w:r>
      <w:r>
        <w:rPr>
          <w:rFonts w:hint="eastAsia" w:ascii="宋体" w:hAnsi="宋体"/>
          <w:spacing w:val="5"/>
          <w:szCs w:val="21"/>
          <w:u w:val="single"/>
        </w:rPr>
        <w:t xml:space="preserve">                               </w:t>
      </w:r>
      <w:r>
        <w:rPr>
          <w:rFonts w:hint="eastAsia" w:ascii="宋体" w:hAnsi="宋体"/>
          <w:spacing w:val="5"/>
          <w:szCs w:val="21"/>
        </w:rPr>
        <w:t>。（2分）</w:t>
      </w:r>
    </w:p>
    <w:p>
      <w:pPr>
        <w:spacing w:line="360" w:lineRule="auto"/>
        <w:rPr>
          <w:rFonts w:ascii="宋体" w:hAnsi="宋体"/>
          <w:spacing w:val="5"/>
          <w:szCs w:val="21"/>
        </w:rPr>
      </w:pPr>
      <w:r>
        <w:rPr>
          <w:rFonts w:ascii="宋体" w:hAnsi="宋体"/>
          <w:spacing w:val="5"/>
          <w:szCs w:val="21"/>
        </w:rPr>
        <w:t>（</w:t>
      </w:r>
      <w:r>
        <w:rPr>
          <w:rFonts w:hint="eastAsia" w:ascii="宋体" w:hAnsi="宋体"/>
          <w:spacing w:val="5"/>
          <w:szCs w:val="21"/>
        </w:rPr>
        <w:t>3</w:t>
      </w:r>
      <w:r>
        <w:rPr>
          <w:rFonts w:ascii="宋体" w:hAnsi="宋体"/>
          <w:spacing w:val="5"/>
          <w:szCs w:val="21"/>
        </w:rPr>
        <w:t>）假设在该地区修建一条地下隧道，如果只从地质构造的角度考虑，该选择甲地还是丙地？</w:t>
      </w:r>
      <w:r>
        <w:rPr>
          <w:rFonts w:ascii="宋体" w:hAnsi="宋体"/>
          <w:spacing w:val="5"/>
          <w:szCs w:val="21"/>
          <w:u w:val="single"/>
        </w:rPr>
        <w:t>   </w:t>
      </w:r>
      <w:r>
        <w:rPr>
          <w:rFonts w:ascii="宋体" w:hAnsi="宋体"/>
          <w:spacing w:val="5"/>
          <w:szCs w:val="21"/>
        </w:rPr>
        <w:t>地</w:t>
      </w:r>
      <w:r>
        <w:rPr>
          <w:rFonts w:hint="eastAsia" w:ascii="宋体" w:hAnsi="宋体"/>
          <w:spacing w:val="5"/>
          <w:szCs w:val="21"/>
        </w:rPr>
        <w:t>。在乙处不适宜布局大型水库的最主要原因是</w:t>
      </w:r>
      <w:r>
        <w:rPr>
          <w:rFonts w:hint="eastAsia" w:ascii="宋体" w:hAnsi="宋体"/>
          <w:spacing w:val="5"/>
          <w:szCs w:val="21"/>
          <w:u w:val="single"/>
        </w:rPr>
        <w:t xml:space="preserve">                </w:t>
      </w:r>
      <w:r>
        <w:rPr>
          <w:rFonts w:hint="eastAsia" w:ascii="宋体" w:hAnsi="宋体"/>
          <w:spacing w:val="5"/>
          <w:szCs w:val="21"/>
        </w:rPr>
        <w:t>。（4分）</w:t>
      </w:r>
    </w:p>
    <w:p>
      <w:pPr>
        <w:spacing w:line="360" w:lineRule="auto"/>
        <w:rPr>
          <w:rFonts w:hint="eastAsia" w:ascii="宋体" w:hAnsi="宋体"/>
          <w:spacing w:val="5"/>
          <w:szCs w:val="21"/>
        </w:rPr>
      </w:pPr>
      <w:r>
        <w:rPr>
          <w:rFonts w:ascii="宋体" w:hAnsi="宋体"/>
          <w:spacing w:val="5"/>
          <w:szCs w:val="21"/>
        </w:rPr>
        <w:t>（</w:t>
      </w:r>
      <w:r>
        <w:rPr>
          <w:rFonts w:hint="eastAsia" w:ascii="宋体" w:hAnsi="宋体"/>
          <w:spacing w:val="5"/>
          <w:szCs w:val="21"/>
        </w:rPr>
        <w:t>4</w:t>
      </w:r>
      <w:r>
        <w:rPr>
          <w:rFonts w:ascii="宋体" w:hAnsi="宋体"/>
          <w:spacing w:val="5"/>
          <w:szCs w:val="21"/>
        </w:rPr>
        <w:t>）</w:t>
      </w:r>
      <w:r>
        <w:rPr>
          <w:rFonts w:hint="eastAsia" w:ascii="宋体" w:hAnsi="宋体"/>
          <w:spacing w:val="5"/>
          <w:szCs w:val="21"/>
        </w:rPr>
        <w:t>写</w:t>
      </w:r>
      <w:r>
        <w:rPr>
          <w:rFonts w:ascii="宋体" w:hAnsi="宋体"/>
          <w:spacing w:val="5"/>
          <w:szCs w:val="21"/>
        </w:rPr>
        <w:t>出序号所表示的水循环环节名称：</w:t>
      </w:r>
      <w:r>
        <w:rPr>
          <w:rFonts w:hint="eastAsia" w:ascii="宋体" w:hAnsi="宋体"/>
          <w:spacing w:val="5"/>
          <w:szCs w:val="21"/>
        </w:rPr>
        <w:t>②</w:t>
      </w:r>
      <w:r>
        <w:rPr>
          <w:rFonts w:ascii="宋体" w:hAnsi="宋体"/>
          <w:spacing w:val="5"/>
          <w:szCs w:val="21"/>
        </w:rPr>
        <w:t>是</w:t>
      </w:r>
      <w:r>
        <w:rPr>
          <w:rFonts w:ascii="宋体" w:hAnsi="宋体"/>
          <w:spacing w:val="5"/>
          <w:szCs w:val="21"/>
          <w:u w:val="single"/>
        </w:rPr>
        <w:t>  </w:t>
      </w:r>
      <w:r>
        <w:rPr>
          <w:rFonts w:hint="eastAsia" w:ascii="宋体" w:hAnsi="宋体"/>
          <w:spacing w:val="5"/>
          <w:szCs w:val="21"/>
          <w:u w:val="single"/>
        </w:rPr>
        <w:t xml:space="preserve"> </w:t>
      </w:r>
      <w:r>
        <w:rPr>
          <w:rFonts w:ascii="宋体" w:hAnsi="宋体"/>
          <w:spacing w:val="5"/>
          <w:szCs w:val="21"/>
          <w:u w:val="single"/>
        </w:rPr>
        <w:t>  </w:t>
      </w:r>
      <w:r>
        <w:rPr>
          <w:rFonts w:ascii="宋体" w:hAnsi="宋体"/>
          <w:spacing w:val="5"/>
          <w:szCs w:val="21"/>
        </w:rPr>
        <w:t>；</w:t>
      </w:r>
      <w:r>
        <w:rPr>
          <w:rFonts w:hint="eastAsia" w:ascii="宋体" w:hAnsi="宋体"/>
          <w:spacing w:val="5"/>
          <w:szCs w:val="21"/>
        </w:rPr>
        <w:t>③</w:t>
      </w:r>
      <w:r>
        <w:rPr>
          <w:rFonts w:ascii="宋体" w:hAnsi="宋体"/>
          <w:spacing w:val="5"/>
          <w:szCs w:val="21"/>
        </w:rPr>
        <w:t>是</w:t>
      </w:r>
      <w:r>
        <w:rPr>
          <w:rFonts w:ascii="宋体" w:hAnsi="宋体"/>
          <w:spacing w:val="5"/>
          <w:szCs w:val="21"/>
          <w:u w:val="single"/>
        </w:rPr>
        <w:t> </w:t>
      </w:r>
      <w:r>
        <w:rPr>
          <w:rFonts w:hint="eastAsia" w:ascii="宋体" w:hAnsi="宋体"/>
          <w:spacing w:val="5"/>
          <w:szCs w:val="21"/>
          <w:u w:val="single"/>
        </w:rPr>
        <w:t xml:space="preserve"> </w:t>
      </w:r>
      <w:r>
        <w:rPr>
          <w:rFonts w:ascii="宋体" w:hAnsi="宋体"/>
          <w:spacing w:val="5"/>
          <w:szCs w:val="21"/>
          <w:u w:val="single"/>
        </w:rPr>
        <w:t>  </w:t>
      </w:r>
      <w:r>
        <w:rPr>
          <w:rFonts w:ascii="宋体" w:hAnsi="宋体"/>
          <w:spacing w:val="5"/>
          <w:szCs w:val="21"/>
        </w:rPr>
        <w:t>。</w:t>
      </w:r>
      <w:r>
        <w:rPr>
          <w:rFonts w:hint="eastAsia" w:ascii="宋体" w:hAnsi="宋体"/>
          <w:spacing w:val="5"/>
          <w:szCs w:val="21"/>
        </w:rPr>
        <w:t>人类活动最容易影响的环节是</w:t>
      </w:r>
      <w:r>
        <w:rPr>
          <w:rFonts w:hint="eastAsia" w:ascii="宋体" w:hAnsi="宋体"/>
          <w:spacing w:val="5"/>
          <w:szCs w:val="21"/>
          <w:u w:val="single"/>
        </w:rPr>
        <w:t xml:space="preserve">      </w:t>
      </w:r>
      <w:r>
        <w:rPr>
          <w:rFonts w:hint="eastAsia" w:ascii="宋体" w:hAnsi="宋体"/>
          <w:spacing w:val="5"/>
          <w:szCs w:val="21"/>
        </w:rPr>
        <w:t>（填数字①②③）。（6分）</w:t>
      </w:r>
    </w:p>
    <w:p>
      <w:pPr>
        <w:tabs>
          <w:tab w:val="left" w:pos="3240"/>
        </w:tabs>
        <w:spacing w:line="360" w:lineRule="auto"/>
        <w:jc w:val="center"/>
        <w:rPr>
          <w:sz w:val="24"/>
        </w:rPr>
      </w:pPr>
      <w:r>
        <w:rPr>
          <w:rFonts w:hint="eastAsia" w:ascii="宋体" w:hAnsi="宋体"/>
          <w:spacing w:val="5"/>
          <w:szCs w:val="21"/>
        </w:rPr>
        <w:br w:type="page"/>
      </w:r>
      <w:r>
        <w:rPr>
          <w:sz w:val="24"/>
        </w:rPr>
        <w:t>20</w:t>
      </w:r>
      <w:r>
        <w:rPr>
          <w:rFonts w:hint="eastAsia"/>
          <w:sz w:val="24"/>
        </w:rPr>
        <w:t>14—</w:t>
      </w:r>
      <w:r>
        <w:rPr>
          <w:sz w:val="24"/>
        </w:rPr>
        <w:t>201</w:t>
      </w:r>
      <w:r>
        <w:rPr>
          <w:rFonts w:hint="eastAsia"/>
          <w:sz w:val="24"/>
        </w:rPr>
        <w:t>5学年度第一学期教学质量自查</w:t>
      </w:r>
    </w:p>
    <w:p>
      <w:pPr>
        <w:spacing w:line="360" w:lineRule="auto"/>
        <w:jc w:val="center"/>
        <w:rPr>
          <w:rFonts w:hint="eastAsia" w:ascii="宋体" w:hAnsi="宋体"/>
          <w:sz w:val="36"/>
          <w:szCs w:val="36"/>
        </w:rPr>
      </w:pPr>
      <w:r>
        <w:rPr>
          <w:rFonts w:hint="eastAsia"/>
          <w:sz w:val="36"/>
          <w:szCs w:val="36"/>
        </w:rPr>
        <w:t>高一地理参考答案</w:t>
      </w:r>
    </w:p>
    <w:p>
      <w:pPr>
        <w:rPr>
          <w:rFonts w:hint="eastAsia" w:ascii="黑体" w:eastAsia="黑体"/>
          <w:szCs w:val="21"/>
        </w:rPr>
      </w:pPr>
    </w:p>
    <w:p>
      <w:pPr>
        <w:spacing w:line="360" w:lineRule="auto"/>
        <w:rPr>
          <w:rFonts w:hint="eastAsia" w:ascii="黑体" w:hAnsi="宋体" w:eastAsia="黑体"/>
          <w:spacing w:val="5"/>
          <w:szCs w:val="21"/>
        </w:rPr>
      </w:pPr>
      <w:r>
        <w:rPr>
          <w:rFonts w:hint="eastAsia" w:ascii="黑体" w:hAnsi="宋体" w:eastAsia="黑体"/>
          <w:spacing w:val="5"/>
          <w:szCs w:val="21"/>
        </w:rPr>
        <w:t>一、单项选择题（每小题2分，共22小题，共44分）</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73"/>
        <w:gridCol w:w="774"/>
        <w:gridCol w:w="775"/>
        <w:gridCol w:w="775"/>
        <w:gridCol w:w="775"/>
        <w:gridCol w:w="775"/>
        <w:gridCol w:w="775"/>
        <w:gridCol w:w="775"/>
        <w:gridCol w:w="775"/>
        <w:gridCol w:w="775"/>
        <w:gridCol w:w="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w:t>
            </w:r>
          </w:p>
        </w:tc>
        <w:tc>
          <w:tcPr>
            <w:tcW w:w="774"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2</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3</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4</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5</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6</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7</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8</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9</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10</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4"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12</w:t>
            </w:r>
          </w:p>
        </w:tc>
        <w:tc>
          <w:tcPr>
            <w:tcW w:w="774"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13</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14</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15</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16</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17</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18</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19</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20</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21</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3"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4"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D</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C</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A</w:t>
            </w:r>
          </w:p>
        </w:tc>
        <w:tc>
          <w:tcPr>
            <w:tcW w:w="775" w:type="dxa"/>
            <w:shd w:val="clear" w:color="auto" w:fill="auto"/>
            <w:noWrap w:val="0"/>
            <w:vAlign w:val="center"/>
          </w:tcPr>
          <w:p>
            <w:pPr>
              <w:spacing w:line="360" w:lineRule="auto"/>
              <w:jc w:val="center"/>
              <w:rPr>
                <w:rFonts w:hint="eastAsia" w:ascii="宋体" w:hAnsi="宋体"/>
                <w:spacing w:val="5"/>
                <w:szCs w:val="21"/>
              </w:rPr>
            </w:pPr>
            <w:r>
              <w:rPr>
                <w:rFonts w:hint="eastAsia" w:ascii="宋体" w:hAnsi="宋体"/>
                <w:spacing w:val="5"/>
                <w:szCs w:val="21"/>
              </w:rPr>
              <w:t>B</w:t>
            </w:r>
          </w:p>
        </w:tc>
      </w:tr>
    </w:tbl>
    <w:p>
      <w:pPr>
        <w:spacing w:line="360" w:lineRule="auto"/>
        <w:rPr>
          <w:rFonts w:hint="eastAsia" w:ascii="宋体" w:hAnsi="宋体"/>
          <w:spacing w:val="5"/>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黑体" w:hAnsi="宋体" w:eastAsia="黑体"/>
          <w:spacing w:val="5"/>
          <w:szCs w:val="21"/>
        </w:rPr>
      </w:pPr>
      <w:r>
        <w:rPr>
          <w:rFonts w:hint="eastAsia" w:ascii="黑体" w:hAnsi="宋体" w:eastAsia="黑体"/>
          <w:spacing w:val="5"/>
          <w:szCs w:val="21"/>
        </w:rPr>
        <w:t>二、非选择题（3小题，共56分）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23（18分）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ascii="宋体" w:hAnsi="宋体"/>
          <w:spacing w:val="5"/>
          <w:szCs w:val="21"/>
        </w:rPr>
        <w:t>（</w:t>
      </w:r>
      <w:r>
        <w:rPr>
          <w:rFonts w:hint="eastAsia" w:ascii="宋体" w:hAnsi="宋体"/>
          <w:spacing w:val="5"/>
          <w:szCs w:val="21"/>
        </w:rPr>
        <w:t>1</w:t>
      </w:r>
      <w:r>
        <w:rPr>
          <w:rFonts w:ascii="宋体" w:hAnsi="宋体"/>
          <w:spacing w:val="5"/>
          <w:szCs w:val="21"/>
        </w:rPr>
        <w:t>）</w:t>
      </w:r>
      <w:r>
        <w:rPr>
          <w:rFonts w:hint="eastAsia" w:ascii="宋体" w:hAnsi="宋体"/>
          <w:spacing w:val="5"/>
          <w:szCs w:val="21"/>
        </w:rPr>
        <w:t>④</w:t>
      </w:r>
      <w:r>
        <w:rPr>
          <w:rFonts w:ascii="宋体" w:hAnsi="宋体"/>
          <w:spacing w:val="5"/>
          <w:szCs w:val="21"/>
        </w:rPr>
        <w:t>  </w:t>
      </w:r>
      <w:r>
        <w:rPr>
          <w:rFonts w:hint="eastAsia" w:ascii="宋体" w:hAnsi="宋体"/>
          <w:spacing w:val="5"/>
          <w:szCs w:val="21"/>
        </w:rPr>
        <w:t xml:space="preserve"> </w:t>
      </w:r>
      <w:r>
        <w:rPr>
          <w:rFonts w:ascii="宋体" w:hAnsi="宋体"/>
          <w:spacing w:val="5"/>
          <w:szCs w:val="21"/>
        </w:rPr>
        <w:t>北</w:t>
      </w:r>
      <w:r>
        <w:rPr>
          <w:rFonts w:hint="eastAsia" w:ascii="宋体" w:hAnsi="宋体"/>
          <w:spacing w:val="5"/>
          <w:szCs w:val="21"/>
        </w:rPr>
        <w:t>（4分）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（2）晨   23°26′S（南回归线）</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ascii="宋体" w:hAnsi="宋体"/>
          <w:spacing w:val="5"/>
          <w:szCs w:val="21"/>
        </w:rPr>
        <w:t>（</w:t>
      </w:r>
      <w:r>
        <w:rPr>
          <w:rFonts w:hint="eastAsia" w:ascii="宋体" w:hAnsi="宋体"/>
          <w:spacing w:val="5"/>
          <w:szCs w:val="21"/>
        </w:rPr>
        <w:t>3</w:t>
      </w:r>
      <w:r>
        <w:rPr>
          <w:rFonts w:ascii="宋体" w:hAnsi="宋体"/>
          <w:spacing w:val="5"/>
          <w:szCs w:val="21"/>
        </w:rPr>
        <w:t>）</w:t>
      </w:r>
      <w:r>
        <w:rPr>
          <w:rFonts w:hint="eastAsia" w:ascii="宋体" w:hAnsi="宋体"/>
          <w:spacing w:val="5"/>
          <w:szCs w:val="21"/>
        </w:rPr>
        <w:t>昼短夜长（2分）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（4）＞   ＜（4分）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ascii="宋体" w:hAnsi="宋体"/>
          <w:spacing w:val="5"/>
          <w:szCs w:val="21"/>
        </w:rPr>
      </w:pPr>
      <w:r>
        <w:rPr>
          <w:rFonts w:ascii="宋体" w:hAnsi="宋体"/>
          <w:spacing w:val="5"/>
          <w:szCs w:val="21"/>
        </w:rPr>
        <w:t>（5）</w:t>
      </w:r>
      <w:r>
        <w:rPr>
          <w:rFonts w:hint="eastAsia" w:ascii="宋体" w:hAnsi="宋体"/>
          <w:spacing w:val="5"/>
          <w:szCs w:val="21"/>
        </w:rPr>
        <w:t>12时   6时（4分）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ascii="宋体" w:hAnsi="宋体"/>
          <w:spacing w:val="5"/>
          <w:szCs w:val="21"/>
        </w:rPr>
        <w:t>2</w:t>
      </w:r>
      <w:r>
        <w:rPr>
          <w:rFonts w:hint="eastAsia" w:ascii="宋体" w:hAnsi="宋体"/>
          <w:spacing w:val="5"/>
          <w:szCs w:val="21"/>
        </w:rPr>
        <w:t>4（22分）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（1）</w:t>
      </w:r>
      <w:r>
        <w:rPr>
          <w:rFonts w:ascii="宋体" w:hAnsi="宋体"/>
          <w:spacing w:val="5"/>
          <w:szCs w:val="21"/>
        </w:rPr>
        <w:t>赤道低气压带    </w:t>
      </w:r>
      <w:r>
        <w:rPr>
          <w:rFonts w:hint="eastAsia" w:ascii="宋体" w:hAnsi="宋体"/>
          <w:spacing w:val="5"/>
          <w:szCs w:val="21"/>
        </w:rPr>
        <w:t>高温多雨</w:t>
      </w:r>
      <w:r>
        <w:rPr>
          <w:rFonts w:ascii="宋体" w:hAnsi="宋体"/>
          <w:spacing w:val="5"/>
          <w:szCs w:val="21"/>
        </w:rPr>
        <w:t>  </w:t>
      </w:r>
      <w:r>
        <w:rPr>
          <w:rFonts w:hint="eastAsia" w:ascii="宋体" w:hAnsi="宋体"/>
          <w:spacing w:val="5"/>
          <w:szCs w:val="21"/>
        </w:rPr>
        <w:t>（4分）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（2）②   ③   冬（6分）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ascii="宋体" w:hAnsi="宋体"/>
          <w:spacing w:val="5"/>
          <w:szCs w:val="21"/>
        </w:rPr>
        <w:t>（3）</w:t>
      </w:r>
      <w:r>
        <w:rPr>
          <w:rFonts w:hint="eastAsia" w:ascii="宋体" w:hAnsi="宋体"/>
          <w:spacing w:val="5"/>
          <w:szCs w:val="21"/>
        </w:rPr>
        <w:t xml:space="preserve">下沉 </w:t>
      </w:r>
      <w:r>
        <w:rPr>
          <w:rFonts w:ascii="宋体" w:hAnsi="宋体"/>
          <w:spacing w:val="5"/>
          <w:szCs w:val="21"/>
        </w:rPr>
        <w:t> </w:t>
      </w:r>
      <w:r>
        <w:rPr>
          <w:rFonts w:hint="eastAsia" w:ascii="宋体" w:hAnsi="宋体"/>
          <w:spacing w:val="5"/>
          <w:szCs w:val="21"/>
        </w:rPr>
        <w:t xml:space="preserve"> </w:t>
      </w:r>
      <w:r>
        <w:rPr>
          <w:rFonts w:ascii="宋体" w:hAnsi="宋体"/>
          <w:spacing w:val="5"/>
          <w:szCs w:val="21"/>
        </w:rPr>
        <w:t> </w:t>
      </w:r>
      <w:r>
        <w:rPr>
          <w:rFonts w:hint="eastAsia" w:ascii="宋体" w:hAnsi="宋体"/>
          <w:spacing w:val="5"/>
          <w:szCs w:val="21"/>
        </w:rPr>
        <w:t>热带荒漠带</w:t>
      </w:r>
      <w:r>
        <w:rPr>
          <w:rFonts w:ascii="宋体" w:hAnsi="宋体"/>
          <w:spacing w:val="5"/>
          <w:szCs w:val="21"/>
        </w:rPr>
        <w:t> </w:t>
      </w:r>
      <w:r>
        <w:rPr>
          <w:rFonts w:hint="eastAsia" w:ascii="宋体" w:hAnsi="宋体"/>
          <w:spacing w:val="5"/>
          <w:szCs w:val="21"/>
        </w:rPr>
        <w:t xml:space="preserve"> </w:t>
      </w:r>
      <w:r>
        <w:rPr>
          <w:rFonts w:ascii="宋体" w:hAnsi="宋体"/>
          <w:spacing w:val="5"/>
          <w:szCs w:val="21"/>
        </w:rPr>
        <w:t>  </w:t>
      </w:r>
      <w:r>
        <w:rPr>
          <w:rFonts w:hint="eastAsia" w:ascii="宋体" w:hAnsi="宋体"/>
          <w:spacing w:val="5"/>
          <w:szCs w:val="21"/>
        </w:rPr>
        <w:t>亚热带季风    海陆热力性质差异（8分）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（4）冬    商船行驶会逆风逆水（4分）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25（16分）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（1）断层  背斜（4分）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（2）向斜的槽部受挤压，物质坚硬，不易被侵蚀，反而成山岭（2分）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（3）丙    乙处为断层结构，易渗水，且地壳相当不稳定（言之有理即可）（4分）</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eastAsia" w:ascii="宋体" w:hAnsi="宋体"/>
          <w:spacing w:val="5"/>
          <w:szCs w:val="21"/>
        </w:rPr>
      </w:pPr>
      <w:r>
        <w:rPr>
          <w:rFonts w:hint="eastAsia" w:ascii="宋体" w:hAnsi="宋体"/>
          <w:spacing w:val="5"/>
          <w:szCs w:val="21"/>
        </w:rPr>
        <w:t>（4）水汽输送    蒸发   ①（6分）</w:t>
      </w:r>
    </w:p>
    <w:p>
      <w:pPr>
        <w:spacing w:line="360" w:lineRule="auto"/>
        <w:rPr>
          <w:rFonts w:hint="eastAsia" w:ascii="宋体" w:hAnsi="宋体"/>
          <w:spacing w:val="5"/>
          <w:szCs w:val="21"/>
        </w:rPr>
      </w:pPr>
      <w:bookmarkStart w:id="0" w:name="_GoBack"/>
      <w:bookmarkEnd w:id="0"/>
    </w:p>
    <w:sectPr>
      <w:headerReference r:id="rId5" w:type="first"/>
      <w:footerReference r:id="rId8" w:type="first"/>
      <w:headerReference r:id="rId3" w:type="default"/>
      <w:footerReference r:id="rId6" w:type="default"/>
      <w:headerReference r:id="rId4" w:type="even"/>
      <w:footerReference r:id="rId7" w:type="even"/>
      <w:pgSz w:w="9974" w:h="14169"/>
      <w:pgMar w:top="567" w:right="567" w:bottom="567" w:left="56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1" w:usb1="080E0000" w:usb2="00000010" w:usb3="00000000" w:csb0="00040000" w:csb1="00000000"/>
  </w:font>
  <w:font w:name="楷体_GB2312">
    <w:altName w:val="楷体"/>
    <w:panose1 w:val="02010609030101010101"/>
    <w:charset w:val="86"/>
    <w:family w:val="modern"/>
    <w:pitch w:val="default"/>
    <w:sig w:usb0="00000001" w:usb1="080E0000" w:usb2="00000010" w:usb3="00000000" w:csb0="00040000" w:csb1="00000000"/>
  </w:font>
  <w:font w:name="方正黑体简体">
    <w:altName w:val="黑体"/>
    <w:panose1 w:val="03000509000000000000"/>
    <w:charset w:val="86"/>
    <w:family w:val="script"/>
    <w:pitch w:val="default"/>
    <w:sig w:usb0="00000001" w:usb1="080E0000" w:usb2="00000010" w:usb3="00000000" w:csb0="00040000" w:csb1="00000000"/>
  </w:font>
  <w:font w:name="方正报宋简体">
    <w:altName w:val="微软雅黑"/>
    <w:panose1 w:val="03000509000000000000"/>
    <w:charset w:val="86"/>
    <w:family w:val="script"/>
    <w:pitch w:val="default"/>
    <w:sig w:usb0="00000001" w:usb1="080E0000" w:usb2="00000010" w:usb3="00000000" w:csb0="00040000"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kern w:val="0"/>
        <w:szCs w:val="21"/>
      </w:rPr>
      <w:t xml:space="preserve">高一地理   第 </w:t>
    </w:r>
    <w:r>
      <w:rPr>
        <w:kern w:val="0"/>
        <w:szCs w:val="21"/>
      </w:rPr>
      <w:fldChar w:fldCharType="begin"/>
    </w:r>
    <w:r>
      <w:rPr>
        <w:kern w:val="0"/>
        <w:szCs w:val="21"/>
      </w:rPr>
      <w:instrText xml:space="preserve"> PAGE </w:instrText>
    </w:r>
    <w:r>
      <w:rPr>
        <w:kern w:val="0"/>
        <w:szCs w:val="21"/>
      </w:rPr>
      <w:fldChar w:fldCharType="separate"/>
    </w:r>
    <w:r>
      <w:rPr>
        <w:kern w:val="0"/>
        <w:szCs w:val="21"/>
        <w:lang/>
      </w:rPr>
      <w:t>3</w:t>
    </w:r>
    <w:r>
      <w:rPr>
        <w:kern w:val="0"/>
        <w:szCs w:val="21"/>
      </w:rPr>
      <w:fldChar w:fldCharType="end"/>
    </w:r>
    <w:r>
      <w:rPr>
        <w:rFonts w:hint="eastAsia"/>
        <w:kern w:val="0"/>
        <w:szCs w:val="21"/>
      </w:rPr>
      <w:t xml:space="preserve"> 页 共 </w:t>
    </w:r>
    <w:r>
      <w:rPr>
        <w:kern w:val="0"/>
        <w:szCs w:val="21"/>
      </w:rPr>
      <w:fldChar w:fldCharType="begin"/>
    </w:r>
    <w:r>
      <w:rPr>
        <w:kern w:val="0"/>
        <w:szCs w:val="21"/>
      </w:rPr>
      <w:instrText xml:space="preserve"> NUMPAGES </w:instrText>
    </w:r>
    <w:r>
      <w:rPr>
        <w:kern w:val="0"/>
        <w:szCs w:val="21"/>
      </w:rPr>
      <w:fldChar w:fldCharType="separate"/>
    </w:r>
    <w:r>
      <w:rPr>
        <w:kern w:val="0"/>
        <w:szCs w:val="21"/>
        <w:lang/>
      </w:rPr>
      <w:t>8</w:t>
    </w:r>
    <w:r>
      <w:rPr>
        <w:kern w:val="0"/>
        <w:szCs w:val="21"/>
      </w:rPr>
      <w:fldChar w:fldCharType="end"/>
    </w:r>
    <w:r>
      <w:rPr>
        <w:rFonts w:hint="eastAsia"/>
        <w:kern w:val="0"/>
        <w:szCs w:val="21"/>
      </w:rPr>
      <w:t xml:space="preserve"> 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HorizontalSpacing w:val="2"/>
  <w:drawingGridVerticalSpacing w:val="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39E0"/>
    <w:rsid w:val="000044C2"/>
    <w:rsid w:val="000065CB"/>
    <w:rsid w:val="00010AD7"/>
    <w:rsid w:val="000130E8"/>
    <w:rsid w:val="00013464"/>
    <w:rsid w:val="00014C51"/>
    <w:rsid w:val="00017AF7"/>
    <w:rsid w:val="00026A35"/>
    <w:rsid w:val="00030414"/>
    <w:rsid w:val="00030E16"/>
    <w:rsid w:val="00031D6B"/>
    <w:rsid w:val="000356AF"/>
    <w:rsid w:val="000438A0"/>
    <w:rsid w:val="0005484F"/>
    <w:rsid w:val="000561B5"/>
    <w:rsid w:val="0005710C"/>
    <w:rsid w:val="00060360"/>
    <w:rsid w:val="00060BD0"/>
    <w:rsid w:val="000616C7"/>
    <w:rsid w:val="00064631"/>
    <w:rsid w:val="00066DA8"/>
    <w:rsid w:val="00066EA1"/>
    <w:rsid w:val="00075E7C"/>
    <w:rsid w:val="00081A18"/>
    <w:rsid w:val="000820EC"/>
    <w:rsid w:val="0008499F"/>
    <w:rsid w:val="00087F1C"/>
    <w:rsid w:val="0009144F"/>
    <w:rsid w:val="00092FF0"/>
    <w:rsid w:val="0009717F"/>
    <w:rsid w:val="000A000B"/>
    <w:rsid w:val="000A209A"/>
    <w:rsid w:val="000A29ED"/>
    <w:rsid w:val="000A7FEC"/>
    <w:rsid w:val="000B3045"/>
    <w:rsid w:val="000B34FB"/>
    <w:rsid w:val="000B48E8"/>
    <w:rsid w:val="000C0A5F"/>
    <w:rsid w:val="000C5E05"/>
    <w:rsid w:val="000D29F9"/>
    <w:rsid w:val="000E2292"/>
    <w:rsid w:val="000E3A61"/>
    <w:rsid w:val="000E492B"/>
    <w:rsid w:val="000E6F60"/>
    <w:rsid w:val="000E7D2C"/>
    <w:rsid w:val="000F015B"/>
    <w:rsid w:val="000F104E"/>
    <w:rsid w:val="000F3AB8"/>
    <w:rsid w:val="000F45A5"/>
    <w:rsid w:val="000F55DE"/>
    <w:rsid w:val="000F72D4"/>
    <w:rsid w:val="001016DE"/>
    <w:rsid w:val="001027C2"/>
    <w:rsid w:val="001035F8"/>
    <w:rsid w:val="001119E4"/>
    <w:rsid w:val="00112904"/>
    <w:rsid w:val="0011304C"/>
    <w:rsid w:val="00113DD6"/>
    <w:rsid w:val="001145D2"/>
    <w:rsid w:val="001151B1"/>
    <w:rsid w:val="00116238"/>
    <w:rsid w:val="00117D77"/>
    <w:rsid w:val="001210EB"/>
    <w:rsid w:val="001239E0"/>
    <w:rsid w:val="0012413B"/>
    <w:rsid w:val="00126144"/>
    <w:rsid w:val="001278F2"/>
    <w:rsid w:val="001337FC"/>
    <w:rsid w:val="0013573F"/>
    <w:rsid w:val="00137113"/>
    <w:rsid w:val="00142196"/>
    <w:rsid w:val="0014587F"/>
    <w:rsid w:val="00146889"/>
    <w:rsid w:val="00146E18"/>
    <w:rsid w:val="00146F78"/>
    <w:rsid w:val="00156726"/>
    <w:rsid w:val="00162441"/>
    <w:rsid w:val="001628B5"/>
    <w:rsid w:val="0017192B"/>
    <w:rsid w:val="00173D18"/>
    <w:rsid w:val="00175841"/>
    <w:rsid w:val="00176758"/>
    <w:rsid w:val="00177085"/>
    <w:rsid w:val="00180BB6"/>
    <w:rsid w:val="0018223F"/>
    <w:rsid w:val="00182989"/>
    <w:rsid w:val="00182FFE"/>
    <w:rsid w:val="00183BB7"/>
    <w:rsid w:val="00183DA9"/>
    <w:rsid w:val="00184F46"/>
    <w:rsid w:val="0018746D"/>
    <w:rsid w:val="00195BF9"/>
    <w:rsid w:val="00195E3E"/>
    <w:rsid w:val="001A14CA"/>
    <w:rsid w:val="001A1609"/>
    <w:rsid w:val="001A6176"/>
    <w:rsid w:val="001A77A4"/>
    <w:rsid w:val="001B18B3"/>
    <w:rsid w:val="001B1B39"/>
    <w:rsid w:val="001B4E72"/>
    <w:rsid w:val="001B5D95"/>
    <w:rsid w:val="001B735F"/>
    <w:rsid w:val="001C05D3"/>
    <w:rsid w:val="001C3B19"/>
    <w:rsid w:val="001C530C"/>
    <w:rsid w:val="001C6C17"/>
    <w:rsid w:val="001C7574"/>
    <w:rsid w:val="001D4D86"/>
    <w:rsid w:val="001D73D1"/>
    <w:rsid w:val="001D744E"/>
    <w:rsid w:val="001E0151"/>
    <w:rsid w:val="001E13F6"/>
    <w:rsid w:val="001F2016"/>
    <w:rsid w:val="00202AF8"/>
    <w:rsid w:val="002047EE"/>
    <w:rsid w:val="00204DC2"/>
    <w:rsid w:val="00205011"/>
    <w:rsid w:val="002055D6"/>
    <w:rsid w:val="00212F27"/>
    <w:rsid w:val="002166BE"/>
    <w:rsid w:val="00217089"/>
    <w:rsid w:val="00217EE7"/>
    <w:rsid w:val="00222A75"/>
    <w:rsid w:val="0022346A"/>
    <w:rsid w:val="0022366D"/>
    <w:rsid w:val="00224D6F"/>
    <w:rsid w:val="0022635E"/>
    <w:rsid w:val="00231571"/>
    <w:rsid w:val="00231CA2"/>
    <w:rsid w:val="00236308"/>
    <w:rsid w:val="0024115F"/>
    <w:rsid w:val="00244AD2"/>
    <w:rsid w:val="0025222D"/>
    <w:rsid w:val="00255F36"/>
    <w:rsid w:val="00256100"/>
    <w:rsid w:val="00257E29"/>
    <w:rsid w:val="002620C2"/>
    <w:rsid w:val="002662F1"/>
    <w:rsid w:val="00270F89"/>
    <w:rsid w:val="002741D3"/>
    <w:rsid w:val="002744F5"/>
    <w:rsid w:val="0027637B"/>
    <w:rsid w:val="00286B38"/>
    <w:rsid w:val="00286F4A"/>
    <w:rsid w:val="002870F4"/>
    <w:rsid w:val="002902BC"/>
    <w:rsid w:val="00292E40"/>
    <w:rsid w:val="00293512"/>
    <w:rsid w:val="002952D3"/>
    <w:rsid w:val="002A03A7"/>
    <w:rsid w:val="002A6207"/>
    <w:rsid w:val="002B31EF"/>
    <w:rsid w:val="002B3A52"/>
    <w:rsid w:val="002B48B6"/>
    <w:rsid w:val="002B5A31"/>
    <w:rsid w:val="002C3E6B"/>
    <w:rsid w:val="002C5D7B"/>
    <w:rsid w:val="002C743B"/>
    <w:rsid w:val="002D231D"/>
    <w:rsid w:val="002D3B5D"/>
    <w:rsid w:val="002D58B4"/>
    <w:rsid w:val="002D6285"/>
    <w:rsid w:val="002D794C"/>
    <w:rsid w:val="002E3989"/>
    <w:rsid w:val="002E6F49"/>
    <w:rsid w:val="002F0CE1"/>
    <w:rsid w:val="002F19D4"/>
    <w:rsid w:val="002F22EB"/>
    <w:rsid w:val="002F68BC"/>
    <w:rsid w:val="002F6E42"/>
    <w:rsid w:val="003000D9"/>
    <w:rsid w:val="00301C53"/>
    <w:rsid w:val="003029E2"/>
    <w:rsid w:val="0030639D"/>
    <w:rsid w:val="00315761"/>
    <w:rsid w:val="003202E5"/>
    <w:rsid w:val="00321AC7"/>
    <w:rsid w:val="00323A69"/>
    <w:rsid w:val="003302B3"/>
    <w:rsid w:val="0033056B"/>
    <w:rsid w:val="003356D6"/>
    <w:rsid w:val="00335A53"/>
    <w:rsid w:val="00337BFD"/>
    <w:rsid w:val="00344BBB"/>
    <w:rsid w:val="00353461"/>
    <w:rsid w:val="00353F57"/>
    <w:rsid w:val="0037153E"/>
    <w:rsid w:val="00372816"/>
    <w:rsid w:val="00381DE9"/>
    <w:rsid w:val="00382572"/>
    <w:rsid w:val="00383364"/>
    <w:rsid w:val="00386285"/>
    <w:rsid w:val="003868A7"/>
    <w:rsid w:val="00387A72"/>
    <w:rsid w:val="00397501"/>
    <w:rsid w:val="003A6EB1"/>
    <w:rsid w:val="003A75BE"/>
    <w:rsid w:val="003A7D22"/>
    <w:rsid w:val="003B1B65"/>
    <w:rsid w:val="003B4B34"/>
    <w:rsid w:val="003B57C2"/>
    <w:rsid w:val="003B7136"/>
    <w:rsid w:val="003D3A3C"/>
    <w:rsid w:val="003E02B8"/>
    <w:rsid w:val="003E1F19"/>
    <w:rsid w:val="003E51DB"/>
    <w:rsid w:val="003E5EC8"/>
    <w:rsid w:val="003F7F1F"/>
    <w:rsid w:val="00413292"/>
    <w:rsid w:val="00414624"/>
    <w:rsid w:val="00414CBF"/>
    <w:rsid w:val="004165AC"/>
    <w:rsid w:val="00417570"/>
    <w:rsid w:val="00425EBB"/>
    <w:rsid w:val="00431D7C"/>
    <w:rsid w:val="004365BE"/>
    <w:rsid w:val="00442B49"/>
    <w:rsid w:val="00443610"/>
    <w:rsid w:val="00447794"/>
    <w:rsid w:val="00447E5F"/>
    <w:rsid w:val="00450E63"/>
    <w:rsid w:val="00456D74"/>
    <w:rsid w:val="00461273"/>
    <w:rsid w:val="004651A8"/>
    <w:rsid w:val="00467733"/>
    <w:rsid w:val="00467D98"/>
    <w:rsid w:val="00472739"/>
    <w:rsid w:val="00475FA5"/>
    <w:rsid w:val="00477C19"/>
    <w:rsid w:val="00480D61"/>
    <w:rsid w:val="00481FB7"/>
    <w:rsid w:val="00482416"/>
    <w:rsid w:val="00482A5F"/>
    <w:rsid w:val="0048544B"/>
    <w:rsid w:val="004860A0"/>
    <w:rsid w:val="00486260"/>
    <w:rsid w:val="00490E69"/>
    <w:rsid w:val="00491A16"/>
    <w:rsid w:val="00494222"/>
    <w:rsid w:val="004979B0"/>
    <w:rsid w:val="00497C02"/>
    <w:rsid w:val="004A2ECA"/>
    <w:rsid w:val="004B4C85"/>
    <w:rsid w:val="004C15E7"/>
    <w:rsid w:val="004C2C39"/>
    <w:rsid w:val="004C35E3"/>
    <w:rsid w:val="004C6690"/>
    <w:rsid w:val="004D1377"/>
    <w:rsid w:val="004D21FE"/>
    <w:rsid w:val="004D496D"/>
    <w:rsid w:val="004E08D0"/>
    <w:rsid w:val="004E42C1"/>
    <w:rsid w:val="004F0749"/>
    <w:rsid w:val="004F0DF4"/>
    <w:rsid w:val="004F11D6"/>
    <w:rsid w:val="004F6797"/>
    <w:rsid w:val="004F7F2E"/>
    <w:rsid w:val="00501C52"/>
    <w:rsid w:val="00510451"/>
    <w:rsid w:val="00512834"/>
    <w:rsid w:val="00514EF9"/>
    <w:rsid w:val="005212D5"/>
    <w:rsid w:val="00525BA2"/>
    <w:rsid w:val="00537014"/>
    <w:rsid w:val="00541571"/>
    <w:rsid w:val="00541E36"/>
    <w:rsid w:val="00544DAC"/>
    <w:rsid w:val="005474B5"/>
    <w:rsid w:val="00556B78"/>
    <w:rsid w:val="005603C6"/>
    <w:rsid w:val="00564FEA"/>
    <w:rsid w:val="00565561"/>
    <w:rsid w:val="00566D1B"/>
    <w:rsid w:val="0057688E"/>
    <w:rsid w:val="005818A3"/>
    <w:rsid w:val="00581C58"/>
    <w:rsid w:val="00581EF4"/>
    <w:rsid w:val="00587B84"/>
    <w:rsid w:val="00591981"/>
    <w:rsid w:val="00595A88"/>
    <w:rsid w:val="005A0D07"/>
    <w:rsid w:val="005A196F"/>
    <w:rsid w:val="005A1DE8"/>
    <w:rsid w:val="005A3C38"/>
    <w:rsid w:val="005A486E"/>
    <w:rsid w:val="005A60A4"/>
    <w:rsid w:val="005A7A88"/>
    <w:rsid w:val="005B4E85"/>
    <w:rsid w:val="005B6249"/>
    <w:rsid w:val="005D330C"/>
    <w:rsid w:val="005D48C1"/>
    <w:rsid w:val="005E39AF"/>
    <w:rsid w:val="005F1141"/>
    <w:rsid w:val="005F5277"/>
    <w:rsid w:val="005F738A"/>
    <w:rsid w:val="005F7F55"/>
    <w:rsid w:val="006029AB"/>
    <w:rsid w:val="00602F71"/>
    <w:rsid w:val="00603B30"/>
    <w:rsid w:val="0060443B"/>
    <w:rsid w:val="00605F1C"/>
    <w:rsid w:val="0060732F"/>
    <w:rsid w:val="00611493"/>
    <w:rsid w:val="0061153C"/>
    <w:rsid w:val="006117BF"/>
    <w:rsid w:val="0061317F"/>
    <w:rsid w:val="006167AA"/>
    <w:rsid w:val="006258E1"/>
    <w:rsid w:val="00626864"/>
    <w:rsid w:val="00633664"/>
    <w:rsid w:val="0063442D"/>
    <w:rsid w:val="0063509E"/>
    <w:rsid w:val="006354C2"/>
    <w:rsid w:val="00635788"/>
    <w:rsid w:val="00645002"/>
    <w:rsid w:val="00650FA6"/>
    <w:rsid w:val="006556A4"/>
    <w:rsid w:val="00656F21"/>
    <w:rsid w:val="00656FAD"/>
    <w:rsid w:val="006578C0"/>
    <w:rsid w:val="0066047D"/>
    <w:rsid w:val="0066417A"/>
    <w:rsid w:val="006642BD"/>
    <w:rsid w:val="0066508C"/>
    <w:rsid w:val="006706FE"/>
    <w:rsid w:val="00671C29"/>
    <w:rsid w:val="00673CE9"/>
    <w:rsid w:val="00674D6A"/>
    <w:rsid w:val="006833E8"/>
    <w:rsid w:val="0069035B"/>
    <w:rsid w:val="006919B2"/>
    <w:rsid w:val="00693E05"/>
    <w:rsid w:val="00694F55"/>
    <w:rsid w:val="0069593F"/>
    <w:rsid w:val="006A4110"/>
    <w:rsid w:val="006A5507"/>
    <w:rsid w:val="006B19A8"/>
    <w:rsid w:val="006B38C1"/>
    <w:rsid w:val="006B50D6"/>
    <w:rsid w:val="006B5D76"/>
    <w:rsid w:val="006C0248"/>
    <w:rsid w:val="006C7C9B"/>
    <w:rsid w:val="006D33B4"/>
    <w:rsid w:val="006D624E"/>
    <w:rsid w:val="006D6B34"/>
    <w:rsid w:val="006E0029"/>
    <w:rsid w:val="006E0704"/>
    <w:rsid w:val="006E32B5"/>
    <w:rsid w:val="006E44DE"/>
    <w:rsid w:val="006E52B6"/>
    <w:rsid w:val="006F01B0"/>
    <w:rsid w:val="006F04A6"/>
    <w:rsid w:val="006F0648"/>
    <w:rsid w:val="006F0F99"/>
    <w:rsid w:val="006F25D7"/>
    <w:rsid w:val="006F6325"/>
    <w:rsid w:val="006F766F"/>
    <w:rsid w:val="00700B5E"/>
    <w:rsid w:val="0070464A"/>
    <w:rsid w:val="00706A99"/>
    <w:rsid w:val="00710950"/>
    <w:rsid w:val="00710965"/>
    <w:rsid w:val="007136EB"/>
    <w:rsid w:val="00721611"/>
    <w:rsid w:val="007261FF"/>
    <w:rsid w:val="00732819"/>
    <w:rsid w:val="00735B24"/>
    <w:rsid w:val="00735B6D"/>
    <w:rsid w:val="007360CF"/>
    <w:rsid w:val="0073733F"/>
    <w:rsid w:val="00740173"/>
    <w:rsid w:val="007479DC"/>
    <w:rsid w:val="00750FF2"/>
    <w:rsid w:val="00752F12"/>
    <w:rsid w:val="00753DC6"/>
    <w:rsid w:val="00753FBA"/>
    <w:rsid w:val="00755164"/>
    <w:rsid w:val="0075525A"/>
    <w:rsid w:val="00755336"/>
    <w:rsid w:val="007563FC"/>
    <w:rsid w:val="00756662"/>
    <w:rsid w:val="00756AB6"/>
    <w:rsid w:val="00765107"/>
    <w:rsid w:val="0076601B"/>
    <w:rsid w:val="00767BEF"/>
    <w:rsid w:val="00775686"/>
    <w:rsid w:val="00776F8E"/>
    <w:rsid w:val="00777723"/>
    <w:rsid w:val="00780364"/>
    <w:rsid w:val="00787BFD"/>
    <w:rsid w:val="00787C67"/>
    <w:rsid w:val="007913A8"/>
    <w:rsid w:val="0079193A"/>
    <w:rsid w:val="00791B5F"/>
    <w:rsid w:val="00793753"/>
    <w:rsid w:val="007A1DBA"/>
    <w:rsid w:val="007A7994"/>
    <w:rsid w:val="007A7CEF"/>
    <w:rsid w:val="007B3E64"/>
    <w:rsid w:val="007B7EA4"/>
    <w:rsid w:val="007C281F"/>
    <w:rsid w:val="007C5A3D"/>
    <w:rsid w:val="007D308B"/>
    <w:rsid w:val="007D3663"/>
    <w:rsid w:val="007E15A1"/>
    <w:rsid w:val="007E3F5B"/>
    <w:rsid w:val="007E48CF"/>
    <w:rsid w:val="007E6691"/>
    <w:rsid w:val="007F1DC2"/>
    <w:rsid w:val="007F28DB"/>
    <w:rsid w:val="007F46A5"/>
    <w:rsid w:val="007F46FF"/>
    <w:rsid w:val="007F4C0A"/>
    <w:rsid w:val="007F71C4"/>
    <w:rsid w:val="0080020A"/>
    <w:rsid w:val="00802AAF"/>
    <w:rsid w:val="00807709"/>
    <w:rsid w:val="00811D07"/>
    <w:rsid w:val="00816C2E"/>
    <w:rsid w:val="0081721C"/>
    <w:rsid w:val="00825469"/>
    <w:rsid w:val="008274F2"/>
    <w:rsid w:val="00830AE4"/>
    <w:rsid w:val="00832101"/>
    <w:rsid w:val="008349DB"/>
    <w:rsid w:val="00835193"/>
    <w:rsid w:val="008403D3"/>
    <w:rsid w:val="00843D77"/>
    <w:rsid w:val="00844EA2"/>
    <w:rsid w:val="00850426"/>
    <w:rsid w:val="0085508B"/>
    <w:rsid w:val="0085510E"/>
    <w:rsid w:val="00855A53"/>
    <w:rsid w:val="00856853"/>
    <w:rsid w:val="00857F12"/>
    <w:rsid w:val="00862943"/>
    <w:rsid w:val="00865A54"/>
    <w:rsid w:val="0087128C"/>
    <w:rsid w:val="00873EB3"/>
    <w:rsid w:val="008833F0"/>
    <w:rsid w:val="00893C2A"/>
    <w:rsid w:val="0089565F"/>
    <w:rsid w:val="008A34EF"/>
    <w:rsid w:val="008A373C"/>
    <w:rsid w:val="008A3DEA"/>
    <w:rsid w:val="008A4488"/>
    <w:rsid w:val="008A6515"/>
    <w:rsid w:val="008A6A0F"/>
    <w:rsid w:val="008B0629"/>
    <w:rsid w:val="008B13DA"/>
    <w:rsid w:val="008B6052"/>
    <w:rsid w:val="008B7266"/>
    <w:rsid w:val="008C32D4"/>
    <w:rsid w:val="008C46D1"/>
    <w:rsid w:val="008D2662"/>
    <w:rsid w:val="008D443B"/>
    <w:rsid w:val="008D482E"/>
    <w:rsid w:val="008E344C"/>
    <w:rsid w:val="008E5B78"/>
    <w:rsid w:val="008E5DFE"/>
    <w:rsid w:val="008F5E68"/>
    <w:rsid w:val="009070BF"/>
    <w:rsid w:val="00912549"/>
    <w:rsid w:val="009142BE"/>
    <w:rsid w:val="009221FD"/>
    <w:rsid w:val="00926F04"/>
    <w:rsid w:val="009272C9"/>
    <w:rsid w:val="00927E18"/>
    <w:rsid w:val="00931A64"/>
    <w:rsid w:val="00932EEF"/>
    <w:rsid w:val="00934231"/>
    <w:rsid w:val="00935790"/>
    <w:rsid w:val="00936050"/>
    <w:rsid w:val="0093659B"/>
    <w:rsid w:val="009416EF"/>
    <w:rsid w:val="00944BA4"/>
    <w:rsid w:val="0095010E"/>
    <w:rsid w:val="00955B68"/>
    <w:rsid w:val="00955C45"/>
    <w:rsid w:val="00955CF9"/>
    <w:rsid w:val="009564CD"/>
    <w:rsid w:val="00961C11"/>
    <w:rsid w:val="009651B6"/>
    <w:rsid w:val="00967F0B"/>
    <w:rsid w:val="009702AA"/>
    <w:rsid w:val="009716C3"/>
    <w:rsid w:val="0097300F"/>
    <w:rsid w:val="00974932"/>
    <w:rsid w:val="00976E3E"/>
    <w:rsid w:val="00976EA0"/>
    <w:rsid w:val="00982203"/>
    <w:rsid w:val="009824C6"/>
    <w:rsid w:val="009860F3"/>
    <w:rsid w:val="00992BE6"/>
    <w:rsid w:val="009942C7"/>
    <w:rsid w:val="00997817"/>
    <w:rsid w:val="009A3FE9"/>
    <w:rsid w:val="009A5569"/>
    <w:rsid w:val="009A6272"/>
    <w:rsid w:val="009A7BDD"/>
    <w:rsid w:val="009B2017"/>
    <w:rsid w:val="009B27FC"/>
    <w:rsid w:val="009C3635"/>
    <w:rsid w:val="009C7EA0"/>
    <w:rsid w:val="009D1B96"/>
    <w:rsid w:val="009D2177"/>
    <w:rsid w:val="009D3D4C"/>
    <w:rsid w:val="009D48A2"/>
    <w:rsid w:val="009D49F2"/>
    <w:rsid w:val="009D50E0"/>
    <w:rsid w:val="009D52A0"/>
    <w:rsid w:val="009E390D"/>
    <w:rsid w:val="009F5AA2"/>
    <w:rsid w:val="009F75E0"/>
    <w:rsid w:val="009F7E18"/>
    <w:rsid w:val="00A0101D"/>
    <w:rsid w:val="00A03714"/>
    <w:rsid w:val="00A05B2A"/>
    <w:rsid w:val="00A0679D"/>
    <w:rsid w:val="00A11D0F"/>
    <w:rsid w:val="00A11FE7"/>
    <w:rsid w:val="00A13175"/>
    <w:rsid w:val="00A23680"/>
    <w:rsid w:val="00A26827"/>
    <w:rsid w:val="00A32879"/>
    <w:rsid w:val="00A32CE8"/>
    <w:rsid w:val="00A3695B"/>
    <w:rsid w:val="00A46D15"/>
    <w:rsid w:val="00A52EA6"/>
    <w:rsid w:val="00A63719"/>
    <w:rsid w:val="00A64BBD"/>
    <w:rsid w:val="00A64E89"/>
    <w:rsid w:val="00A662CC"/>
    <w:rsid w:val="00A6689E"/>
    <w:rsid w:val="00A727B4"/>
    <w:rsid w:val="00A75121"/>
    <w:rsid w:val="00A75CFB"/>
    <w:rsid w:val="00A80F09"/>
    <w:rsid w:val="00A8529E"/>
    <w:rsid w:val="00A868A0"/>
    <w:rsid w:val="00A9292E"/>
    <w:rsid w:val="00A934B6"/>
    <w:rsid w:val="00A9446B"/>
    <w:rsid w:val="00A94D26"/>
    <w:rsid w:val="00AA0850"/>
    <w:rsid w:val="00AA1D54"/>
    <w:rsid w:val="00AC2FDF"/>
    <w:rsid w:val="00AC4355"/>
    <w:rsid w:val="00AC6505"/>
    <w:rsid w:val="00AD1044"/>
    <w:rsid w:val="00AD25E6"/>
    <w:rsid w:val="00AD5352"/>
    <w:rsid w:val="00AD6F43"/>
    <w:rsid w:val="00AE4921"/>
    <w:rsid w:val="00AE635D"/>
    <w:rsid w:val="00AF429B"/>
    <w:rsid w:val="00B05845"/>
    <w:rsid w:val="00B075A7"/>
    <w:rsid w:val="00B122F2"/>
    <w:rsid w:val="00B124E9"/>
    <w:rsid w:val="00B15B76"/>
    <w:rsid w:val="00B2290A"/>
    <w:rsid w:val="00B22EA9"/>
    <w:rsid w:val="00B2305F"/>
    <w:rsid w:val="00B24CB4"/>
    <w:rsid w:val="00B322A5"/>
    <w:rsid w:val="00B327C0"/>
    <w:rsid w:val="00B33A36"/>
    <w:rsid w:val="00B4013C"/>
    <w:rsid w:val="00B422CA"/>
    <w:rsid w:val="00B42628"/>
    <w:rsid w:val="00B42826"/>
    <w:rsid w:val="00B429B0"/>
    <w:rsid w:val="00B438E2"/>
    <w:rsid w:val="00B44E5D"/>
    <w:rsid w:val="00B45A8B"/>
    <w:rsid w:val="00B46D9F"/>
    <w:rsid w:val="00B54EB0"/>
    <w:rsid w:val="00B54EFA"/>
    <w:rsid w:val="00B56626"/>
    <w:rsid w:val="00B56BB0"/>
    <w:rsid w:val="00B62063"/>
    <w:rsid w:val="00B645D5"/>
    <w:rsid w:val="00B65D96"/>
    <w:rsid w:val="00B70C20"/>
    <w:rsid w:val="00B71F0B"/>
    <w:rsid w:val="00B72593"/>
    <w:rsid w:val="00B7323F"/>
    <w:rsid w:val="00B80D35"/>
    <w:rsid w:val="00B83E5B"/>
    <w:rsid w:val="00B83EE5"/>
    <w:rsid w:val="00B8474F"/>
    <w:rsid w:val="00B85832"/>
    <w:rsid w:val="00B861A5"/>
    <w:rsid w:val="00B9571F"/>
    <w:rsid w:val="00BA1B42"/>
    <w:rsid w:val="00BA5B85"/>
    <w:rsid w:val="00BA7646"/>
    <w:rsid w:val="00BB2A0F"/>
    <w:rsid w:val="00BB39C0"/>
    <w:rsid w:val="00BC05DE"/>
    <w:rsid w:val="00BD0CC4"/>
    <w:rsid w:val="00BE4947"/>
    <w:rsid w:val="00BF3A25"/>
    <w:rsid w:val="00BF510C"/>
    <w:rsid w:val="00C025E1"/>
    <w:rsid w:val="00C035EE"/>
    <w:rsid w:val="00C15330"/>
    <w:rsid w:val="00C156A6"/>
    <w:rsid w:val="00C2639A"/>
    <w:rsid w:val="00C32221"/>
    <w:rsid w:val="00C32AA0"/>
    <w:rsid w:val="00C3345A"/>
    <w:rsid w:val="00C50B50"/>
    <w:rsid w:val="00C551E9"/>
    <w:rsid w:val="00C55A20"/>
    <w:rsid w:val="00C56515"/>
    <w:rsid w:val="00C716A2"/>
    <w:rsid w:val="00C74C09"/>
    <w:rsid w:val="00C76382"/>
    <w:rsid w:val="00C82C83"/>
    <w:rsid w:val="00C86349"/>
    <w:rsid w:val="00C92B0B"/>
    <w:rsid w:val="00C945AF"/>
    <w:rsid w:val="00C965E2"/>
    <w:rsid w:val="00CA3372"/>
    <w:rsid w:val="00CA3F72"/>
    <w:rsid w:val="00CA534A"/>
    <w:rsid w:val="00CA7703"/>
    <w:rsid w:val="00CB342A"/>
    <w:rsid w:val="00CB44FB"/>
    <w:rsid w:val="00CB7501"/>
    <w:rsid w:val="00CC430D"/>
    <w:rsid w:val="00CC7236"/>
    <w:rsid w:val="00CD64DC"/>
    <w:rsid w:val="00CD7278"/>
    <w:rsid w:val="00CE635C"/>
    <w:rsid w:val="00CF195D"/>
    <w:rsid w:val="00CF2D67"/>
    <w:rsid w:val="00CF3C84"/>
    <w:rsid w:val="00D0181B"/>
    <w:rsid w:val="00D07DE2"/>
    <w:rsid w:val="00D13C3E"/>
    <w:rsid w:val="00D17D03"/>
    <w:rsid w:val="00D20045"/>
    <w:rsid w:val="00D21947"/>
    <w:rsid w:val="00D21F10"/>
    <w:rsid w:val="00D2344A"/>
    <w:rsid w:val="00D2721B"/>
    <w:rsid w:val="00D2735E"/>
    <w:rsid w:val="00D37412"/>
    <w:rsid w:val="00D421C9"/>
    <w:rsid w:val="00D4642C"/>
    <w:rsid w:val="00D47335"/>
    <w:rsid w:val="00D479E1"/>
    <w:rsid w:val="00D509FD"/>
    <w:rsid w:val="00D52BE2"/>
    <w:rsid w:val="00D64B9C"/>
    <w:rsid w:val="00D65912"/>
    <w:rsid w:val="00D70B10"/>
    <w:rsid w:val="00D71B09"/>
    <w:rsid w:val="00D73737"/>
    <w:rsid w:val="00D74099"/>
    <w:rsid w:val="00D81515"/>
    <w:rsid w:val="00D8166B"/>
    <w:rsid w:val="00D84DA0"/>
    <w:rsid w:val="00DA316C"/>
    <w:rsid w:val="00DA4272"/>
    <w:rsid w:val="00DA6AD2"/>
    <w:rsid w:val="00DB08D2"/>
    <w:rsid w:val="00DB2BF1"/>
    <w:rsid w:val="00DB3EEF"/>
    <w:rsid w:val="00DB54EE"/>
    <w:rsid w:val="00DB6213"/>
    <w:rsid w:val="00DB7CD0"/>
    <w:rsid w:val="00DC2D45"/>
    <w:rsid w:val="00DC3939"/>
    <w:rsid w:val="00DC6696"/>
    <w:rsid w:val="00DC7328"/>
    <w:rsid w:val="00DC7695"/>
    <w:rsid w:val="00DC7AAB"/>
    <w:rsid w:val="00DD1F13"/>
    <w:rsid w:val="00DD288D"/>
    <w:rsid w:val="00DD38AC"/>
    <w:rsid w:val="00DD453A"/>
    <w:rsid w:val="00DD66B1"/>
    <w:rsid w:val="00DE0CCD"/>
    <w:rsid w:val="00DE2208"/>
    <w:rsid w:val="00DE5876"/>
    <w:rsid w:val="00DF20D6"/>
    <w:rsid w:val="00E025B7"/>
    <w:rsid w:val="00E02820"/>
    <w:rsid w:val="00E04B9E"/>
    <w:rsid w:val="00E061F6"/>
    <w:rsid w:val="00E1002C"/>
    <w:rsid w:val="00E133BA"/>
    <w:rsid w:val="00E14AD8"/>
    <w:rsid w:val="00E165D6"/>
    <w:rsid w:val="00E16E12"/>
    <w:rsid w:val="00E17537"/>
    <w:rsid w:val="00E21AF2"/>
    <w:rsid w:val="00E336CC"/>
    <w:rsid w:val="00E36635"/>
    <w:rsid w:val="00E40222"/>
    <w:rsid w:val="00E409AD"/>
    <w:rsid w:val="00E4243A"/>
    <w:rsid w:val="00E44FDE"/>
    <w:rsid w:val="00E471D8"/>
    <w:rsid w:val="00E47615"/>
    <w:rsid w:val="00E47AF2"/>
    <w:rsid w:val="00E50502"/>
    <w:rsid w:val="00E5275F"/>
    <w:rsid w:val="00E55231"/>
    <w:rsid w:val="00E568BE"/>
    <w:rsid w:val="00E57A0E"/>
    <w:rsid w:val="00E637D1"/>
    <w:rsid w:val="00E63A58"/>
    <w:rsid w:val="00E707BE"/>
    <w:rsid w:val="00E735E4"/>
    <w:rsid w:val="00E739C9"/>
    <w:rsid w:val="00E81EEB"/>
    <w:rsid w:val="00E86D67"/>
    <w:rsid w:val="00E91264"/>
    <w:rsid w:val="00EA0E4F"/>
    <w:rsid w:val="00EA0E97"/>
    <w:rsid w:val="00EA7238"/>
    <w:rsid w:val="00EB1F9F"/>
    <w:rsid w:val="00EB3CAD"/>
    <w:rsid w:val="00EB4628"/>
    <w:rsid w:val="00EB6A50"/>
    <w:rsid w:val="00EB6E13"/>
    <w:rsid w:val="00EC6689"/>
    <w:rsid w:val="00ED0E71"/>
    <w:rsid w:val="00ED1EDB"/>
    <w:rsid w:val="00ED6388"/>
    <w:rsid w:val="00ED7D0B"/>
    <w:rsid w:val="00EE3D74"/>
    <w:rsid w:val="00EE5926"/>
    <w:rsid w:val="00EF03F0"/>
    <w:rsid w:val="00EF2A8C"/>
    <w:rsid w:val="00EF37E9"/>
    <w:rsid w:val="00EF48EB"/>
    <w:rsid w:val="00EF78F2"/>
    <w:rsid w:val="00EF7BE4"/>
    <w:rsid w:val="00F012F8"/>
    <w:rsid w:val="00F13E32"/>
    <w:rsid w:val="00F15E39"/>
    <w:rsid w:val="00F161DC"/>
    <w:rsid w:val="00F21510"/>
    <w:rsid w:val="00F21DEF"/>
    <w:rsid w:val="00F21EB9"/>
    <w:rsid w:val="00F24FA6"/>
    <w:rsid w:val="00F2667D"/>
    <w:rsid w:val="00F348EA"/>
    <w:rsid w:val="00F351E8"/>
    <w:rsid w:val="00F35A87"/>
    <w:rsid w:val="00F35E16"/>
    <w:rsid w:val="00F43A86"/>
    <w:rsid w:val="00F44C83"/>
    <w:rsid w:val="00F457EF"/>
    <w:rsid w:val="00F47889"/>
    <w:rsid w:val="00F50387"/>
    <w:rsid w:val="00F51A27"/>
    <w:rsid w:val="00F530DB"/>
    <w:rsid w:val="00F55515"/>
    <w:rsid w:val="00F5708F"/>
    <w:rsid w:val="00F601F0"/>
    <w:rsid w:val="00F60AD8"/>
    <w:rsid w:val="00F62013"/>
    <w:rsid w:val="00F65A9D"/>
    <w:rsid w:val="00F700E6"/>
    <w:rsid w:val="00F70AE3"/>
    <w:rsid w:val="00F733DD"/>
    <w:rsid w:val="00F7666A"/>
    <w:rsid w:val="00F766A0"/>
    <w:rsid w:val="00F857DB"/>
    <w:rsid w:val="00F92F89"/>
    <w:rsid w:val="00FA1C0E"/>
    <w:rsid w:val="00FA6ACE"/>
    <w:rsid w:val="00FA6B2E"/>
    <w:rsid w:val="00FA6B62"/>
    <w:rsid w:val="00FA7666"/>
    <w:rsid w:val="00FA776C"/>
    <w:rsid w:val="00FB64E5"/>
    <w:rsid w:val="00FB7741"/>
    <w:rsid w:val="00FB77FC"/>
    <w:rsid w:val="00FC0AC6"/>
    <w:rsid w:val="00FC1E08"/>
    <w:rsid w:val="00FC3A6B"/>
    <w:rsid w:val="00FD179E"/>
    <w:rsid w:val="00FD30E6"/>
    <w:rsid w:val="00FD5AA7"/>
    <w:rsid w:val="00FE100E"/>
    <w:rsid w:val="00FE1226"/>
    <w:rsid w:val="00FE1275"/>
    <w:rsid w:val="00FE3003"/>
    <w:rsid w:val="00FE55C0"/>
    <w:rsid w:val="00FE6FE1"/>
    <w:rsid w:val="00FF3C23"/>
    <w:rsid w:val="00FF4E4D"/>
    <w:rsid w:val="00FF58EC"/>
    <w:rsid w:val="00FF7DD1"/>
    <w:rsid w:val="5FA879A6"/>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character" w:default="1" w:styleId="9">
    <w:name w:val="Default Paragraph Font"/>
    <w:semiHidden/>
    <w:uiPriority w:val="0"/>
  </w:style>
  <w:style w:type="table" w:default="1" w:styleId="7">
    <w:name w:val="Normal Table"/>
    <w:semiHidden/>
    <w:uiPriority w:val="0"/>
    <w:tblPr>
      <w:tblStyle w:val="7"/>
      <w:tblCellMar>
        <w:top w:w="0" w:type="dxa"/>
        <w:left w:w="108" w:type="dxa"/>
        <w:bottom w:w="0" w:type="dxa"/>
        <w:right w:w="108" w:type="dxa"/>
      </w:tblCellMar>
    </w:tblPr>
    <w:trPr>
      <w:wBefore w:w="0" w:type="dxa"/>
    </w:trPr>
  </w:style>
  <w:style w:type="paragraph" w:styleId="2">
    <w:name w:val="Plain Text"/>
    <w:basedOn w:val="1"/>
    <w:link w:val="15"/>
    <w:uiPriority w:val="0"/>
    <w:rPr>
      <w:rFonts w:ascii="宋体" w:hAnsi="Courier New" w:cs="Courier New"/>
      <w:szCs w:val="21"/>
    </w:rPr>
  </w:style>
  <w:style w:type="paragraph" w:styleId="3">
    <w:name w:val="Balloon Text"/>
    <w:basedOn w:val="1"/>
    <w:semiHidden/>
    <w:uiPriority w:val="0"/>
    <w:rPr>
      <w:sz w:val="18"/>
      <w:szCs w:val="18"/>
    </w:r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table" w:styleId="8">
    <w:name w:val="Table Grid"/>
    <w:basedOn w:val="7"/>
    <w:uiPriority w:val="0"/>
    <w:pPr>
      <w:widowControl w:val="0"/>
      <w:jc w:val="both"/>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qFormat/>
    <w:uiPriority w:val="0"/>
    <w:rPr>
      <w:b/>
      <w:bCs/>
    </w:rPr>
  </w:style>
  <w:style w:type="character" w:styleId="11">
    <w:name w:val="Emphasis"/>
    <w:qFormat/>
    <w:uiPriority w:val="0"/>
    <w:rPr>
      <w:color w:val="CC0000"/>
    </w:rPr>
  </w:style>
  <w:style w:type="character" w:styleId="12">
    <w:name w:val="Hyperlink"/>
    <w:uiPriority w:val="0"/>
    <w:rPr>
      <w:color w:val="136EC2"/>
      <w:u w:val="single"/>
    </w:rPr>
  </w:style>
  <w:style w:type="paragraph" w:customStyle="1" w:styleId="13">
    <w:name w:val="Char Char Char Char Char Char Char Char Char Char Char Char Char Char Char Char Char Char Char"/>
    <w:basedOn w:val="1"/>
    <w:uiPriority w:val="0"/>
    <w:pPr>
      <w:widowControl/>
      <w:spacing w:line="300" w:lineRule="auto"/>
      <w:ind w:firstLine="200" w:firstLineChars="200"/>
    </w:pPr>
    <w:rPr>
      <w:rFonts w:ascii="Verdana" w:hAnsi="Verdana" w:cs="Verdana"/>
      <w:kern w:val="0"/>
      <w:szCs w:val="21"/>
      <w:lang w:eastAsia="en-US"/>
    </w:rPr>
  </w:style>
  <w:style w:type="paragraph" w:customStyle="1" w:styleId="14">
    <w:name w:val="Char3 Char"/>
    <w:basedOn w:val="1"/>
    <w:uiPriority w:val="0"/>
    <w:pPr>
      <w:widowControl/>
      <w:spacing w:line="300" w:lineRule="auto"/>
      <w:ind w:firstLine="200" w:firstLineChars="200"/>
    </w:pPr>
    <w:rPr>
      <w:kern w:val="0"/>
      <w:szCs w:val="20"/>
    </w:rPr>
  </w:style>
  <w:style w:type="character" w:customStyle="1" w:styleId="15">
    <w:name w:val="标题1 Char"/>
    <w:aliases w:val="普通文字 Char Char,纯文本 Char Char Char1,纯文本 Char Char2,普通文字 Char1, Char Char,纯文本 Char1 Char,纯文本 Char Char Char Char,纯文本 Char Char1 Char, Char Char Char Char,Char Char Char Char,Char Char Char1,Char Char1,Plain Text Char,标题1 Char Char Char Char Char1"/>
    <w:link w:val="2"/>
    <w:uiPriority w:val="0"/>
    <w:rPr>
      <w:rFonts w:ascii="宋体" w:hAnsi="Courier New" w:eastAsia="宋体" w:cs="Courier New"/>
      <w:kern w:val="2"/>
      <w:sz w:val="21"/>
      <w:szCs w:val="21"/>
      <w:lang w:val="en-US" w:eastAsia="zh-CN" w:bidi="ar-SA"/>
    </w:rPr>
  </w:style>
  <w:style w:type="character" w:customStyle="1" w:styleId="16">
    <w:name w:val="apple-converted-space"/>
    <w:basedOn w:val="9"/>
    <w:uiPriority w:val="0"/>
  </w:style>
  <w:style w:type="character" w:customStyle="1" w:styleId="17">
    <w:name w:val=" Char Char3"/>
    <w:uiPriority w:val="0"/>
    <w:rPr>
      <w:rFonts w:ascii="宋体" w:hAnsi="Courier New" w:eastAsia="宋体" w:cs="Courier New"/>
      <w:kern w:val="2"/>
      <w:sz w:val="21"/>
      <w:szCs w:val="21"/>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jpeg"/><Relationship Id="rId26" Type="http://schemas.openxmlformats.org/officeDocument/2006/relationships/image" Target="media/image14.png"/><Relationship Id="rId25" Type="http://schemas.openxmlformats.org/officeDocument/2006/relationships/image" Target="media/image13.jpeg"/><Relationship Id="rId24" Type="http://schemas.openxmlformats.org/officeDocument/2006/relationships/image" Target="media/image12.wmf"/><Relationship Id="rId23" Type="http://schemas.openxmlformats.org/officeDocument/2006/relationships/image" Target="file:///F:\&#36719;&#20214;&#22791;&#20221;\QQ\Users\79554810\Image\%7D_DLQH%5DMPL99XY9%5B%5BON%7D~3J.jpg" TargetMode="External"/><Relationship Id="rId22" Type="http://schemas.openxmlformats.org/officeDocument/2006/relationships/image" Target="media/image11.jpeg"/><Relationship Id="rId21" Type="http://schemas.openxmlformats.org/officeDocument/2006/relationships/image" Target="media/image10.png"/><Relationship Id="rId20" Type="http://schemas.openxmlformats.org/officeDocument/2006/relationships/image" Target="&#22312;4.TIF" TargetMode="External"/><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http://s8.sinaimg.cn/mw690/001Eip7Fty6Gp4QSEkfd7%26690" TargetMode="External"/><Relationship Id="rId15" Type="http://schemas.openxmlformats.org/officeDocument/2006/relationships/image" Target="media/image6.jpe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Template>
  <Company>CHINA</Company>
  <Pages>1</Pages>
  <Words>718</Words>
  <Characters>4098</Characters>
  <Lines>34</Lines>
  <Paragraphs>9</Paragraphs>
  <TotalTime>1</TotalTime>
  <ScaleCrop>false</ScaleCrop>
  <LinksUpToDate>false</LinksUpToDate>
  <CharactersWithSpaces>4807</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2014-12-11T07:21:00Z</dcterms:created>
  <dc:creator>USER</dc:creator>
  <cp:lastModifiedBy>wenhe</cp:lastModifiedBy>
  <cp:lastPrinted>2013-11-08T08:32:00Z</cp:lastPrinted>
  <dcterms:modified xsi:type="dcterms:W3CDTF">2020-05-30T02:21:40Z</dcterms:modified>
  <dc:title>东莞市2013—2014学年度第一学期高中教学质量检查</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