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2017～2018学年度第二学期教学质量自查</w:t>
      </w:r>
    </w:p>
    <w:p>
      <w:pPr>
        <w:jc w:val="center"/>
        <w:rPr>
          <w:rFonts w:hint="eastAsia" w:ascii="宋体" w:hAnsi="宋体"/>
          <w:b/>
          <w:sz w:val="36"/>
          <w:szCs w:val="36"/>
        </w:rPr>
      </w:pPr>
      <w:r>
        <w:rPr>
          <w:rFonts w:hint="eastAsia" w:ascii="宋体" w:hAnsi="宋体"/>
          <w:b/>
          <w:sz w:val="36"/>
          <w:szCs w:val="36"/>
        </w:rPr>
        <w:t>七年级地理试卷</w:t>
      </w:r>
    </w:p>
    <w:p>
      <w:pPr>
        <w:spacing w:line="300" w:lineRule="auto"/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（考试时间60分钟，满分100分）</w:t>
      </w:r>
    </w:p>
    <w:p>
      <w:pPr>
        <w:numPr>
          <w:ilvl w:val="0"/>
          <w:numId w:val="1"/>
        </w:numPr>
        <w:spacing w:line="25" w:lineRule="atLeast"/>
        <w:rPr>
          <w:rFonts w:hint="eastAsia"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选择题</w:t>
      </w:r>
      <w:r>
        <w:rPr>
          <w:rFonts w:hint="eastAsia" w:ascii="宋体" w:hAnsi="宋体"/>
          <w:szCs w:val="21"/>
        </w:rPr>
        <w:t>（每小题只有一个选项最符合题意，每小题2分，共60分）</w:t>
      </w:r>
    </w:p>
    <w:p>
      <w:pPr>
        <w:ind w:firstLine="210" w:firstLineChars="100"/>
        <w:rPr>
          <w:rFonts w:hint="eastAsia" w:ascii="楷体_GB2312" w:hAnsi="楷体" w:eastAsia="楷体_GB2312" w:cs="宋体"/>
        </w:rPr>
      </w:pPr>
      <w:r>
        <w:rPr>
          <w:rFonts w:hint="eastAsia" w:ascii="楷体_GB2312" w:hAnsi="楷体" w:eastAsia="楷体_GB2312" w:cs="宋体"/>
        </w:rPr>
        <w:t>图1为亚洲大陆沿30°N纬线和80°E经线所作的地形剖面示意图</w:t>
      </w:r>
      <w:r>
        <w:rPr>
          <w:rFonts w:hint="eastAsia" w:ascii="楷体_GB2312" w:hAnsi="宋体" w:eastAsia="楷体_GB2312" w:cs="宋体"/>
        </w:rPr>
        <w:t>，</w:t>
      </w:r>
      <w:r>
        <w:rPr>
          <w:rFonts w:hint="eastAsia" w:ascii="楷体_GB2312" w:hAnsi="楷体" w:eastAsia="楷体_GB2312" w:cs="宋体"/>
        </w:rPr>
        <w:t>回答1</w:t>
      </w:r>
      <w:r>
        <w:rPr>
          <w:rFonts w:hint="eastAsia" w:ascii="楷体_GB2312" w:hAnsi="楷体" w:eastAsia="楷体_GB2312"/>
          <w:bCs/>
          <w:szCs w:val="21"/>
        </w:rPr>
        <w:t>～</w:t>
      </w:r>
      <w:r>
        <w:rPr>
          <w:rFonts w:hint="eastAsia" w:ascii="楷体_GB2312" w:hAnsi="楷体" w:eastAsia="楷体_GB2312" w:cs="宋体"/>
        </w:rPr>
        <w:t>2题。</w:t>
      </w:r>
    </w:p>
    <w:p>
      <w:pPr>
        <w:rPr>
          <w:rFonts w:hint="eastAsia" w:ascii="宋体" w:hAnsi="宋体" w:cs="宋体"/>
        </w:rPr>
      </w:pPr>
      <w:r>
        <w:rPr>
          <w:lang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3475355</wp:posOffset>
            </wp:positionH>
            <wp:positionV relativeFrom="paragraph">
              <wp:posOffset>47625</wp:posOffset>
            </wp:positionV>
            <wp:extent cx="2079625" cy="1477010"/>
            <wp:effectExtent l="0" t="0" r="8255" b="1270"/>
            <wp:wrapNone/>
            <wp:docPr id="1" name="图片 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</w:rPr>
        <w:t>1.图中信息可以判断亚洲的地势特点是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ind w:firstLine="210" w:firstLineChars="100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A. 东部高，西部低      B. 南部高，北部低</w:t>
      </w:r>
    </w:p>
    <w:p>
      <w:pPr>
        <w:ind w:firstLine="210" w:firstLineChars="100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C. 中部高，四周低      D. 中部低，四周高</w:t>
      </w:r>
    </w:p>
    <w:p>
      <w:pPr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2.观察亚洲地形剖面图，有关甲乙丙丁说法正确的是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ind w:firstLine="210" w:firstLineChars="100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A. 甲所代表的海洋是北冰洋</w:t>
      </w:r>
    </w:p>
    <w:p>
      <w:pPr>
        <w:ind w:firstLine="210" w:firstLineChars="100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B. 乙处与非洲相邻</w:t>
      </w:r>
    </w:p>
    <w:p>
      <w:pPr>
        <w:ind w:firstLine="210" w:firstLineChars="100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C. 丙处与太平洋相临</w:t>
      </w:r>
    </w:p>
    <w:p>
      <w:pPr>
        <w:ind w:firstLine="210" w:firstLineChars="100"/>
        <w:rPr>
          <w:rFonts w:hint="eastAsia" w:ascii="宋体" w:hAnsi="宋体" w:cs="宋体"/>
        </w:rPr>
      </w:pPr>
      <w:r>
        <w:rPr>
          <w:rFonts w:ascii="宋体" w:hAnsi="宋体" w:cs="宋体"/>
          <w:lang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3602355</wp:posOffset>
                </wp:positionH>
                <wp:positionV relativeFrom="paragraph">
                  <wp:posOffset>103505</wp:posOffset>
                </wp:positionV>
                <wp:extent cx="1668780" cy="263525"/>
                <wp:effectExtent l="0" t="0" r="0" b="0"/>
                <wp:wrapNone/>
                <wp:docPr id="3" name="文本框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420" w:firstLineChars="20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</w:rPr>
                              <w:t>图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</w:rPr>
                              <w:t>1 亚洲地形剖面图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856" o:spid="_x0000_s1026" o:spt="202" type="#_x0000_t202" style="position:absolute;left:0pt;margin-left:283.65pt;margin-top:8.15pt;height:20.75pt;width:131.4pt;z-index:251660288;mso-width-relative:margin;mso-height-relative:margin;" filled="f" stroked="f" coordsize="21600,21600" o:gfxdata="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Dg1dEF1gAAAAkBAAAPAAAAAAAAAAEAIAAA&#10;ACIAAABkcnMvZG93bnJldi54bWxQSwECFAAUAAAACACHTuJA9PuXNpwBAAAQAwAADgAAAAAAAAAB&#10;ACAAAAAlAQAAZHJzL2Uyb0RvYy54bWxQSwUGAAAAAAYABgBZAQAAM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420" w:firstLineChars="20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</w:rPr>
                        <w:t>图</w:t>
                      </w:r>
                      <w:r>
                        <w:rPr>
                          <w:rFonts w:hint="eastAsia" w:ascii="Times New Roman" w:hAnsi="Times New Roman" w:eastAsia="黑体" w:cs="Times New Roman"/>
                        </w:rPr>
                        <w:t>1 亚洲地形剖面图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cs="宋体"/>
        </w:rPr>
        <w:t>D. 丁处所代表的海洋是印度洋</w:t>
      </w:r>
    </w:p>
    <w:p>
      <w:pPr>
        <w:ind w:firstLine="420" w:firstLineChars="200"/>
        <w:rPr>
          <w:rFonts w:hint="eastAsia" w:ascii="楷体_GB2312" w:hAnsi="楷体" w:eastAsia="楷体_GB2312" w:cs="宋体"/>
        </w:rPr>
      </w:pPr>
      <w:r>
        <w:rPr>
          <w:rFonts w:hint="eastAsia" w:ascii="楷体_GB2312" w:hAnsi="楷体" w:eastAsia="楷体_GB2312" w:cs="宋体"/>
        </w:rPr>
        <w:t>读图2，完成3</w:t>
      </w:r>
      <w:r>
        <w:rPr>
          <w:rFonts w:hint="eastAsia" w:ascii="楷体_GB2312" w:hAnsi="楷体" w:eastAsia="楷体_GB2312"/>
          <w:bCs/>
          <w:szCs w:val="21"/>
        </w:rPr>
        <w:t>～</w:t>
      </w:r>
      <w:r>
        <w:rPr>
          <w:rFonts w:hint="eastAsia" w:ascii="楷体_GB2312" w:hAnsi="楷体" w:eastAsia="楷体_GB2312" w:cs="宋体"/>
        </w:rPr>
        <w:t>4题。</w:t>
      </w:r>
    </w:p>
    <w:p>
      <w:pPr>
        <w:rPr>
          <w:rFonts w:ascii="宋体" w:hAnsi="宋体" w:cs="宋体"/>
        </w:rPr>
      </w:pPr>
      <w:r>
        <w:rPr>
          <w:rFonts w:ascii="楷体" w:hAnsi="楷体" w:eastAsia="楷体"/>
          <w:lang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3609975</wp:posOffset>
            </wp:positionH>
            <wp:positionV relativeFrom="paragraph">
              <wp:posOffset>117475</wp:posOffset>
            </wp:positionV>
            <wp:extent cx="1796415" cy="1168400"/>
            <wp:effectExtent l="0" t="0" r="1905" b="5080"/>
            <wp:wrapNone/>
            <wp:docPr id="7" name="图片 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</w:rPr>
        <w:t>3</w:t>
      </w:r>
      <w:r>
        <w:rPr>
          <w:rFonts w:ascii="宋体" w:hAnsi="宋体" w:cs="宋体"/>
        </w:rPr>
        <w:t>.图中阴影部分</w:t>
      </w:r>
      <w:r>
        <w:rPr>
          <w:rFonts w:hint="eastAsia" w:ascii="宋体" w:hAnsi="宋体" w:cs="宋体"/>
        </w:rPr>
        <w:t>所在</w:t>
      </w:r>
      <w:r>
        <w:rPr>
          <w:rFonts w:ascii="宋体" w:hAnsi="宋体" w:cs="宋体"/>
        </w:rPr>
        <w:t>大洲为(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ind w:firstLine="210" w:firstLineChars="100"/>
        <w:rPr>
          <w:rFonts w:ascii="宋体" w:hAnsi="宋体" w:cs="宋体"/>
        </w:rPr>
      </w:pPr>
      <w:r>
        <w:rPr>
          <w:rFonts w:ascii="宋体" w:hAnsi="宋体" w:cs="宋体"/>
        </w:rPr>
        <w:t>A.亚洲</w:t>
      </w:r>
      <w:r>
        <w:rPr>
          <w:rFonts w:hint="eastAsia" w:ascii="宋体" w:hAnsi="宋体" w:cs="宋体"/>
        </w:rPr>
        <w:t xml:space="preserve">       </w:t>
      </w:r>
      <w:r>
        <w:rPr>
          <w:rFonts w:ascii="宋体" w:hAnsi="宋体" w:cs="宋体"/>
        </w:rPr>
        <w:t>B.北美洲</w:t>
      </w:r>
    </w:p>
    <w:p>
      <w:pPr>
        <w:ind w:firstLine="210" w:firstLineChars="100"/>
        <w:rPr>
          <w:rFonts w:ascii="宋体" w:hAnsi="宋体" w:cs="宋体"/>
        </w:rPr>
      </w:pPr>
      <w:r>
        <w:rPr>
          <w:rFonts w:ascii="宋体" w:hAnsi="宋体" w:cs="宋体"/>
        </w:rPr>
        <w:t>C.欧洲</w:t>
      </w:r>
      <w:r>
        <w:rPr>
          <w:rFonts w:hint="eastAsia" w:ascii="宋体" w:hAnsi="宋体" w:cs="宋体"/>
        </w:rPr>
        <w:t xml:space="preserve">       </w:t>
      </w:r>
      <w:r>
        <w:rPr>
          <w:rFonts w:ascii="宋体" w:hAnsi="宋体" w:cs="宋体"/>
        </w:rPr>
        <w:t>D.大洋洲</w:t>
      </w: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4</w:t>
      </w:r>
      <w:r>
        <w:rPr>
          <w:rFonts w:ascii="宋体" w:hAnsi="宋体" w:cs="宋体"/>
        </w:rPr>
        <w:t>.下列对该大洲的描述，</w:t>
      </w:r>
      <w:r>
        <w:rPr>
          <w:rFonts w:hint="eastAsia" w:ascii="宋体" w:hAnsi="宋体" w:cs="宋体"/>
        </w:rPr>
        <w:t>正确</w:t>
      </w:r>
      <w:r>
        <w:rPr>
          <w:rFonts w:ascii="宋体" w:hAnsi="宋体" w:cs="宋体"/>
        </w:rPr>
        <w:t>的是(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ind w:firstLine="210" w:firstLineChars="100"/>
        <w:rPr>
          <w:rFonts w:hint="eastAsia" w:ascii="宋体" w:hAnsi="宋体" w:cs="宋体"/>
        </w:rPr>
      </w:pPr>
      <w:r>
        <w:rPr>
          <w:rFonts w:ascii="宋体" w:hAnsi="宋体" w:cs="宋体"/>
        </w:rPr>
        <w:t>A.</w:t>
      </w:r>
      <w:r>
        <w:rPr>
          <w:rFonts w:hint="eastAsia" w:ascii="宋体" w:hAnsi="宋体" w:cs="宋体"/>
        </w:rPr>
        <w:t>该大洲是工业革命的发源地</w:t>
      </w:r>
      <w:r>
        <w:rPr>
          <w:rFonts w:hint="eastAsia" w:ascii="宋体" w:hAnsi="宋体" w:cs="宋体"/>
        </w:rPr>
        <w:tab/>
      </w:r>
      <w:r>
        <w:rPr>
          <w:rFonts w:hint="eastAsia" w:ascii="宋体" w:hAnsi="宋体" w:cs="宋体"/>
        </w:rPr>
        <w:tab/>
      </w:r>
      <w:r>
        <w:rPr>
          <w:rFonts w:hint="eastAsia" w:ascii="宋体" w:hAnsi="宋体" w:cs="宋体"/>
        </w:rPr>
        <w:tab/>
      </w:r>
    </w:p>
    <w:p>
      <w:pPr>
        <w:ind w:firstLine="210" w:firstLineChars="100"/>
        <w:rPr>
          <w:rFonts w:ascii="宋体" w:hAnsi="宋体" w:cs="宋体"/>
        </w:rPr>
      </w:pPr>
      <w:r>
        <w:rPr>
          <w:rFonts w:ascii="宋体" w:hAnsi="宋体" w:cs="宋体"/>
        </w:rPr>
        <w:t>B.</w:t>
      </w:r>
      <w:r>
        <w:rPr>
          <w:rFonts w:hint="eastAsia" w:ascii="宋体" w:hAnsi="宋体" w:cs="宋体"/>
        </w:rPr>
        <w:t>该大洲是黑种人的故乡</w:t>
      </w:r>
    </w:p>
    <w:p>
      <w:pPr>
        <w:ind w:firstLine="210" w:firstLineChars="100"/>
        <w:rPr>
          <w:rFonts w:hint="eastAsia" w:ascii="宋体" w:hAnsi="宋体" w:cs="宋体"/>
        </w:rPr>
      </w:pPr>
      <w:r>
        <w:rPr>
          <w:rFonts w:ascii="宋体" w:hAnsi="宋体" w:cs="宋体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3407410</wp:posOffset>
                </wp:positionH>
                <wp:positionV relativeFrom="paragraph">
                  <wp:posOffset>87630</wp:posOffset>
                </wp:positionV>
                <wp:extent cx="1668780" cy="425450"/>
                <wp:effectExtent l="0" t="0" r="0" b="0"/>
                <wp:wrapNone/>
                <wp:docPr id="2" name="文本框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420" w:firstLineChars="20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</w:rPr>
                              <w:t>图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</w:rPr>
                              <w:t>2 某地域经纬网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849" o:spid="_x0000_s1026" o:spt="202" type="#_x0000_t202" style="position:absolute;left:0pt;margin-left:268.3pt;margin-top:6.9pt;height:33.5pt;width:131.4pt;z-index:251659264;mso-width-relative:margin;mso-height-relative:margin;" filled="f" stroked="f" coordsize="21600,21600" o:gfxdata="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BK0Xcq1gAAAAkBAAAPAAAAAAAAAAEAIAAA&#10;ACIAAABkcnMvZG93bnJldi54bWxQSwECFAAUAAAACACHTuJAri6PWJwBAAAQAwAADgAAAAAAAAAB&#10;ACAAAAAlAQAAZHJzL2Uyb0RvYy54bWxQSwUGAAAAAAYABgBZAQAAM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420" w:firstLineChars="20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</w:rPr>
                        <w:t>图</w:t>
                      </w:r>
                      <w:r>
                        <w:rPr>
                          <w:rFonts w:hint="eastAsia" w:ascii="Times New Roman" w:hAnsi="Times New Roman" w:eastAsia="黑体" w:cs="Times New Roman"/>
                        </w:rPr>
                        <w:t>2 某地域经纬网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cs="宋体"/>
        </w:rPr>
        <w:t>C.</w:t>
      </w:r>
      <w:r>
        <w:rPr>
          <w:rFonts w:hint="eastAsia" w:ascii="宋体" w:hAnsi="宋体" w:cs="宋体"/>
        </w:rPr>
        <w:t>该大洲有世界最发达的工业国家</w:t>
      </w:r>
      <w:r>
        <w:rPr>
          <w:rFonts w:ascii="宋体" w:hAnsi="宋体" w:cs="宋体"/>
        </w:rPr>
        <w:t xml:space="preserve">  </w:t>
      </w:r>
      <w:r>
        <w:rPr>
          <w:rFonts w:hint="eastAsia" w:ascii="宋体" w:hAnsi="宋体" w:cs="宋体"/>
        </w:rPr>
        <w:tab/>
      </w:r>
    </w:p>
    <w:p>
      <w:pPr>
        <w:ind w:firstLine="210" w:firstLineChars="100"/>
        <w:rPr>
          <w:rFonts w:hint="eastAsia" w:ascii="宋体" w:hAnsi="宋体" w:cs="宋体"/>
        </w:rPr>
      </w:pPr>
      <w:r>
        <w:rPr>
          <w:rFonts w:ascii="宋体" w:hAnsi="宋体" w:cs="宋体"/>
        </w:rPr>
        <w:t>D.</w:t>
      </w:r>
      <w:r>
        <w:rPr>
          <w:rFonts w:hint="eastAsia" w:ascii="宋体" w:hAnsi="宋体" w:cs="宋体"/>
        </w:rPr>
        <w:t>该大洲是世界最重要的热带作物生产基地</w:t>
      </w:r>
    </w:p>
    <w:p>
      <w:pPr>
        <w:pStyle w:val="4"/>
        <w:ind w:firstLine="420" w:firstLineChars="200"/>
        <w:rPr>
          <w:rFonts w:hint="eastAsia" w:ascii="楷体_GB2312" w:hAnsi="楷体" w:eastAsia="楷体_GB2312" w:cs="Times New Roman"/>
        </w:rPr>
      </w:pPr>
      <w:r>
        <w:rPr>
          <w:rFonts w:hint="eastAsia" w:ascii="楷体_GB2312" w:eastAsia="楷体_GB2312"/>
          <w:lang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3176270</wp:posOffset>
            </wp:positionH>
            <wp:positionV relativeFrom="paragraph">
              <wp:posOffset>116840</wp:posOffset>
            </wp:positionV>
            <wp:extent cx="2331720" cy="959485"/>
            <wp:effectExtent l="0" t="0" r="0" b="635"/>
            <wp:wrapNone/>
            <wp:docPr id="10" name="图片 3" descr="D:\Documents\Tencent Files\80738882\FileRecv\bk1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D:\Documents\Tencent Files\80738882\FileRecv\bk10.ti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_GB2312" w:hAnsi="楷体" w:eastAsia="楷体_GB2312" w:cs="Times New Roman"/>
        </w:rPr>
        <w:t>读图3，完成5～6题。</w:t>
      </w:r>
    </w:p>
    <w:p>
      <w:pPr>
        <w:pStyle w:val="4"/>
        <w:jc w:val="left"/>
        <w:rPr>
          <w:rFonts w:hAnsi="宋体" w:cs="宋体"/>
        </w:rPr>
      </w:pPr>
      <w:r>
        <w:rPr>
          <w:rFonts w:hint="eastAsia" w:hAnsi="宋体" w:cs="宋体"/>
        </w:rPr>
        <w:t>5.</w:t>
      </w:r>
      <w:r>
        <w:rPr>
          <w:rFonts w:hAnsi="宋体" w:cs="宋体"/>
        </w:rPr>
        <w:t xml:space="preserve"> </w:t>
      </w:r>
      <w:r>
        <w:rPr>
          <w:rFonts w:hint="eastAsia" w:hAnsi="宋体" w:cs="宋体"/>
        </w:rPr>
        <w:t>①②</w:t>
      </w:r>
      <w:r>
        <w:rPr>
          <w:rFonts w:hAnsi="宋体" w:cs="宋体"/>
        </w:rPr>
        <w:t>两地的气候类型均是(</w:t>
      </w:r>
      <w:r>
        <w:rPr>
          <w:rFonts w:hint="eastAsia" w:hAnsi="宋体" w:cs="宋体"/>
        </w:rPr>
        <w:t xml:space="preserve">    </w:t>
      </w:r>
      <w:r>
        <w:rPr>
          <w:rFonts w:hAnsi="宋体" w:cs="宋体"/>
        </w:rPr>
        <w:t>)</w:t>
      </w:r>
    </w:p>
    <w:p>
      <w:pPr>
        <w:ind w:firstLine="210" w:firstLineChars="100"/>
        <w:rPr>
          <w:rFonts w:hint="eastAsia" w:ascii="宋体" w:hAnsi="宋体" w:cs="宋体"/>
        </w:rPr>
      </w:pPr>
      <w:r>
        <w:rPr>
          <w:rFonts w:ascii="宋体" w:hAnsi="宋体" w:cs="宋体"/>
        </w:rPr>
        <w:t>A. 热带雨林气候</w:t>
      </w:r>
      <w:r>
        <w:rPr>
          <w:rFonts w:hint="eastAsia" w:ascii="宋体" w:hAnsi="宋体" w:cs="宋体"/>
        </w:rPr>
        <w:t xml:space="preserve">         </w:t>
      </w:r>
      <w:r>
        <w:rPr>
          <w:rFonts w:ascii="宋体" w:hAnsi="宋体" w:cs="宋体"/>
        </w:rPr>
        <w:t>B. 温带海洋性气候</w:t>
      </w:r>
    </w:p>
    <w:p>
      <w:pPr>
        <w:ind w:firstLine="210" w:firstLineChars="100"/>
        <w:rPr>
          <w:rFonts w:ascii="宋体" w:hAnsi="宋体" w:cs="宋体"/>
        </w:rPr>
      </w:pPr>
      <w:r>
        <w:rPr>
          <w:rFonts w:ascii="宋体" w:hAnsi="宋体" w:cs="宋体"/>
        </w:rPr>
        <w:t>C. 热带沙漠气候</w:t>
      </w:r>
      <w:r>
        <w:rPr>
          <w:rFonts w:hint="eastAsia" w:ascii="宋体" w:hAnsi="宋体" w:cs="宋体"/>
        </w:rPr>
        <w:t xml:space="preserve">         </w:t>
      </w:r>
      <w:r>
        <w:rPr>
          <w:rFonts w:ascii="宋体" w:hAnsi="宋体" w:cs="宋体"/>
        </w:rPr>
        <w:t>D. 温带季风气候</w:t>
      </w: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6.③</w:t>
      </w:r>
      <w:r>
        <w:rPr>
          <w:rFonts w:ascii="宋体" w:hAnsi="宋体" w:cs="宋体"/>
        </w:rPr>
        <w:t>地以南地区所在半岛的名称是(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ind w:firstLine="210" w:firstLineChars="100"/>
        <w:rPr>
          <w:rFonts w:hint="eastAsia" w:ascii="宋体" w:hAnsi="宋体" w:cs="宋体"/>
        </w:rPr>
      </w:pPr>
      <w:r>
        <w:rPr>
          <w:rFonts w:eastAsia="黑体"/>
          <w:lang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3376295</wp:posOffset>
                </wp:positionH>
                <wp:positionV relativeFrom="paragraph">
                  <wp:posOffset>84455</wp:posOffset>
                </wp:positionV>
                <wp:extent cx="1887855" cy="302895"/>
                <wp:effectExtent l="0" t="0" r="0" b="0"/>
                <wp:wrapNone/>
                <wp:docPr id="11" name="文本框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85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420" w:firstLineChars="20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</w:rPr>
                              <w:t>图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</w:rPr>
                              <w:t>世界局部区域略图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366" o:spid="_x0000_s1026" o:spt="202" type="#_x0000_t202" style="position:absolute;left:0pt;margin-left:265.85pt;margin-top:6.65pt;height:23.85pt;width:148.65pt;z-index:251668480;mso-width-relative:margin;mso-height-relative:margin;" filled="f" stroked="f" coordsize="21600,21600" o:gfxdata="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frteQ1wAAAAkBAAAPAAAAAAAAAAEA&#10;IAAAACIAAABkcnMvZG93bnJldi54bWxQSwECFAAUAAAACACHTuJAxMrI1J4BAAASAwAADgAAAAAA&#10;AAABACAAAAAm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420" w:firstLineChars="20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</w:rPr>
                        <w:t>图</w:t>
                      </w:r>
                      <w:r>
                        <w:rPr>
                          <w:rFonts w:hint="eastAsia" w:ascii="Times New Roman" w:hAnsi="Times New Roman" w:eastAsia="黑体" w:cs="Times New Roman"/>
                        </w:rPr>
                        <w:t xml:space="preserve">3 </w:t>
                      </w:r>
                      <w:r>
                        <w:rPr>
                          <w:rFonts w:ascii="Times New Roman" w:hAnsi="Times New Roman" w:eastAsia="黑体" w:cs="Times New Roman"/>
                        </w:rPr>
                        <w:t>世界局部区域略图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cs="宋体"/>
        </w:rPr>
        <w:t>A. 阿拉伯半岛</w:t>
      </w:r>
      <w:r>
        <w:rPr>
          <w:rFonts w:hint="eastAsia" w:ascii="宋体" w:hAnsi="宋体" w:cs="宋体"/>
        </w:rPr>
        <w:t xml:space="preserve">           </w:t>
      </w:r>
      <w:r>
        <w:rPr>
          <w:rFonts w:ascii="宋体" w:hAnsi="宋体" w:cs="宋体"/>
        </w:rPr>
        <w:t>B. 中南半岛</w:t>
      </w:r>
    </w:p>
    <w:p>
      <w:pPr>
        <w:ind w:firstLine="210" w:firstLineChars="100"/>
        <w:rPr>
          <w:rFonts w:hint="eastAsia" w:ascii="宋体" w:hAnsi="宋体" w:cs="宋体"/>
        </w:rPr>
      </w:pPr>
      <w:r>
        <w:rPr>
          <w:rFonts w:ascii="宋体" w:hAnsi="宋体" w:cs="宋体"/>
        </w:rPr>
        <w:t>C. 印度半岛</w:t>
      </w:r>
      <w:r>
        <w:rPr>
          <w:rFonts w:hint="eastAsia" w:ascii="宋体" w:hAnsi="宋体" w:cs="宋体"/>
        </w:rPr>
        <w:t xml:space="preserve">             </w:t>
      </w:r>
      <w:r>
        <w:rPr>
          <w:rFonts w:ascii="宋体" w:hAnsi="宋体" w:cs="宋体"/>
        </w:rPr>
        <w:t>D. 索马里半岛</w:t>
      </w:r>
    </w:p>
    <w:p>
      <w:pPr>
        <w:ind w:firstLine="420" w:firstLineChars="200"/>
        <w:rPr>
          <w:rFonts w:hint="eastAsia" w:ascii="楷体_GB2312" w:hAnsi="楷体" w:eastAsia="楷体_GB2312"/>
          <w:lang/>
        </w:rPr>
      </w:pPr>
      <w:r>
        <w:rPr>
          <w:rFonts w:hint="eastAsia" w:ascii="楷体_GB2312" w:hAnsi="楷体" w:eastAsia="楷体_GB2312"/>
          <w:lang/>
        </w:rPr>
        <w:t>新加坡花卉业发达，产品远销欧美发达国家。读</w:t>
      </w:r>
      <w:r>
        <w:rPr>
          <w:rFonts w:hint="eastAsia" w:ascii="楷体_GB2312" w:hAnsi="楷体" w:eastAsia="楷体_GB2312"/>
          <w:bCs/>
          <w:szCs w:val="21"/>
        </w:rPr>
        <w:t>图4</w:t>
      </w:r>
      <w:r>
        <w:rPr>
          <w:rFonts w:hint="eastAsia" w:ascii="楷体_GB2312" w:hAnsi="楷体" w:eastAsia="楷体_GB2312"/>
          <w:lang/>
        </w:rPr>
        <w:t>，回答7～8题。</w:t>
      </w:r>
    </w:p>
    <w:p>
      <w:pPr>
        <w:jc w:val="center"/>
        <w:rPr>
          <w:rFonts w:hint="eastAsia" w:ascii="楷体_GB2312" w:hAnsi="楷体" w:eastAsia="楷体_GB2312" w:cs="宋体"/>
        </w:rPr>
      </w:pPr>
      <w:r>
        <w:rPr>
          <w:rFonts w:ascii="宋体" w:hAnsi="宋体" w:cs="宋体"/>
          <w:lang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1557655</wp:posOffset>
                </wp:positionV>
                <wp:extent cx="2588260" cy="425450"/>
                <wp:effectExtent l="0" t="0" r="0" b="0"/>
                <wp:wrapNone/>
                <wp:docPr id="12" name="文本框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826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420" w:firstLineChars="200"/>
                              <w:jc w:val="center"/>
                              <w:rPr>
                                <w:rFonts w:ascii="Times New Roman" w:hAnsi="Times New Roman" w:eastAsia="黑体" w:cs="Times New Roman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</w:rPr>
                              <w:t>图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</w:rPr>
                              <w:t>4 新加坡位置和气候统计图</w:t>
                            </w:r>
                          </w:p>
                          <w:p/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369" o:spid="_x0000_s1026" o:spt="202" type="#_x0000_t202" style="position:absolute;left:0pt;margin-left:107.25pt;margin-top:122.65pt;height:33.5pt;width:203.8pt;z-index:251669504;mso-width-relative:margin;mso-height-relative:margin;" filled="f" stroked="f" coordsize="21600,21600" o:gfxdata="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D2gOVTYAAAACwEAAA8AAAAAAAAA&#10;AQAgAAAAIgAAAGRycy9kb3ducmV2LnhtbFBLAQIUABQAAAAIAIdO4kAvHF8LnwEAABIDAAAOAAAA&#10;AAAAAAEAIAAAACcBAABkcnMvZTJvRG9jLnhtbFBLBQYAAAAABgAGAFkBAAA4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420" w:firstLineChars="200"/>
                        <w:jc w:val="center"/>
                        <w:rPr>
                          <w:rFonts w:ascii="Times New Roman" w:hAnsi="Times New Roman" w:eastAsia="黑体" w:cs="Times New Roman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</w:rPr>
                        <w:t>图</w:t>
                      </w:r>
                      <w:r>
                        <w:rPr>
                          <w:rFonts w:hint="eastAsia" w:ascii="Times New Roman" w:hAnsi="Times New Roman" w:eastAsia="黑体" w:cs="Times New Roman"/>
                        </w:rPr>
                        <w:t>4 新加坡位置和气候统计图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楷体_GB2312" w:hAnsi="楷体" w:eastAsia="楷体_GB2312" w:cs="宋体"/>
        </w:rPr>
        <w:drawing>
          <wp:inline distT="0" distB="0" distL="114300" distR="114300">
            <wp:extent cx="5079365" cy="1624965"/>
            <wp:effectExtent l="0" t="0" r="10795" b="571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楷体_GB2312" w:hAnsi="楷体" w:eastAsia="楷体_GB2312" w:cs="宋体"/>
        </w:rPr>
      </w:pPr>
      <w:r>
        <w:rPr>
          <w:rFonts w:hint="eastAsia" w:ascii="宋体" w:hAnsi="宋体" w:cs="宋体"/>
        </w:rPr>
        <w:t>7.新加坡的气候特点是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ind w:firstLine="210" w:firstLineChars="100"/>
        <w:rPr>
          <w:rFonts w:ascii="宋体" w:hAnsi="宋体" w:cs="宋体"/>
        </w:rPr>
      </w:pPr>
      <w:r>
        <w:rPr>
          <w:rFonts w:hint="eastAsia" w:ascii="宋体" w:hAnsi="宋体" w:cs="宋体"/>
        </w:rPr>
        <w:t xml:space="preserve">A.终年高温多雨 </w:t>
      </w:r>
      <w:r>
        <w:rPr>
          <w:rFonts w:hint="eastAsia" w:ascii="宋体" w:hAnsi="宋体" w:cs="宋体"/>
        </w:rPr>
        <w:tab/>
      </w:r>
      <w:r>
        <w:rPr>
          <w:rFonts w:hint="eastAsia" w:ascii="宋体" w:hAnsi="宋体" w:cs="宋体"/>
        </w:rPr>
        <w:t xml:space="preserve">                    B.终年温和湿润</w:t>
      </w:r>
    </w:p>
    <w:p>
      <w:pPr>
        <w:ind w:firstLine="210" w:firstLineChars="100"/>
        <w:rPr>
          <w:rFonts w:ascii="宋体" w:hAnsi="宋体" w:cs="宋体"/>
        </w:rPr>
      </w:pPr>
      <w:r>
        <w:rPr>
          <w:rFonts w:hint="eastAsia" w:ascii="宋体" w:hAnsi="宋体" w:cs="宋体"/>
        </w:rPr>
        <w:t>C.终年高温，分旱雨两季</w:t>
      </w:r>
      <w:r>
        <w:rPr>
          <w:rFonts w:hint="eastAsia" w:ascii="宋体" w:hAnsi="宋体" w:cs="宋体"/>
        </w:rPr>
        <w:tab/>
      </w:r>
      <w:r>
        <w:rPr>
          <w:rFonts w:hint="eastAsia" w:ascii="宋体" w:hAnsi="宋体" w:cs="宋体"/>
        </w:rPr>
        <w:tab/>
      </w:r>
      <w:r>
        <w:rPr>
          <w:rFonts w:hint="eastAsia" w:ascii="宋体" w:hAnsi="宋体" w:cs="宋体"/>
        </w:rPr>
        <w:tab/>
      </w:r>
      <w:r>
        <w:rPr>
          <w:rFonts w:hint="eastAsia" w:ascii="宋体" w:hAnsi="宋体" w:cs="宋体"/>
        </w:rPr>
        <w:t xml:space="preserve">    D.终年炎热干燥    </w:t>
      </w: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8.新加坡发展花卉业的主要优势条件是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ind w:firstLine="210" w:firstLineChars="100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 xml:space="preserve">A.地形复杂                            B.热量充足         </w:t>
      </w:r>
    </w:p>
    <w:p>
      <w:pPr>
        <w:ind w:firstLine="210" w:firstLineChars="100"/>
        <w:rPr>
          <w:rFonts w:ascii="宋体" w:hAnsi="宋体" w:cs="宋体"/>
        </w:rPr>
      </w:pPr>
      <w:r>
        <w:rPr>
          <w:rFonts w:ascii="宋体" w:hAnsi="宋体" w:cs="宋体"/>
        </w:rPr>
        <w:t>C</w:t>
      </w:r>
      <w:r>
        <w:rPr>
          <w:rFonts w:hint="eastAsia" w:ascii="宋体" w:hAnsi="宋体" w:cs="宋体"/>
        </w:rPr>
        <w:t>.平原广布                            D.劳动力充足</w:t>
      </w:r>
    </w:p>
    <w:p>
      <w:pPr>
        <w:ind w:firstLine="420" w:firstLineChars="200"/>
        <w:rPr>
          <w:rFonts w:hint="eastAsia" w:ascii="楷体_GB2312" w:hAnsi="楷体" w:eastAsia="楷体_GB2312" w:cs="宋体"/>
        </w:rPr>
      </w:pPr>
      <w:r>
        <w:rPr>
          <w:rFonts w:hint="eastAsia" w:ascii="楷体_GB2312" w:hAnsi="楷体" w:eastAsia="楷体_GB2312" w:cs="宋体"/>
        </w:rPr>
        <w:t>第32届夏季奥运会将于2020年7月24日在日本东京开幕，这一场运动盛会无疑让人充满期待。运动员住的奥运村位于东京台场附近，将被重点打造成“机器人村”。读图5，回答9</w:t>
      </w:r>
      <w:r>
        <w:rPr>
          <w:rFonts w:hint="eastAsia" w:ascii="楷体_GB2312" w:hAnsi="楷体" w:eastAsia="楷体_GB2312"/>
          <w:bCs/>
          <w:szCs w:val="21"/>
        </w:rPr>
        <w:t>～</w:t>
      </w:r>
      <w:r>
        <w:rPr>
          <w:rFonts w:hint="eastAsia" w:ascii="楷体_GB2312" w:hAnsi="楷体" w:eastAsia="楷体_GB2312" w:cs="宋体"/>
        </w:rPr>
        <w:t>10题。</w:t>
      </w:r>
    </w:p>
    <w:p>
      <w:pPr>
        <w:rPr>
          <w:rFonts w:hint="eastAsia" w:ascii="宋体" w:hAnsi="宋体" w:cs="宋体"/>
        </w:rPr>
      </w:pPr>
      <w:r>
        <w:rPr>
          <w:lang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3865245</wp:posOffset>
            </wp:positionH>
            <wp:positionV relativeFrom="paragraph">
              <wp:posOffset>18415</wp:posOffset>
            </wp:positionV>
            <wp:extent cx="1908810" cy="1985645"/>
            <wp:effectExtent l="0" t="0" r="11430" b="10795"/>
            <wp:wrapNone/>
            <wp:docPr id="33" name="图片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9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</w:rPr>
        <w:t>9.下列关于东京气候的叙述，正确的是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ind w:firstLine="210" w:firstLineChars="100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A．深受海洋影响，为温带海洋性气候</w:t>
      </w:r>
    </w:p>
    <w:p>
      <w:pPr>
        <w:ind w:firstLine="210" w:firstLineChars="100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B．位于太平洋东岸，东京属于温带季风气候</w:t>
      </w:r>
    </w:p>
    <w:p>
      <w:pPr>
        <w:ind w:firstLine="210" w:firstLineChars="100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C．在奥运会开幕期间，东京盛行西北季风，降水较少</w:t>
      </w:r>
    </w:p>
    <w:p>
      <w:pPr>
        <w:ind w:firstLine="210" w:firstLineChars="100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D．在奥运会开幕期间，东京盛行东南季风，降水较多</w:t>
      </w:r>
    </w:p>
    <w:p>
      <w:pPr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10.日本在机器人制造上，与美、中、韩、德等国家的机器人产</w:t>
      </w: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业竞争的同时也会进行合作。这表明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 xml:space="preserve">A．日本技术落后，需要其他国家提供技术支持       </w:t>
      </w:r>
    </w:p>
    <w:p>
      <w:pPr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B．日本资金缺乏，需要扩大资金渠道</w:t>
      </w:r>
    </w:p>
    <w:p>
      <w:pPr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  <w:lang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3905885</wp:posOffset>
                </wp:positionH>
                <wp:positionV relativeFrom="paragraph">
                  <wp:posOffset>165735</wp:posOffset>
                </wp:positionV>
                <wp:extent cx="1668780" cy="381635"/>
                <wp:effectExtent l="0" t="0" r="0" b="0"/>
                <wp:wrapNone/>
                <wp:docPr id="13" name="文本框 1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420" w:firstLineChars="20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</w:rPr>
                              <w:t>图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</w:rPr>
                              <w:t>5 日本略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</w:rPr>
                              <w:t>图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373" o:spid="_x0000_s1026" o:spt="202" type="#_x0000_t202" style="position:absolute;left:0pt;margin-left:307.55pt;margin-top:13.05pt;height:30.05pt;width:131.4pt;z-index:251670528;mso-width-relative:margin;mso-height-relative:margin;" filled="f" stroked="f" coordsize="21600,21600" o:gfxdata="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I9sZE/XAAAACQEAAA8AAAAAAAAAAQAg&#10;AAAAIgAAAGRycy9kb3ducmV2LnhtbFBLAQIUABQAAAAIAIdO4kBjc26qnQEAABIDAAAOAAAAAAAA&#10;AAEAIAAAACY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420" w:firstLineChars="20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</w:rPr>
                        <w:t>图</w:t>
                      </w:r>
                      <w:r>
                        <w:rPr>
                          <w:rFonts w:hint="eastAsia" w:ascii="Times New Roman" w:hAnsi="Times New Roman" w:eastAsia="黑体" w:cs="Times New Roman"/>
                        </w:rPr>
                        <w:t>5 日本略</w:t>
                      </w:r>
                      <w:r>
                        <w:rPr>
                          <w:rFonts w:ascii="Times New Roman" w:hAnsi="Times New Roman" w:eastAsia="黑体" w:cs="Times New Roman"/>
                        </w:rPr>
                        <w:t>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/>
          <w:bCs/>
          <w:szCs w:val="21"/>
        </w:rPr>
        <w:t>C．日本与各国经济之间相互依赖、相互融合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D．日本已实现机器人全覆盖，不需要其他国家协助完成</w:t>
      </w:r>
    </w:p>
    <w:p>
      <w:pPr>
        <w:spacing w:line="276" w:lineRule="auto"/>
        <w:ind w:firstLine="420" w:firstLineChars="200"/>
        <w:rPr>
          <w:rFonts w:hint="eastAsia" w:ascii="楷体_GB2312" w:hAnsi="楷体" w:eastAsia="楷体_GB2312"/>
          <w:bCs/>
          <w:szCs w:val="21"/>
        </w:rPr>
      </w:pPr>
      <w:r>
        <w:rPr>
          <w:rFonts w:hint="eastAsia" w:ascii="楷体_GB2312" w:eastAsia="楷体_GB2312"/>
          <w:lang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3486150</wp:posOffset>
            </wp:positionH>
            <wp:positionV relativeFrom="paragraph">
              <wp:posOffset>101600</wp:posOffset>
            </wp:positionV>
            <wp:extent cx="2221865" cy="2411730"/>
            <wp:effectExtent l="0" t="0" r="3175" b="11430"/>
            <wp:wrapNone/>
            <wp:docPr id="8" name="图片 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186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_GB2312" w:hAnsi="楷体" w:eastAsia="楷体_GB2312"/>
          <w:bCs/>
          <w:szCs w:val="21"/>
        </w:rPr>
        <w:t>读图6,完成11～12题。</w:t>
      </w:r>
    </w:p>
    <w:p>
      <w:pPr>
        <w:spacing w:line="276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11.有关南亚农作物分布，叙述正确的是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A.棉花分布在东北部地区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B.小麦分布在恒河三角洲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C.水稻分布在东北部和沿海地区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D.黄麻分布在印度河平原</w:t>
      </w:r>
    </w:p>
    <w:p>
      <w:pPr>
        <w:spacing w:line="276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12.图中四城市中,最适合发展棉纺织工业的是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A. ①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 xml:space="preserve">B. ②      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C. ③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  <w:lang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3424555</wp:posOffset>
                </wp:positionH>
                <wp:positionV relativeFrom="paragraph">
                  <wp:posOffset>164465</wp:posOffset>
                </wp:positionV>
                <wp:extent cx="2106930" cy="381635"/>
                <wp:effectExtent l="0" t="0" r="0" b="0"/>
                <wp:wrapNone/>
                <wp:docPr id="14" name="文本框 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693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420" w:firstLineChars="200"/>
                              <w:jc w:val="center"/>
                              <w:rPr>
                                <w:rFonts w:ascii="黑体" w:hAnsi="黑体" w:eastAsia="黑体" w:cs="Times New Roman"/>
                              </w:rPr>
                            </w:pPr>
                            <w:r>
                              <w:rPr>
                                <w:rFonts w:ascii="黑体" w:hAnsi="黑体" w:eastAsia="黑体" w:cs="Times New Roman"/>
                              </w:rPr>
                              <w:t>图</w:t>
                            </w:r>
                            <w:r>
                              <w:rPr>
                                <w:rFonts w:hint="eastAsia" w:ascii="黑体" w:hAnsi="黑体" w:eastAsia="黑体" w:cs="Times New Roman"/>
                              </w:rPr>
                              <w:t xml:space="preserve">6 </w:t>
                            </w:r>
                            <w:r>
                              <w:rPr>
                                <w:rFonts w:hint="eastAsia" w:ascii="黑体" w:hAnsi="黑体" w:eastAsia="黑体"/>
                                <w:bCs/>
                                <w:color w:val="000000"/>
                              </w:rPr>
                              <w:t>南亚地区农作物分布图</w:t>
                            </w:r>
                          </w:p>
                          <w:p/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374" o:spid="_x0000_s1026" o:spt="202" type="#_x0000_t202" style="position:absolute;left:0pt;margin-left:269.65pt;margin-top:12.95pt;height:30.05pt;width:165.9pt;z-index:251671552;mso-width-relative:margin;mso-height-relative:margin;" filled="f" stroked="f" coordsize="21600,21600" o:gfxdata="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DtnEo51wAAAAkBAAAPAAAAAAAAAAEA&#10;IAAAACIAAABkcnMvZG93bnJldi54bWxQSwECFAAUAAAACACHTuJA0Xax5J4BAAASAwAADgAAAAAA&#10;AAABACAAAAAm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420" w:firstLineChars="200"/>
                        <w:jc w:val="center"/>
                        <w:rPr>
                          <w:rFonts w:ascii="黑体" w:hAnsi="黑体" w:eastAsia="黑体" w:cs="Times New Roman"/>
                        </w:rPr>
                      </w:pPr>
                      <w:r>
                        <w:rPr>
                          <w:rFonts w:ascii="黑体" w:hAnsi="黑体" w:eastAsia="黑体" w:cs="Times New Roman"/>
                        </w:rPr>
                        <w:t>图</w:t>
                      </w:r>
                      <w:r>
                        <w:rPr>
                          <w:rFonts w:hint="eastAsia" w:ascii="黑体" w:hAnsi="黑体" w:eastAsia="黑体" w:cs="Times New Roman"/>
                        </w:rPr>
                        <w:t xml:space="preserve">6 </w:t>
                      </w:r>
                      <w:r>
                        <w:rPr>
                          <w:rFonts w:hint="eastAsia" w:ascii="黑体" w:hAnsi="黑体" w:eastAsia="黑体"/>
                          <w:bCs/>
                          <w:color w:val="000000"/>
                        </w:rPr>
                        <w:t>南亚地区农作物分布图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/>
          <w:bCs/>
          <w:szCs w:val="21"/>
        </w:rPr>
        <w:t>D. ④</w:t>
      </w:r>
    </w:p>
    <w:p>
      <w:pPr>
        <w:spacing w:line="276" w:lineRule="auto"/>
        <w:rPr>
          <w:rFonts w:hint="eastAsia" w:ascii="宋体" w:hAnsi="宋体"/>
          <w:bCs/>
          <w:szCs w:val="21"/>
        </w:rPr>
      </w:pPr>
    </w:p>
    <w:p>
      <w:pPr>
        <w:spacing w:line="276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13.</w:t>
      </w:r>
      <w:r>
        <w:rPr>
          <w:rFonts w:ascii="宋体" w:hAnsi="宋体"/>
          <w:bCs/>
          <w:szCs w:val="21"/>
        </w:rPr>
        <w:t>下列季风中</w:t>
      </w:r>
      <w:r>
        <w:rPr>
          <w:rFonts w:hint="eastAsia" w:ascii="宋体" w:hAnsi="宋体"/>
          <w:bCs/>
          <w:szCs w:val="21"/>
        </w:rPr>
        <w:t>（箭头代表风向）</w:t>
      </w:r>
      <w:r>
        <w:rPr>
          <w:rFonts w:ascii="宋体" w:hAnsi="宋体"/>
          <w:bCs/>
          <w:szCs w:val="21"/>
        </w:rPr>
        <w:t>，由于到来的时间和强弱程度不同，降水的年际变化大。导致印度容易发生水旱灾害的是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rPr>
          <w:rFonts w:ascii="宋体" w:hAnsi="宋体"/>
          <w:bCs/>
          <w:szCs w:val="21"/>
        </w:rPr>
      </w:pPr>
      <w:r>
        <w:rPr>
          <w:lang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140970</wp:posOffset>
            </wp:positionH>
            <wp:positionV relativeFrom="paragraph">
              <wp:posOffset>75565</wp:posOffset>
            </wp:positionV>
            <wp:extent cx="4726305" cy="403860"/>
            <wp:effectExtent l="0" t="0" r="13335" b="7620"/>
            <wp:wrapNone/>
            <wp:docPr id="30" name="图片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9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rPr>
          <w:rFonts w:hint="eastAsia" w:ascii="楷体" w:hAnsi="楷体" w:eastAsia="楷体"/>
          <w:bCs/>
          <w:szCs w:val="21"/>
        </w:rPr>
      </w:pPr>
    </w:p>
    <w:p>
      <w:pPr>
        <w:spacing w:line="276" w:lineRule="auto"/>
        <w:ind w:firstLine="420" w:firstLineChars="200"/>
        <w:rPr>
          <w:rFonts w:hint="eastAsia" w:ascii="楷体_GB2312" w:hAnsi="楷体" w:eastAsia="楷体_GB2312"/>
          <w:bCs/>
          <w:szCs w:val="21"/>
        </w:rPr>
      </w:pPr>
      <w:r>
        <w:rPr>
          <w:rFonts w:hint="eastAsia" w:ascii="楷体_GB2312" w:hAnsi="楷体" w:eastAsia="楷体_GB2312"/>
          <w:bCs/>
          <w:szCs w:val="21"/>
        </w:rPr>
        <w:t>第21届世界杯足球赛于2018年6月14日至7月15日在俄罗斯联邦境内进行。这是世界杯首次在俄罗斯境内举行，也是世界杯首次在东欧国家举行。读图7，完成14～16题。</w:t>
      </w:r>
    </w:p>
    <w:p>
      <w:pPr>
        <w:spacing w:line="276" w:lineRule="auto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2165350</wp:posOffset>
            </wp:positionH>
            <wp:positionV relativeFrom="paragraph">
              <wp:posOffset>187325</wp:posOffset>
            </wp:positionV>
            <wp:extent cx="3641090" cy="1643380"/>
            <wp:effectExtent l="0" t="0" r="1270" b="2540"/>
            <wp:wrapNone/>
            <wp:docPr id="4" name="图片 10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">
                      <a:lum brigh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bCs/>
          <w:szCs w:val="21"/>
        </w:rPr>
        <w:t>14.关于俄罗斯位置判断正确的是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 xml:space="preserve">①跨亚欧两大洲       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 xml:space="preserve">②主要在北寒带         </w:t>
      </w:r>
    </w:p>
    <w:p>
      <w:pPr>
        <w:spacing w:line="276" w:lineRule="auto"/>
        <w:ind w:firstLine="210" w:firstLineChars="10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 xml:space="preserve">③是一个内陆国家     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 xml:space="preserve">④跨东西半球         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 xml:space="preserve">⑤东临太平洋     </w:t>
      </w:r>
    </w:p>
    <w:p>
      <w:pPr>
        <w:spacing w:line="276" w:lineRule="auto"/>
        <w:ind w:firstLine="210" w:firstLineChars="10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⑥跨南北半球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  <w:lang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3053715</wp:posOffset>
                </wp:positionH>
                <wp:positionV relativeFrom="paragraph">
                  <wp:posOffset>226695</wp:posOffset>
                </wp:positionV>
                <wp:extent cx="1668780" cy="381635"/>
                <wp:effectExtent l="0" t="0" r="0" b="0"/>
                <wp:wrapNone/>
                <wp:docPr id="15" name="文本框 1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420" w:firstLineChars="200"/>
                              <w:jc w:val="center"/>
                              <w:rPr>
                                <w:rFonts w:ascii="黑体" w:hAnsi="黑体" w:eastAsia="黑体" w:cs="Times New Roman"/>
                              </w:rPr>
                            </w:pPr>
                            <w:r>
                              <w:rPr>
                                <w:rFonts w:ascii="黑体" w:hAnsi="黑体" w:eastAsia="黑体" w:cs="Times New Roman"/>
                              </w:rPr>
                              <w:t>图</w:t>
                            </w:r>
                            <w:r>
                              <w:rPr>
                                <w:rFonts w:hint="eastAsia" w:ascii="黑体" w:hAnsi="黑体" w:eastAsia="黑体" w:cs="Times New Roman"/>
                              </w:rPr>
                              <w:t xml:space="preserve">7 </w:t>
                            </w:r>
                            <w:r>
                              <w:rPr>
                                <w:rFonts w:hint="eastAsia" w:ascii="黑体" w:hAnsi="黑体" w:eastAsia="黑体"/>
                                <w:bCs/>
                                <w:color w:val="000000"/>
                              </w:rPr>
                              <w:t>俄罗斯略图</w:t>
                            </w:r>
                          </w:p>
                          <w:p>
                            <w:pPr>
                              <w:rPr>
                                <w:rFonts w:ascii="黑体" w:hAnsi="黑体" w:eastAsia="黑体"/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376" o:spid="_x0000_s1026" o:spt="202" type="#_x0000_t202" style="position:absolute;left:0pt;margin-left:240.45pt;margin-top:17.85pt;height:30.05pt;width:131.4pt;z-index:251672576;mso-width-relative:margin;mso-height-relative:margin;" filled="f" stroked="f" coordsize="21600,21600" o:gfxdata="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AQNINj1wAAAAkBAAAPAAAAAAAAAAEA&#10;IAAAACIAAABkcnMvZG93bnJldi54bWxQSwECFAAUAAAACACHTuJAWJUvGZ4BAAASAwAADgAAAAAA&#10;AAABACAAAAAm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420" w:firstLineChars="200"/>
                        <w:jc w:val="center"/>
                        <w:rPr>
                          <w:rFonts w:ascii="黑体" w:hAnsi="黑体" w:eastAsia="黑体" w:cs="Times New Roman"/>
                        </w:rPr>
                      </w:pPr>
                      <w:r>
                        <w:rPr>
                          <w:rFonts w:ascii="黑体" w:hAnsi="黑体" w:eastAsia="黑体" w:cs="Times New Roman"/>
                        </w:rPr>
                        <w:t>图</w:t>
                      </w:r>
                      <w:r>
                        <w:rPr>
                          <w:rFonts w:hint="eastAsia" w:ascii="黑体" w:hAnsi="黑体" w:eastAsia="黑体" w:cs="Times New Roman"/>
                        </w:rPr>
                        <w:t xml:space="preserve">7 </w:t>
                      </w:r>
                      <w:r>
                        <w:rPr>
                          <w:rFonts w:hint="eastAsia" w:ascii="黑体" w:hAnsi="黑体" w:eastAsia="黑体"/>
                          <w:bCs/>
                          <w:color w:val="000000"/>
                        </w:rPr>
                        <w:t>俄罗斯略图</w:t>
                      </w:r>
                    </w:p>
                    <w:p>
                      <w:pPr>
                        <w:rPr>
                          <w:rFonts w:ascii="黑体" w:hAnsi="黑体" w:eastAsia="黑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/>
          <w:bCs/>
          <w:szCs w:val="21"/>
        </w:rPr>
        <w:t>A. ①②④      B. ②④⑤</w:t>
      </w:r>
    </w:p>
    <w:p>
      <w:pPr>
        <w:spacing w:line="276" w:lineRule="auto"/>
        <w:ind w:firstLine="210" w:firstLineChars="10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C. ③⑤⑥      D. ①④⑤</w:t>
      </w:r>
    </w:p>
    <w:p>
      <w:pPr>
        <w:spacing w:line="276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15.关于中国和俄罗斯经贸往来，判断</w:t>
      </w:r>
      <w:r>
        <w:rPr>
          <w:rFonts w:hint="eastAsia" w:ascii="宋体" w:hAnsi="宋体"/>
          <w:bCs/>
          <w:szCs w:val="21"/>
          <w:em w:val="dot"/>
        </w:rPr>
        <w:t>错误</w:t>
      </w:r>
      <w:r>
        <w:rPr>
          <w:rFonts w:hint="eastAsia" w:ascii="宋体" w:hAnsi="宋体"/>
          <w:bCs/>
          <w:szCs w:val="21"/>
        </w:rPr>
        <w:t>的是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A.俄罗斯向中国出口石油</w:t>
      </w:r>
    </w:p>
    <w:p>
      <w:pPr>
        <w:spacing w:line="276" w:lineRule="auto"/>
        <w:ind w:firstLine="210" w:firstLineChars="10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B.中国向俄罗斯出口服装、玩具、电子等产品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C.中国从俄罗斯大量进口橡胶</w:t>
      </w:r>
    </w:p>
    <w:p>
      <w:pPr>
        <w:spacing w:line="276" w:lineRule="auto"/>
        <w:ind w:firstLine="210" w:firstLineChars="10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D.俄罗斯向中国出口天然气最便捷的方式是管道</w:t>
      </w:r>
    </w:p>
    <w:p>
      <w:pPr>
        <w:spacing w:line="276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16．俄罗斯人喜爱喝伏特加、白兰地以及中国二锅头等烈性酒，世界闻名。关于饮酒习惯与当地气候的关系，叙述正确的是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ind w:firstLine="210" w:firstLineChars="10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 xml:space="preserve">A. </w:t>
      </w:r>
      <w:r>
        <w:rPr>
          <w:rFonts w:hint="eastAsia" w:ascii="宋体" w:hAnsi="宋体"/>
          <w:bCs/>
          <w:szCs w:val="21"/>
        </w:rPr>
        <w:t xml:space="preserve">俄罗斯酿酒技艺精湛，酒业历史悠久     </w:t>
      </w:r>
      <w:r>
        <w:rPr>
          <w:rFonts w:ascii="宋体" w:hAnsi="宋体"/>
          <w:bCs/>
          <w:szCs w:val="21"/>
        </w:rPr>
        <w:t xml:space="preserve"> B. </w:t>
      </w:r>
      <w:r>
        <w:rPr>
          <w:rFonts w:hint="eastAsia" w:ascii="宋体" w:hAnsi="宋体"/>
          <w:bCs/>
          <w:szCs w:val="21"/>
        </w:rPr>
        <w:t>俄罗斯冬季寒冷而漫长，御寒保暖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 xml:space="preserve">C. </w:t>
      </w:r>
      <w:r>
        <w:rPr>
          <w:rFonts w:hint="eastAsia" w:ascii="宋体" w:hAnsi="宋体"/>
          <w:bCs/>
          <w:szCs w:val="21"/>
        </w:rPr>
        <w:t>俄罗斯种植业发达，酿酒原材料充足</w:t>
      </w:r>
      <w:r>
        <w:rPr>
          <w:rFonts w:ascii="宋体" w:hAnsi="宋体"/>
          <w:bCs/>
          <w:szCs w:val="21"/>
        </w:rPr>
        <w:t xml:space="preserve">    </w:t>
      </w:r>
      <w:r>
        <w:rPr>
          <w:rFonts w:hint="eastAsia" w:ascii="宋体" w:hAnsi="宋体"/>
          <w:bCs/>
          <w:szCs w:val="21"/>
        </w:rPr>
        <w:t xml:space="preserve">  </w:t>
      </w:r>
      <w:r>
        <w:rPr>
          <w:rFonts w:ascii="宋体" w:hAnsi="宋体"/>
          <w:bCs/>
          <w:szCs w:val="21"/>
        </w:rPr>
        <w:t xml:space="preserve">D. </w:t>
      </w:r>
      <w:r>
        <w:rPr>
          <w:rFonts w:hint="eastAsia" w:ascii="宋体" w:hAnsi="宋体"/>
          <w:bCs/>
          <w:szCs w:val="21"/>
        </w:rPr>
        <w:t>俄罗斯是战斗民族，性格豪爽，喜好喝酒</w:t>
      </w:r>
    </w:p>
    <w:p>
      <w:pPr>
        <w:spacing w:line="276" w:lineRule="auto"/>
        <w:ind w:firstLine="420" w:firstLineChars="200"/>
        <w:rPr>
          <w:rFonts w:hint="eastAsia" w:ascii="楷体_GB2312" w:hAnsi="楷体" w:eastAsia="楷体_GB2312"/>
          <w:bCs/>
          <w:szCs w:val="21"/>
        </w:rPr>
      </w:pPr>
      <w:r>
        <w:rPr>
          <w:rFonts w:hint="eastAsia" w:ascii="楷体_GB2312" w:hAnsi="楷体" w:eastAsia="楷体_GB2312"/>
          <w:bCs/>
          <w:szCs w:val="21"/>
        </w:rPr>
        <w:t>2018年4月14日凌晨，美国、英国、法国从空中和海上向叙利亚军事和民用设施发射了110多枚巡航导弹和空对地导弹，国际矛盾进一步加剧。读图8，回答17</w:t>
      </w:r>
      <w:r>
        <w:rPr>
          <w:rFonts w:hint="eastAsia" w:ascii="楷体_GB2312" w:hAnsi="楷体" w:eastAsia="楷体_GB2312"/>
          <w:lang/>
        </w:rPr>
        <w:t>～</w:t>
      </w:r>
      <w:r>
        <w:rPr>
          <w:rFonts w:hint="eastAsia" w:ascii="楷体_GB2312" w:hAnsi="楷体" w:eastAsia="楷体_GB2312"/>
          <w:bCs/>
          <w:szCs w:val="21"/>
        </w:rPr>
        <w:t>18题。</w:t>
      </w:r>
    </w:p>
    <w:p>
      <w:pPr>
        <w:spacing w:line="276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3914140</wp:posOffset>
            </wp:positionH>
            <wp:positionV relativeFrom="paragraph">
              <wp:posOffset>7620</wp:posOffset>
            </wp:positionV>
            <wp:extent cx="1657985" cy="1595120"/>
            <wp:effectExtent l="0" t="0" r="3175" b="5080"/>
            <wp:wrapSquare wrapText="bothSides"/>
            <wp:docPr id="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bCs/>
          <w:szCs w:val="21"/>
        </w:rPr>
        <w:t>17.叙利亚突出的自然环境特征是</w:t>
      </w:r>
      <w:r>
        <w:rPr>
          <w:rFonts w:ascii="宋体" w:hAnsi="宋体"/>
          <w:bCs/>
          <w:szCs w:val="21"/>
        </w:rPr>
        <w:t>（　　）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A．</w:t>
      </w:r>
      <w:r>
        <w:rPr>
          <w:rFonts w:hint="eastAsia" w:ascii="宋体" w:hAnsi="宋体"/>
          <w:bCs/>
          <w:szCs w:val="21"/>
        </w:rPr>
        <w:t>高温多雨，森林广布</w:t>
      </w:r>
    </w:p>
    <w:p>
      <w:pPr>
        <w:spacing w:line="276" w:lineRule="auto"/>
        <w:ind w:firstLine="210" w:firstLineChars="10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B．</w:t>
      </w:r>
      <w:r>
        <w:rPr>
          <w:rFonts w:hint="eastAsia" w:ascii="宋体" w:hAnsi="宋体"/>
          <w:bCs/>
          <w:szCs w:val="21"/>
        </w:rPr>
        <w:t>炎热干燥，沙漠广布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C．</w:t>
      </w:r>
      <w:r>
        <w:rPr>
          <w:rFonts w:hint="eastAsia" w:ascii="宋体" w:hAnsi="宋体"/>
          <w:bCs/>
          <w:szCs w:val="21"/>
        </w:rPr>
        <w:t>温和湿润，河流密布</w:t>
      </w:r>
    </w:p>
    <w:p>
      <w:pPr>
        <w:spacing w:line="276" w:lineRule="auto"/>
        <w:ind w:firstLine="210" w:firstLineChars="10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D．</w:t>
      </w:r>
      <w:r>
        <w:rPr>
          <w:rFonts w:hint="eastAsia" w:ascii="宋体" w:hAnsi="宋体"/>
          <w:bCs/>
          <w:szCs w:val="21"/>
        </w:rPr>
        <w:t>寒冷干燥，冰原广布</w:t>
      </w:r>
    </w:p>
    <w:p>
      <w:pPr>
        <w:spacing w:line="276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18.</w:t>
      </w:r>
      <w:r>
        <w:rPr>
          <w:rFonts w:ascii="宋体" w:hAnsi="宋体"/>
          <w:bCs/>
          <w:szCs w:val="21"/>
        </w:rPr>
        <w:t>叙利亚</w:t>
      </w:r>
      <w:r>
        <w:rPr>
          <w:rFonts w:hint="eastAsia" w:ascii="宋体" w:hAnsi="宋体"/>
          <w:bCs/>
          <w:szCs w:val="21"/>
        </w:rPr>
        <w:t>所在地区战争频发</w:t>
      </w:r>
      <w:r>
        <w:rPr>
          <w:rFonts w:ascii="宋体" w:hAnsi="宋体"/>
          <w:bCs/>
          <w:szCs w:val="21"/>
        </w:rPr>
        <w:t>的</w:t>
      </w:r>
      <w:r>
        <w:rPr>
          <w:rFonts w:hint="eastAsia" w:ascii="宋体" w:hAnsi="宋体"/>
          <w:bCs/>
          <w:szCs w:val="21"/>
        </w:rPr>
        <w:t>原因叙述</w:t>
      </w:r>
      <w:r>
        <w:rPr>
          <w:rFonts w:hint="eastAsia" w:ascii="宋体" w:hAnsi="宋体"/>
          <w:bCs/>
          <w:szCs w:val="21"/>
          <w:em w:val="dot"/>
        </w:rPr>
        <w:t>错误</w:t>
      </w:r>
      <w:r>
        <w:rPr>
          <w:rFonts w:ascii="宋体" w:hAnsi="宋体"/>
          <w:bCs/>
          <w:szCs w:val="21"/>
        </w:rPr>
        <w:t>的是（　　）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  <w:lang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3719195</wp:posOffset>
                </wp:positionH>
                <wp:positionV relativeFrom="paragraph">
                  <wp:posOffset>153670</wp:posOffset>
                </wp:positionV>
                <wp:extent cx="1668780" cy="381635"/>
                <wp:effectExtent l="0" t="0" r="0" b="0"/>
                <wp:wrapNone/>
                <wp:docPr id="17" name="文本框 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420" w:firstLineChars="200"/>
                              <w:jc w:val="center"/>
                              <w:rPr>
                                <w:rFonts w:ascii="黑体" w:hAnsi="黑体" w:eastAsia="黑体" w:cs="Times New Roman"/>
                              </w:rPr>
                            </w:pPr>
                            <w:r>
                              <w:rPr>
                                <w:rFonts w:ascii="黑体" w:hAnsi="黑体" w:eastAsia="黑体" w:cs="Times New Roman"/>
                              </w:rPr>
                              <w:t>图</w:t>
                            </w:r>
                            <w:r>
                              <w:rPr>
                                <w:rFonts w:hint="eastAsia" w:ascii="黑体" w:hAnsi="黑体" w:eastAsia="黑体" w:cs="Times New Roman"/>
                              </w:rPr>
                              <w:t xml:space="preserve">8 </w:t>
                            </w:r>
                            <w:r>
                              <w:rPr>
                                <w:rFonts w:hint="eastAsia" w:ascii="黑体" w:hAnsi="黑体" w:eastAsia="黑体"/>
                                <w:bCs/>
                                <w:color w:val="000000"/>
                              </w:rPr>
                              <w:t>叙利亚略图</w:t>
                            </w:r>
                          </w:p>
                          <w:p>
                            <w:pPr>
                              <w:rPr>
                                <w:rFonts w:ascii="黑体" w:hAnsi="黑体" w:eastAsia="黑体"/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379" o:spid="_x0000_s1026" o:spt="202" type="#_x0000_t202" style="position:absolute;left:0pt;margin-left:292.85pt;margin-top:12.1pt;height:30.05pt;width:131.4pt;z-index:251674624;mso-width-relative:margin;mso-height-relative:margin;" filled="f" stroked="f" coordsize="21600,21600" o:gfxdata="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KjDSJPWAAAACQEAAA8AAAAAAAAAAQAg&#10;AAAAIgAAAGRycy9kb3ducmV2LnhtbFBLAQIUABQAAAAIAIdO4kDfmQxFngEAABIDAAAOAAAAAAAA&#10;AAEAIAAAACU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420" w:firstLineChars="200"/>
                        <w:jc w:val="center"/>
                        <w:rPr>
                          <w:rFonts w:ascii="黑体" w:hAnsi="黑体" w:eastAsia="黑体" w:cs="Times New Roman"/>
                        </w:rPr>
                      </w:pPr>
                      <w:r>
                        <w:rPr>
                          <w:rFonts w:ascii="黑体" w:hAnsi="黑体" w:eastAsia="黑体" w:cs="Times New Roman"/>
                        </w:rPr>
                        <w:t>图</w:t>
                      </w:r>
                      <w:r>
                        <w:rPr>
                          <w:rFonts w:hint="eastAsia" w:ascii="黑体" w:hAnsi="黑体" w:eastAsia="黑体" w:cs="Times New Roman"/>
                        </w:rPr>
                        <w:t xml:space="preserve">8 </w:t>
                      </w:r>
                      <w:r>
                        <w:rPr>
                          <w:rFonts w:hint="eastAsia" w:ascii="黑体" w:hAnsi="黑体" w:eastAsia="黑体"/>
                          <w:bCs/>
                          <w:color w:val="000000"/>
                        </w:rPr>
                        <w:t>叙利亚略图</w:t>
                      </w:r>
                    </w:p>
                    <w:p>
                      <w:pPr>
                        <w:rPr>
                          <w:rFonts w:ascii="黑体" w:hAnsi="黑体" w:eastAsia="黑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/>
          <w:bCs/>
          <w:szCs w:val="21"/>
        </w:rPr>
        <w:t>A. 争夺石油和水资源        B. 宗教信仰的不同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C. 地处两洋三洲五海之地    D. 拥有最强大的军事力量</w:t>
      </w:r>
    </w:p>
    <w:p>
      <w:pPr>
        <w:spacing w:line="276" w:lineRule="auto"/>
        <w:ind w:firstLine="420" w:firstLineChars="200"/>
        <w:rPr>
          <w:rFonts w:hint="eastAsia" w:ascii="楷体_GB2312" w:hAnsi="楷体" w:eastAsia="楷体_GB2312"/>
          <w:bCs/>
          <w:szCs w:val="21"/>
        </w:rPr>
      </w:pPr>
      <w:r>
        <w:rPr>
          <w:rFonts w:hint="eastAsia" w:ascii="楷体_GB2312" w:hAnsi="楷体" w:eastAsia="楷体_GB2312"/>
          <w:lang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3854450</wp:posOffset>
            </wp:positionH>
            <wp:positionV relativeFrom="paragraph">
              <wp:posOffset>318135</wp:posOffset>
            </wp:positionV>
            <wp:extent cx="2001520" cy="824230"/>
            <wp:effectExtent l="0" t="0" r="10160" b="13970"/>
            <wp:wrapNone/>
            <wp:docPr id="16" name="图片 1378" descr="荷兰（跟新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78" descr="荷兰（跟新版）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_GB2312" w:hAnsi="楷体" w:eastAsia="楷体_GB2312"/>
          <w:bCs/>
          <w:szCs w:val="21"/>
        </w:rPr>
        <w:t>荷兰人酷爱木鞋和风车，因为它们有重要的实用价值。荷兰人在500多年前发明了木鞋，它具有不变形、不渗水、不沾泥等特点，直到现在，农民和渔民仍有穿</w:t>
      </w:r>
    </w:p>
    <w:p>
      <w:pPr>
        <w:spacing w:line="276" w:lineRule="auto"/>
        <w:rPr>
          <w:rFonts w:hint="eastAsia" w:ascii="楷体_GB2312" w:hAnsi="楷体" w:eastAsia="楷体_GB2312"/>
          <w:bCs/>
          <w:szCs w:val="21"/>
        </w:rPr>
      </w:pPr>
      <w:r>
        <w:rPr>
          <w:rFonts w:hint="eastAsia" w:ascii="楷体_GB2312" w:hAnsi="楷体" w:eastAsia="楷体_GB2312"/>
          <w:bCs/>
          <w:szCs w:val="21"/>
        </w:rPr>
        <w:t>木鞋劳动的习惯。荷兰地势低洼，总是面对海潮的侵蚀，他们想</w:t>
      </w:r>
    </w:p>
    <w:p>
      <w:pPr>
        <w:spacing w:line="276" w:lineRule="auto"/>
        <w:rPr>
          <w:rFonts w:hint="eastAsia" w:ascii="楷体_GB2312" w:hAnsi="楷体" w:eastAsia="楷体_GB2312"/>
          <w:bCs/>
          <w:szCs w:val="21"/>
        </w:rPr>
      </w:pPr>
      <w:r>
        <w:rPr>
          <w:rFonts w:hint="eastAsia" w:ascii="楷体_GB2312" w:hAnsi="楷体" w:eastAsia="楷体_GB2312"/>
          <w:bCs/>
          <w:szCs w:val="21"/>
        </w:rPr>
        <w:t>方设法筑坝围堤，向海争地，创造了高达9米的抽水风车，营造</w:t>
      </w:r>
    </w:p>
    <w:p>
      <w:pPr>
        <w:spacing w:line="276" w:lineRule="auto"/>
        <w:rPr>
          <w:rFonts w:hint="eastAsia" w:ascii="楷体_GB2312" w:hAnsi="宋体" w:eastAsia="楷体_GB2312"/>
          <w:bCs/>
          <w:szCs w:val="21"/>
        </w:rPr>
      </w:pPr>
      <w:r>
        <w:rPr>
          <w:rFonts w:hint="eastAsia" w:ascii="楷体_GB2312" w:hAnsi="楷体" w:eastAsia="楷体_GB2312"/>
          <w:bCs/>
          <w:szCs w:val="21"/>
        </w:rPr>
        <w:t>生息的家园。读图9，完成19</w:t>
      </w:r>
      <w:r>
        <w:rPr>
          <w:rFonts w:hint="eastAsia" w:ascii="楷体_GB2312" w:hAnsi="楷体" w:eastAsia="楷体_GB2312"/>
          <w:lang/>
        </w:rPr>
        <w:t>～</w:t>
      </w:r>
      <w:r>
        <w:rPr>
          <w:rFonts w:hint="eastAsia" w:ascii="楷体_GB2312" w:hAnsi="楷体" w:eastAsia="楷体_GB2312"/>
          <w:bCs/>
          <w:szCs w:val="21"/>
        </w:rPr>
        <w:t>20题。</w:t>
      </w:r>
    </w:p>
    <w:p>
      <w:pPr>
        <w:spacing w:line="276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  <w:lang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2540</wp:posOffset>
                </wp:positionV>
                <wp:extent cx="1668780" cy="473710"/>
                <wp:effectExtent l="0" t="0" r="0" b="0"/>
                <wp:wrapNone/>
                <wp:docPr id="18" name="文本框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473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422" w:firstLineChars="20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</w:rPr>
                              <w:t>图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</w:rPr>
                              <w:t xml:space="preserve">9 </w:t>
                            </w:r>
                            <w:r>
                              <w:rPr>
                                <w:rFonts w:hint="eastAsia" w:hAnsi="宋体"/>
                                <w:b/>
                                <w:bCs/>
                                <w:color w:val="000000"/>
                              </w:rPr>
                              <w:t>木鞋和风车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380" o:spid="_x0000_s1026" o:spt="202" type="#_x0000_t202" style="position:absolute;left:0pt;margin-left:297.75pt;margin-top:0.2pt;height:37.3pt;width:131.4pt;z-index:251675648;mso-width-relative:margin;mso-height-relative:margin;" filled="f" stroked="f" coordsize="21600,21600" o:gfxdata="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BvmCb/VAAAABwEAAA8AAAAAAAAAAQAgAAAA&#10;IgAAAGRycy9kb3ducmV2LnhtbFBLAQIUABQAAAAIAIdO4kA+G7q6nAEAABIDAAAOAAAAAAAAAAEA&#10;IAAAACQBAABkcnMvZTJvRG9jLnhtbFBLBQYAAAAABgAGAFkBAAAy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422" w:firstLineChars="200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</w:rPr>
                        <w:t>图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</w:rPr>
                        <w:t xml:space="preserve">9 </w:t>
                      </w:r>
                      <w:r>
                        <w:rPr>
                          <w:rFonts w:hint="eastAsia" w:hAnsi="宋体"/>
                          <w:b/>
                          <w:bCs/>
                          <w:color w:val="000000"/>
                        </w:rPr>
                        <w:t>木鞋和风车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/>
          <w:bCs/>
          <w:szCs w:val="21"/>
        </w:rPr>
        <w:t>19. 荷兰木鞋的出现反映了当地的自然环境特征是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A. 气候湿润，土壤含水量高            B. 纬度较高，利于保暖</w:t>
      </w:r>
    </w:p>
    <w:p>
      <w:pPr>
        <w:spacing w:line="276" w:lineRule="auto"/>
        <w:ind w:firstLine="210" w:firstLineChars="10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C. 高原地形，地势高峻                D. 河阔水深，水流湍急</w:t>
      </w:r>
    </w:p>
    <w:p>
      <w:pPr>
        <w:spacing w:line="276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20.18世纪末，荷兰国内约有1.2万架风车，其当时最主要的功能是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ind w:firstLine="210" w:firstLineChars="10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A. 排出低地积水        B. 碾磨谷物        C. 压滚毛毡、造纸        D. 发电供能</w:t>
      </w:r>
    </w:p>
    <w:p>
      <w:pPr>
        <w:spacing w:line="276" w:lineRule="auto"/>
        <w:ind w:firstLine="420" w:firstLineChars="200"/>
        <w:rPr>
          <w:rFonts w:hint="eastAsia" w:ascii="楷体_GB2312" w:hAnsi="楷体" w:eastAsia="楷体_GB2312"/>
          <w:bCs/>
          <w:szCs w:val="21"/>
        </w:rPr>
      </w:pPr>
      <w:r>
        <w:rPr>
          <w:rFonts w:hint="eastAsia" w:ascii="楷体_GB2312" w:hAnsi="楷体" w:eastAsia="楷体_GB2312"/>
          <w:bCs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2496820</wp:posOffset>
            </wp:positionH>
            <wp:positionV relativeFrom="paragraph">
              <wp:posOffset>624840</wp:posOffset>
            </wp:positionV>
            <wp:extent cx="3214370" cy="1178560"/>
            <wp:effectExtent l="0" t="0" r="1270" b="10160"/>
            <wp:wrapNone/>
            <wp:docPr id="5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_GB2312" w:hAnsi="楷体" w:eastAsia="楷体_GB2312"/>
          <w:bCs/>
          <w:szCs w:val="21"/>
        </w:rPr>
        <w:t xml:space="preserve">2018年2月24日第三十届联合国粮农组织非洲区域会议在苏丹首都喀土穆召开，会议主要聚焦近年来日益严峻的非洲粮食安全和人口营养不良问题。读图10，完成21～22题。 </w:t>
      </w:r>
    </w:p>
    <w:p>
      <w:pPr>
        <w:spacing w:line="276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21．三个国家出口的产品都属于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A．初级农矿产品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 xml:space="preserve">B．工业制成品      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C．金属原材料</w:t>
      </w:r>
    </w:p>
    <w:p>
      <w:pPr>
        <w:spacing w:line="276" w:lineRule="auto"/>
        <w:ind w:firstLine="210" w:firstLineChars="10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D．农业产品</w:t>
      </w:r>
    </w:p>
    <w:p>
      <w:pPr>
        <w:spacing w:line="276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  <w:lang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2320290</wp:posOffset>
                </wp:positionH>
                <wp:positionV relativeFrom="paragraph">
                  <wp:posOffset>190500</wp:posOffset>
                </wp:positionV>
                <wp:extent cx="3349625" cy="473710"/>
                <wp:effectExtent l="0" t="0" r="0" b="0"/>
                <wp:wrapNone/>
                <wp:docPr id="19" name="文本框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9625" cy="473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420" w:firstLineChars="200"/>
                              <w:jc w:val="center"/>
                              <w:rPr>
                                <w:rFonts w:ascii="黑体" w:hAnsi="黑体" w:eastAsia="黑体" w:cs="Times New Roman"/>
                              </w:rPr>
                            </w:pPr>
                            <w:r>
                              <w:rPr>
                                <w:rFonts w:ascii="黑体" w:hAnsi="黑体" w:eastAsia="黑体" w:cs="Times New Roman"/>
                              </w:rPr>
                              <w:t>图</w:t>
                            </w:r>
                            <w:r>
                              <w:rPr>
                                <w:rFonts w:hint="eastAsia" w:ascii="黑体" w:hAnsi="黑体" w:eastAsia="黑体" w:cs="Times New Roman"/>
                              </w:rPr>
                              <w:t xml:space="preserve">10  </w:t>
                            </w:r>
                            <w:r>
                              <w:rPr>
                                <w:rFonts w:hint="eastAsia" w:ascii="黑体" w:hAnsi="黑体" w:eastAsia="黑体"/>
                                <w:bCs/>
                                <w:color w:val="000000"/>
                              </w:rPr>
                              <w:t>三个国家主要出口产品占出口额比重图</w:t>
                            </w:r>
                          </w:p>
                          <w:p>
                            <w:pPr>
                              <w:rPr>
                                <w:rFonts w:ascii="黑体" w:hAnsi="黑体" w:eastAsia="黑体"/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381" o:spid="_x0000_s1026" o:spt="202" type="#_x0000_t202" style="position:absolute;left:0pt;margin-left:182.7pt;margin-top:15pt;height:37.3pt;width:263.75pt;z-index:251676672;mso-width-relative:margin;mso-height-relative:margin;" filled="f" stroked="f" coordsize="21600,21600" o:gfxdata="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KwH+61wAAAAoBAAAPAAAAAAAA&#10;AAEAIAAAACIAAABkcnMvZG93bnJldi54bWxQSwECFAAUAAAACACHTuJA9Nd4B6EBAAASAwAADgAA&#10;AAAAAAABACAAAAAmAQAAZHJzL2Uyb0RvYy54bWxQSwUGAAAAAAYABgBZAQAAO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420" w:firstLineChars="200"/>
                        <w:jc w:val="center"/>
                        <w:rPr>
                          <w:rFonts w:ascii="黑体" w:hAnsi="黑体" w:eastAsia="黑体" w:cs="Times New Roman"/>
                        </w:rPr>
                      </w:pPr>
                      <w:r>
                        <w:rPr>
                          <w:rFonts w:ascii="黑体" w:hAnsi="黑体" w:eastAsia="黑体" w:cs="Times New Roman"/>
                        </w:rPr>
                        <w:t>图</w:t>
                      </w:r>
                      <w:r>
                        <w:rPr>
                          <w:rFonts w:hint="eastAsia" w:ascii="黑体" w:hAnsi="黑体" w:eastAsia="黑体" w:cs="Times New Roman"/>
                        </w:rPr>
                        <w:t xml:space="preserve">10  </w:t>
                      </w:r>
                      <w:r>
                        <w:rPr>
                          <w:rFonts w:hint="eastAsia" w:ascii="黑体" w:hAnsi="黑体" w:eastAsia="黑体"/>
                          <w:bCs/>
                          <w:color w:val="000000"/>
                        </w:rPr>
                        <w:t>三个国家主要出口产品占出口额比重图</w:t>
                      </w:r>
                    </w:p>
                    <w:p>
                      <w:pPr>
                        <w:rPr>
                          <w:rFonts w:ascii="黑体" w:hAnsi="黑体" w:eastAsia="黑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/>
          <w:bCs/>
          <w:szCs w:val="21"/>
        </w:rPr>
        <w:t>22．关于三个国家的经济说法正确的是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ind w:firstLine="210" w:firstLineChars="10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A．三个国家在贸易中均处于不利地位</w:t>
      </w:r>
    </w:p>
    <w:p>
      <w:pPr>
        <w:spacing w:line="276" w:lineRule="auto"/>
        <w:ind w:firstLine="210" w:firstLineChars="10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B．当原材料市场价格波动时，对它们的经济影响不大</w:t>
      </w:r>
    </w:p>
    <w:p>
      <w:pPr>
        <w:spacing w:line="276" w:lineRule="auto"/>
        <w:ind w:firstLine="210" w:firstLineChars="10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C．三个国家的经济发达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D．要改善三个国家经济状况，必须扩大农作物的耕种面积，加大矿产开采力度</w:t>
      </w:r>
    </w:p>
    <w:p>
      <w:pPr>
        <w:spacing w:line="276" w:lineRule="auto"/>
        <w:ind w:firstLine="420" w:firstLineChars="200"/>
        <w:rPr>
          <w:rFonts w:hint="eastAsia" w:ascii="楷体_GB2312" w:hAnsi="楷体" w:eastAsia="楷体_GB2312"/>
          <w:bCs/>
          <w:szCs w:val="21"/>
        </w:rPr>
      </w:pPr>
      <w:r>
        <w:rPr>
          <w:rFonts w:hint="eastAsia" w:ascii="楷体_GB2312" w:hAnsi="楷体" w:eastAsia="楷体_GB2312"/>
          <w:bCs/>
          <w:szCs w:val="21"/>
        </w:rPr>
        <w:t>“雨林联通”是年轻科学家Topher为保护雨林而设计的手机装置。它的手机程序能在生机勃勃的雨林喧哗声中，快速检测到不和谐的电锯声，然后把警报发送给警卫。该装置不但使得数百万的废旧智能手机得以再利用，并且已经保护了600000公顷森林。读图11，完成23～24题。</w:t>
      </w:r>
    </w:p>
    <w:p>
      <w:pPr>
        <w:spacing w:line="276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23.Topher创立了雨林联通，该组织的创立有利于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①森林资源的保护    ②加剧水土流失   </w:t>
      </w:r>
    </w:p>
    <w:p>
      <w:pPr>
        <w:spacing w:line="276" w:lineRule="auto"/>
        <w:ind w:firstLine="210" w:firstLineChars="10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3183255</wp:posOffset>
            </wp:positionH>
            <wp:positionV relativeFrom="paragraph">
              <wp:posOffset>40005</wp:posOffset>
            </wp:positionV>
            <wp:extent cx="1992630" cy="1308735"/>
            <wp:effectExtent l="0" t="0" r="3810" b="1905"/>
            <wp:wrapNone/>
            <wp:docPr id="20" name="图片 1382" descr="雨林联通（更新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82" descr="雨林联通（更新版）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bCs/>
          <w:szCs w:val="21"/>
        </w:rPr>
        <w:t xml:space="preserve">③调节气候     </w:t>
      </w:r>
      <w:r>
        <w:rPr>
          <w:rFonts w:hint="eastAsia" w:ascii="宋体" w:hAnsi="宋体"/>
          <w:bCs/>
          <w:szCs w:val="21"/>
        </w:rPr>
        <w:tab/>
      </w:r>
      <w:r>
        <w:rPr>
          <w:rFonts w:hint="eastAsia" w:ascii="宋体" w:hAnsi="宋体"/>
          <w:bCs/>
          <w:szCs w:val="21"/>
        </w:rPr>
        <w:t>④资源循环利用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 xml:space="preserve">A．②③④           B．①②③           </w:t>
      </w:r>
    </w:p>
    <w:p>
      <w:pPr>
        <w:spacing w:line="276" w:lineRule="auto"/>
        <w:ind w:firstLine="210" w:firstLineChars="10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C．①③④           D．①②④</w:t>
      </w:r>
    </w:p>
    <w:p>
      <w:pPr>
        <w:spacing w:line="276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24. 该装置最适合安装的地区是</w:t>
      </w:r>
      <w:r>
        <w:rPr>
          <w:rFonts w:ascii="宋体" w:hAnsi="宋体"/>
          <w:bCs/>
          <w:szCs w:val="21"/>
        </w:rPr>
        <w:t>(</w:t>
      </w:r>
      <w:r>
        <w:rPr>
          <w:rFonts w:hint="eastAsia" w:ascii="宋体" w:hAnsi="宋体"/>
          <w:bCs/>
          <w:szCs w:val="21"/>
        </w:rPr>
        <w:t xml:space="preserve">    </w:t>
      </w:r>
      <w:r>
        <w:rPr>
          <w:rFonts w:ascii="宋体" w:hAnsi="宋体"/>
          <w:bCs/>
          <w:szCs w:val="21"/>
        </w:rPr>
        <w:t>)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 xml:space="preserve">A. </w:t>
      </w:r>
      <w:r>
        <w:rPr>
          <w:rFonts w:hint="eastAsia" w:ascii="宋体" w:hAnsi="宋体"/>
          <w:bCs/>
          <w:szCs w:val="21"/>
        </w:rPr>
        <w:t xml:space="preserve">美国中央大平原        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B.</w:t>
      </w:r>
      <w:r>
        <w:rPr>
          <w:rFonts w:hint="eastAsia" w:ascii="宋体" w:hAnsi="宋体"/>
          <w:bCs/>
          <w:szCs w:val="21"/>
        </w:rPr>
        <w:t xml:space="preserve"> 巴西亚马孙平原    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ascii="宋体" w:hAnsi="宋体"/>
          <w:bCs/>
          <w:szCs w:val="21"/>
          <w:lang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3273425</wp:posOffset>
                </wp:positionH>
                <wp:positionV relativeFrom="paragraph">
                  <wp:posOffset>3810</wp:posOffset>
                </wp:positionV>
                <wp:extent cx="1847215" cy="346710"/>
                <wp:effectExtent l="0" t="0" r="0" b="0"/>
                <wp:wrapNone/>
                <wp:docPr id="21" name="文本框 1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215" cy="346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315" w:firstLineChars="150"/>
                              <w:rPr>
                                <w:rFonts w:ascii="黑体" w:hAnsi="黑体" w:eastAsia="黑体" w:cs="Times New Roman"/>
                              </w:rPr>
                            </w:pPr>
                            <w:r>
                              <w:rPr>
                                <w:rFonts w:ascii="黑体" w:hAnsi="黑体" w:eastAsia="黑体" w:cs="Times New Roman"/>
                              </w:rPr>
                              <w:t>图</w:t>
                            </w:r>
                            <w:r>
                              <w:rPr>
                                <w:rFonts w:hint="eastAsia" w:ascii="黑体" w:hAnsi="黑体" w:eastAsia="黑体" w:cs="Times New Roman"/>
                              </w:rPr>
                              <w:t xml:space="preserve">11  </w:t>
                            </w:r>
                            <w:r>
                              <w:rPr>
                                <w:rFonts w:hint="eastAsia" w:ascii="黑体" w:hAnsi="黑体" w:eastAsia="黑体"/>
                                <w:bCs/>
                                <w:color w:val="000000"/>
                              </w:rPr>
                              <w:t>“雨林联通”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383" o:spid="_x0000_s1026" o:spt="202" type="#_x0000_t202" style="position:absolute;left:0pt;margin-left:257.75pt;margin-top:0.3pt;height:27.3pt;width:145.45pt;z-index:251678720;mso-width-relative:margin;mso-height-relative:margin;" filled="f" stroked="f" coordsize="21600,21600" o:gfxdata="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B4kHa61AAAAAcBAAAPAAAAAAAAAAEAIAAA&#10;ACIAAABkcnMvZG93bnJldi54bWxQSwECFAAUAAAACACHTuJAGMIwS54BAAASAwAADgAAAAAAAAAB&#10;ACAAAAAjAQAAZHJzL2Uyb0RvYy54bWxQSwUGAAAAAAYABgBZAQAAM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315" w:firstLineChars="150"/>
                        <w:rPr>
                          <w:rFonts w:ascii="黑体" w:hAnsi="黑体" w:eastAsia="黑体" w:cs="Times New Roman"/>
                        </w:rPr>
                      </w:pPr>
                      <w:r>
                        <w:rPr>
                          <w:rFonts w:ascii="黑体" w:hAnsi="黑体" w:eastAsia="黑体" w:cs="Times New Roman"/>
                        </w:rPr>
                        <w:t>图</w:t>
                      </w:r>
                      <w:r>
                        <w:rPr>
                          <w:rFonts w:hint="eastAsia" w:ascii="黑体" w:hAnsi="黑体" w:eastAsia="黑体" w:cs="Times New Roman"/>
                        </w:rPr>
                        <w:t xml:space="preserve">11  </w:t>
                      </w:r>
                      <w:r>
                        <w:rPr>
                          <w:rFonts w:hint="eastAsia" w:ascii="黑体" w:hAnsi="黑体" w:eastAsia="黑体"/>
                          <w:bCs/>
                          <w:color w:val="000000"/>
                        </w:rPr>
                        <w:t>“雨林联通”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bCs/>
          <w:szCs w:val="21"/>
        </w:rPr>
        <w:t xml:space="preserve">C. </w:t>
      </w:r>
      <w:r>
        <w:rPr>
          <w:rFonts w:hint="eastAsia" w:ascii="宋体" w:hAnsi="宋体"/>
          <w:bCs/>
          <w:szCs w:val="21"/>
        </w:rPr>
        <w:t xml:space="preserve">澳大利亚大分水岭      </w:t>
      </w:r>
    </w:p>
    <w:p>
      <w:pPr>
        <w:spacing w:line="276" w:lineRule="auto"/>
        <w:ind w:firstLine="210" w:firstLineChars="10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D</w:t>
      </w:r>
      <w:r>
        <w:rPr>
          <w:rFonts w:hint="eastAsia" w:ascii="宋体" w:hAnsi="宋体"/>
          <w:bCs/>
          <w:szCs w:val="21"/>
        </w:rPr>
        <w:t>．印度德干高原</w:t>
      </w:r>
    </w:p>
    <w:p>
      <w:pPr>
        <w:spacing w:line="276" w:lineRule="auto"/>
        <w:ind w:firstLine="420" w:firstLineChars="200"/>
        <w:rPr>
          <w:rFonts w:hint="eastAsia" w:ascii="楷体_GB2312" w:hAnsi="宋体" w:eastAsia="楷体_GB2312"/>
          <w:bCs/>
          <w:szCs w:val="21"/>
        </w:rPr>
      </w:pPr>
      <w:r>
        <w:rPr>
          <w:rFonts w:hint="eastAsia" w:ascii="楷体_GB2312" w:hAnsi="宋体" w:eastAsia="楷体_GB2312"/>
          <w:bCs/>
          <w:szCs w:val="21"/>
        </w:rPr>
        <w:t>读图12，完成25～26题。</w:t>
      </w:r>
    </w:p>
    <w:p>
      <w:pPr>
        <w:spacing w:line="276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25</w:t>
      </w:r>
      <w:r>
        <w:rPr>
          <w:rFonts w:ascii="宋体" w:hAnsi="宋体"/>
          <w:bCs/>
          <w:szCs w:val="21"/>
        </w:rPr>
        <w:t>．该国家可能是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lang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2903220</wp:posOffset>
            </wp:positionH>
            <wp:positionV relativeFrom="paragraph">
              <wp:posOffset>-1905</wp:posOffset>
            </wp:positionV>
            <wp:extent cx="2766695" cy="1190625"/>
            <wp:effectExtent l="0" t="0" r="6985" b="13335"/>
            <wp:wrapNone/>
            <wp:docPr id="34" name="图片 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0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/>
          <w:bCs/>
          <w:szCs w:val="21"/>
        </w:rPr>
        <w:t xml:space="preserve">A. 印度   </w:t>
      </w:r>
      <w:r>
        <w:rPr>
          <w:rFonts w:hint="eastAsia" w:ascii="宋体" w:hAnsi="宋体"/>
          <w:bCs/>
          <w:szCs w:val="21"/>
        </w:rPr>
        <w:t xml:space="preserve">        </w:t>
      </w:r>
      <w:r>
        <w:rPr>
          <w:rFonts w:ascii="宋体" w:hAnsi="宋体"/>
          <w:bCs/>
          <w:szCs w:val="21"/>
        </w:rPr>
        <w:t xml:space="preserve"> B. 俄罗斯 </w:t>
      </w:r>
    </w:p>
    <w:p>
      <w:pPr>
        <w:spacing w:line="276" w:lineRule="auto"/>
        <w:ind w:firstLine="210" w:firstLineChars="10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 xml:space="preserve">C. 日本  </w:t>
      </w:r>
      <w:r>
        <w:rPr>
          <w:rFonts w:hint="eastAsia" w:ascii="宋体" w:hAnsi="宋体"/>
          <w:bCs/>
          <w:szCs w:val="21"/>
        </w:rPr>
        <w:t xml:space="preserve">   </w:t>
      </w:r>
      <w:r>
        <w:rPr>
          <w:rFonts w:ascii="宋体" w:hAnsi="宋体"/>
          <w:bCs/>
          <w:szCs w:val="21"/>
        </w:rPr>
        <w:t xml:space="preserve">  </w:t>
      </w:r>
      <w:r>
        <w:rPr>
          <w:rFonts w:hint="eastAsia" w:ascii="宋体" w:hAnsi="宋体"/>
          <w:bCs/>
          <w:szCs w:val="21"/>
        </w:rPr>
        <w:t xml:space="preserve">     </w:t>
      </w:r>
      <w:r>
        <w:rPr>
          <w:rFonts w:ascii="宋体" w:hAnsi="宋体"/>
          <w:bCs/>
          <w:szCs w:val="21"/>
        </w:rPr>
        <w:t>D. 巴西</w:t>
      </w:r>
    </w:p>
    <w:p>
      <w:pPr>
        <w:spacing w:line="276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26</w:t>
      </w:r>
      <w:r>
        <w:rPr>
          <w:rFonts w:ascii="宋体" w:hAnsi="宋体"/>
          <w:bCs/>
          <w:szCs w:val="21"/>
        </w:rPr>
        <w:t>．图中各数字与填入内容，</w:t>
      </w:r>
      <w:r>
        <w:rPr>
          <w:rFonts w:hint="eastAsia" w:ascii="宋体" w:hAnsi="宋体"/>
          <w:bCs/>
          <w:szCs w:val="21"/>
        </w:rPr>
        <w:t>正确</w:t>
      </w:r>
      <w:r>
        <w:rPr>
          <w:rFonts w:ascii="宋体" w:hAnsi="宋体"/>
          <w:bCs/>
          <w:szCs w:val="21"/>
        </w:rPr>
        <w:t>的是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A. ①地处高纬度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B. ②</w:t>
      </w:r>
      <w:r>
        <w:rPr>
          <w:rFonts w:hint="eastAsia" w:ascii="宋体" w:hAnsi="宋体"/>
          <w:bCs/>
          <w:szCs w:val="21"/>
        </w:rPr>
        <w:t>地势起伏大</w:t>
      </w:r>
      <w:r>
        <w:rPr>
          <w:rFonts w:ascii="宋体" w:hAnsi="宋体"/>
          <w:bCs/>
          <w:szCs w:val="21"/>
        </w:rPr>
        <w:t xml:space="preserve">      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  <w:lang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2738120</wp:posOffset>
                </wp:positionH>
                <wp:positionV relativeFrom="paragraph">
                  <wp:posOffset>42545</wp:posOffset>
                </wp:positionV>
                <wp:extent cx="2673350" cy="473710"/>
                <wp:effectExtent l="0" t="0" r="0" b="0"/>
                <wp:wrapNone/>
                <wp:docPr id="22" name="文本框 1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473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420" w:firstLineChars="200"/>
                              <w:jc w:val="center"/>
                              <w:rPr>
                                <w:rFonts w:ascii="黑体" w:hAnsi="黑体" w:eastAsia="黑体" w:cs="Times New Roman"/>
                              </w:rPr>
                            </w:pPr>
                            <w:r>
                              <w:rPr>
                                <w:rFonts w:ascii="黑体" w:hAnsi="黑体" w:eastAsia="黑体" w:cs="Times New Roman"/>
                              </w:rPr>
                              <w:t>图</w:t>
                            </w:r>
                            <w:r>
                              <w:rPr>
                                <w:rFonts w:hint="eastAsia" w:ascii="黑体" w:hAnsi="黑体" w:eastAsia="黑体" w:cs="Times New Roman"/>
                              </w:rPr>
                              <w:t>12  关于</w:t>
                            </w:r>
                            <w:r>
                              <w:rPr>
                                <w:rFonts w:hint="eastAsia" w:ascii="黑体" w:hAnsi="黑体" w:eastAsia="黑体"/>
                                <w:bCs/>
                                <w:color w:val="000000"/>
                              </w:rPr>
                              <w:t>某国咖啡王国思维导图</w:t>
                            </w:r>
                          </w:p>
                          <w:p>
                            <w:pPr>
                              <w:rPr>
                                <w:rFonts w:ascii="黑体" w:hAnsi="黑体" w:eastAsia="黑体"/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384" o:spid="_x0000_s1026" o:spt="202" type="#_x0000_t202" style="position:absolute;left:0pt;margin-left:215.6pt;margin-top:3.35pt;height:37.3pt;width:210.5pt;z-index:251679744;mso-width-relative:margin;mso-height-relative:margin;" filled="f" stroked="f" coordsize="21600,21600" o:gfxdata="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42qEU9YAAAAIAQAADwAAAAAAAAAB&#10;ACAAAAAiAAAAZHJzL2Rvd25yZXYueG1sUEsBAhQAFAAAAAgAh07iQHzJbc2gAQAAEgMAAA4AAAAA&#10;AAAAAQAgAAAAJQ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420" w:firstLineChars="200"/>
                        <w:jc w:val="center"/>
                        <w:rPr>
                          <w:rFonts w:ascii="黑体" w:hAnsi="黑体" w:eastAsia="黑体" w:cs="Times New Roman"/>
                        </w:rPr>
                      </w:pPr>
                      <w:r>
                        <w:rPr>
                          <w:rFonts w:ascii="黑体" w:hAnsi="黑体" w:eastAsia="黑体" w:cs="Times New Roman"/>
                        </w:rPr>
                        <w:t>图</w:t>
                      </w:r>
                      <w:r>
                        <w:rPr>
                          <w:rFonts w:hint="eastAsia" w:ascii="黑体" w:hAnsi="黑体" w:eastAsia="黑体" w:cs="Times New Roman"/>
                        </w:rPr>
                        <w:t>12  关于</w:t>
                      </w:r>
                      <w:r>
                        <w:rPr>
                          <w:rFonts w:hint="eastAsia" w:ascii="黑体" w:hAnsi="黑体" w:eastAsia="黑体"/>
                          <w:bCs/>
                          <w:color w:val="000000"/>
                        </w:rPr>
                        <w:t>某国咖啡王国思维导图</w:t>
                      </w:r>
                    </w:p>
                    <w:p>
                      <w:pPr>
                        <w:rPr>
                          <w:rFonts w:ascii="黑体" w:hAnsi="黑体" w:eastAsia="黑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bCs/>
          <w:szCs w:val="21"/>
        </w:rPr>
        <w:t>C. ③种植历史</w:t>
      </w:r>
      <w:r>
        <w:rPr>
          <w:rFonts w:hint="eastAsia" w:ascii="宋体" w:hAnsi="宋体"/>
          <w:bCs/>
          <w:szCs w:val="21"/>
        </w:rPr>
        <w:t>短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D. ④质优味浓</w:t>
      </w:r>
    </w:p>
    <w:p>
      <w:pPr>
        <w:spacing w:line="276" w:lineRule="auto"/>
        <w:ind w:firstLine="420" w:firstLineChars="200"/>
        <w:rPr>
          <w:rFonts w:hint="eastAsia" w:ascii="楷体_GB2312" w:hAnsi="楷体" w:eastAsia="楷体_GB2312"/>
          <w:bCs/>
          <w:szCs w:val="21"/>
        </w:rPr>
      </w:pPr>
      <w:r>
        <w:rPr>
          <w:rFonts w:hint="eastAsia" w:ascii="楷体_GB2312" w:hAnsi="楷体" w:eastAsia="楷体_GB2312"/>
          <w:bCs/>
          <w:szCs w:val="21"/>
        </w:rPr>
        <w:t>读图13，回答27～28题。</w:t>
      </w:r>
    </w:p>
    <w:p>
      <w:pPr>
        <w:spacing w:line="276" w:lineRule="auto"/>
        <w:jc w:val="center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  <w:lang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1638935</wp:posOffset>
                </wp:positionH>
                <wp:positionV relativeFrom="paragraph">
                  <wp:posOffset>2528570</wp:posOffset>
                </wp:positionV>
                <wp:extent cx="2381885" cy="381635"/>
                <wp:effectExtent l="0" t="0" r="0" b="0"/>
                <wp:wrapNone/>
                <wp:docPr id="23" name="文本框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88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420" w:firstLineChars="200"/>
                              <w:jc w:val="center"/>
                              <w:rPr>
                                <w:rFonts w:ascii="黑体" w:hAnsi="黑体" w:eastAsia="黑体" w:cs="Times New Roman"/>
                              </w:rPr>
                            </w:pPr>
                            <w:r>
                              <w:rPr>
                                <w:rFonts w:ascii="黑体" w:hAnsi="黑体" w:eastAsia="黑体" w:cs="Times New Roman"/>
                              </w:rPr>
                              <w:t>图</w:t>
                            </w:r>
                            <w:r>
                              <w:rPr>
                                <w:rFonts w:hint="eastAsia" w:ascii="黑体" w:hAnsi="黑体" w:eastAsia="黑体" w:cs="Times New Roman"/>
                              </w:rPr>
                              <w:t xml:space="preserve">13 </w:t>
                            </w:r>
                            <w:r>
                              <w:rPr>
                                <w:rFonts w:hint="eastAsia" w:ascii="黑体" w:hAnsi="黑体" w:eastAsia="黑体"/>
                                <w:bCs/>
                                <w:color w:val="000000"/>
                              </w:rPr>
                              <w:t>澳大利亚和巴西略图</w:t>
                            </w:r>
                          </w:p>
                          <w:p>
                            <w:pPr>
                              <w:rPr>
                                <w:rFonts w:ascii="黑体" w:hAnsi="黑体" w:eastAsia="黑体"/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385" o:spid="_x0000_s1026" o:spt="202" type="#_x0000_t202" style="position:absolute;left:0pt;margin-left:129.05pt;margin-top:199.1pt;height:30.05pt;width:187.55pt;z-index:251680768;mso-width-relative:margin;mso-height-relative:margin;" filled="f" stroked="f" coordsize="21600,21600" o:gfxdata="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Rq3CA2AAAAAsBAAAPAAAAAAAAAAEA&#10;IAAAACIAAABkcnMvZG93bnJldi54bWxQSwECFAAUAAAACACHTuJAWonLmJ0BAAASAwAADgAAAAAA&#10;AAABACAAAAAn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420" w:firstLineChars="200"/>
                        <w:jc w:val="center"/>
                        <w:rPr>
                          <w:rFonts w:ascii="黑体" w:hAnsi="黑体" w:eastAsia="黑体" w:cs="Times New Roman"/>
                        </w:rPr>
                      </w:pPr>
                      <w:r>
                        <w:rPr>
                          <w:rFonts w:ascii="黑体" w:hAnsi="黑体" w:eastAsia="黑体" w:cs="Times New Roman"/>
                        </w:rPr>
                        <w:t>图</w:t>
                      </w:r>
                      <w:r>
                        <w:rPr>
                          <w:rFonts w:hint="eastAsia" w:ascii="黑体" w:hAnsi="黑体" w:eastAsia="黑体" w:cs="Times New Roman"/>
                        </w:rPr>
                        <w:t xml:space="preserve">13 </w:t>
                      </w:r>
                      <w:r>
                        <w:rPr>
                          <w:rFonts w:hint="eastAsia" w:ascii="黑体" w:hAnsi="黑体" w:eastAsia="黑体"/>
                          <w:bCs/>
                          <w:color w:val="000000"/>
                        </w:rPr>
                        <w:t>澳大利亚和巴西略图</w:t>
                      </w:r>
                    </w:p>
                    <w:p>
                      <w:pPr>
                        <w:rPr>
                          <w:rFonts w:ascii="黑体" w:hAnsi="黑体" w:eastAsia="黑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bCs/>
          <w:szCs w:val="21"/>
        </w:rPr>
        <w:drawing>
          <wp:inline distT="0" distB="0" distL="114300" distR="114300">
            <wp:extent cx="5130800" cy="2482215"/>
            <wp:effectExtent l="0" t="0" r="5080" b="190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 w:ascii="宋体" w:hAnsi="宋体"/>
          <w:bCs/>
          <w:szCs w:val="21"/>
        </w:rPr>
      </w:pPr>
    </w:p>
    <w:p>
      <w:pPr>
        <w:spacing w:line="276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27.关于两国的说法正确的是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A. 两国都有北回归线经过        B. 两国都是所在洲面积最大的国家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C. 两国都是发达国家            D. 两国都在东半球</w:t>
      </w:r>
    </w:p>
    <w:p>
      <w:pPr>
        <w:spacing w:line="276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28.两国人口都集中在东南沿海，对其原因叙述</w:t>
      </w:r>
      <w:r>
        <w:rPr>
          <w:rFonts w:hint="eastAsia" w:ascii="宋体" w:hAnsi="宋体"/>
          <w:bCs/>
          <w:szCs w:val="21"/>
          <w:em w:val="dot"/>
        </w:rPr>
        <w:t>错误</w:t>
      </w:r>
      <w:r>
        <w:rPr>
          <w:rFonts w:hint="eastAsia" w:ascii="宋体" w:hAnsi="宋体"/>
          <w:bCs/>
          <w:szCs w:val="21"/>
        </w:rPr>
        <w:t>的是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 xml:space="preserve">A. 平原面积广阔                B. 气候温暖湿润      </w:t>
      </w:r>
    </w:p>
    <w:p>
      <w:pPr>
        <w:spacing w:line="276" w:lineRule="auto"/>
        <w:ind w:firstLine="210" w:firstLineChars="10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C. 临近海洋，海运便利          D. 经济发达，城市集中</w:t>
      </w:r>
    </w:p>
    <w:p>
      <w:pPr>
        <w:spacing w:line="276" w:lineRule="auto"/>
        <w:ind w:firstLine="420" w:firstLineChars="200"/>
        <w:rPr>
          <w:rFonts w:hint="eastAsia" w:ascii="楷体_GB2312" w:hAnsi="楷体" w:eastAsia="楷体_GB2312"/>
          <w:bCs/>
          <w:szCs w:val="21"/>
        </w:rPr>
      </w:pPr>
      <w:r>
        <w:rPr>
          <w:rFonts w:hint="eastAsia" w:ascii="楷体_GB2312" w:hAnsi="楷体" w:eastAsia="楷体_GB2312"/>
          <w:bCs/>
          <w:szCs w:val="21"/>
        </w:rPr>
        <w:t>2018年4月21日，由334人组成的中国第34次南极考察队顺利抵达上海，此次考察完成我国第五个南极考察站——恩克斯堡岛的选址奠基及前期建设任务。读图14，回答29～30题。</w:t>
      </w:r>
    </w:p>
    <w:p>
      <w:pPr>
        <w:spacing w:line="276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29.关于南极洲地理位置的叙述，</w:t>
      </w:r>
      <w:r>
        <w:rPr>
          <w:rFonts w:hint="eastAsia" w:ascii="宋体" w:hAnsi="宋体"/>
          <w:bCs/>
          <w:szCs w:val="21"/>
          <w:em w:val="dot"/>
        </w:rPr>
        <w:t>错误</w:t>
      </w:r>
      <w:r>
        <w:rPr>
          <w:rFonts w:hint="eastAsia" w:ascii="宋体" w:hAnsi="宋体"/>
          <w:bCs/>
          <w:szCs w:val="21"/>
        </w:rPr>
        <w:t>的是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  <w:lang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3246120</wp:posOffset>
            </wp:positionH>
            <wp:positionV relativeFrom="paragraph">
              <wp:posOffset>129540</wp:posOffset>
            </wp:positionV>
            <wp:extent cx="2415540" cy="1809750"/>
            <wp:effectExtent l="0" t="0" r="7620" b="3810"/>
            <wp:wrapNone/>
            <wp:docPr id="6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bCs/>
          <w:szCs w:val="21"/>
        </w:rPr>
        <w:t>A．南极洲被海洋环绕</w:t>
      </w:r>
      <w:r>
        <w:rPr>
          <w:rFonts w:hint="eastAsia" w:ascii="宋体" w:hAnsi="宋体"/>
          <w:bCs/>
          <w:szCs w:val="21"/>
        </w:rPr>
        <w:tab/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B．南极洲是跨经度最广的大洲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C．南极洲位于地球的最南端</w:t>
      </w:r>
      <w:r>
        <w:rPr>
          <w:rFonts w:hint="eastAsia" w:ascii="宋体" w:hAnsi="宋体"/>
          <w:bCs/>
          <w:szCs w:val="21"/>
        </w:rPr>
        <w:tab/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D．南极洲全部位于南极圈以内</w:t>
      </w:r>
    </w:p>
    <w:p>
      <w:pPr>
        <w:spacing w:line="276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30.我国科考队在恩克斯堡岛考察时可能遇见的情形，</w:t>
      </w:r>
    </w:p>
    <w:p>
      <w:pPr>
        <w:spacing w:line="276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其中</w:t>
      </w:r>
      <w:r>
        <w:rPr>
          <w:rFonts w:hint="eastAsia" w:ascii="宋体" w:hAnsi="宋体"/>
          <w:bCs/>
          <w:szCs w:val="21"/>
          <w:em w:val="dot"/>
        </w:rPr>
        <w:t>不可信</w:t>
      </w:r>
      <w:r>
        <w:rPr>
          <w:rFonts w:hint="eastAsia" w:ascii="宋体" w:hAnsi="宋体"/>
          <w:bCs/>
          <w:szCs w:val="21"/>
        </w:rPr>
        <w:t>的是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A．可爱的企鹅在海边觅食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B．烈风时常把考察队员的房子掀翻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  <w:lang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2828925</wp:posOffset>
                </wp:positionH>
                <wp:positionV relativeFrom="paragraph">
                  <wp:posOffset>121920</wp:posOffset>
                </wp:positionV>
                <wp:extent cx="2381885" cy="381635"/>
                <wp:effectExtent l="0" t="0" r="0" b="0"/>
                <wp:wrapNone/>
                <wp:docPr id="24" name="文本框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88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420" w:firstLineChars="200"/>
                              <w:jc w:val="center"/>
                              <w:rPr>
                                <w:rFonts w:ascii="黑体" w:hAnsi="黑体" w:eastAsia="黑体" w:cs="Times New Roman"/>
                              </w:rPr>
                            </w:pPr>
                            <w:r>
                              <w:rPr>
                                <w:rFonts w:ascii="黑体" w:hAnsi="黑体" w:eastAsia="黑体" w:cs="Times New Roman"/>
                              </w:rPr>
                              <w:t>图</w:t>
                            </w:r>
                            <w:r>
                              <w:rPr>
                                <w:rFonts w:hint="eastAsia" w:ascii="黑体" w:hAnsi="黑体" w:eastAsia="黑体" w:cs="Times New Roman"/>
                              </w:rPr>
                              <w:t xml:space="preserve">14 </w:t>
                            </w:r>
                            <w:r>
                              <w:rPr>
                                <w:rFonts w:hint="eastAsia" w:ascii="黑体" w:hAnsi="黑体" w:eastAsia="黑体"/>
                                <w:bCs/>
                                <w:color w:val="000000"/>
                              </w:rPr>
                              <w:t>南极地区略图</w:t>
                            </w:r>
                          </w:p>
                          <w:p>
                            <w:pPr>
                              <w:rPr>
                                <w:rFonts w:ascii="黑体" w:hAnsi="黑体" w:eastAsia="黑体"/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386" o:spid="_x0000_s1026" o:spt="202" type="#_x0000_t202" style="position:absolute;left:0pt;margin-left:222.75pt;margin-top:9.6pt;height:30.05pt;width:187.55pt;z-index:251681792;mso-width-relative:margin;mso-height-relative:margin;" filled="f" stroked="f" coordsize="21600,21600" o:gfxdata="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CWcGto1wAAAAkBAAAPAAAAAAAAAAEA&#10;IAAAACIAAABkcnMvZG93bnJldi54bWxQSwECFAAUAAAACACHTuJAoCDLw54BAAASAwAADgAAAAAA&#10;AAABACAAAAAm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420" w:firstLineChars="200"/>
                        <w:jc w:val="center"/>
                        <w:rPr>
                          <w:rFonts w:ascii="黑体" w:hAnsi="黑体" w:eastAsia="黑体" w:cs="Times New Roman"/>
                        </w:rPr>
                      </w:pPr>
                      <w:r>
                        <w:rPr>
                          <w:rFonts w:ascii="黑体" w:hAnsi="黑体" w:eastAsia="黑体" w:cs="Times New Roman"/>
                        </w:rPr>
                        <w:t>图</w:t>
                      </w:r>
                      <w:r>
                        <w:rPr>
                          <w:rFonts w:hint="eastAsia" w:ascii="黑体" w:hAnsi="黑体" w:eastAsia="黑体" w:cs="Times New Roman"/>
                        </w:rPr>
                        <w:t xml:space="preserve">14 </w:t>
                      </w:r>
                      <w:r>
                        <w:rPr>
                          <w:rFonts w:hint="eastAsia" w:ascii="黑体" w:hAnsi="黑体" w:eastAsia="黑体"/>
                          <w:bCs/>
                          <w:color w:val="000000"/>
                        </w:rPr>
                        <w:t>南极地区略图</w:t>
                      </w:r>
                    </w:p>
                    <w:p>
                      <w:pPr>
                        <w:rPr>
                          <w:rFonts w:ascii="黑体" w:hAnsi="黑体" w:eastAsia="黑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/>
          <w:bCs/>
          <w:szCs w:val="21"/>
        </w:rPr>
        <w:t>C．因纽特人在这里安居乐业</w:t>
      </w:r>
    </w:p>
    <w:p>
      <w:pPr>
        <w:spacing w:line="276" w:lineRule="auto"/>
        <w:ind w:firstLine="210" w:firstLineChars="1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D．附近的海边漂浮着冰山</w:t>
      </w:r>
    </w:p>
    <w:p>
      <w:pPr>
        <w:spacing w:line="276" w:lineRule="auto"/>
        <w:rPr>
          <w:rFonts w:ascii="楷体_GB2312" w:hAnsi="楷体" w:eastAsia="楷体_GB2312" w:cs="楷体"/>
        </w:rPr>
      </w:pPr>
      <w:r>
        <w:rPr>
          <w:rFonts w:hint="eastAsia" w:ascii="宋体" w:hAnsi="宋体"/>
          <w:sz w:val="24"/>
        </w:rPr>
        <w:t>二、</w:t>
      </w:r>
      <w:r>
        <w:rPr>
          <w:rFonts w:hint="eastAsia" w:ascii="宋体" w:hAnsi="宋体"/>
          <w:b/>
          <w:szCs w:val="21"/>
        </w:rPr>
        <w:t>综合题</w:t>
      </w:r>
      <w:r>
        <w:rPr>
          <w:rFonts w:hint="eastAsia" w:ascii="宋体" w:hAnsi="宋体"/>
          <w:szCs w:val="21"/>
        </w:rPr>
        <w:t>（每空1分，共40分）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31.</w:t>
      </w:r>
      <w:r>
        <w:rPr>
          <w:rFonts w:hint="eastAsia" w:ascii="宋体" w:hAnsi="宋体" w:cs="宋体"/>
          <w:szCs w:val="21"/>
          <w:shd w:val="clear" w:color="auto" w:fill="FFFFFF"/>
        </w:rPr>
        <w:t xml:space="preserve"> 根据材料和表1，回答下列问题。（每空1分，共7分）</w:t>
      </w:r>
      <w:r>
        <w:rPr>
          <w:rFonts w:hint="eastAsia" w:ascii="宋体" w:hAnsi="宋体"/>
          <w:szCs w:val="21"/>
        </w:rPr>
        <w:t xml:space="preserve"> </w:t>
      </w:r>
    </w:p>
    <w:p>
      <w:pPr>
        <w:spacing w:line="276" w:lineRule="auto"/>
        <w:ind w:firstLine="420" w:firstLineChars="200"/>
        <w:rPr>
          <w:rFonts w:hint="eastAsia" w:ascii="楷体_GB2312" w:hAnsi="楷体" w:eastAsia="楷体_GB2312" w:cs="宋体"/>
          <w:szCs w:val="21"/>
          <w:shd w:val="clear" w:color="auto" w:fill="FFFFFF"/>
        </w:rPr>
      </w:pPr>
      <w:r>
        <w:rPr>
          <w:rFonts w:hint="eastAsia" w:ascii="楷体_GB2312" w:hAnsi="楷体" w:eastAsia="楷体_GB2312" w:cs="MS Mincho"/>
          <w:szCs w:val="21"/>
        </w:rPr>
        <w:t>小明同学暑假期</w:t>
      </w:r>
      <w:r>
        <w:rPr>
          <w:rFonts w:hint="eastAsia" w:ascii="楷体_GB2312" w:hAnsi="楷体" w:eastAsia="楷体_GB2312" w:cs="宋体"/>
          <w:szCs w:val="21"/>
        </w:rPr>
        <w:t>间</w:t>
      </w:r>
      <w:r>
        <w:rPr>
          <w:rFonts w:hint="eastAsia" w:ascii="楷体_GB2312" w:hAnsi="楷体" w:eastAsia="楷体_GB2312" w:cs="MS Mincho"/>
          <w:szCs w:val="21"/>
        </w:rPr>
        <w:t>来到一家大公司参加社会</w:t>
      </w:r>
      <w:r>
        <w:rPr>
          <w:rFonts w:hint="eastAsia" w:ascii="楷体_GB2312" w:hAnsi="楷体" w:eastAsia="楷体_GB2312" w:cs="宋体"/>
          <w:szCs w:val="21"/>
        </w:rPr>
        <w:t>实</w:t>
      </w:r>
      <w:r>
        <w:rPr>
          <w:rFonts w:hint="eastAsia" w:ascii="楷体_GB2312" w:hAnsi="楷体" w:eastAsia="楷体_GB2312" w:cs="MS Mincho"/>
          <w:szCs w:val="21"/>
        </w:rPr>
        <w:t>践，公司要求他将与本公司有</w:t>
      </w:r>
      <w:r>
        <w:rPr>
          <w:rFonts w:hint="eastAsia" w:ascii="楷体_GB2312" w:hAnsi="楷体" w:eastAsia="楷体_GB2312" w:cs="宋体"/>
          <w:szCs w:val="21"/>
        </w:rPr>
        <w:t>贸</w:t>
      </w:r>
      <w:r>
        <w:rPr>
          <w:rFonts w:hint="eastAsia" w:ascii="楷体_GB2312" w:hAnsi="楷体" w:eastAsia="楷体_GB2312" w:cs="MS Mincho"/>
          <w:szCs w:val="21"/>
        </w:rPr>
        <w:t>易来往的国家或地区，根据</w:t>
      </w:r>
      <w:r>
        <w:rPr>
          <w:rFonts w:hint="eastAsia" w:ascii="楷体_GB2312" w:hAnsi="楷体" w:eastAsia="楷体_GB2312" w:cs="宋体"/>
          <w:szCs w:val="21"/>
        </w:rPr>
        <w:t>经济发</w:t>
      </w:r>
      <w:r>
        <w:rPr>
          <w:rFonts w:hint="eastAsia" w:ascii="楷体_GB2312" w:hAnsi="楷体" w:eastAsia="楷体_GB2312" w:cs="MS Mincho"/>
          <w:szCs w:val="21"/>
        </w:rPr>
        <w:t>展特征</w:t>
      </w:r>
      <w:r>
        <w:rPr>
          <w:rFonts w:hint="eastAsia" w:ascii="楷体_GB2312" w:hAnsi="楷体" w:eastAsia="楷体_GB2312" w:cs="宋体"/>
          <w:szCs w:val="21"/>
        </w:rPr>
        <w:t>进</w:t>
      </w:r>
      <w:r>
        <w:rPr>
          <w:rFonts w:hint="eastAsia" w:ascii="楷体_GB2312" w:hAnsi="楷体" w:eastAsia="楷体_GB2312" w:cs="MS Mincho"/>
          <w:szCs w:val="21"/>
        </w:rPr>
        <w:t>行分</w:t>
      </w:r>
      <w:r>
        <w:rPr>
          <w:rFonts w:hint="eastAsia" w:ascii="楷体_GB2312" w:hAnsi="楷体" w:eastAsia="楷体_GB2312" w:cs="宋体"/>
          <w:szCs w:val="21"/>
        </w:rPr>
        <w:t>类</w:t>
      </w:r>
      <w:r>
        <w:rPr>
          <w:rFonts w:hint="eastAsia" w:ascii="楷体_GB2312" w:hAnsi="楷体" w:eastAsia="楷体_GB2312" w:cs="MS Mincho"/>
          <w:szCs w:val="21"/>
        </w:rPr>
        <w:t>，他愉快地接受了任</w:t>
      </w:r>
      <w:r>
        <w:rPr>
          <w:rFonts w:hint="eastAsia" w:ascii="楷体_GB2312" w:hAnsi="楷体" w:eastAsia="楷体_GB2312" w:cs="宋体"/>
          <w:szCs w:val="21"/>
        </w:rPr>
        <w:t>务</w:t>
      </w:r>
      <w:r>
        <w:rPr>
          <w:rFonts w:hint="eastAsia" w:ascii="楷体_GB2312" w:hAnsi="楷体" w:eastAsia="楷体_GB2312" w:cs="MS Mincho"/>
          <w:szCs w:val="21"/>
        </w:rPr>
        <w:t>，并作了如下分</w:t>
      </w:r>
      <w:r>
        <w:rPr>
          <w:rFonts w:hint="eastAsia" w:ascii="楷体_GB2312" w:hAnsi="楷体" w:eastAsia="楷体_GB2312" w:cs="宋体"/>
          <w:szCs w:val="21"/>
        </w:rPr>
        <w:t>类</w:t>
      </w:r>
      <w:r>
        <w:rPr>
          <w:rFonts w:hint="eastAsia" w:ascii="楷体_GB2312" w:hAnsi="楷体" w:eastAsia="楷体_GB2312" w:cs="MS Mincho"/>
          <w:szCs w:val="21"/>
        </w:rPr>
        <w:t>：</w:t>
      </w:r>
    </w:p>
    <w:p>
      <w:pPr>
        <w:spacing w:line="276" w:lineRule="auto"/>
        <w:rPr>
          <w:rFonts w:hint="eastAsia" w:ascii="宋体" w:hAnsi="宋体" w:cs="MS Mincho"/>
          <w:szCs w:val="21"/>
        </w:rPr>
      </w:pPr>
      <w:r>
        <w:rPr>
          <w:rFonts w:ascii="宋体" w:hAnsi="宋体" w:cs="MS Mincho"/>
          <w:szCs w:val="21"/>
          <w:lang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1442085</wp:posOffset>
                </wp:positionH>
                <wp:positionV relativeFrom="paragraph">
                  <wp:posOffset>52070</wp:posOffset>
                </wp:positionV>
                <wp:extent cx="2381885" cy="381635"/>
                <wp:effectExtent l="0" t="0" r="0" b="0"/>
                <wp:wrapNone/>
                <wp:docPr id="25" name="文本框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88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420" w:firstLineChars="20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</w:rPr>
                              <w:t xml:space="preserve">表1  </w:t>
                            </w:r>
                            <w:r>
                              <w:rPr>
                                <w:rFonts w:hint="eastAsia" w:hAnsi="宋体"/>
                                <w:bCs/>
                                <w:color w:val="000000"/>
                              </w:rPr>
                              <w:t>某公司贸易数据</w:t>
                            </w:r>
                          </w:p>
                          <w:p/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388" o:spid="_x0000_s1026" o:spt="202" type="#_x0000_t202" style="position:absolute;left:0pt;margin-left:113.55pt;margin-top:4.1pt;height:30.05pt;width:187.55pt;z-index:251682816;mso-width-relative:margin;mso-height-relative:margin;" filled="f" stroked="f" coordsize="21600,21600" o:gfxdata="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D5xnh11QAAAAgBAAAPAAAAAAAAAAEAIAAA&#10;ACIAAABkcnMvZG93bnJldi54bWxQSwECFAAUAAAACACHTuJAwPB4ZZ0BAAASAwAADgAAAAAAAAAB&#10;ACAAAAAkAQAAZHJzL2Uyb0RvYy54bWxQSwUGAAAAAAYABgBZAQAAM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420" w:firstLineChars="20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</w:rPr>
                        <w:t xml:space="preserve">表1  </w:t>
                      </w:r>
                      <w:r>
                        <w:rPr>
                          <w:rFonts w:hint="eastAsia" w:hAnsi="宋体"/>
                          <w:bCs/>
                          <w:color w:val="000000"/>
                        </w:rPr>
                        <w:t>某公司贸易数据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pacing w:line="276" w:lineRule="auto"/>
        <w:rPr>
          <w:rFonts w:ascii="宋体" w:hAnsi="宋体" w:cs="MS Mincho"/>
          <w:szCs w:val="21"/>
        </w:rPr>
      </w:pPr>
      <w:r>
        <w:rPr>
          <w:rFonts w:ascii="宋体" w:hAnsi="宋体" w:cs="MS Mincho"/>
          <w:szCs w:val="21"/>
        </w:rPr>
        <w:drawing>
          <wp:inline distT="0" distB="0" distL="114300" distR="114300">
            <wp:extent cx="5340350" cy="1461770"/>
            <wp:effectExtent l="0" t="0" r="8890" b="127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 w:ascii="宋体" w:hAnsi="宋体" w:cs="MS Mincho"/>
          <w:szCs w:val="21"/>
        </w:rPr>
      </w:pPr>
      <w:r>
        <w:rPr>
          <w:rFonts w:ascii="宋体" w:hAnsi="宋体" w:cs="MS Mincho"/>
          <w:szCs w:val="21"/>
        </w:rPr>
        <w:t>（</w:t>
      </w:r>
      <w:r>
        <w:rPr>
          <w:rFonts w:ascii="宋体" w:hAnsi="宋体"/>
          <w:szCs w:val="21"/>
        </w:rPr>
        <w:t>1</w:t>
      </w:r>
      <w:r>
        <w:rPr>
          <w:rFonts w:ascii="宋体" w:hAnsi="宋体" w:cs="MS Mincho"/>
          <w:szCs w:val="21"/>
        </w:rPr>
        <w:t>）</w:t>
      </w:r>
      <w:r>
        <w:rPr>
          <w:rFonts w:hint="eastAsia" w:ascii="宋体" w:hAnsi="宋体" w:cs="MS Mincho"/>
          <w:szCs w:val="21"/>
        </w:rPr>
        <w:t>小明</w:t>
      </w:r>
      <w:r>
        <w:rPr>
          <w:rFonts w:ascii="宋体" w:hAnsi="宋体" w:cs="MS Mincho"/>
          <w:szCs w:val="21"/>
        </w:rPr>
        <w:t>在分</w:t>
      </w:r>
      <w:r>
        <w:rPr>
          <w:rFonts w:ascii="宋体" w:hAnsi="宋体" w:cs="宋体"/>
          <w:szCs w:val="21"/>
        </w:rPr>
        <w:t>类</w:t>
      </w:r>
      <w:r>
        <w:rPr>
          <w:rFonts w:ascii="宋体" w:hAnsi="宋体" w:cs="MS Mincho"/>
          <w:szCs w:val="21"/>
        </w:rPr>
        <w:t>的</w:t>
      </w:r>
      <w:r>
        <w:rPr>
          <w:rFonts w:ascii="宋体" w:hAnsi="宋体" w:cs="宋体"/>
          <w:szCs w:val="21"/>
        </w:rPr>
        <w:t>时</w:t>
      </w:r>
      <w:r>
        <w:rPr>
          <w:rFonts w:ascii="宋体" w:hAnsi="宋体" w:cs="MS Mincho"/>
          <w:szCs w:val="21"/>
        </w:rPr>
        <w:t>候犯了两个</w:t>
      </w:r>
      <w:r>
        <w:rPr>
          <w:rFonts w:ascii="宋体" w:hAnsi="宋体" w:cs="宋体"/>
          <w:szCs w:val="21"/>
        </w:rPr>
        <w:t>错误</w:t>
      </w:r>
      <w:r>
        <w:rPr>
          <w:rFonts w:ascii="宋体" w:hAnsi="宋体" w:cs="MS Mincho"/>
          <w:szCs w:val="21"/>
        </w:rPr>
        <w:t>，</w:t>
      </w:r>
      <w:r>
        <w:rPr>
          <w:rFonts w:ascii="宋体" w:hAnsi="宋体" w:cs="宋体"/>
          <w:szCs w:val="21"/>
        </w:rPr>
        <w:t>请</w:t>
      </w:r>
      <w:r>
        <w:rPr>
          <w:rFonts w:ascii="宋体" w:hAnsi="宋体" w:cs="MS Mincho"/>
          <w:szCs w:val="21"/>
        </w:rPr>
        <w:t>你帮忙写出</w:t>
      </w:r>
      <w:r>
        <w:rPr>
          <w:rFonts w:ascii="宋体" w:hAnsi="宋体" w:cs="宋体"/>
          <w:szCs w:val="21"/>
        </w:rPr>
        <w:t>这</w:t>
      </w:r>
      <w:r>
        <w:rPr>
          <w:rFonts w:ascii="宋体" w:hAnsi="宋体" w:cs="MS Mincho"/>
          <w:szCs w:val="21"/>
        </w:rPr>
        <w:t>两个被</w:t>
      </w:r>
      <w:r>
        <w:rPr>
          <w:rFonts w:ascii="宋体" w:hAnsi="宋体" w:cs="宋体"/>
          <w:szCs w:val="21"/>
        </w:rPr>
        <w:t>错误</w:t>
      </w:r>
      <w:r>
        <w:rPr>
          <w:rFonts w:ascii="宋体" w:hAnsi="宋体" w:cs="MS Mincho"/>
          <w:szCs w:val="21"/>
        </w:rPr>
        <w:t>分</w:t>
      </w:r>
      <w:r>
        <w:rPr>
          <w:rFonts w:ascii="宋体" w:hAnsi="宋体" w:cs="宋体"/>
          <w:szCs w:val="21"/>
        </w:rPr>
        <w:t>类</w:t>
      </w:r>
      <w:r>
        <w:rPr>
          <w:rFonts w:ascii="宋体" w:hAnsi="宋体" w:cs="MS Mincho"/>
          <w:szCs w:val="21"/>
        </w:rPr>
        <w:t>的国家或地区</w:t>
      </w:r>
      <w:r>
        <w:rPr>
          <w:rFonts w:hint="eastAsia" w:ascii="宋体" w:hAnsi="宋体" w:cs="MS Mincho"/>
          <w:szCs w:val="21"/>
        </w:rPr>
        <w:t>的名称</w:t>
      </w:r>
      <w:r>
        <w:rPr>
          <w:rFonts w:ascii="宋体" w:hAnsi="宋体" w:cs="MS Mincho"/>
          <w:szCs w:val="21"/>
        </w:rPr>
        <w:t>：</w:t>
      </w:r>
    </w:p>
    <w:p>
      <w:pPr>
        <w:spacing w:line="276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 w:cs="MS Mincho"/>
          <w:szCs w:val="21"/>
          <w:u w:val="single"/>
        </w:rPr>
        <w:t xml:space="preserve">             </w:t>
      </w:r>
      <w:r>
        <w:rPr>
          <w:rFonts w:ascii="宋体" w:hAnsi="宋体" w:cs="MS Mincho"/>
          <w:szCs w:val="21"/>
        </w:rPr>
        <w:t>、</w:t>
      </w:r>
      <w:r>
        <w:rPr>
          <w:rFonts w:hint="eastAsia" w:ascii="宋体" w:hAnsi="宋体" w:cs="MS Mincho"/>
          <w:szCs w:val="21"/>
          <w:u w:val="single"/>
        </w:rPr>
        <w:t xml:space="preserve">             </w:t>
      </w:r>
      <w:r>
        <w:rPr>
          <w:rFonts w:hint="eastAsia" w:ascii="宋体" w:hAnsi="宋体"/>
          <w:szCs w:val="21"/>
        </w:rPr>
        <w:t>。</w:t>
      </w:r>
    </w:p>
    <w:p>
      <w:pPr>
        <w:spacing w:line="276" w:lineRule="auto"/>
        <w:jc w:val="left"/>
        <w:rPr>
          <w:rFonts w:ascii="宋体" w:hAnsi="宋体" w:cs="宋体"/>
          <w:szCs w:val="21"/>
        </w:rPr>
      </w:pPr>
      <w:r>
        <w:rPr>
          <w:rFonts w:ascii="宋体" w:hAnsi="宋体" w:cs="MS Mincho"/>
          <w:szCs w:val="21"/>
        </w:rPr>
        <w:t>（</w:t>
      </w:r>
      <w:r>
        <w:rPr>
          <w:rFonts w:ascii="宋体" w:hAnsi="宋体"/>
          <w:szCs w:val="21"/>
        </w:rPr>
        <w:t>2</w:t>
      </w:r>
      <w:r>
        <w:rPr>
          <w:rFonts w:ascii="宋体" w:hAnsi="宋体" w:cs="MS Mincho"/>
          <w:szCs w:val="21"/>
        </w:rPr>
        <w:t>）表格中所涉及的</w:t>
      </w:r>
      <w:r>
        <w:rPr>
          <w:rFonts w:ascii="宋体" w:hAnsi="宋体"/>
          <w:szCs w:val="21"/>
        </w:rPr>
        <w:t>A</w:t>
      </w:r>
      <w:r>
        <w:rPr>
          <w:rFonts w:ascii="宋体" w:hAnsi="宋体" w:cs="宋体"/>
          <w:szCs w:val="21"/>
        </w:rPr>
        <w:t>类国家主要位于</w:t>
      </w:r>
      <w:r>
        <w:rPr>
          <w:rFonts w:hint="eastAsia" w:ascii="宋体" w:hAnsi="宋体" w:cs="宋体"/>
          <w:szCs w:val="21"/>
          <w:u w:val="single"/>
        </w:rPr>
        <w:t xml:space="preserve">        </w:t>
      </w:r>
      <w:r>
        <w:rPr>
          <w:rFonts w:ascii="宋体" w:hAnsi="宋体" w:cs="MS Mincho"/>
          <w:szCs w:val="21"/>
        </w:rPr>
        <w:t>地区，目前看，</w:t>
      </w:r>
      <w:r>
        <w:rPr>
          <w:rFonts w:ascii="宋体" w:hAnsi="宋体" w:cs="宋体"/>
          <w:szCs w:val="21"/>
        </w:rPr>
        <w:t>这</w:t>
      </w:r>
      <w:r>
        <w:rPr>
          <w:rFonts w:ascii="宋体" w:hAnsi="宋体" w:cs="MS Mincho"/>
          <w:szCs w:val="21"/>
        </w:rPr>
        <w:t>里最缺乏的自然</w:t>
      </w:r>
      <w:r>
        <w:rPr>
          <w:rFonts w:ascii="宋体" w:hAnsi="宋体" w:cs="宋体"/>
          <w:szCs w:val="21"/>
        </w:rPr>
        <w:t>资</w:t>
      </w:r>
      <w:r>
        <w:rPr>
          <w:rFonts w:ascii="宋体" w:hAnsi="宋体" w:cs="MS Mincho"/>
          <w:szCs w:val="21"/>
        </w:rPr>
        <w:t>源是</w:t>
      </w:r>
      <w:r>
        <w:rPr>
          <w:rFonts w:hint="eastAsia" w:ascii="宋体" w:hAnsi="宋体" w:cs="MS Mincho"/>
          <w:szCs w:val="21"/>
          <w:u w:val="single"/>
        </w:rPr>
        <w:t xml:space="preserve">         </w:t>
      </w:r>
      <w:r>
        <w:rPr>
          <w:rFonts w:ascii="宋体" w:hAnsi="宋体" w:cs="MS Mincho"/>
          <w:szCs w:val="21"/>
        </w:rPr>
        <w:t>；</w:t>
      </w:r>
      <w:r>
        <w:rPr>
          <w:rFonts w:ascii="宋体" w:hAnsi="宋体"/>
          <w:szCs w:val="21"/>
        </w:rPr>
        <w:t>B</w:t>
      </w:r>
      <w:r>
        <w:rPr>
          <w:rFonts w:ascii="宋体" w:hAnsi="宋体" w:cs="宋体"/>
          <w:szCs w:val="21"/>
        </w:rPr>
        <w:t>类国家中，大部分属于</w:t>
      </w:r>
      <w:r>
        <w:rPr>
          <w:rFonts w:hint="eastAsia" w:ascii="宋体" w:hAnsi="宋体" w:cs="宋体"/>
          <w:szCs w:val="21"/>
          <w:u w:val="single"/>
        </w:rPr>
        <w:t xml:space="preserve">         </w:t>
      </w:r>
      <w:r>
        <w:rPr>
          <w:rFonts w:hint="eastAsia" w:ascii="宋体" w:hAnsi="宋体"/>
          <w:szCs w:val="21"/>
        </w:rPr>
        <w:t>气候</w:t>
      </w:r>
      <w:r>
        <w:rPr>
          <w:rFonts w:ascii="宋体" w:hAnsi="宋体" w:cs="MS Mincho"/>
          <w:szCs w:val="21"/>
        </w:rPr>
        <w:t>；</w:t>
      </w:r>
      <w:r>
        <w:rPr>
          <w:rFonts w:ascii="宋体" w:hAnsi="宋体"/>
          <w:szCs w:val="21"/>
        </w:rPr>
        <w:t>C</w:t>
      </w:r>
      <w:r>
        <w:rPr>
          <w:rFonts w:ascii="宋体" w:hAnsi="宋体" w:cs="宋体"/>
          <w:szCs w:val="21"/>
        </w:rPr>
        <w:t>类国家大部分位于</w:t>
      </w:r>
      <w:r>
        <w:rPr>
          <w:rFonts w:hint="eastAsia" w:ascii="宋体" w:hAnsi="宋体" w:cs="宋体"/>
          <w:szCs w:val="21"/>
          <w:u w:val="single"/>
        </w:rPr>
        <w:t xml:space="preserve">      </w:t>
      </w:r>
      <w:r>
        <w:rPr>
          <w:rFonts w:ascii="宋体" w:hAnsi="宋体" w:cs="MS Mincho"/>
          <w:szCs w:val="21"/>
        </w:rPr>
        <w:t>（大洲），人口、粮食和</w:t>
      </w:r>
      <w:r>
        <w:rPr>
          <w:rFonts w:hint="eastAsia" w:ascii="宋体" w:hAnsi="宋体" w:cs="MS Mincho"/>
          <w:szCs w:val="21"/>
          <w:u w:val="single"/>
        </w:rPr>
        <w:t xml:space="preserve">         </w:t>
      </w:r>
      <w:r>
        <w:rPr>
          <w:rFonts w:ascii="宋体" w:hAnsi="宋体" w:cs="宋体"/>
          <w:szCs w:val="21"/>
        </w:rPr>
        <w:t>问题已成为制约该区域经济进一步发展的三个严重问题。</w:t>
      </w:r>
    </w:p>
    <w:p>
      <w:pPr>
        <w:adjustRightInd w:val="0"/>
        <w:snapToGrid w:val="0"/>
        <w:spacing w:line="276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shd w:val="clear" w:color="auto" w:fill="FFFFFF"/>
        </w:rPr>
        <w:t>32.根据材料，回答下列问题。（每空1分，共9分）</w:t>
      </w:r>
    </w:p>
    <w:p>
      <w:pPr>
        <w:adjustRightInd w:val="0"/>
        <w:snapToGrid w:val="0"/>
        <w:spacing w:line="276" w:lineRule="auto"/>
        <w:ind w:firstLine="420" w:firstLineChars="200"/>
        <w:rPr>
          <w:rFonts w:hint="eastAsia" w:ascii="楷体_GB2312" w:hAnsi="楷体" w:eastAsia="楷体_GB2312" w:cs="黑体"/>
          <w:szCs w:val="21"/>
        </w:rPr>
      </w:pPr>
      <w:r>
        <w:rPr>
          <w:rFonts w:hint="eastAsia" w:ascii="楷体_GB2312" w:hAnsi="楷体" w:eastAsia="楷体_GB2312" w:cs="黑体"/>
          <w:szCs w:val="21"/>
        </w:rPr>
        <w:t>材料一：西班牙是世界橄榄油第一大生产国。图中阴影部分为安达卢西亚，是该国油橄榄的最大种植区，其产量高，品质好。油橄榄喜光，喜温暖，适合生长在排水良好的坡地。</w:t>
      </w:r>
    </w:p>
    <w:p>
      <w:pPr>
        <w:adjustRightInd w:val="0"/>
        <w:snapToGrid w:val="0"/>
        <w:spacing w:line="276" w:lineRule="auto"/>
        <w:jc w:val="center"/>
        <w:rPr>
          <w:rFonts w:ascii="宋体" w:hAnsi="宋体"/>
          <w:szCs w:val="21"/>
        </w:rPr>
      </w:pPr>
      <w:r>
        <w:rPr>
          <w:rFonts w:ascii="宋体" w:hAnsi="宋体" w:cs="宋体"/>
          <w:szCs w:val="21"/>
          <w:lang/>
        </w:rPr>
        <w:drawing>
          <wp:inline distT="0" distB="0" distL="114300" distR="114300">
            <wp:extent cx="4917440" cy="2537460"/>
            <wp:effectExtent l="0" t="0" r="5080" b="7620"/>
            <wp:docPr id="38" name="图片 4" descr="32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 descr="32图"/>
                    <pic:cNvPicPr>
                      <a:picLocks noChangeAspect="1"/>
                    </pic:cNvPicPr>
                  </pic:nvPicPr>
                  <pic:blipFill>
                    <a:blip r:embed="rId22">
                      <a:lum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276" w:lineRule="auto"/>
        <w:ind w:firstLine="420" w:firstLineChars="200"/>
        <w:rPr>
          <w:rFonts w:hint="eastAsia" w:ascii="宋体" w:hAnsi="宋体" w:cs="黑体"/>
          <w:szCs w:val="21"/>
        </w:rPr>
      </w:pPr>
      <w:r>
        <w:rPr>
          <w:rFonts w:hint="eastAsia" w:ascii="宋体" w:hAnsi="宋体" w:cs="黑体"/>
          <w:szCs w:val="21"/>
          <w:lang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1583055</wp:posOffset>
                </wp:positionH>
                <wp:positionV relativeFrom="paragraph">
                  <wp:posOffset>41275</wp:posOffset>
                </wp:positionV>
                <wp:extent cx="2381885" cy="381635"/>
                <wp:effectExtent l="0" t="0" r="0" b="0"/>
                <wp:wrapNone/>
                <wp:docPr id="26" name="文本框 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88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420" w:firstLineChars="200"/>
                              <w:jc w:val="center"/>
                              <w:rPr>
                                <w:rFonts w:ascii="黑体" w:hAnsi="黑体" w:eastAsia="黑体" w:cs="Times New Roman"/>
                              </w:rPr>
                            </w:pPr>
                            <w:r>
                              <w:rPr>
                                <w:rFonts w:hint="eastAsia" w:ascii="黑体" w:hAnsi="黑体" w:eastAsia="黑体" w:cs="Times New Roman"/>
                              </w:rPr>
                              <w:t xml:space="preserve">图15  </w:t>
                            </w:r>
                            <w:r>
                              <w:rPr>
                                <w:rFonts w:hint="eastAsia" w:ascii="黑体" w:hAnsi="黑体" w:eastAsia="黑体"/>
                                <w:bCs/>
                                <w:color w:val="000000"/>
                              </w:rPr>
                              <w:t>西班牙略图</w:t>
                            </w:r>
                          </w:p>
                          <w:p>
                            <w:pPr>
                              <w:rPr>
                                <w:rFonts w:ascii="黑体" w:hAnsi="黑体" w:eastAsia="黑体"/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389" o:spid="_x0000_s1026" o:spt="202" type="#_x0000_t202" style="position:absolute;left:0pt;margin-left:124.65pt;margin-top:3.25pt;height:30.05pt;width:187.55pt;z-index:251683840;mso-width-relative:margin;mso-height-relative:margin;" filled="f" stroked="f" coordsize="21600,21600" o:gfxdata="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PNVRZ7WAAAACAEAAA8AAAAAAAAAAQAg&#10;AAAAIgAAAGRycy9kb3ducmV2LnhtbFBLAQIUABQAAAAIAIdO4kAnLOifngEAABIDAAAOAAAAAAAA&#10;AAEAIAAAACU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420" w:firstLineChars="200"/>
                        <w:jc w:val="center"/>
                        <w:rPr>
                          <w:rFonts w:ascii="黑体" w:hAnsi="黑体" w:eastAsia="黑体" w:cs="Times New Roman"/>
                        </w:rPr>
                      </w:pPr>
                      <w:r>
                        <w:rPr>
                          <w:rFonts w:hint="eastAsia" w:ascii="黑体" w:hAnsi="黑体" w:eastAsia="黑体" w:cs="Times New Roman"/>
                        </w:rPr>
                        <w:t xml:space="preserve">图15  </w:t>
                      </w:r>
                      <w:r>
                        <w:rPr>
                          <w:rFonts w:hint="eastAsia" w:ascii="黑体" w:hAnsi="黑体" w:eastAsia="黑体"/>
                          <w:bCs/>
                          <w:color w:val="000000"/>
                        </w:rPr>
                        <w:t>西班牙略图</w:t>
                      </w:r>
                    </w:p>
                    <w:p>
                      <w:pPr>
                        <w:rPr>
                          <w:rFonts w:ascii="黑体" w:hAnsi="黑体" w:eastAsia="黑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adjustRightInd w:val="0"/>
        <w:snapToGrid w:val="0"/>
        <w:spacing w:line="300" w:lineRule="auto"/>
        <w:rPr>
          <w:rFonts w:hint="eastAsia" w:ascii="宋体" w:hAnsi="宋体" w:cs="黑体"/>
          <w:szCs w:val="21"/>
        </w:rPr>
      </w:pPr>
      <w:r>
        <w:rPr>
          <w:rFonts w:hint="eastAsia" w:ascii="宋体" w:hAnsi="宋体" w:cs="黑体"/>
          <w:szCs w:val="21"/>
          <w:lang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1615440</wp:posOffset>
                </wp:positionH>
                <wp:positionV relativeFrom="paragraph">
                  <wp:posOffset>155575</wp:posOffset>
                </wp:positionV>
                <wp:extent cx="2381885" cy="381635"/>
                <wp:effectExtent l="0" t="0" r="0" b="0"/>
                <wp:wrapNone/>
                <wp:docPr id="27" name="文本框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88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420" w:firstLineChars="20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</w:rPr>
                              <w:t xml:space="preserve">表2  </w:t>
                            </w:r>
                            <w:r>
                              <w:rPr>
                                <w:rFonts w:hint="eastAsia" w:hAnsi="宋体"/>
                                <w:bCs/>
                                <w:color w:val="000000"/>
                              </w:rPr>
                              <w:t>气候资料</w:t>
                            </w:r>
                          </w:p>
                          <w:p/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390" o:spid="_x0000_s1026" o:spt="202" type="#_x0000_t202" style="position:absolute;left:0pt;margin-left:127.2pt;margin-top:12.25pt;height:30.05pt;width:187.55pt;z-index:251684864;mso-width-relative:margin;mso-height-relative:margin;" filled="f" stroked="f" coordsize="21600,21600" o:gfxdata="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2mFS29UAAAAJAQAADwAAAAAAAAABACAA&#10;AAAiAAAAZHJzL2Rvd25yZXYueG1sUEsBAhQAFAAAAAgAh07iQAdpF4ueAQAAEgMAAA4AAAAAAAAA&#10;AQAgAAAAJA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420" w:firstLineChars="20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</w:rPr>
                        <w:t xml:space="preserve">表2  </w:t>
                      </w:r>
                      <w:r>
                        <w:rPr>
                          <w:rFonts w:hint="eastAsia" w:hAnsi="宋体"/>
                          <w:bCs/>
                          <w:color w:val="000000"/>
                        </w:rPr>
                        <w:t>气候资料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adjustRightInd w:val="0"/>
        <w:snapToGrid w:val="0"/>
        <w:spacing w:line="300" w:lineRule="auto"/>
        <w:ind w:firstLine="420" w:firstLineChars="200"/>
        <w:rPr>
          <w:rFonts w:ascii="宋体" w:hAnsi="宋体" w:cs="黑体"/>
          <w:szCs w:val="21"/>
        </w:rPr>
      </w:pPr>
      <w:r>
        <w:rPr>
          <w:rFonts w:hint="eastAsia" w:ascii="宋体" w:hAnsi="宋体" w:cs="黑体"/>
          <w:szCs w:val="21"/>
        </w:rPr>
        <w:t>材料二 安达卢西亚的气候资料。</w:t>
      </w:r>
    </w:p>
    <w:p>
      <w:pPr>
        <w:widowControl/>
        <w:adjustRightInd w:val="0"/>
        <w:snapToGrid w:val="0"/>
        <w:spacing w:line="300" w:lineRule="auto"/>
        <w:jc w:val="center"/>
        <w:rPr>
          <w:rFonts w:hint="eastAsia" w:ascii="宋体" w:hAnsi="宋体" w:cs="宋体"/>
          <w:szCs w:val="21"/>
          <w:shd w:val="clear" w:color="auto" w:fill="FFFFFF"/>
        </w:rPr>
      </w:pPr>
      <w:r>
        <w:rPr>
          <w:rFonts w:hint="eastAsia" w:ascii="宋体" w:hAnsi="宋体" w:cs="宋体"/>
          <w:szCs w:val="21"/>
          <w:shd w:val="clear" w:color="auto" w:fill="FFFFFF"/>
        </w:rPr>
        <w:drawing>
          <wp:inline distT="0" distB="0" distL="114300" distR="114300">
            <wp:extent cx="5196205" cy="952500"/>
            <wp:effectExtent l="0" t="0" r="635" b="762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276" w:lineRule="auto"/>
        <w:jc w:val="left"/>
        <w:rPr>
          <w:rFonts w:hint="eastAsia" w:ascii="宋体" w:hAnsi="宋体" w:cs="宋体"/>
          <w:szCs w:val="21"/>
          <w:shd w:val="clear" w:color="auto" w:fill="FFFFFF"/>
        </w:rPr>
      </w:pPr>
    </w:p>
    <w:p>
      <w:pPr>
        <w:widowControl/>
        <w:adjustRightInd w:val="0"/>
        <w:snapToGrid w:val="0"/>
        <w:spacing w:line="276" w:lineRule="auto"/>
        <w:jc w:val="left"/>
        <w:rPr>
          <w:rFonts w:hint="eastAsia" w:ascii="宋体" w:hAnsi="宋体" w:cs="宋体"/>
          <w:szCs w:val="21"/>
          <w:shd w:val="clear" w:color="auto" w:fill="FFFFFF"/>
        </w:rPr>
      </w:pPr>
      <w:r>
        <w:rPr>
          <w:rFonts w:hint="eastAsia" w:ascii="宋体" w:hAnsi="宋体" w:cs="宋体"/>
          <w:szCs w:val="21"/>
          <w:shd w:val="clear" w:color="auto" w:fill="FFFFFF"/>
        </w:rPr>
        <w:t>（1）读图可知，西班牙位于</w:t>
      </w:r>
      <w:r>
        <w:rPr>
          <w:rFonts w:hint="eastAsia" w:ascii="宋体" w:hAnsi="宋体" w:cs="宋体"/>
          <w:szCs w:val="21"/>
          <w:u w:val="single"/>
          <w:shd w:val="clear" w:color="auto" w:fill="FFFFFF"/>
        </w:rPr>
        <w:t xml:space="preserve">          </w:t>
      </w:r>
      <w:r>
        <w:rPr>
          <w:rFonts w:hint="eastAsia" w:ascii="宋体" w:hAnsi="宋体" w:cs="宋体"/>
          <w:szCs w:val="21"/>
          <w:shd w:val="clear" w:color="auto" w:fill="FFFFFF"/>
        </w:rPr>
        <w:t>洲，东临</w:t>
      </w:r>
      <w:r>
        <w:rPr>
          <w:rFonts w:hint="eastAsia" w:ascii="宋体" w:hAnsi="宋体" w:cs="宋体"/>
          <w:szCs w:val="21"/>
          <w:u w:val="single"/>
          <w:shd w:val="clear" w:color="auto" w:fill="FFFFFF"/>
        </w:rPr>
        <w:t xml:space="preserve">           </w:t>
      </w:r>
      <w:r>
        <w:rPr>
          <w:rFonts w:hint="eastAsia" w:ascii="宋体" w:hAnsi="宋体" w:cs="宋体"/>
          <w:szCs w:val="21"/>
          <w:shd w:val="clear" w:color="auto" w:fill="FFFFFF"/>
        </w:rPr>
        <w:t>海，西临</w:t>
      </w:r>
      <w:r>
        <w:rPr>
          <w:rFonts w:hint="eastAsia" w:ascii="宋体" w:hAnsi="宋体" w:cs="宋体"/>
          <w:szCs w:val="21"/>
          <w:u w:val="single"/>
          <w:shd w:val="clear" w:color="auto" w:fill="FFFFFF"/>
        </w:rPr>
        <w:t xml:space="preserve">          </w:t>
      </w:r>
      <w:r>
        <w:rPr>
          <w:rFonts w:hint="eastAsia" w:ascii="宋体" w:hAnsi="宋体" w:cs="宋体"/>
          <w:szCs w:val="21"/>
          <w:shd w:val="clear" w:color="auto" w:fill="FFFFFF"/>
        </w:rPr>
        <w:t>洋，南部隔直布罗陀海峡与</w:t>
      </w:r>
      <w:r>
        <w:rPr>
          <w:rFonts w:hint="eastAsia" w:ascii="宋体" w:hAnsi="宋体" w:cs="宋体"/>
          <w:szCs w:val="21"/>
          <w:u w:val="single"/>
          <w:shd w:val="clear" w:color="auto" w:fill="FFFFFF"/>
        </w:rPr>
        <w:t xml:space="preserve">        </w:t>
      </w:r>
      <w:r>
        <w:rPr>
          <w:rFonts w:hint="eastAsia" w:ascii="宋体" w:hAnsi="宋体" w:cs="宋体"/>
          <w:szCs w:val="21"/>
          <w:shd w:val="clear" w:color="auto" w:fill="FFFFFF"/>
        </w:rPr>
        <w:t>洲相望，西部与</w:t>
      </w:r>
      <w:r>
        <w:rPr>
          <w:rFonts w:hint="eastAsia" w:ascii="宋体" w:hAnsi="宋体" w:cs="宋体"/>
          <w:szCs w:val="21"/>
          <w:u w:val="single"/>
          <w:shd w:val="clear" w:color="auto" w:fill="FFFFFF"/>
        </w:rPr>
        <w:t xml:space="preserve">         </w:t>
      </w:r>
      <w:r>
        <w:rPr>
          <w:rFonts w:hint="eastAsia" w:ascii="宋体" w:hAnsi="宋体" w:cs="宋体"/>
          <w:szCs w:val="21"/>
          <w:shd w:val="clear" w:color="auto" w:fill="FFFFFF"/>
        </w:rPr>
        <w:t>国相邻。</w:t>
      </w:r>
    </w:p>
    <w:p>
      <w:pPr>
        <w:widowControl/>
        <w:adjustRightInd w:val="0"/>
        <w:snapToGrid w:val="0"/>
        <w:spacing w:line="276" w:lineRule="auto"/>
        <w:jc w:val="left"/>
        <w:rPr>
          <w:rFonts w:ascii="宋体" w:hAnsi="宋体" w:cs="宋体"/>
          <w:szCs w:val="21"/>
          <w:shd w:val="clear" w:color="auto" w:fill="FFFFFF"/>
        </w:rPr>
      </w:pPr>
      <w:r>
        <w:rPr>
          <w:rFonts w:hint="eastAsia" w:ascii="宋体" w:hAnsi="宋体" w:cs="宋体"/>
          <w:szCs w:val="21"/>
          <w:shd w:val="clear" w:color="auto" w:fill="FFFFFF"/>
        </w:rPr>
        <w:t>（2）根据塞维利亚气候资料图，可知安达卢西亚地区以</w:t>
      </w:r>
      <w:r>
        <w:rPr>
          <w:rFonts w:hint="eastAsia" w:ascii="宋体" w:hAnsi="宋体" w:cs="宋体"/>
          <w:szCs w:val="21"/>
          <w:u w:val="single"/>
          <w:shd w:val="clear" w:color="auto" w:fill="FFFFFF"/>
        </w:rPr>
        <w:t xml:space="preserve">                    </w:t>
      </w:r>
      <w:r>
        <w:rPr>
          <w:rFonts w:hint="eastAsia" w:ascii="宋体" w:hAnsi="宋体" w:cs="宋体"/>
          <w:szCs w:val="21"/>
          <w:shd w:val="clear" w:color="auto" w:fill="FFFFFF"/>
        </w:rPr>
        <w:t>气候为主，气候特点是</w:t>
      </w:r>
      <w:r>
        <w:rPr>
          <w:rFonts w:hint="eastAsia" w:ascii="宋体" w:hAnsi="宋体" w:cs="宋体"/>
          <w:szCs w:val="21"/>
          <w:u w:val="single"/>
          <w:shd w:val="clear" w:color="auto" w:fill="FFFFFF"/>
        </w:rPr>
        <w:t xml:space="preserve">                                 </w:t>
      </w:r>
      <w:r>
        <w:rPr>
          <w:rFonts w:hint="eastAsia" w:ascii="宋体" w:hAnsi="宋体"/>
          <w:szCs w:val="21"/>
        </w:rPr>
        <w:t>。</w:t>
      </w:r>
    </w:p>
    <w:p>
      <w:pPr>
        <w:widowControl/>
        <w:adjustRightInd w:val="0"/>
        <w:snapToGrid w:val="0"/>
        <w:spacing w:line="276" w:lineRule="auto"/>
        <w:jc w:val="left"/>
        <w:rPr>
          <w:rFonts w:ascii="宋体" w:hAnsi="宋体" w:cs="宋体"/>
          <w:szCs w:val="21"/>
          <w:shd w:val="clear" w:color="auto" w:fill="FFFFFF"/>
        </w:rPr>
      </w:pPr>
      <w:r>
        <w:rPr>
          <w:rFonts w:hint="eastAsia" w:ascii="宋体" w:hAnsi="宋体" w:cs="宋体"/>
          <w:szCs w:val="21"/>
          <w:shd w:val="clear" w:color="auto" w:fill="FFFFFF"/>
        </w:rPr>
        <w:t>（3）结合橄榄油的生长特性，选择出</w:t>
      </w:r>
      <w:r>
        <w:rPr>
          <w:rFonts w:hint="eastAsia" w:ascii="宋体" w:hAnsi="宋体" w:cs="宋体"/>
          <w:szCs w:val="21"/>
          <w:shd w:val="clear" w:color="auto" w:fill="FFFFFF"/>
          <w:em w:val="dot"/>
        </w:rPr>
        <w:t>不属于</w:t>
      </w:r>
      <w:r>
        <w:rPr>
          <w:rFonts w:hint="eastAsia" w:ascii="宋体" w:hAnsi="宋体" w:cs="宋体"/>
          <w:szCs w:val="21"/>
          <w:shd w:val="clear" w:color="auto" w:fill="FFFFFF"/>
        </w:rPr>
        <w:t>安达卢西亚种植油橄榄有利的自然条件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adjustRightInd w:val="0"/>
        <w:snapToGrid w:val="0"/>
        <w:spacing w:line="276" w:lineRule="auto"/>
        <w:ind w:firstLine="210" w:firstLineChars="100"/>
        <w:rPr>
          <w:rFonts w:ascii="宋体" w:hAnsi="宋体" w:cs="宋体"/>
          <w:szCs w:val="21"/>
          <w:shd w:val="clear" w:color="auto" w:fill="FFFFFF"/>
        </w:rPr>
      </w:pPr>
      <w:r>
        <w:rPr>
          <w:rFonts w:ascii="宋体" w:hAnsi="宋体" w:cs="宋体"/>
          <w:szCs w:val="21"/>
          <w:shd w:val="clear" w:color="auto" w:fill="FFFFFF"/>
        </w:rPr>
        <w:t>A</w:t>
      </w:r>
      <w:r>
        <w:rPr>
          <w:rFonts w:hint="eastAsia" w:ascii="宋体" w:hAnsi="宋体" w:cs="宋体"/>
          <w:szCs w:val="21"/>
          <w:shd w:val="clear" w:color="auto" w:fill="FFFFFF"/>
        </w:rPr>
        <w:t xml:space="preserve">．夏季晴天多，光照充足                 </w:t>
      </w:r>
      <w:r>
        <w:rPr>
          <w:rFonts w:ascii="宋体" w:hAnsi="宋体" w:cs="宋体"/>
          <w:szCs w:val="21"/>
          <w:shd w:val="clear" w:color="auto" w:fill="FFFFFF"/>
        </w:rPr>
        <w:t>B</w:t>
      </w:r>
      <w:r>
        <w:rPr>
          <w:rFonts w:hint="eastAsia" w:ascii="宋体" w:hAnsi="宋体" w:cs="宋体"/>
          <w:szCs w:val="21"/>
          <w:shd w:val="clear" w:color="auto" w:fill="FFFFFF"/>
        </w:rPr>
        <w:t>．位于坡地，利于排水</w:t>
      </w:r>
    </w:p>
    <w:p>
      <w:pPr>
        <w:adjustRightInd w:val="0"/>
        <w:snapToGrid w:val="0"/>
        <w:spacing w:line="276" w:lineRule="auto"/>
        <w:ind w:firstLine="210" w:firstLineChars="100"/>
        <w:rPr>
          <w:rFonts w:hint="eastAsia" w:ascii="宋体" w:hAnsi="宋体" w:cs="宋体"/>
          <w:szCs w:val="21"/>
          <w:shd w:val="clear" w:color="auto" w:fill="FFFFFF"/>
        </w:rPr>
      </w:pPr>
      <w:r>
        <w:rPr>
          <w:rFonts w:hint="eastAsia" w:ascii="宋体" w:hAnsi="宋体" w:cs="宋体"/>
          <w:szCs w:val="21"/>
          <w:shd w:val="clear" w:color="auto" w:fill="FFFFFF"/>
        </w:rPr>
        <w:t xml:space="preserve">C．冬季温和，利于油橄榄越冬             </w:t>
      </w:r>
      <w:r>
        <w:rPr>
          <w:rFonts w:ascii="宋体" w:hAnsi="宋体" w:cs="宋体"/>
          <w:szCs w:val="21"/>
          <w:shd w:val="clear" w:color="auto" w:fill="FFFFFF"/>
        </w:rPr>
        <w:t>D</w:t>
      </w:r>
      <w:r>
        <w:rPr>
          <w:rFonts w:hint="eastAsia" w:ascii="宋体" w:hAnsi="宋体" w:cs="宋体"/>
          <w:szCs w:val="21"/>
          <w:shd w:val="clear" w:color="auto" w:fill="FFFFFF"/>
        </w:rPr>
        <w:t>．雨热同期，有利于农作物生长</w:t>
      </w:r>
    </w:p>
    <w:p>
      <w:pPr>
        <w:widowControl/>
        <w:adjustRightInd w:val="0"/>
        <w:snapToGrid w:val="0"/>
        <w:spacing w:line="276" w:lineRule="auto"/>
        <w:jc w:val="left"/>
        <w:rPr>
          <w:rFonts w:ascii="宋体" w:hAnsi="宋体" w:cs="宋体"/>
          <w:szCs w:val="21"/>
          <w:shd w:val="clear" w:color="auto" w:fill="FFFFFF"/>
        </w:rPr>
      </w:pPr>
      <w:r>
        <w:rPr>
          <w:rFonts w:hint="eastAsia" w:ascii="宋体" w:hAnsi="宋体" w:cs="宋体"/>
          <w:szCs w:val="21"/>
          <w:shd w:val="clear" w:color="auto" w:fill="FFFFFF"/>
        </w:rPr>
        <w:t>（4）以下景观能在西班牙看见的是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adjustRightInd w:val="0"/>
        <w:snapToGrid w:val="0"/>
        <w:spacing w:line="276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</w:t>
      </w:r>
      <w:r>
        <w:rPr>
          <w:rFonts w:ascii="宋体" w:hAnsi="宋体" w:cs="宋体"/>
          <w:szCs w:val="21"/>
          <w:lang/>
        </w:rPr>
        <w:drawing>
          <wp:inline distT="0" distB="0" distL="114300" distR="114300">
            <wp:extent cx="902970" cy="1109980"/>
            <wp:effectExtent l="0" t="0" r="11430" b="2540"/>
            <wp:docPr id="4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297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ascii="宋体" w:hAnsi="宋体"/>
          <w:szCs w:val="21"/>
          <w:lang/>
        </w:rPr>
        <w:drawing>
          <wp:inline distT="0" distB="0" distL="114300" distR="114300">
            <wp:extent cx="761365" cy="1104900"/>
            <wp:effectExtent l="0" t="0" r="635" b="762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6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drawing>
          <wp:inline distT="0" distB="0" distL="114300" distR="114300">
            <wp:extent cx="1427480" cy="1112520"/>
            <wp:effectExtent l="0" t="0" r="5080" b="0"/>
            <wp:docPr id="42" name="图片 8" descr="西班牙斗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 descr="西班牙斗牛"/>
                    <pic:cNvPicPr>
                      <a:picLocks noChangeAspect="1"/>
                    </pic:cNvPicPr>
                  </pic:nvPicPr>
                  <pic:blipFill>
                    <a:blip r:embed="rId26">
                      <a:grayscl/>
                    </a:blip>
                    <a:srcRect l="12758" t="10889" b="12886"/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</w:t>
      </w:r>
      <w:r>
        <w:rPr>
          <w:rFonts w:ascii="宋体" w:hAnsi="宋体" w:cs="宋体"/>
          <w:szCs w:val="21"/>
          <w:lang/>
        </w:rPr>
        <w:drawing>
          <wp:inline distT="0" distB="0" distL="114300" distR="114300">
            <wp:extent cx="1029970" cy="1116965"/>
            <wp:effectExtent l="0" t="0" r="6350" b="10795"/>
            <wp:docPr id="43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997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276" w:lineRule="auto"/>
        <w:ind w:left="240" w:firstLine="420" w:firstLineChars="200"/>
        <w:rPr>
          <w:rFonts w:ascii="宋体" w:hAnsi="宋体"/>
          <w:szCs w:val="21"/>
        </w:rPr>
      </w:pPr>
      <w:r>
        <w:rPr>
          <w:rFonts w:ascii="宋体" w:hAnsi="宋体" w:cs="宋体"/>
          <w:szCs w:val="21"/>
        </w:rPr>
        <w:t>A</w:t>
      </w:r>
      <w:r>
        <w:rPr>
          <w:rFonts w:hint="eastAsia" w:ascii="宋体" w:hAnsi="宋体" w:cs="宋体"/>
          <w:szCs w:val="21"/>
        </w:rPr>
        <w:t xml:space="preserve">.风车    </w:t>
      </w:r>
      <w:r>
        <w:rPr>
          <w:rFonts w:ascii="宋体" w:hAnsi="宋体" w:cs="宋体"/>
          <w:szCs w:val="21"/>
        </w:rPr>
        <w:t xml:space="preserve">  </w:t>
      </w:r>
      <w:r>
        <w:rPr>
          <w:rFonts w:hint="eastAsia" w:ascii="宋体" w:hAnsi="宋体" w:cs="宋体"/>
          <w:szCs w:val="21"/>
        </w:rPr>
        <w:t xml:space="preserve"> B.兵马俑    </w:t>
      </w:r>
      <w:r>
        <w:rPr>
          <w:rFonts w:ascii="宋体" w:hAnsi="宋体" w:cs="宋体"/>
          <w:szCs w:val="21"/>
        </w:rPr>
        <w:t xml:space="preserve">    </w:t>
      </w:r>
      <w:r>
        <w:rPr>
          <w:rFonts w:hint="eastAsia" w:ascii="宋体" w:hAnsi="宋体" w:cs="宋体"/>
          <w:szCs w:val="21"/>
        </w:rPr>
        <w:t xml:space="preserve">  C.斗牛     </w:t>
      </w:r>
      <w:r>
        <w:rPr>
          <w:rFonts w:ascii="宋体" w:hAnsi="宋体" w:cs="宋体"/>
          <w:szCs w:val="21"/>
        </w:rPr>
        <w:t xml:space="preserve">       </w:t>
      </w:r>
      <w:r>
        <w:rPr>
          <w:rFonts w:hint="eastAsia" w:ascii="宋体" w:hAnsi="宋体" w:cs="宋体"/>
          <w:szCs w:val="21"/>
        </w:rPr>
        <w:t xml:space="preserve">  D.歌剧院</w:t>
      </w:r>
    </w:p>
    <w:p>
      <w:pPr>
        <w:spacing w:line="276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33. 读日本简图、材料和景观图，回答下列各题。</w:t>
      </w:r>
      <w:r>
        <w:rPr>
          <w:rFonts w:hint="eastAsia" w:ascii="宋体" w:hAnsi="宋体" w:cs="宋体"/>
          <w:szCs w:val="21"/>
          <w:shd w:val="clear" w:color="auto" w:fill="FFFFFF"/>
        </w:rPr>
        <w:t>（每空1分，共8分）</w:t>
      </w:r>
    </w:p>
    <w:p>
      <w:pPr>
        <w:spacing w:line="276" w:lineRule="auto"/>
        <w:ind w:firstLine="420" w:firstLineChars="200"/>
        <w:rPr>
          <w:rFonts w:hint="eastAsia" w:ascii="楷体_GB2312" w:hAnsi="宋体" w:eastAsia="楷体_GB2312"/>
          <w:szCs w:val="21"/>
        </w:rPr>
      </w:pPr>
      <w:r>
        <w:rPr>
          <w:rFonts w:hint="eastAsia" w:ascii="楷体_GB2312" w:hAnsi="宋体" w:eastAsia="楷体_GB2312"/>
          <w:szCs w:val="21"/>
        </w:rPr>
        <w:t>材料：合掌造位于日本的岐阜县白山山麓，是个四面环山、水田纵横、河川流经的安静山村。气候为“寒地多雨型”，属于特别豪雪地带。</w:t>
      </w:r>
    </w:p>
    <w:p>
      <w:pPr>
        <w:spacing w:line="276" w:lineRule="auto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1696085</wp:posOffset>
                </wp:positionH>
                <wp:positionV relativeFrom="paragraph">
                  <wp:posOffset>1899285</wp:posOffset>
                </wp:positionV>
                <wp:extent cx="2381885" cy="381635"/>
                <wp:effectExtent l="0" t="0" r="0" b="0"/>
                <wp:wrapNone/>
                <wp:docPr id="28" name="文本框 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88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422" w:firstLineChars="20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</w:rPr>
                              <w:t>图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</w:rPr>
                              <w:t xml:space="preserve">16  </w:t>
                            </w:r>
                            <w:r>
                              <w:rPr>
                                <w:rFonts w:hint="eastAsia" w:hAnsi="宋体"/>
                                <w:b/>
                                <w:bCs/>
                                <w:color w:val="000000"/>
                              </w:rPr>
                              <w:t>日本豪雪带和</w:t>
                            </w:r>
                            <w:r>
                              <w:rPr>
                                <w:rFonts w:hint="eastAsia" w:hAnsi="宋体"/>
                                <w:b/>
                              </w:rPr>
                              <w:t>合掌造民居</w:t>
                            </w:r>
                          </w:p>
                          <w:p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391" o:spid="_x0000_s1026" o:spt="202" type="#_x0000_t202" style="position:absolute;left:0pt;margin-left:133.55pt;margin-top:149.55pt;height:30.05pt;width:187.55pt;z-index:251685888;mso-width-relative:margin;mso-height-relative:margin;" filled="f" stroked="f" coordsize="21600,21600" o:gfxdata="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YlpCh9gAAAALAQAADwAAAAAAAAAB&#10;ACAAAAAiAAAAZHJzL2Rvd25yZXYueG1sUEsBAhQAFAAAAAgAh07iQA4G5+eeAQAAEgMAAA4AAAAA&#10;AAAAAQAgAAAAJw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422" w:firstLineChars="200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</w:rPr>
                        <w:t>图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</w:rPr>
                        <w:t xml:space="preserve">16  </w:t>
                      </w:r>
                      <w:r>
                        <w:rPr>
                          <w:rFonts w:hint="eastAsia" w:hAnsi="宋体"/>
                          <w:b/>
                          <w:bCs/>
                          <w:color w:val="000000"/>
                        </w:rPr>
                        <w:t>日本豪雪带和</w:t>
                      </w:r>
                      <w:r>
                        <w:rPr>
                          <w:rFonts w:hint="eastAsia" w:hAnsi="宋体"/>
                          <w:b/>
                        </w:rPr>
                        <w:t>合掌造民居</w:t>
                      </w:r>
                    </w:p>
                    <w:p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szCs w:val="21"/>
        </w:rPr>
        <w:drawing>
          <wp:inline distT="0" distB="0" distL="114300" distR="114300">
            <wp:extent cx="5632450" cy="1793240"/>
            <wp:effectExtent l="0" t="0" r="6350" b="508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 w:ascii="宋体" w:hAnsi="宋体"/>
          <w:szCs w:val="21"/>
        </w:rPr>
      </w:pPr>
    </w:p>
    <w:p>
      <w:pPr>
        <w:spacing w:line="276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（1）通过日本简图可以发现，日本大部分位于北半球中纬度地区，属于</w:t>
      </w:r>
      <w:r>
        <w:rPr>
          <w:rFonts w:hint="eastAsia" w:ascii="宋体" w:hAnsi="宋体"/>
          <w:szCs w:val="21"/>
          <w:u w:val="single"/>
        </w:rPr>
        <w:t xml:space="preserve">         </w:t>
      </w:r>
      <w:r>
        <w:rPr>
          <w:rFonts w:hint="eastAsia" w:ascii="宋体" w:hAnsi="宋体"/>
          <w:szCs w:val="21"/>
        </w:rPr>
        <w:t>（温度带），海岸线</w:t>
      </w:r>
      <w:r>
        <w:rPr>
          <w:rFonts w:hint="eastAsia" w:ascii="宋体" w:hAnsi="宋体"/>
          <w:szCs w:val="21"/>
          <w:u w:val="single"/>
        </w:rPr>
        <w:t xml:space="preserve">              </w:t>
      </w:r>
      <w:r>
        <w:rPr>
          <w:rFonts w:hint="eastAsia" w:ascii="宋体" w:hAnsi="宋体"/>
          <w:szCs w:val="21"/>
        </w:rPr>
        <w:t>，多优良港湾；地形以</w:t>
      </w:r>
      <w:r>
        <w:rPr>
          <w:rFonts w:hint="eastAsia" w:ascii="宋体" w:hAnsi="宋体"/>
          <w:szCs w:val="21"/>
          <w:u w:val="single"/>
        </w:rPr>
        <w:t xml:space="preserve">          </w:t>
      </w:r>
      <w:r>
        <w:rPr>
          <w:rFonts w:hint="eastAsia" w:ascii="宋体" w:hAnsi="宋体"/>
          <w:szCs w:val="21"/>
        </w:rPr>
        <w:t>和</w:t>
      </w:r>
      <w:r>
        <w:rPr>
          <w:rFonts w:hint="eastAsia" w:ascii="宋体" w:hAnsi="宋体"/>
          <w:szCs w:val="21"/>
          <w:u w:val="single"/>
        </w:rPr>
        <w:t xml:space="preserve">           </w:t>
      </w:r>
      <w:r>
        <w:rPr>
          <w:rFonts w:hint="eastAsia" w:ascii="宋体" w:hAnsi="宋体"/>
          <w:szCs w:val="21"/>
        </w:rPr>
        <w:t>为主，沿海平原狭小。</w:t>
      </w:r>
    </w:p>
    <w:p>
      <w:pPr>
        <w:spacing w:line="276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（2）日本特别豪雪地带主要分布在</w:t>
      </w:r>
      <w:r>
        <w:rPr>
          <w:rFonts w:hint="eastAsia" w:ascii="宋体" w:hAnsi="宋体"/>
          <w:szCs w:val="21"/>
          <w:u w:val="single"/>
        </w:rPr>
        <w:t xml:space="preserve">          </w:t>
      </w:r>
      <w:r>
        <w:rPr>
          <w:rFonts w:hint="eastAsia" w:ascii="宋体" w:hAnsi="宋体"/>
          <w:szCs w:val="21"/>
        </w:rPr>
        <w:t>海沿岸，因为地处</w:t>
      </w:r>
      <w:r>
        <w:rPr>
          <w:rFonts w:hint="eastAsia" w:ascii="宋体" w:hAnsi="宋体"/>
          <w:szCs w:val="21"/>
          <w:u w:val="single"/>
        </w:rPr>
        <w:t xml:space="preserve">          </w:t>
      </w:r>
      <w:r>
        <w:rPr>
          <w:rFonts w:hint="eastAsia" w:ascii="宋体" w:hAnsi="宋体"/>
          <w:szCs w:val="21"/>
        </w:rPr>
        <w:t>风的迎风坡上。</w:t>
      </w:r>
    </w:p>
    <w:p>
      <w:pPr>
        <w:spacing w:line="276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（3）日本位于</w:t>
      </w:r>
      <w:r>
        <w:rPr>
          <w:rFonts w:hint="eastAsia" w:ascii="宋体" w:hAnsi="宋体"/>
          <w:szCs w:val="21"/>
          <w:u w:val="single"/>
        </w:rPr>
        <w:t xml:space="preserve">           </w:t>
      </w:r>
      <w:r>
        <w:rPr>
          <w:rFonts w:hint="eastAsia" w:ascii="宋体" w:hAnsi="宋体"/>
          <w:szCs w:val="21"/>
        </w:rPr>
        <w:t>地震带，“合掌造”建筑结构支撑作用强，不易倒塌；同时“合掌造”村落斜坡式的人字形屋顶坡度</w:t>
      </w:r>
      <w:r>
        <w:rPr>
          <w:rFonts w:hint="eastAsia" w:ascii="宋体" w:hAnsi="宋体"/>
          <w:szCs w:val="21"/>
          <w:u w:val="single"/>
        </w:rPr>
        <w:t xml:space="preserve">        </w:t>
      </w:r>
      <w:r>
        <w:rPr>
          <w:rFonts w:hint="eastAsia" w:ascii="宋体" w:hAnsi="宋体"/>
          <w:szCs w:val="21"/>
        </w:rPr>
        <w:t>（大或小），雪不易堆积，特别是冬天不至于压垮房顶。</w:t>
      </w:r>
    </w:p>
    <w:p>
      <w:pPr>
        <w:spacing w:line="276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34</w:t>
      </w:r>
      <w:r>
        <w:rPr>
          <w:rFonts w:ascii="宋体" w:hAnsi="宋体"/>
          <w:szCs w:val="21"/>
        </w:rPr>
        <w:t>．</w:t>
      </w:r>
      <w:r>
        <w:rPr>
          <w:rFonts w:ascii="宋体" w:hAnsi="宋体" w:cs="楷体"/>
          <w:szCs w:val="21"/>
        </w:rPr>
        <w:t>阅读图文材料，回答问题</w:t>
      </w:r>
      <w:r>
        <w:rPr>
          <w:rFonts w:hint="eastAsia" w:ascii="宋体" w:hAnsi="宋体" w:cs="楷体"/>
          <w:szCs w:val="21"/>
        </w:rPr>
        <w:t>。</w:t>
      </w:r>
      <w:r>
        <w:rPr>
          <w:rFonts w:hint="eastAsia" w:ascii="宋体" w:hAnsi="宋体" w:cs="宋体"/>
          <w:szCs w:val="21"/>
          <w:shd w:val="clear" w:color="auto" w:fill="FFFFFF"/>
        </w:rPr>
        <w:t>（每空1分，共10分）</w:t>
      </w:r>
    </w:p>
    <w:p>
      <w:pPr>
        <w:spacing w:line="276" w:lineRule="auto"/>
        <w:ind w:firstLine="420" w:firstLineChars="200"/>
        <w:rPr>
          <w:rFonts w:hint="eastAsia" w:ascii="楷体_GB2312" w:hAnsi="楷体" w:eastAsia="楷体_GB2312" w:cs="楷体"/>
          <w:szCs w:val="21"/>
        </w:rPr>
      </w:pPr>
      <w:r>
        <w:rPr>
          <w:rFonts w:hint="eastAsia" w:ascii="楷体_GB2312" w:hAnsi="楷体" w:eastAsia="楷体_GB2312" w:cs="楷体"/>
          <w:szCs w:val="21"/>
        </w:rPr>
        <w:t>“一带一路”国际合作高峰论坛于2017年5月14日至15日在北京举行，习近平主席将出席高峰论坛开幕式，并主持领导人圆桌峰会。“一带一路”是中国同中亚、东南亚、南亚、西亚、东非、欧洲经贸和文化交流的大通道。</w:t>
      </w:r>
    </w:p>
    <w:p>
      <w:pPr>
        <w:jc w:val="center"/>
        <w:rPr>
          <w:rFonts w:hint="eastAsia" w:ascii="宋体" w:hAnsi="宋体"/>
          <w:szCs w:val="21"/>
          <w:lang/>
        </w:rPr>
      </w:pPr>
      <w:r>
        <w:rPr>
          <w:rFonts w:hint="eastAsia" w:ascii="宋体" w:hAnsi="宋体"/>
          <w:szCs w:val="21"/>
          <w:lang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1808480</wp:posOffset>
                </wp:positionH>
                <wp:positionV relativeFrom="paragraph">
                  <wp:posOffset>2502535</wp:posOffset>
                </wp:positionV>
                <wp:extent cx="2381885" cy="381635"/>
                <wp:effectExtent l="0" t="0" r="0" b="0"/>
                <wp:wrapNone/>
                <wp:docPr id="29" name="文本框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88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422" w:firstLineChars="200"/>
                              <w:jc w:val="left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</w:rPr>
                              <w:t>图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</w:rPr>
                              <w:t xml:space="preserve">17  </w:t>
                            </w:r>
                            <w:r>
                              <w:rPr>
                                <w:rFonts w:hint="eastAsia" w:hAnsi="宋体" w:cs="楷体"/>
                                <w:b/>
                              </w:rPr>
                              <w:t>一带一路</w:t>
                            </w:r>
                          </w:p>
                          <w:p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393" o:spid="_x0000_s1026" o:spt="202" type="#_x0000_t202" style="position:absolute;left:0pt;margin-left:142.4pt;margin-top:197.05pt;height:30.05pt;width:187.55pt;z-index:251686912;mso-width-relative:margin;mso-height-relative:margin;" filled="f" stroked="f" coordsize="21600,21600" o:gfxdata="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Cx9KSV2QAAAAsBAAAPAAAAAAAA&#10;AAEAIAAAACIAAABkcnMvZG93bnJldi54bWxQSwECFAAUAAAACACHTuJAP4VnxZ8BAAASAwAADgAA&#10;AAAAAAABACAAAAAoAQAAZHJzL2Uyb0RvYy54bWxQSwUGAAAAAAYABgBZAQAAO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422" w:firstLineChars="200"/>
                        <w:jc w:val="left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</w:rPr>
                        <w:t>图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</w:rPr>
                        <w:t xml:space="preserve">17  </w:t>
                      </w:r>
                      <w:r>
                        <w:rPr>
                          <w:rFonts w:hint="eastAsia" w:hAnsi="宋体" w:cs="楷体"/>
                          <w:b/>
                        </w:rPr>
                        <w:t>一带一路</w:t>
                      </w:r>
                    </w:p>
                    <w:p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szCs w:val="21"/>
        </w:rPr>
        <w:drawing>
          <wp:inline distT="0" distB="0" distL="114300" distR="114300">
            <wp:extent cx="3781425" cy="2566035"/>
            <wp:effectExtent l="0" t="0" r="13335" b="9525"/>
            <wp:docPr id="45" name="图片 11" descr="一带一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 descr="一带一路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Cs w:val="21"/>
        </w:rPr>
      </w:pPr>
    </w:p>
    <w:p>
      <w:pPr>
        <w:spacing w:line="276" w:lineRule="auto"/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（1）</w:t>
      </w:r>
      <w:r>
        <w:rPr>
          <w:rFonts w:ascii="宋体" w:hAnsi="宋体" w:cs="宋体"/>
          <w:szCs w:val="21"/>
        </w:rPr>
        <w:t>海上丝绸之路起于我国福建泉州，经过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  <w:u w:val="single"/>
        </w:rPr>
        <w:t xml:space="preserve">          </w:t>
      </w:r>
      <w:r>
        <w:rPr>
          <w:rFonts w:ascii="宋体" w:hAnsi="宋体" w:cs="宋体"/>
          <w:szCs w:val="21"/>
        </w:rPr>
        <w:t>运河，止于荷兰鹿特丹</w:t>
      </w:r>
      <w:r>
        <w:rPr>
          <w:rFonts w:hint="eastAsia" w:ascii="宋体" w:hAnsi="宋体" w:cs="宋体"/>
          <w:szCs w:val="21"/>
        </w:rPr>
        <w:t>。</w:t>
      </w:r>
    </w:p>
    <w:p>
      <w:pPr>
        <w:spacing w:line="276" w:lineRule="auto"/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（2）</w:t>
      </w:r>
      <w:r>
        <w:rPr>
          <w:rFonts w:ascii="宋体" w:hAnsi="宋体" w:cs="宋体"/>
          <w:szCs w:val="21"/>
        </w:rPr>
        <w:t>图示地区中，</w:t>
      </w:r>
      <w:r>
        <w:rPr>
          <w:rFonts w:hint="eastAsia" w:ascii="宋体" w:hAnsi="宋体"/>
          <w:szCs w:val="21"/>
        </w:rPr>
        <w:t>①</w:t>
      </w:r>
      <w:r>
        <w:rPr>
          <w:rFonts w:ascii="宋体" w:hAnsi="宋体" w:cs="宋体"/>
          <w:szCs w:val="21"/>
        </w:rPr>
        <w:t>地区</w:t>
      </w:r>
      <w:r>
        <w:rPr>
          <w:rFonts w:hint="eastAsia" w:ascii="宋体" w:hAnsi="宋体" w:cs="宋体"/>
          <w:szCs w:val="21"/>
        </w:rPr>
        <w:t>所在的半岛</w:t>
      </w:r>
      <w:r>
        <w:rPr>
          <w:rFonts w:ascii="宋体" w:hAnsi="宋体" w:cs="宋体"/>
          <w:szCs w:val="21"/>
        </w:rPr>
        <w:t>是</w:t>
      </w:r>
      <w:r>
        <w:rPr>
          <w:rFonts w:hint="eastAsia" w:ascii="宋体" w:hAnsi="宋体" w:cs="宋体"/>
          <w:szCs w:val="21"/>
          <w:u w:val="single"/>
        </w:rPr>
        <w:t xml:space="preserve">          </w:t>
      </w:r>
      <w:r>
        <w:rPr>
          <w:rFonts w:ascii="宋体" w:hAnsi="宋体"/>
          <w:szCs w:val="21"/>
        </w:rPr>
        <w:t>；</w:t>
      </w:r>
      <w:r>
        <w:rPr>
          <w:rFonts w:hint="eastAsia" w:ascii="宋体" w:hAnsi="宋体"/>
          <w:szCs w:val="21"/>
        </w:rPr>
        <w:t>②</w:t>
      </w:r>
      <w:r>
        <w:rPr>
          <w:rFonts w:ascii="宋体" w:hAnsi="宋体" w:cs="宋体"/>
          <w:szCs w:val="21"/>
        </w:rPr>
        <w:t>地</w:t>
      </w:r>
      <w:r>
        <w:rPr>
          <w:rFonts w:hint="eastAsia" w:ascii="宋体" w:hAnsi="宋体" w:cs="宋体"/>
          <w:szCs w:val="21"/>
          <w:u w:val="single"/>
        </w:rPr>
        <w:t xml:space="preserve">         </w:t>
      </w:r>
      <w:r>
        <w:rPr>
          <w:rFonts w:hint="eastAsia" w:ascii="宋体" w:hAnsi="宋体" w:cs="宋体"/>
          <w:szCs w:val="21"/>
        </w:rPr>
        <w:t>众多，劳动力资源丰富，劳动力成本低，英语普及、信息技术发展较早等优势</w:t>
      </w:r>
      <w:r>
        <w:rPr>
          <w:rFonts w:ascii="宋体" w:hAnsi="宋体" w:cs="宋体"/>
          <w:szCs w:val="21"/>
        </w:rPr>
        <w:t>，</w:t>
      </w:r>
      <w:r>
        <w:rPr>
          <w:rFonts w:hint="eastAsia" w:ascii="宋体" w:hAnsi="宋体" w:cs="宋体"/>
          <w:szCs w:val="21"/>
        </w:rPr>
        <w:t>积极承接国外订单，</w:t>
      </w:r>
      <w:r>
        <w:rPr>
          <w:rFonts w:hint="eastAsia" w:ascii="宋体" w:hAnsi="宋体" w:cs="宋体"/>
          <w:szCs w:val="21"/>
          <w:u w:val="single"/>
        </w:rPr>
        <w:t xml:space="preserve">          </w:t>
      </w:r>
      <w:r>
        <w:rPr>
          <w:rFonts w:hint="eastAsia" w:ascii="宋体" w:hAnsi="宋体" w:cs="宋体"/>
          <w:szCs w:val="21"/>
        </w:rPr>
        <w:t>产业发展迅速。</w:t>
      </w:r>
      <w:r>
        <w:rPr>
          <w:rFonts w:hint="eastAsia" w:ascii="宋体" w:hAnsi="宋体"/>
          <w:szCs w:val="21"/>
        </w:rPr>
        <w:t>③</w:t>
      </w:r>
      <w:r>
        <w:rPr>
          <w:rFonts w:ascii="宋体" w:hAnsi="宋体" w:cs="宋体"/>
          <w:szCs w:val="21"/>
        </w:rPr>
        <w:t>地分布的宗教主要是</w:t>
      </w:r>
      <w:r>
        <w:rPr>
          <w:rFonts w:hint="eastAsia" w:ascii="宋体" w:hAnsi="宋体" w:cs="宋体"/>
          <w:szCs w:val="21"/>
          <w:u w:val="single"/>
        </w:rPr>
        <w:t xml:space="preserve">          </w:t>
      </w:r>
      <w:r>
        <w:rPr>
          <w:rFonts w:hint="eastAsia" w:ascii="宋体" w:hAnsi="宋体"/>
          <w:szCs w:val="21"/>
        </w:rPr>
        <w:t>。</w:t>
      </w:r>
    </w:p>
    <w:p>
      <w:pPr>
        <w:spacing w:line="276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（3）</w:t>
      </w:r>
      <w:r>
        <w:rPr>
          <w:rFonts w:ascii="宋体" w:hAnsi="宋体"/>
          <w:szCs w:val="21"/>
        </w:rPr>
        <w:t>B</w:t>
      </w:r>
      <w:r>
        <w:rPr>
          <w:rFonts w:ascii="宋体" w:hAnsi="宋体" w:cs="宋体"/>
          <w:szCs w:val="21"/>
        </w:rPr>
        <w:t>是被称为</w:t>
      </w:r>
      <w:r>
        <w:rPr>
          <w:rFonts w:ascii="宋体" w:hAnsi="宋体"/>
          <w:szCs w:val="21"/>
        </w:rPr>
        <w:t>“</w:t>
      </w:r>
      <w:r>
        <w:rPr>
          <w:rFonts w:ascii="宋体" w:hAnsi="宋体" w:cs="宋体"/>
          <w:szCs w:val="21"/>
        </w:rPr>
        <w:t>海上生命线</w:t>
      </w:r>
      <w:r>
        <w:rPr>
          <w:rFonts w:ascii="宋体" w:hAnsi="宋体"/>
          <w:szCs w:val="21"/>
        </w:rPr>
        <w:t>”</w:t>
      </w:r>
      <w:r>
        <w:rPr>
          <w:rFonts w:ascii="宋体" w:hAnsi="宋体" w:cs="宋体"/>
          <w:szCs w:val="21"/>
        </w:rPr>
        <w:t>的</w:t>
      </w:r>
      <w:r>
        <w:rPr>
          <w:rFonts w:hint="eastAsia" w:ascii="宋体" w:hAnsi="宋体" w:cs="宋体"/>
          <w:szCs w:val="21"/>
          <w:u w:val="single"/>
        </w:rPr>
        <w:t xml:space="preserve">           </w:t>
      </w:r>
      <w:r>
        <w:rPr>
          <w:rFonts w:ascii="宋体" w:hAnsi="宋体" w:cs="宋体"/>
          <w:szCs w:val="21"/>
        </w:rPr>
        <w:t>海峡</w:t>
      </w:r>
      <w:r>
        <w:rPr>
          <w:rFonts w:hint="eastAsia" w:ascii="宋体" w:hAnsi="宋体" w:cs="宋体"/>
          <w:szCs w:val="21"/>
        </w:rPr>
        <w:t>，沟通了</w:t>
      </w:r>
      <w:r>
        <w:rPr>
          <w:rFonts w:hint="eastAsia" w:ascii="宋体" w:hAnsi="宋体" w:cs="宋体"/>
          <w:szCs w:val="21"/>
          <w:u w:val="single"/>
        </w:rPr>
        <w:t xml:space="preserve">           </w:t>
      </w:r>
      <w:r>
        <w:rPr>
          <w:rFonts w:hint="eastAsia" w:ascii="宋体" w:hAnsi="宋体"/>
          <w:szCs w:val="21"/>
        </w:rPr>
        <w:t>洋和</w:t>
      </w:r>
      <w:r>
        <w:rPr>
          <w:rFonts w:hint="eastAsia" w:ascii="宋体" w:hAnsi="宋体" w:cs="宋体"/>
          <w:szCs w:val="21"/>
          <w:u w:val="single"/>
        </w:rPr>
        <w:t xml:space="preserve">           </w:t>
      </w:r>
      <w:r>
        <w:rPr>
          <w:rFonts w:hint="eastAsia" w:ascii="宋体" w:hAnsi="宋体"/>
          <w:szCs w:val="21"/>
        </w:rPr>
        <w:t>洋</w:t>
      </w:r>
      <w:r>
        <w:rPr>
          <w:rFonts w:hint="eastAsia" w:ascii="宋体" w:hAnsi="宋体" w:cs="宋体"/>
          <w:szCs w:val="21"/>
        </w:rPr>
        <w:t>。</w:t>
      </w:r>
    </w:p>
    <w:p>
      <w:pPr>
        <w:spacing w:line="276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</w:t>
      </w:r>
      <w:r>
        <w:rPr>
          <w:rFonts w:ascii="宋体" w:hAnsi="宋体"/>
          <w:szCs w:val="21"/>
        </w:rPr>
        <w:t>“</w:t>
      </w:r>
      <w:r>
        <w:rPr>
          <w:rFonts w:ascii="宋体" w:hAnsi="宋体" w:cs="宋体"/>
          <w:szCs w:val="21"/>
        </w:rPr>
        <w:t>一带一路</w:t>
      </w:r>
      <w:r>
        <w:rPr>
          <w:rFonts w:ascii="宋体" w:hAnsi="宋体"/>
          <w:szCs w:val="21"/>
        </w:rPr>
        <w:t>”</w:t>
      </w:r>
      <w:r>
        <w:rPr>
          <w:rFonts w:ascii="宋体" w:hAnsi="宋体" w:cs="宋体"/>
          <w:szCs w:val="21"/>
        </w:rPr>
        <w:t>的西端是世界上城市密集分布地区之一，该区域旅游资源丰富，但不包括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A</w:t>
      </w:r>
      <w:r>
        <w:rPr>
          <w:rFonts w:ascii="宋体" w:hAnsi="宋体" w:cs="宋体"/>
          <w:szCs w:val="21"/>
        </w:rPr>
        <w:t>．埃菲尔铁塔</w:t>
      </w:r>
      <w:r>
        <w:rPr>
          <w:rFonts w:ascii="宋体" w:hAnsi="宋体"/>
          <w:szCs w:val="21"/>
        </w:rPr>
        <w:t xml:space="preserve">      B</w:t>
      </w:r>
      <w:r>
        <w:rPr>
          <w:rFonts w:ascii="宋体" w:hAnsi="宋体" w:cs="宋体"/>
          <w:szCs w:val="21"/>
        </w:rPr>
        <w:t>．</w:t>
      </w:r>
      <w:r>
        <w:rPr>
          <w:rFonts w:hint="eastAsia" w:ascii="宋体" w:hAnsi="宋体" w:cs="宋体"/>
          <w:szCs w:val="21"/>
        </w:rPr>
        <w:t>富士山</w:t>
      </w:r>
      <w:r>
        <w:rPr>
          <w:rFonts w:hint="eastAsia" w:ascii="宋体" w:hAnsi="宋体"/>
          <w:szCs w:val="21"/>
        </w:rPr>
        <w:t xml:space="preserve">      </w:t>
      </w:r>
      <w:r>
        <w:rPr>
          <w:rFonts w:ascii="宋体" w:hAnsi="宋体"/>
          <w:szCs w:val="21"/>
        </w:rPr>
        <w:t>C</w:t>
      </w:r>
      <w:r>
        <w:rPr>
          <w:rFonts w:ascii="宋体" w:hAnsi="宋体" w:cs="宋体"/>
          <w:szCs w:val="21"/>
        </w:rPr>
        <w:t>．</w:t>
      </w:r>
      <w:r>
        <w:rPr>
          <w:rFonts w:hint="eastAsia" w:ascii="宋体" w:hAnsi="宋体" w:cs="宋体"/>
          <w:szCs w:val="21"/>
        </w:rPr>
        <w:t>奥林匹克遗址公园</w:t>
      </w:r>
      <w:r>
        <w:rPr>
          <w:rFonts w:hint="eastAsia" w:ascii="宋体" w:hAnsi="宋体"/>
          <w:szCs w:val="21"/>
        </w:rPr>
        <w:t xml:space="preserve">      </w:t>
      </w:r>
      <w:r>
        <w:rPr>
          <w:rFonts w:ascii="宋体" w:hAnsi="宋体"/>
          <w:szCs w:val="21"/>
        </w:rPr>
        <w:t>D</w:t>
      </w:r>
      <w:r>
        <w:rPr>
          <w:rFonts w:ascii="宋体" w:hAnsi="宋体" w:cs="宋体"/>
          <w:szCs w:val="21"/>
        </w:rPr>
        <w:t>．</w:t>
      </w:r>
      <w:r>
        <w:rPr>
          <w:rFonts w:hint="eastAsia" w:ascii="宋体" w:hAnsi="宋体" w:cs="宋体"/>
          <w:szCs w:val="21"/>
        </w:rPr>
        <w:t>罗马古斗兽场</w:t>
      </w:r>
    </w:p>
    <w:p>
      <w:pPr>
        <w:spacing w:line="276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（5）</w:t>
      </w:r>
      <w:r>
        <w:rPr>
          <w:rFonts w:ascii="宋体" w:hAnsi="宋体"/>
          <w:szCs w:val="21"/>
        </w:rPr>
        <w:t>“</w:t>
      </w:r>
      <w:r>
        <w:rPr>
          <w:rFonts w:ascii="宋体" w:hAnsi="宋体" w:cs="宋体"/>
          <w:szCs w:val="21"/>
        </w:rPr>
        <w:t>一带一路</w:t>
      </w:r>
      <w:r>
        <w:rPr>
          <w:rFonts w:ascii="宋体" w:hAnsi="宋体"/>
          <w:szCs w:val="21"/>
        </w:rPr>
        <w:t>”</w:t>
      </w:r>
      <w:r>
        <w:rPr>
          <w:rFonts w:ascii="宋体" w:hAnsi="宋体" w:cs="宋体"/>
          <w:szCs w:val="21"/>
        </w:rPr>
        <w:t>是圆梦之路，对密切我国与沿线国家和地区之间的经济联系意义重大．通过与沿线国家和地区的合作</w:t>
      </w:r>
      <w:r>
        <w:rPr>
          <w:rFonts w:hint="eastAsia" w:ascii="宋体" w:hAnsi="宋体" w:cs="宋体"/>
          <w:szCs w:val="21"/>
        </w:rPr>
        <w:t>。</w:t>
      </w:r>
      <w:r>
        <w:rPr>
          <w:rFonts w:ascii="宋体" w:hAnsi="宋体" w:cs="宋体"/>
          <w:szCs w:val="21"/>
        </w:rPr>
        <w:t>我国可以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ascii="宋体" w:hAnsi="宋体" w:cs="宋体"/>
          <w:szCs w:val="21"/>
        </w:rPr>
        <w:t>．向</w:t>
      </w:r>
      <w:r>
        <w:rPr>
          <w:rFonts w:hint="eastAsia" w:ascii="宋体" w:hAnsi="宋体"/>
          <w:szCs w:val="21"/>
        </w:rPr>
        <w:t>②</w:t>
      </w:r>
      <w:r>
        <w:rPr>
          <w:rFonts w:ascii="宋体" w:hAnsi="宋体" w:cs="宋体"/>
          <w:szCs w:val="21"/>
        </w:rPr>
        <w:t>地区输出大量剩余劳动力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      </w:t>
      </w:r>
      <w:r>
        <w:rPr>
          <w:rFonts w:ascii="宋体" w:hAnsi="宋体"/>
          <w:szCs w:val="21"/>
        </w:rPr>
        <w:t xml:space="preserve">   B</w:t>
      </w:r>
      <w:r>
        <w:rPr>
          <w:rFonts w:ascii="宋体" w:hAnsi="宋体" w:cs="宋体"/>
          <w:szCs w:val="21"/>
        </w:rPr>
        <w:t>．从</w:t>
      </w:r>
      <w:r>
        <w:rPr>
          <w:rFonts w:hint="eastAsia" w:ascii="宋体" w:hAnsi="宋体"/>
          <w:szCs w:val="21"/>
        </w:rPr>
        <w:t>③</w:t>
      </w:r>
      <w:r>
        <w:rPr>
          <w:rFonts w:ascii="宋体" w:hAnsi="宋体" w:cs="宋体"/>
          <w:szCs w:val="21"/>
        </w:rPr>
        <w:t>地区进口大量的石油</w:t>
      </w:r>
    </w:p>
    <w:p>
      <w:pPr>
        <w:spacing w:line="276" w:lineRule="auto"/>
        <w:ind w:firstLine="210" w:firstLineChars="100"/>
        <w:rPr>
          <w:rFonts w:hint="eastAsia" w:ascii="宋体" w:hAnsi="宋体" w:cs="宋体"/>
          <w:szCs w:val="21"/>
        </w:rPr>
      </w:pPr>
      <w:r>
        <w:rPr>
          <w:rFonts w:ascii="宋体" w:hAnsi="宋体"/>
          <w:szCs w:val="21"/>
        </w:rPr>
        <w:t>C</w:t>
      </w:r>
      <w:r>
        <w:rPr>
          <w:rFonts w:ascii="宋体" w:hAnsi="宋体" w:cs="宋体"/>
          <w:szCs w:val="21"/>
        </w:rPr>
        <w:t>．向</w:t>
      </w:r>
      <w:r>
        <w:rPr>
          <w:rFonts w:hint="eastAsia" w:ascii="宋体" w:hAnsi="宋体"/>
          <w:szCs w:val="21"/>
        </w:rPr>
        <w:t>④</w:t>
      </w:r>
      <w:r>
        <w:rPr>
          <w:rFonts w:ascii="宋体" w:hAnsi="宋体" w:cs="宋体"/>
          <w:szCs w:val="21"/>
        </w:rPr>
        <w:t>地区出口先进的工业技术</w:t>
      </w:r>
      <w:r>
        <w:rPr>
          <w:rFonts w:ascii="宋体" w:hAnsi="宋体"/>
          <w:szCs w:val="21"/>
        </w:rPr>
        <w:t xml:space="preserve">   </w:t>
      </w:r>
      <w:r>
        <w:rPr>
          <w:rFonts w:hint="eastAsia" w:ascii="宋体" w:hAnsi="宋体"/>
          <w:szCs w:val="21"/>
        </w:rPr>
        <w:t xml:space="preserve">         </w:t>
      </w:r>
      <w:r>
        <w:rPr>
          <w:rFonts w:ascii="宋体" w:hAnsi="宋体"/>
          <w:szCs w:val="21"/>
        </w:rPr>
        <w:t xml:space="preserve"> D</w:t>
      </w:r>
      <w:r>
        <w:rPr>
          <w:rFonts w:ascii="宋体" w:hAnsi="宋体" w:cs="宋体"/>
          <w:szCs w:val="21"/>
        </w:rPr>
        <w:t>．从</w:t>
      </w:r>
      <w:r>
        <w:rPr>
          <w:rFonts w:hint="eastAsia" w:ascii="宋体" w:hAnsi="宋体"/>
          <w:szCs w:val="21"/>
        </w:rPr>
        <w:t>⑤</w:t>
      </w:r>
      <w:r>
        <w:rPr>
          <w:rFonts w:ascii="宋体" w:hAnsi="宋体" w:cs="宋体"/>
          <w:szCs w:val="21"/>
        </w:rPr>
        <w:t>地区进口热带农产品</w:t>
      </w:r>
    </w:p>
    <w:p>
      <w:pPr>
        <w:spacing w:line="276" w:lineRule="auto"/>
        <w:rPr>
          <w:rFonts w:ascii="宋体" w:hAnsi="宋体" w:cs="宋体"/>
          <w:szCs w:val="21"/>
          <w:shd w:val="clear" w:color="auto" w:fill="FFFFFF"/>
        </w:rPr>
      </w:pPr>
      <w:r>
        <w:rPr>
          <w:rFonts w:hint="eastAsia" w:ascii="宋体" w:hAnsi="宋体"/>
          <w:szCs w:val="21"/>
        </w:rPr>
        <w:t>35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读图18，完成下列问题。</w:t>
      </w:r>
      <w:r>
        <w:rPr>
          <w:rFonts w:hint="eastAsia" w:ascii="宋体" w:hAnsi="宋体" w:cs="宋体"/>
          <w:szCs w:val="21"/>
          <w:shd w:val="clear" w:color="auto" w:fill="FFFFFF"/>
        </w:rPr>
        <w:t>（每空1分，共6分）</w:t>
      </w:r>
    </w:p>
    <w:p>
      <w:pPr>
        <w:spacing w:line="276" w:lineRule="auto"/>
        <w:jc w:val="left"/>
        <w:rPr>
          <w:rFonts w:hint="eastAsia" w:ascii="宋体" w:hAnsi="宋体"/>
          <w:szCs w:val="21"/>
        </w:rPr>
      </w:pPr>
      <w:r>
        <w:rPr>
          <w:lang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3248025</wp:posOffset>
            </wp:positionH>
            <wp:positionV relativeFrom="paragraph">
              <wp:posOffset>12700</wp:posOffset>
            </wp:positionV>
            <wp:extent cx="2137410" cy="1555750"/>
            <wp:effectExtent l="0" t="0" r="11430" b="13970"/>
            <wp:wrapNone/>
            <wp:docPr id="31" name="图片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9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）</w:t>
      </w:r>
      <w:r>
        <w:rPr>
          <w:rFonts w:ascii="宋体" w:hAnsi="宋体"/>
          <w:szCs w:val="21"/>
        </w:rPr>
        <w:t>美国本土三面临海，东临</w:t>
      </w:r>
      <w:r>
        <w:rPr>
          <w:rFonts w:hint="eastAsia" w:ascii="宋体" w:hAnsi="宋体"/>
          <w:szCs w:val="21"/>
          <w:u w:val="single"/>
        </w:rPr>
        <w:t xml:space="preserve">          </w:t>
      </w:r>
      <w:r>
        <w:rPr>
          <w:rFonts w:ascii="宋体" w:hAnsi="宋体"/>
          <w:szCs w:val="21"/>
        </w:rPr>
        <w:t>洋，</w:t>
      </w:r>
    </w:p>
    <w:p>
      <w:pPr>
        <w:spacing w:line="276" w:lineRule="auto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西临</w:t>
      </w:r>
      <w:r>
        <w:rPr>
          <w:rFonts w:hint="eastAsia" w:ascii="宋体" w:hAnsi="宋体"/>
          <w:szCs w:val="21"/>
        </w:rPr>
        <w:t>太平</w:t>
      </w:r>
      <w:r>
        <w:rPr>
          <w:rFonts w:ascii="宋体" w:hAnsi="宋体"/>
          <w:szCs w:val="21"/>
        </w:rPr>
        <w:t>洋，南面墨西哥湾。</w:t>
      </w:r>
    </w:p>
    <w:p>
      <w:pPr>
        <w:spacing w:line="276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（2</w:t>
      </w:r>
      <w:r>
        <w:rPr>
          <w:rFonts w:hint="eastAsia" w:ascii="宋体" w:hAnsi="宋体"/>
          <w:szCs w:val="21"/>
        </w:rPr>
        <w:t>）</w:t>
      </w:r>
      <w:r>
        <w:rPr>
          <w:rFonts w:ascii="宋体" w:hAnsi="宋体"/>
          <w:szCs w:val="21"/>
        </w:rPr>
        <w:t>美国本土地势特点为</w:t>
      </w:r>
      <w:r>
        <w:rPr>
          <w:rFonts w:hint="eastAsia" w:ascii="宋体" w:hAnsi="宋体"/>
          <w:szCs w:val="21"/>
        </w:rPr>
        <w:t>东西</w:t>
      </w:r>
      <w:r>
        <w:rPr>
          <w:rFonts w:hint="eastAsia" w:ascii="宋体" w:hAnsi="宋体"/>
          <w:szCs w:val="21"/>
          <w:u w:val="single"/>
        </w:rPr>
        <w:t xml:space="preserve">     </w:t>
      </w:r>
      <w:r>
        <w:rPr>
          <w:rFonts w:hint="eastAsia" w:ascii="宋体" w:hAnsi="宋体"/>
          <w:szCs w:val="21"/>
        </w:rPr>
        <w:t>，中间</w:t>
      </w:r>
      <w:r>
        <w:rPr>
          <w:rFonts w:hint="eastAsia" w:ascii="宋体" w:hAnsi="宋体"/>
          <w:szCs w:val="21"/>
          <w:u w:val="single"/>
        </w:rPr>
        <w:t xml:space="preserve">      </w:t>
      </w:r>
      <w:r>
        <w:rPr>
          <w:rFonts w:ascii="宋体" w:hAnsi="宋体"/>
          <w:szCs w:val="21"/>
        </w:rPr>
        <w:t>。</w:t>
      </w:r>
    </w:p>
    <w:p>
      <w:pPr>
        <w:spacing w:line="276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（3）</w:t>
      </w:r>
      <w:r>
        <w:rPr>
          <w:rFonts w:hint="eastAsia" w:ascii="宋体" w:hAnsi="宋体"/>
          <w:szCs w:val="21"/>
        </w:rPr>
        <w:t>美国幅员辽阔，中部地形以</w:t>
      </w:r>
      <w:r>
        <w:rPr>
          <w:rFonts w:hint="eastAsia" w:ascii="宋体" w:hAnsi="宋体"/>
          <w:szCs w:val="21"/>
          <w:u w:val="single"/>
        </w:rPr>
        <w:t xml:space="preserve">       </w:t>
      </w:r>
      <w:r>
        <w:rPr>
          <w:rFonts w:hint="eastAsia" w:ascii="宋体" w:hAnsi="宋体"/>
          <w:szCs w:val="21"/>
        </w:rPr>
        <w:t xml:space="preserve"> 为主，面积</w:t>
      </w:r>
    </w:p>
    <w:p>
      <w:pPr>
        <w:spacing w:line="276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占全国总面积一半以上，耕地广大，</w:t>
      </w:r>
      <w:r>
        <w:rPr>
          <w:rFonts w:hint="eastAsia" w:ascii="宋体" w:hAnsi="宋体"/>
          <w:szCs w:val="21"/>
          <w:u w:val="single"/>
        </w:rPr>
        <w:t xml:space="preserve">             </w:t>
      </w:r>
      <w:r>
        <w:rPr>
          <w:rFonts w:hint="eastAsia" w:ascii="宋体" w:hAnsi="宋体"/>
          <w:szCs w:val="21"/>
        </w:rPr>
        <w:t>河</w:t>
      </w:r>
    </w:p>
    <w:p>
      <w:pPr>
        <w:spacing w:line="276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为农业提供了丰富的灌溉水源</w:t>
      </w:r>
    </w:p>
    <w:p>
      <w:pPr>
        <w:spacing w:line="276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  <w:lang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3042920</wp:posOffset>
                </wp:positionH>
                <wp:positionV relativeFrom="paragraph">
                  <wp:posOffset>134620</wp:posOffset>
                </wp:positionV>
                <wp:extent cx="2381885" cy="381635"/>
                <wp:effectExtent l="0" t="0" r="0" b="0"/>
                <wp:wrapNone/>
                <wp:docPr id="32" name="文本框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88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firstLine="422" w:firstLineChars="20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b/>
                              </w:rPr>
                              <w:t>图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b/>
                              </w:rPr>
                              <w:t xml:space="preserve">18  </w:t>
                            </w:r>
                            <w:r>
                              <w:rPr>
                                <w:rFonts w:hint="eastAsia" w:hAnsi="宋体"/>
                                <w:b/>
                              </w:rPr>
                              <w:t>美国66号公路示意图</w:t>
                            </w:r>
                          </w:p>
                          <w:p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396" o:spid="_x0000_s1026" o:spt="202" type="#_x0000_t202" style="position:absolute;left:0pt;margin-left:239.6pt;margin-top:10.6pt;height:30.05pt;width:187.55pt;z-index:251689984;mso-width-relative:margin;mso-height-relative:margin;" filled="f" stroked="f" coordsize="21600,21600" o:gfxdata="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AR9jh61wAAAAkBAAAPAAAAAAAAAAEA&#10;IAAAACIAAABkcnMvZG93bnJldi54bWxQSwECFAAUAAAACACHTuJA8qzhqJ4BAAASAwAADgAAAAAA&#10;AAABACAAAAAm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ind w:firstLine="422" w:firstLineChars="200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b/>
                        </w:rPr>
                        <w:t>图</w:t>
                      </w:r>
                      <w:r>
                        <w:rPr>
                          <w:rFonts w:hint="eastAsia" w:ascii="Times New Roman" w:hAnsi="Times New Roman" w:eastAsia="黑体" w:cs="Times New Roman"/>
                          <w:b/>
                        </w:rPr>
                        <w:t xml:space="preserve">18  </w:t>
                      </w:r>
                      <w:r>
                        <w:rPr>
                          <w:rFonts w:hint="eastAsia" w:hAnsi="宋体"/>
                          <w:b/>
                        </w:rPr>
                        <w:t>美国66号公路示意图</w:t>
                      </w:r>
                    </w:p>
                    <w:p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szCs w:val="21"/>
        </w:rPr>
        <w:t>（4）下列关于66号公路的叙述正确的是</w:t>
      </w:r>
      <w:r>
        <w:rPr>
          <w:rFonts w:ascii="宋体" w:hAnsi="宋体" w:cs="宋体"/>
        </w:rPr>
        <w:t>(</w:t>
      </w:r>
      <w:r>
        <w:rPr>
          <w:rFonts w:hint="eastAsia" w:ascii="宋体" w:hAnsi="宋体" w:cs="宋体"/>
        </w:rPr>
        <w:t xml:space="preserve">    </w:t>
      </w:r>
      <w:r>
        <w:rPr>
          <w:rFonts w:ascii="宋体" w:hAnsi="宋体" w:cs="宋体"/>
        </w:rPr>
        <w:t>)</w:t>
      </w:r>
    </w:p>
    <w:p>
      <w:pPr>
        <w:spacing w:line="276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①公路的修建提供了大量的就业机会</w:t>
      </w:r>
      <w:r>
        <w:rPr>
          <w:rFonts w:hint="eastAsia" w:ascii="宋体" w:hAnsi="宋体"/>
          <w:szCs w:val="21"/>
        </w:rPr>
        <w:t xml:space="preserve"> </w:t>
      </w:r>
    </w:p>
    <w:p>
      <w:pPr>
        <w:spacing w:line="276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②该公路修建的主要因素是为了将五大湖优质的水源运往洛杉矶</w:t>
      </w:r>
      <w:r>
        <w:rPr>
          <w:rFonts w:hint="eastAsia" w:ascii="宋体" w:hAnsi="宋体"/>
          <w:szCs w:val="21"/>
        </w:rPr>
        <w:t xml:space="preserve"> </w:t>
      </w:r>
    </w:p>
    <w:p>
      <w:pPr>
        <w:spacing w:line="276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③海拔高，地形起伏大是该西段公路建设需要克服的自然障碍</w:t>
      </w:r>
    </w:p>
    <w:p>
      <w:pPr>
        <w:spacing w:line="276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④该公路跨越了美国最大的河流——密西西比河</w:t>
      </w:r>
    </w:p>
    <w:p>
      <w:pPr>
        <w:numPr>
          <w:ilvl w:val="0"/>
          <w:numId w:val="2"/>
        </w:numPr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①②③</w:t>
      </w:r>
      <w:r>
        <w:rPr>
          <w:rFonts w:hint="eastAsia" w:ascii="宋体" w:hAnsi="宋体"/>
          <w:szCs w:val="21"/>
        </w:rPr>
        <w:t xml:space="preserve">        </w:t>
      </w:r>
      <w:r>
        <w:rPr>
          <w:rFonts w:ascii="宋体" w:hAnsi="宋体"/>
          <w:szCs w:val="21"/>
        </w:rPr>
        <w:t>B．②③④</w:t>
      </w:r>
      <w:r>
        <w:rPr>
          <w:rFonts w:hint="eastAsia" w:ascii="宋体" w:hAnsi="宋体"/>
          <w:szCs w:val="21"/>
        </w:rPr>
        <w:t xml:space="preserve">        </w:t>
      </w:r>
      <w:r>
        <w:rPr>
          <w:rFonts w:ascii="宋体" w:hAnsi="宋体"/>
          <w:szCs w:val="21"/>
        </w:rPr>
        <w:t>C．①②④</w:t>
      </w:r>
      <w:r>
        <w:rPr>
          <w:rFonts w:hint="eastAsia" w:ascii="宋体" w:hAnsi="宋体"/>
          <w:szCs w:val="21"/>
        </w:rPr>
        <w:t xml:space="preserve">        </w:t>
      </w:r>
      <w:r>
        <w:rPr>
          <w:rFonts w:ascii="宋体" w:hAnsi="宋体"/>
          <w:szCs w:val="21"/>
        </w:rPr>
        <w:t>D．①③④</w:t>
      </w:r>
    </w:p>
    <w:p>
      <w:pPr>
        <w:spacing w:line="440" w:lineRule="atLeast"/>
        <w:jc w:val="center"/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2017-2018学年第二学期七年级地理参考答案</w:t>
      </w:r>
    </w:p>
    <w:p>
      <w:pPr>
        <w:spacing w:line="440" w:lineRule="atLeast"/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一、选择题（每题2分，共60分）</w:t>
      </w:r>
    </w:p>
    <w:tbl>
      <w:tblPr>
        <w:tblStyle w:val="10"/>
        <w:tblW w:w="975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568"/>
        <w:gridCol w:w="609"/>
        <w:gridCol w:w="610"/>
        <w:gridCol w:w="610"/>
        <w:gridCol w:w="610"/>
        <w:gridCol w:w="610"/>
        <w:gridCol w:w="611"/>
        <w:gridCol w:w="611"/>
        <w:gridCol w:w="611"/>
        <w:gridCol w:w="611"/>
        <w:gridCol w:w="611"/>
        <w:gridCol w:w="611"/>
        <w:gridCol w:w="611"/>
        <w:gridCol w:w="611"/>
        <w:gridCol w:w="6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9" w:hRule="atLeast"/>
        </w:trPr>
        <w:tc>
          <w:tcPr>
            <w:tcW w:w="636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题号</w:t>
            </w:r>
          </w:p>
        </w:tc>
        <w:tc>
          <w:tcPr>
            <w:tcW w:w="568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</w:t>
            </w:r>
          </w:p>
        </w:tc>
        <w:tc>
          <w:tcPr>
            <w:tcW w:w="609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</w:t>
            </w:r>
          </w:p>
        </w:tc>
        <w:tc>
          <w:tcPr>
            <w:tcW w:w="610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3</w:t>
            </w:r>
          </w:p>
        </w:tc>
        <w:tc>
          <w:tcPr>
            <w:tcW w:w="610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4</w:t>
            </w:r>
          </w:p>
        </w:tc>
        <w:tc>
          <w:tcPr>
            <w:tcW w:w="610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5</w:t>
            </w:r>
          </w:p>
        </w:tc>
        <w:tc>
          <w:tcPr>
            <w:tcW w:w="610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6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7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8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9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10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11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12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13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14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" w:hRule="atLeast"/>
        </w:trPr>
        <w:tc>
          <w:tcPr>
            <w:tcW w:w="636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答案</w:t>
            </w:r>
          </w:p>
        </w:tc>
        <w:tc>
          <w:tcPr>
            <w:tcW w:w="568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C</w:t>
            </w:r>
          </w:p>
        </w:tc>
        <w:tc>
          <w:tcPr>
            <w:tcW w:w="609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D</w:t>
            </w:r>
          </w:p>
        </w:tc>
        <w:tc>
          <w:tcPr>
            <w:tcW w:w="610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B</w:t>
            </w:r>
          </w:p>
        </w:tc>
        <w:tc>
          <w:tcPr>
            <w:tcW w:w="610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C</w:t>
            </w:r>
          </w:p>
        </w:tc>
        <w:tc>
          <w:tcPr>
            <w:tcW w:w="610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C</w:t>
            </w:r>
          </w:p>
        </w:tc>
        <w:tc>
          <w:tcPr>
            <w:tcW w:w="610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C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A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B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D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C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C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A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C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D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</w:trPr>
        <w:tc>
          <w:tcPr>
            <w:tcW w:w="636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题号</w:t>
            </w:r>
          </w:p>
        </w:tc>
        <w:tc>
          <w:tcPr>
            <w:tcW w:w="568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16</w:t>
            </w:r>
          </w:p>
        </w:tc>
        <w:tc>
          <w:tcPr>
            <w:tcW w:w="609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17</w:t>
            </w:r>
          </w:p>
        </w:tc>
        <w:tc>
          <w:tcPr>
            <w:tcW w:w="610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18</w:t>
            </w:r>
          </w:p>
        </w:tc>
        <w:tc>
          <w:tcPr>
            <w:tcW w:w="610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19</w:t>
            </w:r>
          </w:p>
        </w:tc>
        <w:tc>
          <w:tcPr>
            <w:tcW w:w="610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20</w:t>
            </w:r>
          </w:p>
        </w:tc>
        <w:tc>
          <w:tcPr>
            <w:tcW w:w="610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21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22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23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24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25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26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27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28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29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636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答案</w:t>
            </w:r>
          </w:p>
        </w:tc>
        <w:tc>
          <w:tcPr>
            <w:tcW w:w="568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B</w:t>
            </w:r>
          </w:p>
        </w:tc>
        <w:tc>
          <w:tcPr>
            <w:tcW w:w="609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B</w:t>
            </w:r>
          </w:p>
        </w:tc>
        <w:tc>
          <w:tcPr>
            <w:tcW w:w="610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D</w:t>
            </w:r>
          </w:p>
        </w:tc>
        <w:tc>
          <w:tcPr>
            <w:tcW w:w="610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A</w:t>
            </w:r>
          </w:p>
        </w:tc>
        <w:tc>
          <w:tcPr>
            <w:tcW w:w="610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A</w:t>
            </w:r>
          </w:p>
        </w:tc>
        <w:tc>
          <w:tcPr>
            <w:tcW w:w="610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A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A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C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B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D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D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B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A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D</w:t>
            </w:r>
          </w:p>
        </w:tc>
        <w:tc>
          <w:tcPr>
            <w:tcW w:w="611" w:type="dxa"/>
            <w:noWrap w:val="0"/>
            <w:vAlign w:val="top"/>
          </w:tcPr>
          <w:p>
            <w:pPr>
              <w:spacing w:line="440" w:lineRule="atLeas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C</w:t>
            </w:r>
          </w:p>
        </w:tc>
      </w:tr>
    </w:tbl>
    <w:p>
      <w:pPr>
        <w:spacing w:line="25" w:lineRule="atLeast"/>
        <w:rPr>
          <w:rFonts w:hint="eastAsia"/>
        </w:rPr>
      </w:pPr>
    </w:p>
    <w:p>
      <w:pPr>
        <w:spacing w:line="400" w:lineRule="exact"/>
        <w:rPr>
          <w:rFonts w:ascii="宋体" w:hAnsi="宋体" w:cs="微软雅黑"/>
          <w:szCs w:val="22"/>
        </w:rPr>
      </w:pPr>
      <w:r>
        <w:rPr>
          <w:rFonts w:hint="eastAsia" w:ascii="宋体" w:hAnsi="宋体" w:cs="微软雅黑"/>
          <w:szCs w:val="22"/>
        </w:rPr>
        <w:t>31、（1）日本   加拿大（位置可以互换）</w:t>
      </w:r>
    </w:p>
    <w:p>
      <w:pPr>
        <w:spacing w:line="400" w:lineRule="exact"/>
        <w:ind w:firstLine="420" w:firstLineChars="200"/>
        <w:rPr>
          <w:rFonts w:ascii="宋体" w:hAnsi="宋体" w:cs="微软雅黑"/>
          <w:szCs w:val="22"/>
        </w:rPr>
      </w:pPr>
      <w:r>
        <w:rPr>
          <w:rFonts w:hint="eastAsia" w:ascii="宋体" w:hAnsi="宋体" w:cs="微软雅黑"/>
          <w:szCs w:val="22"/>
        </w:rPr>
        <w:t>（2）中东  水资源  温带海洋性  非洲   环境</w:t>
      </w:r>
    </w:p>
    <w:p>
      <w:pPr>
        <w:spacing w:line="400" w:lineRule="exact"/>
        <w:rPr>
          <w:rFonts w:ascii="宋体" w:hAnsi="宋体" w:cs="微软雅黑"/>
          <w:szCs w:val="22"/>
        </w:rPr>
      </w:pPr>
      <w:r>
        <w:rPr>
          <w:rFonts w:hint="eastAsia" w:ascii="宋体" w:hAnsi="宋体" w:cs="微软雅黑"/>
          <w:szCs w:val="22"/>
        </w:rPr>
        <w:t>32、（1）欧   地中   大西   非   葡萄牙</w:t>
      </w:r>
    </w:p>
    <w:p>
      <w:pPr>
        <w:spacing w:line="400" w:lineRule="exact"/>
        <w:ind w:firstLine="420"/>
        <w:rPr>
          <w:rFonts w:ascii="宋体" w:hAnsi="宋体" w:cs="微软雅黑"/>
          <w:szCs w:val="22"/>
        </w:rPr>
      </w:pPr>
      <w:r>
        <w:rPr>
          <w:rFonts w:hint="eastAsia" w:ascii="宋体" w:hAnsi="宋体" w:cs="微软雅黑"/>
          <w:szCs w:val="22"/>
        </w:rPr>
        <w:t>(2) 地中海   夏季炎热干燥、冬季温和多雨（冬季温和湿润）</w:t>
      </w:r>
    </w:p>
    <w:p>
      <w:pPr>
        <w:spacing w:line="400" w:lineRule="exact"/>
        <w:ind w:firstLine="420"/>
        <w:rPr>
          <w:rFonts w:ascii="宋体" w:hAnsi="宋体" w:cs="微软雅黑"/>
          <w:szCs w:val="22"/>
        </w:rPr>
      </w:pPr>
      <w:r>
        <w:rPr>
          <w:rFonts w:hint="eastAsia" w:ascii="宋体" w:hAnsi="宋体" w:cs="微软雅黑"/>
          <w:szCs w:val="22"/>
        </w:rPr>
        <w:t>（3）D</w:t>
      </w:r>
    </w:p>
    <w:p>
      <w:pPr>
        <w:spacing w:line="400" w:lineRule="exact"/>
        <w:ind w:firstLine="420"/>
        <w:rPr>
          <w:rFonts w:ascii="宋体" w:hAnsi="宋体" w:cs="微软雅黑"/>
          <w:szCs w:val="22"/>
        </w:rPr>
      </w:pPr>
      <w:r>
        <w:rPr>
          <w:rFonts w:hint="eastAsia" w:ascii="宋体" w:hAnsi="宋体" w:cs="微软雅黑"/>
          <w:szCs w:val="22"/>
        </w:rPr>
        <w:t>（4）C</w:t>
      </w:r>
    </w:p>
    <w:p>
      <w:pPr>
        <w:spacing w:line="400" w:lineRule="exact"/>
        <w:rPr>
          <w:rFonts w:ascii="宋体" w:hAnsi="宋体" w:cs="微软雅黑"/>
          <w:szCs w:val="22"/>
        </w:rPr>
      </w:pPr>
      <w:r>
        <w:rPr>
          <w:rFonts w:hint="eastAsia" w:ascii="宋体" w:hAnsi="宋体" w:cs="微软雅黑"/>
          <w:szCs w:val="22"/>
        </w:rPr>
        <w:t xml:space="preserve">33.（1）北温带   曲折   山地   丘陵 </w:t>
      </w:r>
    </w:p>
    <w:p>
      <w:pPr>
        <w:spacing w:line="400" w:lineRule="exact"/>
        <w:ind w:firstLine="420"/>
        <w:rPr>
          <w:rFonts w:ascii="宋体" w:hAnsi="宋体" w:cs="微软雅黑"/>
          <w:szCs w:val="22"/>
        </w:rPr>
      </w:pPr>
      <w:r>
        <w:rPr>
          <w:rFonts w:hint="eastAsia" w:ascii="宋体" w:hAnsi="宋体" w:cs="微软雅黑"/>
          <w:szCs w:val="22"/>
        </w:rPr>
        <w:t xml:space="preserve">(2) 日本海   冬季（西北）   </w:t>
      </w:r>
    </w:p>
    <w:p>
      <w:pPr>
        <w:spacing w:line="400" w:lineRule="exact"/>
        <w:ind w:firstLine="420"/>
        <w:rPr>
          <w:rFonts w:ascii="宋体" w:hAnsi="宋体" w:cs="微软雅黑"/>
          <w:szCs w:val="22"/>
        </w:rPr>
      </w:pPr>
      <w:r>
        <w:rPr>
          <w:rFonts w:hint="eastAsia" w:ascii="宋体" w:hAnsi="宋体" w:cs="微软雅黑"/>
          <w:szCs w:val="22"/>
        </w:rPr>
        <w:t>（3）环太平洋   大</w:t>
      </w:r>
    </w:p>
    <w:p>
      <w:pPr>
        <w:spacing w:line="400" w:lineRule="exact"/>
        <w:rPr>
          <w:rFonts w:ascii="宋体" w:hAnsi="宋体" w:cs="微软雅黑"/>
          <w:szCs w:val="22"/>
        </w:rPr>
      </w:pPr>
      <w:r>
        <w:rPr>
          <w:rFonts w:hint="eastAsia" w:ascii="宋体" w:hAnsi="宋体" w:cs="微软雅黑"/>
          <w:szCs w:val="22"/>
        </w:rPr>
        <w:t>34、（1）苏伊士运河</w:t>
      </w:r>
    </w:p>
    <w:p>
      <w:pPr>
        <w:spacing w:line="400" w:lineRule="exact"/>
        <w:ind w:firstLine="420"/>
        <w:rPr>
          <w:rFonts w:ascii="宋体" w:hAnsi="宋体" w:cs="微软雅黑"/>
          <w:szCs w:val="22"/>
        </w:rPr>
      </w:pPr>
      <w:r>
        <w:rPr>
          <w:rFonts w:hint="eastAsia" w:ascii="宋体" w:hAnsi="宋体" w:cs="微软雅黑"/>
          <w:szCs w:val="22"/>
        </w:rPr>
        <w:t>（2）中南半岛，人口，服务外包，伊斯兰</w:t>
      </w:r>
    </w:p>
    <w:p>
      <w:pPr>
        <w:spacing w:line="400" w:lineRule="exact"/>
        <w:ind w:firstLine="420"/>
        <w:rPr>
          <w:rFonts w:ascii="宋体" w:hAnsi="宋体" w:cs="微软雅黑"/>
          <w:szCs w:val="22"/>
        </w:rPr>
      </w:pPr>
      <w:r>
        <w:rPr>
          <w:rFonts w:hint="eastAsia" w:ascii="宋体" w:hAnsi="宋体" w:cs="微软雅黑"/>
          <w:szCs w:val="22"/>
        </w:rPr>
        <w:t>（3）马六甲，印度洋，太平洋（位置可以互换）</w:t>
      </w:r>
    </w:p>
    <w:p>
      <w:pPr>
        <w:spacing w:line="400" w:lineRule="exact"/>
        <w:ind w:firstLine="420"/>
        <w:rPr>
          <w:rFonts w:ascii="宋体" w:hAnsi="宋体" w:cs="微软雅黑"/>
          <w:szCs w:val="22"/>
        </w:rPr>
      </w:pPr>
      <w:r>
        <w:rPr>
          <w:rFonts w:hint="eastAsia" w:ascii="宋体" w:hAnsi="宋体" w:cs="微软雅黑"/>
          <w:szCs w:val="22"/>
        </w:rPr>
        <w:t>（4）B</w:t>
      </w:r>
    </w:p>
    <w:p>
      <w:pPr>
        <w:spacing w:line="400" w:lineRule="exact"/>
        <w:ind w:firstLine="420"/>
        <w:rPr>
          <w:rFonts w:ascii="宋体" w:hAnsi="宋体" w:cs="微软雅黑"/>
          <w:szCs w:val="22"/>
        </w:rPr>
      </w:pPr>
      <w:r>
        <w:rPr>
          <w:rFonts w:hint="eastAsia" w:ascii="宋体" w:hAnsi="宋体" w:cs="微软雅黑"/>
          <w:szCs w:val="22"/>
        </w:rPr>
        <w:t>（5）B</w:t>
      </w:r>
    </w:p>
    <w:p>
      <w:pPr>
        <w:spacing w:line="400" w:lineRule="exact"/>
        <w:rPr>
          <w:rFonts w:ascii="宋体" w:hAnsi="宋体" w:cs="微软雅黑"/>
          <w:szCs w:val="22"/>
        </w:rPr>
      </w:pPr>
      <w:r>
        <w:rPr>
          <w:rFonts w:hint="eastAsia" w:ascii="宋体" w:hAnsi="宋体" w:cs="微软雅黑"/>
          <w:szCs w:val="22"/>
        </w:rPr>
        <w:t>35、（1）大西</w:t>
      </w:r>
    </w:p>
    <w:p>
      <w:pPr>
        <w:spacing w:line="400" w:lineRule="exact"/>
        <w:ind w:firstLine="420"/>
        <w:rPr>
          <w:rFonts w:ascii="宋体" w:hAnsi="宋体" w:cs="微软雅黑"/>
          <w:szCs w:val="22"/>
        </w:rPr>
      </w:pPr>
      <w:r>
        <w:rPr>
          <w:rFonts w:hint="eastAsia" w:ascii="宋体" w:hAnsi="宋体" w:cs="微软雅黑"/>
          <w:szCs w:val="22"/>
        </w:rPr>
        <w:t>（2）高，低</w:t>
      </w:r>
    </w:p>
    <w:p>
      <w:pPr>
        <w:spacing w:line="400" w:lineRule="exact"/>
        <w:ind w:firstLine="420"/>
        <w:rPr>
          <w:rFonts w:ascii="宋体" w:hAnsi="宋体" w:cs="微软雅黑"/>
          <w:szCs w:val="22"/>
        </w:rPr>
      </w:pPr>
      <w:r>
        <w:rPr>
          <w:rFonts w:hint="eastAsia" w:ascii="宋体" w:hAnsi="宋体" w:cs="微软雅黑"/>
          <w:szCs w:val="22"/>
        </w:rPr>
        <w:t>（3）平原，密西西比</w:t>
      </w:r>
    </w:p>
    <w:p>
      <w:pPr>
        <w:spacing w:line="400" w:lineRule="exact"/>
        <w:ind w:firstLine="420"/>
        <w:rPr>
          <w:rFonts w:ascii="宋体" w:hAnsi="宋体" w:cs="微软雅黑"/>
          <w:szCs w:val="22"/>
        </w:rPr>
      </w:pPr>
      <w:r>
        <w:rPr>
          <w:rFonts w:hint="eastAsia" w:ascii="宋体" w:hAnsi="宋体" w:cs="微软雅黑"/>
          <w:szCs w:val="22"/>
        </w:rPr>
        <w:t>（4）D</w:t>
      </w:r>
    </w:p>
    <w:p>
      <w:pPr>
        <w:numPr>
          <w:numId w:val="0"/>
        </w:numPr>
        <w:rPr>
          <w:rFonts w:hint="eastAsia" w:ascii="宋体" w:hAnsi="宋体"/>
          <w:szCs w:val="21"/>
        </w:rPr>
      </w:pPr>
      <w:bookmarkStart w:id="0" w:name="_GoBack"/>
      <w:bookmarkEnd w:id="0"/>
    </w:p>
    <w:sectPr>
      <w:footerReference r:id="rId3" w:type="default"/>
      <w:footerReference r:id="rId4" w:type="even"/>
      <w:pgSz w:w="10319" w:h="14572"/>
      <w:pgMar w:top="567" w:right="567" w:bottom="567" w:left="567" w:header="851" w:footer="851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_GB2312">
    <w:altName w:val="楷体"/>
    <w:panose1 w:val="02010609030101010101"/>
    <w:charset w:val="86"/>
    <w:family w:val="modern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S Mincho">
    <w:altName w:val="Yu Gothic UI"/>
    <w:panose1 w:val="02020609040205080304"/>
    <w:charset w:val="80"/>
    <w:family w:val="modern"/>
    <w:pitch w:val="default"/>
    <w:sig w:usb0="A00002BF" w:usb1="68C7FCFB" w:usb2="00000010" w:usb3="00000000" w:csb0="000200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4"/>
      </w:rPr>
    </w:pPr>
    <w:r>
      <w:fldChar w:fldCharType="begin"/>
    </w:r>
    <w:r>
      <w:rPr>
        <w:rStyle w:val="14"/>
      </w:rPr>
      <w:instrText xml:space="preserve">PAGE  </w:instrText>
    </w:r>
    <w:r>
      <w:fldChar w:fldCharType="separate"/>
    </w:r>
    <w:r>
      <w:rPr>
        <w:rStyle w:val="14"/>
        <w:lang/>
      </w:rPr>
      <w:t>8</w:t>
    </w:r>
    <w:r>
      <w:fldChar w:fldCharType="end"/>
    </w:r>
  </w:p>
  <w:p>
    <w:pPr>
      <w:pStyle w:val="6"/>
      <w:ind w:firstLine="2880" w:firstLineChars="1600"/>
      <w:rPr>
        <w:rFonts w:hint="eastAsia"/>
      </w:rPr>
    </w:pPr>
    <w:r>
      <w:rPr>
        <w:rFonts w:hint="eastAsia"/>
      </w:rPr>
      <w:t>七年级地理试题  第  页 （共8页）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4"/>
      </w:rPr>
    </w:pPr>
    <w:r>
      <w:fldChar w:fldCharType="begin"/>
    </w:r>
    <w:r>
      <w:rPr>
        <w:rStyle w:val="14"/>
      </w:rPr>
      <w:instrText xml:space="preserve">PAGE  </w:instrText>
    </w:r>
    <w:r>
      <w:fldChar w:fldCharType="end"/>
    </w:r>
  </w:p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2A3E6"/>
    <w:multiLevelType w:val="singleLevel"/>
    <w:tmpl w:val="5922A3E6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F8F4E9B"/>
    <w:multiLevelType w:val="singleLevel"/>
    <w:tmpl w:val="5F8F4E9B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144"/>
    <w:rsid w:val="000006A7"/>
    <w:rsid w:val="00000DA9"/>
    <w:rsid w:val="000026BC"/>
    <w:rsid w:val="0000398A"/>
    <w:rsid w:val="00003B35"/>
    <w:rsid w:val="00005D83"/>
    <w:rsid w:val="00006C7E"/>
    <w:rsid w:val="00006FC6"/>
    <w:rsid w:val="00012144"/>
    <w:rsid w:val="00013958"/>
    <w:rsid w:val="00013C05"/>
    <w:rsid w:val="00013F51"/>
    <w:rsid w:val="00015C3C"/>
    <w:rsid w:val="00020BB7"/>
    <w:rsid w:val="00022282"/>
    <w:rsid w:val="00023275"/>
    <w:rsid w:val="00024871"/>
    <w:rsid w:val="00032156"/>
    <w:rsid w:val="0003440C"/>
    <w:rsid w:val="000345CE"/>
    <w:rsid w:val="00035F16"/>
    <w:rsid w:val="00036428"/>
    <w:rsid w:val="00036751"/>
    <w:rsid w:val="00037A64"/>
    <w:rsid w:val="00043F92"/>
    <w:rsid w:val="00044A1A"/>
    <w:rsid w:val="00044DC8"/>
    <w:rsid w:val="00045847"/>
    <w:rsid w:val="00045979"/>
    <w:rsid w:val="000469CA"/>
    <w:rsid w:val="000509F9"/>
    <w:rsid w:val="00053D9D"/>
    <w:rsid w:val="00053F28"/>
    <w:rsid w:val="00054995"/>
    <w:rsid w:val="000609E6"/>
    <w:rsid w:val="00061C93"/>
    <w:rsid w:val="000623CF"/>
    <w:rsid w:val="000638C9"/>
    <w:rsid w:val="00065274"/>
    <w:rsid w:val="000659D6"/>
    <w:rsid w:val="00070932"/>
    <w:rsid w:val="00070DED"/>
    <w:rsid w:val="00071B66"/>
    <w:rsid w:val="000733DB"/>
    <w:rsid w:val="00074723"/>
    <w:rsid w:val="00074BED"/>
    <w:rsid w:val="00076060"/>
    <w:rsid w:val="00077715"/>
    <w:rsid w:val="000819BE"/>
    <w:rsid w:val="0008344F"/>
    <w:rsid w:val="0008496A"/>
    <w:rsid w:val="00087F0F"/>
    <w:rsid w:val="00092718"/>
    <w:rsid w:val="00092D8D"/>
    <w:rsid w:val="00096000"/>
    <w:rsid w:val="00096A9F"/>
    <w:rsid w:val="00097102"/>
    <w:rsid w:val="00097870"/>
    <w:rsid w:val="000A0594"/>
    <w:rsid w:val="000A17A4"/>
    <w:rsid w:val="000A39ED"/>
    <w:rsid w:val="000A43DB"/>
    <w:rsid w:val="000A4E3E"/>
    <w:rsid w:val="000A61C7"/>
    <w:rsid w:val="000A74B0"/>
    <w:rsid w:val="000B1ED9"/>
    <w:rsid w:val="000B1F59"/>
    <w:rsid w:val="000B54ED"/>
    <w:rsid w:val="000B5D06"/>
    <w:rsid w:val="000C22F6"/>
    <w:rsid w:val="000C455F"/>
    <w:rsid w:val="000D565F"/>
    <w:rsid w:val="000D7A3B"/>
    <w:rsid w:val="000E1735"/>
    <w:rsid w:val="000E456B"/>
    <w:rsid w:val="000E50D1"/>
    <w:rsid w:val="000F2B2E"/>
    <w:rsid w:val="000F489D"/>
    <w:rsid w:val="000F5932"/>
    <w:rsid w:val="000F5EC2"/>
    <w:rsid w:val="000F669B"/>
    <w:rsid w:val="001011D0"/>
    <w:rsid w:val="001019D9"/>
    <w:rsid w:val="00101BF1"/>
    <w:rsid w:val="0010246B"/>
    <w:rsid w:val="0010357E"/>
    <w:rsid w:val="00107A80"/>
    <w:rsid w:val="00107BED"/>
    <w:rsid w:val="00107D87"/>
    <w:rsid w:val="0011183B"/>
    <w:rsid w:val="001128DE"/>
    <w:rsid w:val="00113523"/>
    <w:rsid w:val="0011799E"/>
    <w:rsid w:val="00122B84"/>
    <w:rsid w:val="0012324A"/>
    <w:rsid w:val="00125F39"/>
    <w:rsid w:val="00130CC3"/>
    <w:rsid w:val="001331E0"/>
    <w:rsid w:val="00133F03"/>
    <w:rsid w:val="001356E9"/>
    <w:rsid w:val="00137176"/>
    <w:rsid w:val="00137532"/>
    <w:rsid w:val="0014275F"/>
    <w:rsid w:val="00142DC5"/>
    <w:rsid w:val="00150706"/>
    <w:rsid w:val="001507EF"/>
    <w:rsid w:val="00151AC9"/>
    <w:rsid w:val="0015485B"/>
    <w:rsid w:val="00155B6E"/>
    <w:rsid w:val="0015607D"/>
    <w:rsid w:val="001604DF"/>
    <w:rsid w:val="00163175"/>
    <w:rsid w:val="00165641"/>
    <w:rsid w:val="00167794"/>
    <w:rsid w:val="00170A79"/>
    <w:rsid w:val="001729FD"/>
    <w:rsid w:val="00173E67"/>
    <w:rsid w:val="0018040D"/>
    <w:rsid w:val="00180823"/>
    <w:rsid w:val="0018204E"/>
    <w:rsid w:val="001840DF"/>
    <w:rsid w:val="001845FE"/>
    <w:rsid w:val="00184CD8"/>
    <w:rsid w:val="001850DD"/>
    <w:rsid w:val="0019005E"/>
    <w:rsid w:val="001941EF"/>
    <w:rsid w:val="001A1348"/>
    <w:rsid w:val="001A30AD"/>
    <w:rsid w:val="001A3703"/>
    <w:rsid w:val="001A3896"/>
    <w:rsid w:val="001A60FA"/>
    <w:rsid w:val="001A70AC"/>
    <w:rsid w:val="001B0F5D"/>
    <w:rsid w:val="001B1268"/>
    <w:rsid w:val="001B1469"/>
    <w:rsid w:val="001B1B49"/>
    <w:rsid w:val="001B431C"/>
    <w:rsid w:val="001B48A3"/>
    <w:rsid w:val="001B54C7"/>
    <w:rsid w:val="001C1C37"/>
    <w:rsid w:val="001C6FDD"/>
    <w:rsid w:val="001D020A"/>
    <w:rsid w:val="001D08AE"/>
    <w:rsid w:val="001D1299"/>
    <w:rsid w:val="001D3434"/>
    <w:rsid w:val="001D48A9"/>
    <w:rsid w:val="001D69AD"/>
    <w:rsid w:val="001E2C36"/>
    <w:rsid w:val="001E60BF"/>
    <w:rsid w:val="001E68C6"/>
    <w:rsid w:val="001E75F5"/>
    <w:rsid w:val="001E7D1E"/>
    <w:rsid w:val="001F1504"/>
    <w:rsid w:val="001F2A64"/>
    <w:rsid w:val="001F429E"/>
    <w:rsid w:val="001F6C34"/>
    <w:rsid w:val="001F7DA9"/>
    <w:rsid w:val="00200238"/>
    <w:rsid w:val="0020095E"/>
    <w:rsid w:val="0020233C"/>
    <w:rsid w:val="00203CEC"/>
    <w:rsid w:val="00204885"/>
    <w:rsid w:val="00205030"/>
    <w:rsid w:val="002052A0"/>
    <w:rsid w:val="00207ACF"/>
    <w:rsid w:val="00210784"/>
    <w:rsid w:val="00211481"/>
    <w:rsid w:val="0021153D"/>
    <w:rsid w:val="0021266C"/>
    <w:rsid w:val="002141C8"/>
    <w:rsid w:val="00215DD7"/>
    <w:rsid w:val="00221DA6"/>
    <w:rsid w:val="002233A3"/>
    <w:rsid w:val="002257BE"/>
    <w:rsid w:val="002262F4"/>
    <w:rsid w:val="00226378"/>
    <w:rsid w:val="00227961"/>
    <w:rsid w:val="0023626F"/>
    <w:rsid w:val="002370EF"/>
    <w:rsid w:val="002379BF"/>
    <w:rsid w:val="00237F56"/>
    <w:rsid w:val="002409D6"/>
    <w:rsid w:val="002419FD"/>
    <w:rsid w:val="00242BCF"/>
    <w:rsid w:val="00244038"/>
    <w:rsid w:val="00244153"/>
    <w:rsid w:val="00245296"/>
    <w:rsid w:val="002465B8"/>
    <w:rsid w:val="00250940"/>
    <w:rsid w:val="00251C45"/>
    <w:rsid w:val="00252878"/>
    <w:rsid w:val="00254726"/>
    <w:rsid w:val="00255AB2"/>
    <w:rsid w:val="00261733"/>
    <w:rsid w:val="00265130"/>
    <w:rsid w:val="00275D6B"/>
    <w:rsid w:val="002766BF"/>
    <w:rsid w:val="0028046D"/>
    <w:rsid w:val="00281F0A"/>
    <w:rsid w:val="002841D1"/>
    <w:rsid w:val="0028464A"/>
    <w:rsid w:val="0028757F"/>
    <w:rsid w:val="00290292"/>
    <w:rsid w:val="00292EF3"/>
    <w:rsid w:val="00295E3F"/>
    <w:rsid w:val="00296ADD"/>
    <w:rsid w:val="00296FFF"/>
    <w:rsid w:val="002A06AD"/>
    <w:rsid w:val="002A0B65"/>
    <w:rsid w:val="002A3C25"/>
    <w:rsid w:val="002A41C9"/>
    <w:rsid w:val="002A634D"/>
    <w:rsid w:val="002A64C0"/>
    <w:rsid w:val="002A698A"/>
    <w:rsid w:val="002A7168"/>
    <w:rsid w:val="002A7415"/>
    <w:rsid w:val="002A77A0"/>
    <w:rsid w:val="002B170D"/>
    <w:rsid w:val="002B28E4"/>
    <w:rsid w:val="002B3604"/>
    <w:rsid w:val="002B3D3A"/>
    <w:rsid w:val="002B4E00"/>
    <w:rsid w:val="002B5C75"/>
    <w:rsid w:val="002C1B75"/>
    <w:rsid w:val="002C2108"/>
    <w:rsid w:val="002D1588"/>
    <w:rsid w:val="002D37A6"/>
    <w:rsid w:val="002D43AE"/>
    <w:rsid w:val="002E21A8"/>
    <w:rsid w:val="002E2747"/>
    <w:rsid w:val="002E5906"/>
    <w:rsid w:val="002E5EF0"/>
    <w:rsid w:val="002E778B"/>
    <w:rsid w:val="002F0EEC"/>
    <w:rsid w:val="002F4392"/>
    <w:rsid w:val="002F75CF"/>
    <w:rsid w:val="0030054C"/>
    <w:rsid w:val="00300B24"/>
    <w:rsid w:val="00302488"/>
    <w:rsid w:val="003025C0"/>
    <w:rsid w:val="00302EF3"/>
    <w:rsid w:val="00303019"/>
    <w:rsid w:val="00310DDF"/>
    <w:rsid w:val="00312CFE"/>
    <w:rsid w:val="00313412"/>
    <w:rsid w:val="00314AC4"/>
    <w:rsid w:val="00316A1B"/>
    <w:rsid w:val="00317B24"/>
    <w:rsid w:val="003218F4"/>
    <w:rsid w:val="00321978"/>
    <w:rsid w:val="0032317A"/>
    <w:rsid w:val="00324FFF"/>
    <w:rsid w:val="003265B8"/>
    <w:rsid w:val="00326C57"/>
    <w:rsid w:val="00332C60"/>
    <w:rsid w:val="00333597"/>
    <w:rsid w:val="003339DE"/>
    <w:rsid w:val="00333E80"/>
    <w:rsid w:val="00337AD1"/>
    <w:rsid w:val="003409DB"/>
    <w:rsid w:val="00343ED0"/>
    <w:rsid w:val="00343F30"/>
    <w:rsid w:val="0034608C"/>
    <w:rsid w:val="00347422"/>
    <w:rsid w:val="003514B6"/>
    <w:rsid w:val="00352BB5"/>
    <w:rsid w:val="00360245"/>
    <w:rsid w:val="003602D1"/>
    <w:rsid w:val="0036254F"/>
    <w:rsid w:val="0036430A"/>
    <w:rsid w:val="00367E4B"/>
    <w:rsid w:val="00367F4E"/>
    <w:rsid w:val="00371B63"/>
    <w:rsid w:val="00371BFB"/>
    <w:rsid w:val="00372C69"/>
    <w:rsid w:val="00374342"/>
    <w:rsid w:val="003744C1"/>
    <w:rsid w:val="00374B5C"/>
    <w:rsid w:val="00375C1A"/>
    <w:rsid w:val="0037601C"/>
    <w:rsid w:val="00377ADC"/>
    <w:rsid w:val="00377D30"/>
    <w:rsid w:val="00380D3D"/>
    <w:rsid w:val="00381113"/>
    <w:rsid w:val="00381611"/>
    <w:rsid w:val="00381870"/>
    <w:rsid w:val="00385216"/>
    <w:rsid w:val="00386CCD"/>
    <w:rsid w:val="00386D4D"/>
    <w:rsid w:val="00395C21"/>
    <w:rsid w:val="003972E4"/>
    <w:rsid w:val="00397820"/>
    <w:rsid w:val="003A0544"/>
    <w:rsid w:val="003A0E7F"/>
    <w:rsid w:val="003A33C3"/>
    <w:rsid w:val="003A73B2"/>
    <w:rsid w:val="003A7FAC"/>
    <w:rsid w:val="003B42B6"/>
    <w:rsid w:val="003B45B3"/>
    <w:rsid w:val="003C0595"/>
    <w:rsid w:val="003C0F55"/>
    <w:rsid w:val="003C3546"/>
    <w:rsid w:val="003C36F6"/>
    <w:rsid w:val="003C574F"/>
    <w:rsid w:val="003D0CEA"/>
    <w:rsid w:val="003D1C3D"/>
    <w:rsid w:val="003D4ED4"/>
    <w:rsid w:val="003D58AE"/>
    <w:rsid w:val="003E0C74"/>
    <w:rsid w:val="003E0FB7"/>
    <w:rsid w:val="003E2C3D"/>
    <w:rsid w:val="003E33D2"/>
    <w:rsid w:val="003E3C7D"/>
    <w:rsid w:val="003E678C"/>
    <w:rsid w:val="003E7A30"/>
    <w:rsid w:val="003F01B4"/>
    <w:rsid w:val="003F05B6"/>
    <w:rsid w:val="003F4E94"/>
    <w:rsid w:val="003F66A4"/>
    <w:rsid w:val="003F7908"/>
    <w:rsid w:val="003F7A79"/>
    <w:rsid w:val="00400141"/>
    <w:rsid w:val="00406746"/>
    <w:rsid w:val="004109F6"/>
    <w:rsid w:val="00411A6D"/>
    <w:rsid w:val="00415847"/>
    <w:rsid w:val="00415B94"/>
    <w:rsid w:val="004164B0"/>
    <w:rsid w:val="00416E01"/>
    <w:rsid w:val="00421466"/>
    <w:rsid w:val="004320F2"/>
    <w:rsid w:val="00435F0B"/>
    <w:rsid w:val="00436656"/>
    <w:rsid w:val="00445154"/>
    <w:rsid w:val="004500E6"/>
    <w:rsid w:val="00450271"/>
    <w:rsid w:val="00457C4F"/>
    <w:rsid w:val="00460849"/>
    <w:rsid w:val="00462A72"/>
    <w:rsid w:val="00462E14"/>
    <w:rsid w:val="004630E3"/>
    <w:rsid w:val="004635CA"/>
    <w:rsid w:val="00463BC3"/>
    <w:rsid w:val="004645F4"/>
    <w:rsid w:val="00465F14"/>
    <w:rsid w:val="004672E6"/>
    <w:rsid w:val="00470677"/>
    <w:rsid w:val="00472E23"/>
    <w:rsid w:val="00475823"/>
    <w:rsid w:val="00475CB2"/>
    <w:rsid w:val="00482CDC"/>
    <w:rsid w:val="00482D17"/>
    <w:rsid w:val="0048370F"/>
    <w:rsid w:val="004845A9"/>
    <w:rsid w:val="00484E64"/>
    <w:rsid w:val="004878CB"/>
    <w:rsid w:val="00490C02"/>
    <w:rsid w:val="00493854"/>
    <w:rsid w:val="004962E4"/>
    <w:rsid w:val="004969EF"/>
    <w:rsid w:val="00497E70"/>
    <w:rsid w:val="004A129F"/>
    <w:rsid w:val="004A1EB3"/>
    <w:rsid w:val="004A7957"/>
    <w:rsid w:val="004B08B0"/>
    <w:rsid w:val="004B2723"/>
    <w:rsid w:val="004B5C48"/>
    <w:rsid w:val="004B702F"/>
    <w:rsid w:val="004B79CC"/>
    <w:rsid w:val="004C0E61"/>
    <w:rsid w:val="004C1D72"/>
    <w:rsid w:val="004C3C35"/>
    <w:rsid w:val="004C75CD"/>
    <w:rsid w:val="004D24A1"/>
    <w:rsid w:val="004E1797"/>
    <w:rsid w:val="004E18FC"/>
    <w:rsid w:val="004E1C99"/>
    <w:rsid w:val="004E22C5"/>
    <w:rsid w:val="004E2576"/>
    <w:rsid w:val="004E45FC"/>
    <w:rsid w:val="004E50F1"/>
    <w:rsid w:val="004E7CB1"/>
    <w:rsid w:val="004F7137"/>
    <w:rsid w:val="004F758E"/>
    <w:rsid w:val="004F7C0E"/>
    <w:rsid w:val="0050064A"/>
    <w:rsid w:val="0050112E"/>
    <w:rsid w:val="00501B2F"/>
    <w:rsid w:val="0050398F"/>
    <w:rsid w:val="00504BB3"/>
    <w:rsid w:val="005100F1"/>
    <w:rsid w:val="005123E3"/>
    <w:rsid w:val="00512D7A"/>
    <w:rsid w:val="0051460F"/>
    <w:rsid w:val="00514AD6"/>
    <w:rsid w:val="00514D74"/>
    <w:rsid w:val="0051594B"/>
    <w:rsid w:val="005209E4"/>
    <w:rsid w:val="00522204"/>
    <w:rsid w:val="00522AF0"/>
    <w:rsid w:val="00523F8F"/>
    <w:rsid w:val="00523FAD"/>
    <w:rsid w:val="00524C66"/>
    <w:rsid w:val="00525C16"/>
    <w:rsid w:val="0053185D"/>
    <w:rsid w:val="00532F4F"/>
    <w:rsid w:val="00533390"/>
    <w:rsid w:val="0053584E"/>
    <w:rsid w:val="00535A20"/>
    <w:rsid w:val="00535F61"/>
    <w:rsid w:val="005375D9"/>
    <w:rsid w:val="00541716"/>
    <w:rsid w:val="00543771"/>
    <w:rsid w:val="00543CCA"/>
    <w:rsid w:val="005446ED"/>
    <w:rsid w:val="00544798"/>
    <w:rsid w:val="005466C3"/>
    <w:rsid w:val="00547B69"/>
    <w:rsid w:val="00547FDF"/>
    <w:rsid w:val="005525A0"/>
    <w:rsid w:val="00554384"/>
    <w:rsid w:val="00556024"/>
    <w:rsid w:val="00562287"/>
    <w:rsid w:val="00562C99"/>
    <w:rsid w:val="005650CF"/>
    <w:rsid w:val="0057262A"/>
    <w:rsid w:val="00575C8F"/>
    <w:rsid w:val="00577E76"/>
    <w:rsid w:val="0058136D"/>
    <w:rsid w:val="005823AC"/>
    <w:rsid w:val="0058335F"/>
    <w:rsid w:val="00585B8C"/>
    <w:rsid w:val="00590BA0"/>
    <w:rsid w:val="00590EEB"/>
    <w:rsid w:val="0059328C"/>
    <w:rsid w:val="00593A2A"/>
    <w:rsid w:val="00593E0F"/>
    <w:rsid w:val="005961B7"/>
    <w:rsid w:val="00596AC7"/>
    <w:rsid w:val="005A1331"/>
    <w:rsid w:val="005A2762"/>
    <w:rsid w:val="005A3A8E"/>
    <w:rsid w:val="005A5C15"/>
    <w:rsid w:val="005B4778"/>
    <w:rsid w:val="005C06A9"/>
    <w:rsid w:val="005C27EA"/>
    <w:rsid w:val="005C2901"/>
    <w:rsid w:val="005C3FAB"/>
    <w:rsid w:val="005C63FD"/>
    <w:rsid w:val="005D02FC"/>
    <w:rsid w:val="005D06C8"/>
    <w:rsid w:val="005D2EF0"/>
    <w:rsid w:val="005D5485"/>
    <w:rsid w:val="005D60D1"/>
    <w:rsid w:val="005D788A"/>
    <w:rsid w:val="005E04D1"/>
    <w:rsid w:val="005E2FCE"/>
    <w:rsid w:val="005E45F6"/>
    <w:rsid w:val="005F3190"/>
    <w:rsid w:val="005F3863"/>
    <w:rsid w:val="005F448C"/>
    <w:rsid w:val="005F462A"/>
    <w:rsid w:val="005F508E"/>
    <w:rsid w:val="005F756A"/>
    <w:rsid w:val="006007C6"/>
    <w:rsid w:val="006008FE"/>
    <w:rsid w:val="00602293"/>
    <w:rsid w:val="00602EB1"/>
    <w:rsid w:val="00606014"/>
    <w:rsid w:val="006119A3"/>
    <w:rsid w:val="00612685"/>
    <w:rsid w:val="00612F98"/>
    <w:rsid w:val="00621496"/>
    <w:rsid w:val="00621C7A"/>
    <w:rsid w:val="00622327"/>
    <w:rsid w:val="0062319E"/>
    <w:rsid w:val="006234E5"/>
    <w:rsid w:val="00625B81"/>
    <w:rsid w:val="00625CBA"/>
    <w:rsid w:val="00635F75"/>
    <w:rsid w:val="006368E2"/>
    <w:rsid w:val="00636C89"/>
    <w:rsid w:val="006412DE"/>
    <w:rsid w:val="006439AF"/>
    <w:rsid w:val="006443E7"/>
    <w:rsid w:val="0064577A"/>
    <w:rsid w:val="0064764E"/>
    <w:rsid w:val="006507B8"/>
    <w:rsid w:val="00652D13"/>
    <w:rsid w:val="0065385D"/>
    <w:rsid w:val="0065402F"/>
    <w:rsid w:val="006550C1"/>
    <w:rsid w:val="006555D4"/>
    <w:rsid w:val="00662893"/>
    <w:rsid w:val="00666A1D"/>
    <w:rsid w:val="00670E8F"/>
    <w:rsid w:val="00674F47"/>
    <w:rsid w:val="00675E51"/>
    <w:rsid w:val="00677E58"/>
    <w:rsid w:val="00686931"/>
    <w:rsid w:val="00687131"/>
    <w:rsid w:val="00687235"/>
    <w:rsid w:val="006923C6"/>
    <w:rsid w:val="006933DE"/>
    <w:rsid w:val="006A02B0"/>
    <w:rsid w:val="006A202C"/>
    <w:rsid w:val="006A397C"/>
    <w:rsid w:val="006A43FC"/>
    <w:rsid w:val="006A53F5"/>
    <w:rsid w:val="006A6D88"/>
    <w:rsid w:val="006A7C92"/>
    <w:rsid w:val="006B024A"/>
    <w:rsid w:val="006B05CB"/>
    <w:rsid w:val="006B1F94"/>
    <w:rsid w:val="006B2205"/>
    <w:rsid w:val="006B228A"/>
    <w:rsid w:val="006B7D61"/>
    <w:rsid w:val="006C4455"/>
    <w:rsid w:val="006C4AAF"/>
    <w:rsid w:val="006C4DB2"/>
    <w:rsid w:val="006D033D"/>
    <w:rsid w:val="006D1567"/>
    <w:rsid w:val="006D181D"/>
    <w:rsid w:val="006D3B2A"/>
    <w:rsid w:val="006D3F5E"/>
    <w:rsid w:val="006D5994"/>
    <w:rsid w:val="006D6C2F"/>
    <w:rsid w:val="006E151A"/>
    <w:rsid w:val="006E18B9"/>
    <w:rsid w:val="006E591B"/>
    <w:rsid w:val="006E6FE4"/>
    <w:rsid w:val="006F1E63"/>
    <w:rsid w:val="006F2E32"/>
    <w:rsid w:val="006F48F0"/>
    <w:rsid w:val="006F5BFD"/>
    <w:rsid w:val="00702E4A"/>
    <w:rsid w:val="007047CD"/>
    <w:rsid w:val="00705FED"/>
    <w:rsid w:val="007129F6"/>
    <w:rsid w:val="00715D2D"/>
    <w:rsid w:val="007162D2"/>
    <w:rsid w:val="007201BA"/>
    <w:rsid w:val="0072083D"/>
    <w:rsid w:val="00723DA0"/>
    <w:rsid w:val="00730EB2"/>
    <w:rsid w:val="00731A9F"/>
    <w:rsid w:val="00734604"/>
    <w:rsid w:val="007352EE"/>
    <w:rsid w:val="00740598"/>
    <w:rsid w:val="007443CE"/>
    <w:rsid w:val="00746E0D"/>
    <w:rsid w:val="00753806"/>
    <w:rsid w:val="00753DD8"/>
    <w:rsid w:val="00754513"/>
    <w:rsid w:val="00755759"/>
    <w:rsid w:val="00755BC3"/>
    <w:rsid w:val="00755C4A"/>
    <w:rsid w:val="00755C60"/>
    <w:rsid w:val="00760269"/>
    <w:rsid w:val="00765F6D"/>
    <w:rsid w:val="0076716B"/>
    <w:rsid w:val="00767686"/>
    <w:rsid w:val="0077001F"/>
    <w:rsid w:val="00772D54"/>
    <w:rsid w:val="00774E03"/>
    <w:rsid w:val="00777B78"/>
    <w:rsid w:val="00783AD3"/>
    <w:rsid w:val="00783F29"/>
    <w:rsid w:val="00783FCB"/>
    <w:rsid w:val="00784738"/>
    <w:rsid w:val="00786C89"/>
    <w:rsid w:val="00791A75"/>
    <w:rsid w:val="007921E0"/>
    <w:rsid w:val="00792A05"/>
    <w:rsid w:val="00793103"/>
    <w:rsid w:val="007948A2"/>
    <w:rsid w:val="0079630B"/>
    <w:rsid w:val="007975F1"/>
    <w:rsid w:val="007A079E"/>
    <w:rsid w:val="007A1289"/>
    <w:rsid w:val="007A1C20"/>
    <w:rsid w:val="007A383D"/>
    <w:rsid w:val="007A3C44"/>
    <w:rsid w:val="007A4A6A"/>
    <w:rsid w:val="007A5D48"/>
    <w:rsid w:val="007B0E73"/>
    <w:rsid w:val="007B13D8"/>
    <w:rsid w:val="007B5BCC"/>
    <w:rsid w:val="007B5D41"/>
    <w:rsid w:val="007B6D0C"/>
    <w:rsid w:val="007B7599"/>
    <w:rsid w:val="007C04B1"/>
    <w:rsid w:val="007C0B8E"/>
    <w:rsid w:val="007C14A7"/>
    <w:rsid w:val="007C200A"/>
    <w:rsid w:val="007D294E"/>
    <w:rsid w:val="007D3979"/>
    <w:rsid w:val="007D3B7F"/>
    <w:rsid w:val="007D5F8B"/>
    <w:rsid w:val="007D615C"/>
    <w:rsid w:val="007D6A3E"/>
    <w:rsid w:val="007D77BF"/>
    <w:rsid w:val="007D7812"/>
    <w:rsid w:val="007D7F02"/>
    <w:rsid w:val="007D7F13"/>
    <w:rsid w:val="007E05D4"/>
    <w:rsid w:val="007E1D40"/>
    <w:rsid w:val="007E6F85"/>
    <w:rsid w:val="007E7CE7"/>
    <w:rsid w:val="007F3170"/>
    <w:rsid w:val="007F4513"/>
    <w:rsid w:val="007F4F03"/>
    <w:rsid w:val="00800572"/>
    <w:rsid w:val="00800A36"/>
    <w:rsid w:val="008017F0"/>
    <w:rsid w:val="00801AE2"/>
    <w:rsid w:val="00802053"/>
    <w:rsid w:val="008055D8"/>
    <w:rsid w:val="00807F3C"/>
    <w:rsid w:val="00811620"/>
    <w:rsid w:val="00812812"/>
    <w:rsid w:val="00813D95"/>
    <w:rsid w:val="00814007"/>
    <w:rsid w:val="0081436D"/>
    <w:rsid w:val="0081492F"/>
    <w:rsid w:val="00815F7F"/>
    <w:rsid w:val="00817909"/>
    <w:rsid w:val="00820618"/>
    <w:rsid w:val="0082171A"/>
    <w:rsid w:val="00823B6D"/>
    <w:rsid w:val="008329F8"/>
    <w:rsid w:val="008336F1"/>
    <w:rsid w:val="008367EC"/>
    <w:rsid w:val="00836E75"/>
    <w:rsid w:val="00837524"/>
    <w:rsid w:val="0084360E"/>
    <w:rsid w:val="00845E87"/>
    <w:rsid w:val="00846AE1"/>
    <w:rsid w:val="00847571"/>
    <w:rsid w:val="008476E1"/>
    <w:rsid w:val="00850AC2"/>
    <w:rsid w:val="00853686"/>
    <w:rsid w:val="008544B4"/>
    <w:rsid w:val="0085545B"/>
    <w:rsid w:val="00855AEA"/>
    <w:rsid w:val="008644CF"/>
    <w:rsid w:val="00865BFB"/>
    <w:rsid w:val="00871272"/>
    <w:rsid w:val="0087597B"/>
    <w:rsid w:val="00875CD7"/>
    <w:rsid w:val="0088190E"/>
    <w:rsid w:val="00881ACC"/>
    <w:rsid w:val="00884767"/>
    <w:rsid w:val="00884E16"/>
    <w:rsid w:val="008865FF"/>
    <w:rsid w:val="00886934"/>
    <w:rsid w:val="00886C87"/>
    <w:rsid w:val="00887D79"/>
    <w:rsid w:val="0089033C"/>
    <w:rsid w:val="008914DF"/>
    <w:rsid w:val="008929B2"/>
    <w:rsid w:val="0089411F"/>
    <w:rsid w:val="008944EA"/>
    <w:rsid w:val="00897482"/>
    <w:rsid w:val="008A19BD"/>
    <w:rsid w:val="008A5868"/>
    <w:rsid w:val="008B2EEF"/>
    <w:rsid w:val="008B4B25"/>
    <w:rsid w:val="008B5F6F"/>
    <w:rsid w:val="008B710F"/>
    <w:rsid w:val="008B75D5"/>
    <w:rsid w:val="008C0D3E"/>
    <w:rsid w:val="008C20AD"/>
    <w:rsid w:val="008C2295"/>
    <w:rsid w:val="008C334C"/>
    <w:rsid w:val="008C5B9B"/>
    <w:rsid w:val="008D066A"/>
    <w:rsid w:val="008D0B92"/>
    <w:rsid w:val="008D0DAA"/>
    <w:rsid w:val="008D1FE9"/>
    <w:rsid w:val="008D5376"/>
    <w:rsid w:val="008D5A8D"/>
    <w:rsid w:val="008E152C"/>
    <w:rsid w:val="008E2437"/>
    <w:rsid w:val="008E7D95"/>
    <w:rsid w:val="008F2041"/>
    <w:rsid w:val="008F3377"/>
    <w:rsid w:val="008F3E89"/>
    <w:rsid w:val="008F43FF"/>
    <w:rsid w:val="008F45D5"/>
    <w:rsid w:val="008F5069"/>
    <w:rsid w:val="00902C57"/>
    <w:rsid w:val="00904FF3"/>
    <w:rsid w:val="00907F2D"/>
    <w:rsid w:val="00911BEC"/>
    <w:rsid w:val="009142D3"/>
    <w:rsid w:val="009164E2"/>
    <w:rsid w:val="00916F26"/>
    <w:rsid w:val="0091724E"/>
    <w:rsid w:val="00917B89"/>
    <w:rsid w:val="00923743"/>
    <w:rsid w:val="00923D51"/>
    <w:rsid w:val="00924ABC"/>
    <w:rsid w:val="00925EE3"/>
    <w:rsid w:val="00930EFD"/>
    <w:rsid w:val="009319EF"/>
    <w:rsid w:val="009368D1"/>
    <w:rsid w:val="0093774E"/>
    <w:rsid w:val="009406EE"/>
    <w:rsid w:val="00940938"/>
    <w:rsid w:val="009411F4"/>
    <w:rsid w:val="00943591"/>
    <w:rsid w:val="0094626E"/>
    <w:rsid w:val="009509A8"/>
    <w:rsid w:val="00952818"/>
    <w:rsid w:val="00953956"/>
    <w:rsid w:val="00953C2E"/>
    <w:rsid w:val="009549ED"/>
    <w:rsid w:val="00954E15"/>
    <w:rsid w:val="00955FD8"/>
    <w:rsid w:val="00957354"/>
    <w:rsid w:val="00957DA5"/>
    <w:rsid w:val="00964043"/>
    <w:rsid w:val="00965704"/>
    <w:rsid w:val="0097230D"/>
    <w:rsid w:val="009758F0"/>
    <w:rsid w:val="0097671C"/>
    <w:rsid w:val="00977289"/>
    <w:rsid w:val="00980709"/>
    <w:rsid w:val="00980D0C"/>
    <w:rsid w:val="0098161A"/>
    <w:rsid w:val="0098266A"/>
    <w:rsid w:val="009844E3"/>
    <w:rsid w:val="00987134"/>
    <w:rsid w:val="00987BEB"/>
    <w:rsid w:val="00990718"/>
    <w:rsid w:val="0099260F"/>
    <w:rsid w:val="00996287"/>
    <w:rsid w:val="00996DE0"/>
    <w:rsid w:val="00997CE3"/>
    <w:rsid w:val="009A07E1"/>
    <w:rsid w:val="009A1D57"/>
    <w:rsid w:val="009A1E8A"/>
    <w:rsid w:val="009A59E7"/>
    <w:rsid w:val="009A693C"/>
    <w:rsid w:val="009A7EA9"/>
    <w:rsid w:val="009B0564"/>
    <w:rsid w:val="009B1C05"/>
    <w:rsid w:val="009B1D84"/>
    <w:rsid w:val="009B324A"/>
    <w:rsid w:val="009B4A25"/>
    <w:rsid w:val="009B69F7"/>
    <w:rsid w:val="009B6EAC"/>
    <w:rsid w:val="009C05B7"/>
    <w:rsid w:val="009C4752"/>
    <w:rsid w:val="009D1F0E"/>
    <w:rsid w:val="009D27CE"/>
    <w:rsid w:val="009D3240"/>
    <w:rsid w:val="009D342A"/>
    <w:rsid w:val="009D4188"/>
    <w:rsid w:val="009D427F"/>
    <w:rsid w:val="009D5C6D"/>
    <w:rsid w:val="009E167B"/>
    <w:rsid w:val="009E20AD"/>
    <w:rsid w:val="009E2940"/>
    <w:rsid w:val="009F0F66"/>
    <w:rsid w:val="009F1940"/>
    <w:rsid w:val="00A0372A"/>
    <w:rsid w:val="00A10994"/>
    <w:rsid w:val="00A10DF6"/>
    <w:rsid w:val="00A118A2"/>
    <w:rsid w:val="00A12CBA"/>
    <w:rsid w:val="00A1555B"/>
    <w:rsid w:val="00A17EB8"/>
    <w:rsid w:val="00A20F4F"/>
    <w:rsid w:val="00A21323"/>
    <w:rsid w:val="00A2197D"/>
    <w:rsid w:val="00A22108"/>
    <w:rsid w:val="00A322C8"/>
    <w:rsid w:val="00A32891"/>
    <w:rsid w:val="00A33199"/>
    <w:rsid w:val="00A34473"/>
    <w:rsid w:val="00A34720"/>
    <w:rsid w:val="00A3539A"/>
    <w:rsid w:val="00A35A57"/>
    <w:rsid w:val="00A405A9"/>
    <w:rsid w:val="00A41D0D"/>
    <w:rsid w:val="00A42B18"/>
    <w:rsid w:val="00A436A6"/>
    <w:rsid w:val="00A43B9B"/>
    <w:rsid w:val="00A43E5B"/>
    <w:rsid w:val="00A447C9"/>
    <w:rsid w:val="00A501F2"/>
    <w:rsid w:val="00A5268D"/>
    <w:rsid w:val="00A526A4"/>
    <w:rsid w:val="00A54DD4"/>
    <w:rsid w:val="00A61E2A"/>
    <w:rsid w:val="00A63984"/>
    <w:rsid w:val="00A67318"/>
    <w:rsid w:val="00A67CCB"/>
    <w:rsid w:val="00A70A1B"/>
    <w:rsid w:val="00A70E34"/>
    <w:rsid w:val="00A71766"/>
    <w:rsid w:val="00A72984"/>
    <w:rsid w:val="00A7312B"/>
    <w:rsid w:val="00A7334E"/>
    <w:rsid w:val="00A73B18"/>
    <w:rsid w:val="00A7565E"/>
    <w:rsid w:val="00A800E2"/>
    <w:rsid w:val="00A8320E"/>
    <w:rsid w:val="00A84D07"/>
    <w:rsid w:val="00A90B5D"/>
    <w:rsid w:val="00A91ADA"/>
    <w:rsid w:val="00A92496"/>
    <w:rsid w:val="00A93F7D"/>
    <w:rsid w:val="00A975B8"/>
    <w:rsid w:val="00AB73A4"/>
    <w:rsid w:val="00AC2DAB"/>
    <w:rsid w:val="00AC5AB3"/>
    <w:rsid w:val="00AC739D"/>
    <w:rsid w:val="00AD1583"/>
    <w:rsid w:val="00AD49EB"/>
    <w:rsid w:val="00AE3AAC"/>
    <w:rsid w:val="00AE6CB5"/>
    <w:rsid w:val="00AF0634"/>
    <w:rsid w:val="00AF0D54"/>
    <w:rsid w:val="00AF2EA8"/>
    <w:rsid w:val="00AF382E"/>
    <w:rsid w:val="00AF3D01"/>
    <w:rsid w:val="00AF5782"/>
    <w:rsid w:val="00B01093"/>
    <w:rsid w:val="00B0150E"/>
    <w:rsid w:val="00B016D8"/>
    <w:rsid w:val="00B020CB"/>
    <w:rsid w:val="00B02142"/>
    <w:rsid w:val="00B059C8"/>
    <w:rsid w:val="00B05AA2"/>
    <w:rsid w:val="00B05E67"/>
    <w:rsid w:val="00B12CF7"/>
    <w:rsid w:val="00B16ECD"/>
    <w:rsid w:val="00B209AD"/>
    <w:rsid w:val="00B24154"/>
    <w:rsid w:val="00B32CBD"/>
    <w:rsid w:val="00B350F9"/>
    <w:rsid w:val="00B360F5"/>
    <w:rsid w:val="00B372D7"/>
    <w:rsid w:val="00B37ED2"/>
    <w:rsid w:val="00B41D44"/>
    <w:rsid w:val="00B4303A"/>
    <w:rsid w:val="00B45F12"/>
    <w:rsid w:val="00B47CDD"/>
    <w:rsid w:val="00B52044"/>
    <w:rsid w:val="00B52562"/>
    <w:rsid w:val="00B533A3"/>
    <w:rsid w:val="00B57ECE"/>
    <w:rsid w:val="00B61D24"/>
    <w:rsid w:val="00B6420C"/>
    <w:rsid w:val="00B644B0"/>
    <w:rsid w:val="00B6620D"/>
    <w:rsid w:val="00B67118"/>
    <w:rsid w:val="00B67CE4"/>
    <w:rsid w:val="00B708F8"/>
    <w:rsid w:val="00B7254B"/>
    <w:rsid w:val="00B73A2E"/>
    <w:rsid w:val="00B759BE"/>
    <w:rsid w:val="00B779C6"/>
    <w:rsid w:val="00B82E63"/>
    <w:rsid w:val="00B84C03"/>
    <w:rsid w:val="00B8560E"/>
    <w:rsid w:val="00B8690E"/>
    <w:rsid w:val="00B878DB"/>
    <w:rsid w:val="00B9073D"/>
    <w:rsid w:val="00B931DC"/>
    <w:rsid w:val="00B93A11"/>
    <w:rsid w:val="00B96765"/>
    <w:rsid w:val="00BA1312"/>
    <w:rsid w:val="00BA1389"/>
    <w:rsid w:val="00BA367F"/>
    <w:rsid w:val="00BA7343"/>
    <w:rsid w:val="00BA7512"/>
    <w:rsid w:val="00BB046A"/>
    <w:rsid w:val="00BB0FF5"/>
    <w:rsid w:val="00BB16DA"/>
    <w:rsid w:val="00BB78DC"/>
    <w:rsid w:val="00BC2D23"/>
    <w:rsid w:val="00BC4A27"/>
    <w:rsid w:val="00BD0C01"/>
    <w:rsid w:val="00BD29F2"/>
    <w:rsid w:val="00BD5672"/>
    <w:rsid w:val="00BD63F1"/>
    <w:rsid w:val="00BE011F"/>
    <w:rsid w:val="00BE04B0"/>
    <w:rsid w:val="00BE1F0F"/>
    <w:rsid w:val="00BE2832"/>
    <w:rsid w:val="00BE33A8"/>
    <w:rsid w:val="00BE77E5"/>
    <w:rsid w:val="00BF0309"/>
    <w:rsid w:val="00BF371A"/>
    <w:rsid w:val="00BF419E"/>
    <w:rsid w:val="00BF761C"/>
    <w:rsid w:val="00C039B8"/>
    <w:rsid w:val="00C05683"/>
    <w:rsid w:val="00C06B19"/>
    <w:rsid w:val="00C0725A"/>
    <w:rsid w:val="00C110F4"/>
    <w:rsid w:val="00C11509"/>
    <w:rsid w:val="00C11CE2"/>
    <w:rsid w:val="00C12A54"/>
    <w:rsid w:val="00C134C3"/>
    <w:rsid w:val="00C136E6"/>
    <w:rsid w:val="00C15D5C"/>
    <w:rsid w:val="00C160E0"/>
    <w:rsid w:val="00C22C1A"/>
    <w:rsid w:val="00C23BBF"/>
    <w:rsid w:val="00C33EA4"/>
    <w:rsid w:val="00C361DE"/>
    <w:rsid w:val="00C375B9"/>
    <w:rsid w:val="00C40111"/>
    <w:rsid w:val="00C41C6A"/>
    <w:rsid w:val="00C43F43"/>
    <w:rsid w:val="00C44305"/>
    <w:rsid w:val="00C50C78"/>
    <w:rsid w:val="00C50CEB"/>
    <w:rsid w:val="00C51628"/>
    <w:rsid w:val="00C533E8"/>
    <w:rsid w:val="00C557A8"/>
    <w:rsid w:val="00C56973"/>
    <w:rsid w:val="00C6195E"/>
    <w:rsid w:val="00C61C04"/>
    <w:rsid w:val="00C63072"/>
    <w:rsid w:val="00C66688"/>
    <w:rsid w:val="00C705FB"/>
    <w:rsid w:val="00C70660"/>
    <w:rsid w:val="00C711F5"/>
    <w:rsid w:val="00C72978"/>
    <w:rsid w:val="00C73BA4"/>
    <w:rsid w:val="00C76675"/>
    <w:rsid w:val="00C777F9"/>
    <w:rsid w:val="00C8026F"/>
    <w:rsid w:val="00C80A02"/>
    <w:rsid w:val="00C826D2"/>
    <w:rsid w:val="00C83423"/>
    <w:rsid w:val="00C8469E"/>
    <w:rsid w:val="00C848BF"/>
    <w:rsid w:val="00C8663C"/>
    <w:rsid w:val="00C86E21"/>
    <w:rsid w:val="00C876DB"/>
    <w:rsid w:val="00C90BCD"/>
    <w:rsid w:val="00C93018"/>
    <w:rsid w:val="00C93094"/>
    <w:rsid w:val="00C9355B"/>
    <w:rsid w:val="00C94893"/>
    <w:rsid w:val="00C949F9"/>
    <w:rsid w:val="00CA3FBE"/>
    <w:rsid w:val="00CA4439"/>
    <w:rsid w:val="00CA4A54"/>
    <w:rsid w:val="00CA5D07"/>
    <w:rsid w:val="00CA7481"/>
    <w:rsid w:val="00CA79A5"/>
    <w:rsid w:val="00CB0A09"/>
    <w:rsid w:val="00CB2934"/>
    <w:rsid w:val="00CB6698"/>
    <w:rsid w:val="00CC0B14"/>
    <w:rsid w:val="00CC5326"/>
    <w:rsid w:val="00CC6770"/>
    <w:rsid w:val="00CC6AE3"/>
    <w:rsid w:val="00CC734B"/>
    <w:rsid w:val="00CD0BB0"/>
    <w:rsid w:val="00CD2389"/>
    <w:rsid w:val="00CD2454"/>
    <w:rsid w:val="00CD300F"/>
    <w:rsid w:val="00CD50E3"/>
    <w:rsid w:val="00CD5BCD"/>
    <w:rsid w:val="00CD61F0"/>
    <w:rsid w:val="00CE124C"/>
    <w:rsid w:val="00CE1E3C"/>
    <w:rsid w:val="00CE4DD9"/>
    <w:rsid w:val="00CE5414"/>
    <w:rsid w:val="00CF3EC9"/>
    <w:rsid w:val="00CF53B0"/>
    <w:rsid w:val="00CF7B59"/>
    <w:rsid w:val="00D00F2A"/>
    <w:rsid w:val="00D026F5"/>
    <w:rsid w:val="00D04E4E"/>
    <w:rsid w:val="00D0686D"/>
    <w:rsid w:val="00D113A2"/>
    <w:rsid w:val="00D125A0"/>
    <w:rsid w:val="00D13F76"/>
    <w:rsid w:val="00D1563E"/>
    <w:rsid w:val="00D17D29"/>
    <w:rsid w:val="00D211C9"/>
    <w:rsid w:val="00D23A99"/>
    <w:rsid w:val="00D3187E"/>
    <w:rsid w:val="00D3574A"/>
    <w:rsid w:val="00D36D45"/>
    <w:rsid w:val="00D42515"/>
    <w:rsid w:val="00D525A7"/>
    <w:rsid w:val="00D556AE"/>
    <w:rsid w:val="00D55B45"/>
    <w:rsid w:val="00D55DF6"/>
    <w:rsid w:val="00D56335"/>
    <w:rsid w:val="00D575A1"/>
    <w:rsid w:val="00D60571"/>
    <w:rsid w:val="00D620AD"/>
    <w:rsid w:val="00D64758"/>
    <w:rsid w:val="00D657FA"/>
    <w:rsid w:val="00D65DC9"/>
    <w:rsid w:val="00D667A0"/>
    <w:rsid w:val="00D7510F"/>
    <w:rsid w:val="00D77B17"/>
    <w:rsid w:val="00D84341"/>
    <w:rsid w:val="00D849AC"/>
    <w:rsid w:val="00D85517"/>
    <w:rsid w:val="00D86DF6"/>
    <w:rsid w:val="00D9252F"/>
    <w:rsid w:val="00D92B95"/>
    <w:rsid w:val="00D944CC"/>
    <w:rsid w:val="00D9586E"/>
    <w:rsid w:val="00D96485"/>
    <w:rsid w:val="00DA0257"/>
    <w:rsid w:val="00DA30B4"/>
    <w:rsid w:val="00DA3D22"/>
    <w:rsid w:val="00DA58E1"/>
    <w:rsid w:val="00DA6C0B"/>
    <w:rsid w:val="00DB22E4"/>
    <w:rsid w:val="00DB5C20"/>
    <w:rsid w:val="00DC0C88"/>
    <w:rsid w:val="00DC5178"/>
    <w:rsid w:val="00DC5411"/>
    <w:rsid w:val="00DC639C"/>
    <w:rsid w:val="00DC76DF"/>
    <w:rsid w:val="00DD0267"/>
    <w:rsid w:val="00DD0F84"/>
    <w:rsid w:val="00DD516C"/>
    <w:rsid w:val="00DE2BCD"/>
    <w:rsid w:val="00DE2CF3"/>
    <w:rsid w:val="00DE3AFE"/>
    <w:rsid w:val="00DE68EC"/>
    <w:rsid w:val="00DF0612"/>
    <w:rsid w:val="00DF2933"/>
    <w:rsid w:val="00E01C81"/>
    <w:rsid w:val="00E03B72"/>
    <w:rsid w:val="00E04114"/>
    <w:rsid w:val="00E12DD8"/>
    <w:rsid w:val="00E1476B"/>
    <w:rsid w:val="00E15783"/>
    <w:rsid w:val="00E17A14"/>
    <w:rsid w:val="00E22DF9"/>
    <w:rsid w:val="00E23D81"/>
    <w:rsid w:val="00E27D4E"/>
    <w:rsid w:val="00E300CE"/>
    <w:rsid w:val="00E30E34"/>
    <w:rsid w:val="00E314DD"/>
    <w:rsid w:val="00E36A8C"/>
    <w:rsid w:val="00E36AA2"/>
    <w:rsid w:val="00E36B16"/>
    <w:rsid w:val="00E37637"/>
    <w:rsid w:val="00E42AA2"/>
    <w:rsid w:val="00E4356F"/>
    <w:rsid w:val="00E438E3"/>
    <w:rsid w:val="00E445F7"/>
    <w:rsid w:val="00E44FDE"/>
    <w:rsid w:val="00E475B3"/>
    <w:rsid w:val="00E50758"/>
    <w:rsid w:val="00E50FBC"/>
    <w:rsid w:val="00E51B4F"/>
    <w:rsid w:val="00E51DBC"/>
    <w:rsid w:val="00E52844"/>
    <w:rsid w:val="00E53BDB"/>
    <w:rsid w:val="00E56698"/>
    <w:rsid w:val="00E6249B"/>
    <w:rsid w:val="00E62EE3"/>
    <w:rsid w:val="00E63259"/>
    <w:rsid w:val="00E641DA"/>
    <w:rsid w:val="00E66879"/>
    <w:rsid w:val="00E66A13"/>
    <w:rsid w:val="00E66CFC"/>
    <w:rsid w:val="00E66F66"/>
    <w:rsid w:val="00E70784"/>
    <w:rsid w:val="00E70F66"/>
    <w:rsid w:val="00E7310B"/>
    <w:rsid w:val="00E749A4"/>
    <w:rsid w:val="00E750A1"/>
    <w:rsid w:val="00E75255"/>
    <w:rsid w:val="00E77153"/>
    <w:rsid w:val="00E8080B"/>
    <w:rsid w:val="00E80928"/>
    <w:rsid w:val="00E81FCA"/>
    <w:rsid w:val="00E82577"/>
    <w:rsid w:val="00E8348B"/>
    <w:rsid w:val="00E8423F"/>
    <w:rsid w:val="00E86F2E"/>
    <w:rsid w:val="00E87217"/>
    <w:rsid w:val="00E925BF"/>
    <w:rsid w:val="00E97B96"/>
    <w:rsid w:val="00EA0420"/>
    <w:rsid w:val="00EA3C62"/>
    <w:rsid w:val="00EB177E"/>
    <w:rsid w:val="00EB41EB"/>
    <w:rsid w:val="00EB5F60"/>
    <w:rsid w:val="00EB758A"/>
    <w:rsid w:val="00EC0063"/>
    <w:rsid w:val="00ED20F5"/>
    <w:rsid w:val="00ED4F3D"/>
    <w:rsid w:val="00ED5AEA"/>
    <w:rsid w:val="00ED691F"/>
    <w:rsid w:val="00ED76B6"/>
    <w:rsid w:val="00EE12B6"/>
    <w:rsid w:val="00EE2DC6"/>
    <w:rsid w:val="00EE3164"/>
    <w:rsid w:val="00EE555E"/>
    <w:rsid w:val="00EE5D00"/>
    <w:rsid w:val="00EF08C8"/>
    <w:rsid w:val="00EF11C5"/>
    <w:rsid w:val="00EF1E76"/>
    <w:rsid w:val="00EF386E"/>
    <w:rsid w:val="00EF495A"/>
    <w:rsid w:val="00EF69EF"/>
    <w:rsid w:val="00F00D9B"/>
    <w:rsid w:val="00F01BB6"/>
    <w:rsid w:val="00F02E01"/>
    <w:rsid w:val="00F100E8"/>
    <w:rsid w:val="00F105B0"/>
    <w:rsid w:val="00F1129A"/>
    <w:rsid w:val="00F12AF0"/>
    <w:rsid w:val="00F16C44"/>
    <w:rsid w:val="00F17770"/>
    <w:rsid w:val="00F24FB3"/>
    <w:rsid w:val="00F25FCD"/>
    <w:rsid w:val="00F30E5A"/>
    <w:rsid w:val="00F32C3C"/>
    <w:rsid w:val="00F42FC9"/>
    <w:rsid w:val="00F453E3"/>
    <w:rsid w:val="00F46F25"/>
    <w:rsid w:val="00F52ACA"/>
    <w:rsid w:val="00F54FAE"/>
    <w:rsid w:val="00F56973"/>
    <w:rsid w:val="00F62552"/>
    <w:rsid w:val="00F64B68"/>
    <w:rsid w:val="00F65FF3"/>
    <w:rsid w:val="00F671A5"/>
    <w:rsid w:val="00F71523"/>
    <w:rsid w:val="00F7188D"/>
    <w:rsid w:val="00F72D19"/>
    <w:rsid w:val="00F76749"/>
    <w:rsid w:val="00F775AE"/>
    <w:rsid w:val="00F82594"/>
    <w:rsid w:val="00F845AE"/>
    <w:rsid w:val="00F85864"/>
    <w:rsid w:val="00F86172"/>
    <w:rsid w:val="00F86FD6"/>
    <w:rsid w:val="00F90E9D"/>
    <w:rsid w:val="00F91981"/>
    <w:rsid w:val="00F91A55"/>
    <w:rsid w:val="00F92577"/>
    <w:rsid w:val="00F95504"/>
    <w:rsid w:val="00F96B66"/>
    <w:rsid w:val="00F96BD5"/>
    <w:rsid w:val="00FA68C8"/>
    <w:rsid w:val="00FB2662"/>
    <w:rsid w:val="00FB3D60"/>
    <w:rsid w:val="00FC0BA4"/>
    <w:rsid w:val="00FC0F06"/>
    <w:rsid w:val="00FC16AA"/>
    <w:rsid w:val="00FC250F"/>
    <w:rsid w:val="00FC2A1A"/>
    <w:rsid w:val="00FC3D86"/>
    <w:rsid w:val="00FC4C74"/>
    <w:rsid w:val="00FD04BF"/>
    <w:rsid w:val="00FD5C1A"/>
    <w:rsid w:val="00FD6864"/>
    <w:rsid w:val="00FD74C1"/>
    <w:rsid w:val="00FE04CD"/>
    <w:rsid w:val="00FE1489"/>
    <w:rsid w:val="00FE50E9"/>
    <w:rsid w:val="00FF1105"/>
    <w:rsid w:val="00FF31E5"/>
    <w:rsid w:val="00FF35CB"/>
    <w:rsid w:val="00FF71B6"/>
    <w:rsid w:val="00FF7843"/>
    <w:rsid w:val="01DB41E2"/>
    <w:rsid w:val="035C6431"/>
    <w:rsid w:val="0385799A"/>
    <w:rsid w:val="04397AAC"/>
    <w:rsid w:val="055768C4"/>
    <w:rsid w:val="06376BFF"/>
    <w:rsid w:val="08D10DD3"/>
    <w:rsid w:val="090D5652"/>
    <w:rsid w:val="0AA96806"/>
    <w:rsid w:val="0C36472A"/>
    <w:rsid w:val="0C6A3FB7"/>
    <w:rsid w:val="0D3B7D0D"/>
    <w:rsid w:val="12D73D8C"/>
    <w:rsid w:val="13384A03"/>
    <w:rsid w:val="137852D8"/>
    <w:rsid w:val="149F0BF7"/>
    <w:rsid w:val="196B7016"/>
    <w:rsid w:val="1AA553C7"/>
    <w:rsid w:val="1B203EF8"/>
    <w:rsid w:val="1D9E0808"/>
    <w:rsid w:val="1DD558A6"/>
    <w:rsid w:val="1F133C67"/>
    <w:rsid w:val="1F244C7A"/>
    <w:rsid w:val="204A5429"/>
    <w:rsid w:val="21556A0F"/>
    <w:rsid w:val="22091C56"/>
    <w:rsid w:val="23BB771F"/>
    <w:rsid w:val="24164FEF"/>
    <w:rsid w:val="24996CE3"/>
    <w:rsid w:val="26D67CE5"/>
    <w:rsid w:val="28E44CF3"/>
    <w:rsid w:val="29F67E00"/>
    <w:rsid w:val="2A657DF1"/>
    <w:rsid w:val="2AA44CA2"/>
    <w:rsid w:val="2B022DA4"/>
    <w:rsid w:val="2BB35BBE"/>
    <w:rsid w:val="2DBC7F49"/>
    <w:rsid w:val="2DDD42F4"/>
    <w:rsid w:val="309A65AF"/>
    <w:rsid w:val="327C2451"/>
    <w:rsid w:val="34022B1F"/>
    <w:rsid w:val="35534B6A"/>
    <w:rsid w:val="366B0C60"/>
    <w:rsid w:val="36F721A1"/>
    <w:rsid w:val="376115EC"/>
    <w:rsid w:val="38135219"/>
    <w:rsid w:val="38E86B73"/>
    <w:rsid w:val="3B697B62"/>
    <w:rsid w:val="3BD16E26"/>
    <w:rsid w:val="3E036408"/>
    <w:rsid w:val="42227C31"/>
    <w:rsid w:val="447D205B"/>
    <w:rsid w:val="4490360A"/>
    <w:rsid w:val="455205BF"/>
    <w:rsid w:val="46820990"/>
    <w:rsid w:val="47E23ECD"/>
    <w:rsid w:val="48437EAE"/>
    <w:rsid w:val="487226DA"/>
    <w:rsid w:val="48DA7101"/>
    <w:rsid w:val="4B4553F4"/>
    <w:rsid w:val="4B68546B"/>
    <w:rsid w:val="4DA407CA"/>
    <w:rsid w:val="4DCD16F5"/>
    <w:rsid w:val="4EC75407"/>
    <w:rsid w:val="4EE2459E"/>
    <w:rsid w:val="4F684DAA"/>
    <w:rsid w:val="4F753B67"/>
    <w:rsid w:val="4FC34B14"/>
    <w:rsid w:val="51BD6117"/>
    <w:rsid w:val="52653981"/>
    <w:rsid w:val="53916EFF"/>
    <w:rsid w:val="54902F68"/>
    <w:rsid w:val="55897F90"/>
    <w:rsid w:val="559C3978"/>
    <w:rsid w:val="56CF6785"/>
    <w:rsid w:val="56F825D1"/>
    <w:rsid w:val="58D45E7D"/>
    <w:rsid w:val="5A632370"/>
    <w:rsid w:val="5DB552B9"/>
    <w:rsid w:val="5F210411"/>
    <w:rsid w:val="5F6B3E8E"/>
    <w:rsid w:val="5FA80C32"/>
    <w:rsid w:val="5FDA1766"/>
    <w:rsid w:val="601820F5"/>
    <w:rsid w:val="60CC50FF"/>
    <w:rsid w:val="61015273"/>
    <w:rsid w:val="61EA33CD"/>
    <w:rsid w:val="623B1A3C"/>
    <w:rsid w:val="63334A97"/>
    <w:rsid w:val="63D27517"/>
    <w:rsid w:val="64DD380B"/>
    <w:rsid w:val="65507D14"/>
    <w:rsid w:val="6953541F"/>
    <w:rsid w:val="69AB6BAB"/>
    <w:rsid w:val="6C464669"/>
    <w:rsid w:val="6F815691"/>
    <w:rsid w:val="704E3C67"/>
    <w:rsid w:val="706E06B2"/>
    <w:rsid w:val="712B7872"/>
    <w:rsid w:val="716A4A8C"/>
    <w:rsid w:val="72FE4178"/>
    <w:rsid w:val="731E6667"/>
    <w:rsid w:val="735C2921"/>
    <w:rsid w:val="74393C0A"/>
    <w:rsid w:val="74A8160D"/>
    <w:rsid w:val="757044A3"/>
    <w:rsid w:val="75B617C4"/>
    <w:rsid w:val="76784660"/>
    <w:rsid w:val="76D5669B"/>
    <w:rsid w:val="783F2960"/>
    <w:rsid w:val="7AC04EC0"/>
    <w:rsid w:val="7BB80AE9"/>
    <w:rsid w:val="7C464AD8"/>
    <w:rsid w:val="7F41276B"/>
    <w:rsid w:val="7FB24F8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,3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qFormat/>
    <w:uiPriority w:val="0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12">
    <w:name w:val="Default Paragraph Font"/>
    <w:semiHidden/>
    <w:uiPriority w:val="0"/>
  </w:style>
  <w:style w:type="table" w:default="1" w:styleId="10">
    <w:name w:val="Normal Table"/>
    <w:semiHidden/>
    <w:uiPriority w:val="0"/>
    <w:tblPr>
      <w:tblStyle w:val="10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semiHidden/>
    <w:uiPriority w:val="0"/>
    <w:pPr>
      <w:jc w:val="left"/>
    </w:pPr>
  </w:style>
  <w:style w:type="paragraph" w:styleId="4">
    <w:name w:val="Plain Text"/>
    <w:basedOn w:val="1"/>
    <w:link w:val="24"/>
    <w:qFormat/>
    <w:uiPriority w:val="0"/>
    <w:rPr>
      <w:rFonts w:ascii="宋体" w:hAnsi="Courier New" w:cs="Courier New"/>
      <w:szCs w:val="21"/>
    </w:rPr>
  </w:style>
  <w:style w:type="paragraph" w:styleId="5">
    <w:name w:val="Balloon Text"/>
    <w:basedOn w:val="1"/>
    <w:semiHidden/>
    <w:uiPriority w:val="0"/>
    <w:rPr>
      <w:sz w:val="18"/>
      <w:szCs w:val="18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link w:val="25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0"/>
    </w:rPr>
  </w:style>
  <w:style w:type="paragraph" w:styleId="9">
    <w:name w:val="annotation subject"/>
    <w:basedOn w:val="3"/>
    <w:next w:val="3"/>
    <w:semiHidden/>
    <w:uiPriority w:val="0"/>
    <w:rPr>
      <w:b/>
      <w:bCs/>
    </w:rPr>
  </w:style>
  <w:style w:type="table" w:styleId="11">
    <w:name w:val="Table Grid"/>
    <w:basedOn w:val="10"/>
    <w:uiPriority w:val="0"/>
    <w:tblPr>
      <w:tblStyle w:val="10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qFormat/>
    <w:uiPriority w:val="22"/>
    <w:rPr>
      <w:b/>
      <w:bCs/>
    </w:rPr>
  </w:style>
  <w:style w:type="character" w:styleId="14">
    <w:name w:val="page number"/>
    <w:basedOn w:val="12"/>
    <w:uiPriority w:val="0"/>
  </w:style>
  <w:style w:type="character" w:styleId="15">
    <w:name w:val="Hyperlink"/>
    <w:uiPriority w:val="0"/>
    <w:rPr>
      <w:color w:val="0000FF"/>
      <w:u w:val="single"/>
    </w:rPr>
  </w:style>
  <w:style w:type="character" w:styleId="16">
    <w:name w:val="annotation reference"/>
    <w:semiHidden/>
    <w:uiPriority w:val="0"/>
    <w:rPr>
      <w:sz w:val="21"/>
      <w:szCs w:val="21"/>
    </w:rPr>
  </w:style>
  <w:style w:type="paragraph" w:customStyle="1" w:styleId="17">
    <w:name w:val="_Style 3"/>
    <w:basedOn w:val="1"/>
    <w:uiPriority w:val="0"/>
    <w:pPr>
      <w:widowControl/>
      <w:spacing w:line="300" w:lineRule="auto"/>
      <w:ind w:firstLine="200" w:firstLineChars="200"/>
    </w:pPr>
    <w:rPr>
      <w:rFonts w:ascii="Verdana" w:hAnsi="Verdana"/>
      <w:kern w:val="0"/>
      <w:szCs w:val="20"/>
      <w:lang w:eastAsia="en-US"/>
    </w:rPr>
  </w:style>
  <w:style w:type="paragraph" w:customStyle="1" w:styleId="18">
    <w:name w:val="Char Char Char Char Char Char Char Char Char Char Char Char Char Char Char Char Char Char Char"/>
    <w:basedOn w:val="1"/>
    <w:uiPriority w:val="0"/>
    <w:pPr>
      <w:widowControl/>
      <w:spacing w:line="300" w:lineRule="auto"/>
      <w:ind w:firstLine="200" w:firstLineChars="200"/>
    </w:pPr>
    <w:rPr>
      <w:rFonts w:ascii="Calibri" w:hAnsi="Calibri"/>
      <w:szCs w:val="22"/>
    </w:rPr>
  </w:style>
  <w:style w:type="paragraph" w:customStyle="1" w:styleId="19">
    <w:name w:val="DefaultParagraph"/>
    <w:uiPriority w:val="0"/>
    <w:rPr>
      <w:rFonts w:hAnsi="Calibri"/>
      <w:kern w:val="2"/>
      <w:sz w:val="21"/>
      <w:szCs w:val="22"/>
      <w:lang w:val="en-US" w:eastAsia="zh-CN" w:bidi="ar-SA"/>
    </w:rPr>
  </w:style>
  <w:style w:type="paragraph" w:styleId="20">
    <w:name w:val="List Paragraph"/>
    <w:basedOn w:val="1"/>
    <w:qFormat/>
    <w:uiPriority w:val="99"/>
    <w:pPr>
      <w:widowControl/>
      <w:ind w:firstLine="420" w:firstLineChars="200"/>
      <w:jc w:val="left"/>
    </w:pPr>
    <w:rPr>
      <w:rFonts w:ascii="宋体" w:hAnsi="宋体" w:cs="宋体"/>
      <w:kern w:val="0"/>
      <w:sz w:val="24"/>
    </w:rPr>
  </w:style>
  <w:style w:type="paragraph" w:customStyle="1" w:styleId="21">
    <w:name w:val="p0"/>
    <w:basedOn w:val="1"/>
    <w:unhideWhenUsed/>
    <w:uiPriority w:val="0"/>
    <w:pPr>
      <w:widowControl/>
      <w:jc w:val="left"/>
    </w:pPr>
    <w:rPr>
      <w:rFonts w:hint="eastAsia"/>
      <w:color w:val="000000"/>
      <w:kern w:val="28"/>
      <w:sz w:val="20"/>
      <w:szCs w:val="20"/>
    </w:rPr>
  </w:style>
  <w:style w:type="paragraph" w:styleId="22">
    <w:name w:val="No Spacing"/>
    <w:qFormat/>
    <w:uiPriority w:val="0"/>
    <w:pPr>
      <w:widowControl w:val="0"/>
      <w:jc w:val="both"/>
    </w:pPr>
    <w:rPr>
      <w:rFonts w:ascii="Calibri" w:hAnsi="Calibri"/>
      <w:kern w:val="2"/>
      <w:sz w:val="21"/>
      <w:szCs w:val="22"/>
      <w:lang w:val="en-US" w:eastAsia="zh-CN" w:bidi="ar-SA"/>
    </w:rPr>
  </w:style>
  <w:style w:type="paragraph" w:customStyle="1" w:styleId="23">
    <w:name w:val="正文_0"/>
    <w:qFormat/>
    <w:uiPriority w:val="0"/>
    <w:pPr>
      <w:widowControl w:val="0"/>
      <w:jc w:val="both"/>
    </w:pPr>
    <w:rPr>
      <w:rFonts w:ascii="Calibri" w:hAnsi="Calibri"/>
      <w:kern w:val="2"/>
      <w:sz w:val="21"/>
      <w:szCs w:val="24"/>
      <w:lang w:val="en-US" w:eastAsia="zh-CN" w:bidi="ar-SA"/>
    </w:rPr>
  </w:style>
  <w:style w:type="character" w:customStyle="1" w:styleId="24">
    <w:name w:val="纯文本 Char"/>
    <w:link w:val="4"/>
    <w:qFormat/>
    <w:uiPriority w:val="0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  <w:style w:type="character" w:customStyle="1" w:styleId="25">
    <w:name w:val="普通(网站) Char"/>
    <w:aliases w:val="普通(网站)1 Char,普通 (Web)1 Char,普通(Web) Char Char1,普通(Web) Char Char Char Char Char,普通(Web) Char Char Char,普通(Web) Char Char Char Char Char Char Char Char Char1,普通(Web) Char Char Char Char Char Char Char Char Char Char"/>
    <w:link w:val="8"/>
    <w:uiPriority w:val="0"/>
    <w:rPr>
      <w:rFonts w:ascii="宋体" w:hAnsi="宋体" w:eastAsia="宋体"/>
      <w:sz w:val="24"/>
      <w:lang w:val="en-US" w:eastAsia="zh-CN" w:bidi="ar-SA"/>
    </w:rPr>
  </w:style>
  <w:style w:type="character" w:customStyle="1" w:styleId="26">
    <w:name w:val="纯文本 Char1"/>
    <w:aliases w:val="标题1 Char"/>
    <w:semiHidden/>
    <w:locked/>
    <w:uiPriority w:val="0"/>
    <w:rPr>
      <w:rFonts w:ascii="宋体" w:hAnsi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emf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8</Pages>
  <Words>890</Words>
  <Characters>5076</Characters>
  <Lines>42</Lines>
  <Paragraphs>11</Paragraphs>
  <TotalTime>0</TotalTime>
  <ScaleCrop>false</ScaleCrop>
  <LinksUpToDate>false</LinksUpToDate>
  <CharactersWithSpaces>5955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2018-05-18T03:23:00Z</dcterms:created>
  <dc:creator>linYJ</dc:creator>
  <cp:lastModifiedBy>wenhe</cp:lastModifiedBy>
  <cp:lastPrinted>2018-05-16T01:28:00Z</cp:lastPrinted>
  <dcterms:modified xsi:type="dcterms:W3CDTF">2020-05-28T15:11:59Z</dcterms:modified>
  <dc:title>2013～2014学年度第一学期教学质量自查</dc:title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