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00" w:lineRule="auto"/>
        <w:ind w:firstLine="280" w:firstLineChars="100"/>
        <w:jc w:val="center"/>
        <w:rPr>
          <w:rFonts w:ascii="宋体" w:hAnsi="宋体"/>
          <w:sz w:val="28"/>
          <w:szCs w:val="28"/>
        </w:rPr>
      </w:pPr>
      <w:r>
        <w:rPr>
          <w:rFonts w:ascii="宋体" w:hAnsi="宋体"/>
          <w:sz w:val="28"/>
          <w:szCs w:val="28"/>
        </w:rPr>
        <w:t>东莞市201</w:t>
      </w:r>
      <w:r>
        <w:rPr>
          <w:rFonts w:hint="eastAsia" w:ascii="宋体" w:hAnsi="宋体"/>
          <w:sz w:val="28"/>
          <w:szCs w:val="28"/>
        </w:rPr>
        <w:t>7</w:t>
      </w:r>
      <w:r>
        <w:rPr>
          <w:rFonts w:ascii="宋体" w:hAnsi="宋体"/>
          <w:sz w:val="28"/>
          <w:szCs w:val="28"/>
        </w:rPr>
        <w:t>～201</w:t>
      </w:r>
      <w:r>
        <w:rPr>
          <w:rFonts w:hint="eastAsia" w:ascii="宋体" w:hAnsi="宋体"/>
          <w:sz w:val="28"/>
          <w:szCs w:val="28"/>
        </w:rPr>
        <w:t>8</w:t>
      </w:r>
      <w:r>
        <w:rPr>
          <w:rFonts w:ascii="宋体" w:hAnsi="宋体"/>
          <w:sz w:val="28"/>
          <w:szCs w:val="28"/>
        </w:rPr>
        <w:t>学年度第</w:t>
      </w:r>
      <w:r>
        <w:rPr>
          <w:rFonts w:hint="eastAsia" w:ascii="宋体" w:hAnsi="宋体"/>
          <w:sz w:val="28"/>
          <w:szCs w:val="28"/>
        </w:rPr>
        <w:t>二</w:t>
      </w:r>
      <w:r>
        <w:rPr>
          <w:rFonts w:ascii="宋体" w:hAnsi="宋体"/>
          <w:sz w:val="28"/>
          <w:szCs w:val="28"/>
        </w:rPr>
        <w:t>学期高中教学质量检查</w:t>
      </w:r>
    </w:p>
    <w:p>
      <w:pPr>
        <w:widowControl/>
        <w:spacing w:line="300" w:lineRule="auto"/>
        <w:ind w:firstLine="440" w:firstLineChars="100"/>
        <w:jc w:val="center"/>
        <w:rPr>
          <w:rFonts w:ascii="宋体" w:hAnsi="宋体"/>
          <w:sz w:val="44"/>
          <w:szCs w:val="44"/>
        </w:rPr>
      </w:pPr>
      <w:r>
        <w:rPr>
          <w:rFonts w:ascii="宋体" w:hAnsi="宋体"/>
          <w:sz w:val="44"/>
          <w:szCs w:val="44"/>
        </w:rPr>
        <w:t>高</w:t>
      </w:r>
      <w:r>
        <w:rPr>
          <w:rFonts w:hint="eastAsia" w:ascii="宋体" w:hAnsi="宋体"/>
          <w:sz w:val="44"/>
          <w:szCs w:val="44"/>
        </w:rPr>
        <w:t>一</w:t>
      </w:r>
      <w:r>
        <w:rPr>
          <w:rFonts w:ascii="宋体" w:hAnsi="宋体"/>
          <w:sz w:val="44"/>
          <w:szCs w:val="44"/>
        </w:rPr>
        <w:t>地理试题</w:t>
      </w:r>
    </w:p>
    <w:p>
      <w:pPr>
        <w:widowControl/>
        <w:spacing w:line="300" w:lineRule="auto"/>
        <w:ind w:firstLine="210" w:firstLineChars="100"/>
        <w:jc w:val="center"/>
        <w:rPr>
          <w:rFonts w:ascii="宋体" w:hAnsi="宋体"/>
          <w:szCs w:val="21"/>
        </w:rPr>
      </w:pPr>
      <w:r>
        <w:rPr>
          <w:rFonts w:ascii="宋体" w:hAnsi="宋体"/>
          <w:szCs w:val="21"/>
        </w:rPr>
        <w:t xml:space="preserve">  （考试时间90分钟，满分100分）</w:t>
      </w:r>
    </w:p>
    <w:p>
      <w:pPr>
        <w:spacing w:line="300" w:lineRule="auto"/>
        <w:jc w:val="center"/>
        <w:rPr>
          <w:rFonts w:ascii="宋体" w:hAnsi="宋体"/>
          <w:sz w:val="24"/>
        </w:rPr>
      </w:pPr>
      <w:r>
        <w:rPr>
          <w:rFonts w:ascii="宋体" w:hAnsi="宋体"/>
          <w:sz w:val="28"/>
          <w:szCs w:val="28"/>
        </w:rPr>
        <w:t xml:space="preserve">     </w:t>
      </w:r>
      <w:r>
        <w:rPr>
          <w:rFonts w:ascii="宋体" w:hAnsi="宋体"/>
          <w:sz w:val="24"/>
        </w:rPr>
        <w:t>第Ⅰ卷</w:t>
      </w:r>
    </w:p>
    <w:p>
      <w:pPr>
        <w:adjustRightInd w:val="0"/>
        <w:ind w:firstLine="420"/>
        <w:rPr>
          <w:rFonts w:hint="eastAsia" w:ascii="宋体" w:hAnsi="宋体"/>
          <w:szCs w:val="21"/>
        </w:rPr>
      </w:pPr>
      <w:r>
        <w:rPr>
          <w:rFonts w:ascii="宋体" w:hAnsi="宋体"/>
          <w:szCs w:val="21"/>
        </w:rPr>
        <w:t>本卷共22小题。每小题2分，共44分。在每个小题给出的四个选项中，只有一项是符合题目要求的。</w:t>
      </w:r>
    </w:p>
    <w:p>
      <w:pPr>
        <w:adjustRightInd w:val="0"/>
        <w:ind w:firstLine="420"/>
        <w:rPr>
          <w:rFonts w:hint="eastAsia" w:ascii="宋体" w:hAnsi="宋体"/>
          <w:szCs w:val="21"/>
        </w:rPr>
      </w:pPr>
    </w:p>
    <w:p>
      <w:pPr>
        <w:adjustRightInd w:val="0"/>
        <w:spacing w:line="300" w:lineRule="auto"/>
        <w:ind w:firstLine="420"/>
        <w:rPr>
          <w:rFonts w:hint="eastAsia" w:ascii="楷体_GB2312" w:eastAsia="楷体_GB2312"/>
        </w:rPr>
      </w:pPr>
      <w:r>
        <w:rPr>
          <w:rFonts w:hint="eastAsia" w:ascii="楷体_GB2312" w:hAnsi="楷体" w:eastAsia="楷体_GB2312" w:cs="楷体"/>
        </w:rPr>
        <w:t>多肉植物是指植物的根、茎、叶器官中有一种或几种肥厚多汁，利于贮水，以便植物熬过干旱。多肉植物在旱季时进入休眠状态，在雨季过后生长、开花。据此完成1～2题。</w:t>
      </w:r>
    </w:p>
    <w:p>
      <w:pPr>
        <w:widowControl/>
        <w:adjustRightInd w:val="0"/>
        <w:spacing w:line="300" w:lineRule="auto"/>
        <w:jc w:val="center"/>
        <w:rPr>
          <w:rFonts w:ascii="宋体" w:hAnsi="宋体" w:cs="宋体"/>
          <w:kern w:val="0"/>
          <w:sz w:val="24"/>
          <w:lang w:bidi="ar"/>
        </w:rPr>
      </w:pPr>
      <w:r>
        <w:drawing>
          <wp:inline distT="0" distB="0" distL="114300" distR="114300">
            <wp:extent cx="2219960" cy="2322830"/>
            <wp:effectExtent l="0" t="0" r="5080" b="8890"/>
            <wp:docPr id="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5"/>
                    <pic:cNvPicPr>
                      <a:picLocks noChangeAspect="1"/>
                    </pic:cNvPicPr>
                  </pic:nvPicPr>
                  <pic:blipFill>
                    <a:blip r:embed="rId5"/>
                    <a:stretch>
                      <a:fillRect/>
                    </a:stretch>
                  </pic:blipFill>
                  <pic:spPr>
                    <a:xfrm>
                      <a:off x="0" y="0"/>
                      <a:ext cx="2219960" cy="2322830"/>
                    </a:xfrm>
                    <a:prstGeom prst="rect">
                      <a:avLst/>
                    </a:prstGeom>
                    <a:noFill/>
                    <a:ln>
                      <a:noFill/>
                    </a:ln>
                  </pic:spPr>
                </pic:pic>
              </a:graphicData>
            </a:graphic>
          </wp:inline>
        </w:drawing>
      </w:r>
    </w:p>
    <w:p>
      <w:pPr>
        <w:adjustRightInd w:val="0"/>
        <w:spacing w:line="300" w:lineRule="auto"/>
      </w:pPr>
      <w:r>
        <w:rPr>
          <w:rFonts w:hint="eastAsia"/>
        </w:rPr>
        <w:t>1．依据相关材料推断，图中最</w:t>
      </w:r>
      <w:r>
        <w:rPr>
          <w:rFonts w:hint="eastAsia"/>
          <w:em w:val="dot"/>
        </w:rPr>
        <w:t>不适合</w:t>
      </w:r>
      <w:r>
        <w:rPr>
          <w:rFonts w:hint="eastAsia"/>
        </w:rPr>
        <w:t xml:space="preserve">多肉植物生长的地区是 </w:t>
      </w:r>
    </w:p>
    <w:p>
      <w:pPr>
        <w:adjustRightInd w:val="0"/>
        <w:spacing w:line="300" w:lineRule="auto"/>
        <w:ind w:firstLine="315" w:firstLineChars="150"/>
      </w:pPr>
      <w:r>
        <w:t>A</w:t>
      </w:r>
      <w:r>
        <w:rPr>
          <w:rFonts w:hint="eastAsia" w:ascii="宋体" w:hAnsi="宋体" w:cs="宋体"/>
        </w:rPr>
        <w:t>．</w:t>
      </w:r>
      <w:r>
        <w:t> </w:t>
      </w:r>
      <w:r>
        <w:rPr>
          <w:rFonts w:hint="eastAsia"/>
        </w:rPr>
        <w:t>甲</w:t>
      </w:r>
      <w:r>
        <w:t>   </w:t>
      </w:r>
      <w:r>
        <w:rPr>
          <w:rFonts w:hint="eastAsia"/>
        </w:rPr>
        <w:t xml:space="preserve">         </w:t>
      </w:r>
      <w:r>
        <w:t> </w:t>
      </w:r>
      <w:r>
        <w:rPr>
          <w:rFonts w:hint="eastAsia"/>
        </w:rPr>
        <w:t xml:space="preserve"> </w:t>
      </w:r>
      <w:r>
        <w:t>B</w:t>
      </w:r>
      <w:r>
        <w:rPr>
          <w:rFonts w:hint="eastAsia" w:ascii="宋体" w:hAnsi="宋体" w:cs="宋体"/>
        </w:rPr>
        <w:t>．</w:t>
      </w:r>
      <w:r>
        <w:rPr>
          <w:rFonts w:hint="eastAsia"/>
        </w:rPr>
        <w:t>乙</w:t>
      </w:r>
      <w:r>
        <w:t>   </w:t>
      </w:r>
      <w:r>
        <w:rPr>
          <w:rFonts w:hint="eastAsia"/>
        </w:rPr>
        <w:t xml:space="preserve">   </w:t>
      </w:r>
      <w:r>
        <w:t> </w:t>
      </w:r>
      <w:r>
        <w:rPr>
          <w:rFonts w:hint="eastAsia"/>
        </w:rPr>
        <w:t xml:space="preserve">        </w:t>
      </w:r>
      <w:r>
        <w:t>C</w:t>
      </w:r>
      <w:r>
        <w:rPr>
          <w:rFonts w:hint="eastAsia" w:ascii="宋体" w:hAnsi="宋体" w:cs="宋体"/>
        </w:rPr>
        <w:t>．</w:t>
      </w:r>
      <w:r>
        <w:rPr>
          <w:rFonts w:hint="eastAsia"/>
        </w:rPr>
        <w:t>丙</w:t>
      </w:r>
      <w:r>
        <w:t> </w:t>
      </w:r>
      <w:r>
        <w:rPr>
          <w:rFonts w:hint="eastAsia"/>
        </w:rPr>
        <w:t xml:space="preserve">          </w:t>
      </w:r>
      <w:r>
        <w:t> </w:t>
      </w:r>
      <w:r>
        <w:rPr>
          <w:rFonts w:hint="eastAsia"/>
        </w:rPr>
        <w:t xml:space="preserve">   </w:t>
      </w:r>
      <w:r>
        <w:t> D</w:t>
      </w:r>
      <w:r>
        <w:rPr>
          <w:rFonts w:hint="eastAsia" w:ascii="宋体" w:hAnsi="宋体" w:cs="宋体"/>
        </w:rPr>
        <w:t>．</w:t>
      </w:r>
      <w:r>
        <w:t> </w:t>
      </w:r>
      <w:r>
        <w:rPr>
          <w:rFonts w:hint="eastAsia"/>
        </w:rPr>
        <w:t>丁</w:t>
      </w:r>
    </w:p>
    <w:p>
      <w:pPr>
        <w:adjustRightInd w:val="0"/>
        <w:spacing w:line="300" w:lineRule="auto"/>
        <w:rPr>
          <w:rFonts w:hint="eastAsia"/>
        </w:rPr>
      </w:pPr>
      <w:r>
        <w:rPr>
          <w:rFonts w:hint="eastAsia"/>
        </w:rPr>
        <w:t>2．丙自然带体现的地域分异规律是</w:t>
      </w:r>
    </w:p>
    <w:p>
      <w:pPr>
        <w:adjustRightInd w:val="0"/>
        <w:spacing w:line="300" w:lineRule="auto"/>
        <w:ind w:firstLine="315" w:firstLineChars="150"/>
        <w:rPr>
          <w:rFonts w:hint="eastAsia"/>
        </w:rPr>
      </w:pPr>
      <w:r>
        <w:t>A</w:t>
      </w:r>
      <w:r>
        <w:rPr>
          <w:rFonts w:hint="eastAsia" w:ascii="宋体" w:hAnsi="宋体" w:cs="宋体"/>
        </w:rPr>
        <w:t>．</w:t>
      </w:r>
      <w:r>
        <w:t> </w:t>
      </w:r>
      <w:r>
        <w:rPr>
          <w:rFonts w:hint="eastAsia"/>
        </w:rPr>
        <w:t>经度地带性</w:t>
      </w:r>
      <w:r>
        <w:t>   </w:t>
      </w:r>
      <w:r>
        <w:rPr>
          <w:rFonts w:hint="eastAsia"/>
        </w:rPr>
        <w:t xml:space="preserve">  </w:t>
      </w:r>
      <w:r>
        <w:t> B</w:t>
      </w:r>
      <w:r>
        <w:rPr>
          <w:rFonts w:hint="eastAsia" w:ascii="宋体" w:hAnsi="宋体" w:cs="宋体"/>
        </w:rPr>
        <w:t>．</w:t>
      </w:r>
      <w:r>
        <w:rPr>
          <w:rFonts w:hint="eastAsia"/>
        </w:rPr>
        <w:t>纬度地带性</w:t>
      </w:r>
      <w:r>
        <w:t>   </w:t>
      </w:r>
      <w:r>
        <w:rPr>
          <w:rFonts w:hint="eastAsia"/>
        </w:rPr>
        <w:t xml:space="preserve">   </w:t>
      </w:r>
      <w:r>
        <w:t> C</w:t>
      </w:r>
      <w:r>
        <w:rPr>
          <w:rFonts w:hint="eastAsia" w:ascii="宋体" w:hAnsi="宋体" w:cs="宋体"/>
        </w:rPr>
        <w:t>．</w:t>
      </w:r>
      <w:r>
        <w:t> </w:t>
      </w:r>
      <w:r>
        <w:rPr>
          <w:rFonts w:hint="eastAsia"/>
        </w:rPr>
        <w:t xml:space="preserve">垂直地带性     </w:t>
      </w:r>
      <w:r>
        <w:t>   D</w:t>
      </w:r>
      <w:r>
        <w:rPr>
          <w:rFonts w:hint="eastAsia" w:ascii="宋体" w:hAnsi="宋体" w:cs="宋体"/>
        </w:rPr>
        <w:t>．</w:t>
      </w:r>
      <w:r>
        <w:rPr>
          <w:rFonts w:hint="eastAsia"/>
        </w:rPr>
        <w:t>非地带性</w:t>
      </w:r>
    </w:p>
    <w:p>
      <w:pPr>
        <w:adjustRightInd w:val="0"/>
        <w:spacing w:line="300" w:lineRule="auto"/>
        <w:ind w:firstLine="210" w:firstLineChars="100"/>
        <w:rPr>
          <w:rFonts w:hint="eastAsia" w:ascii="楷体_GB2312" w:eastAsia="楷体_GB2312"/>
        </w:rPr>
      </w:pPr>
      <w:r>
        <w:rPr>
          <w:lang/>
        </w:rPr>
        <w:drawing>
          <wp:anchor distT="0" distB="0" distL="114300" distR="114300" simplePos="0" relativeHeight="251658240" behindDoc="0" locked="0" layoutInCell="1" allowOverlap="1">
            <wp:simplePos x="0" y="0"/>
            <wp:positionH relativeFrom="column">
              <wp:posOffset>1249680</wp:posOffset>
            </wp:positionH>
            <wp:positionV relativeFrom="paragraph">
              <wp:posOffset>448945</wp:posOffset>
            </wp:positionV>
            <wp:extent cx="3017520" cy="1704340"/>
            <wp:effectExtent l="0" t="0" r="0" b="2540"/>
            <wp:wrapSquare wrapText="bothSides"/>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pic:cNvPicPr>
                  </pic:nvPicPr>
                  <pic:blipFill>
                    <a:blip r:embed="rId6"/>
                    <a:stretch>
                      <a:fillRect/>
                    </a:stretch>
                  </pic:blipFill>
                  <pic:spPr>
                    <a:xfrm>
                      <a:off x="0" y="0"/>
                      <a:ext cx="3017520" cy="1704340"/>
                    </a:xfrm>
                    <a:prstGeom prst="rect">
                      <a:avLst/>
                    </a:prstGeom>
                    <a:noFill/>
                    <a:ln>
                      <a:noFill/>
                    </a:ln>
                  </pic:spPr>
                </pic:pic>
              </a:graphicData>
            </a:graphic>
          </wp:anchor>
        </w:drawing>
      </w:r>
      <w:r>
        <w:rPr>
          <w:rFonts w:hint="eastAsia" w:ascii="楷体_GB2312" w:hAnsi="楷体" w:eastAsia="楷体_GB2312" w:cs="楷体"/>
        </w:rPr>
        <w:t>读 “湖南张家界某山区的公路景观图”。该公路号称“九十九道弯”，似玉带环绕，弯弯紧连。据此完成3～4题。</w:t>
      </w:r>
    </w:p>
    <w:p>
      <w:pPr>
        <w:adjustRightInd w:val="0"/>
        <w:spacing w:line="300" w:lineRule="auto"/>
        <w:jc w:val="center"/>
      </w:pPr>
    </w:p>
    <w:p>
      <w:pPr>
        <w:adjustRightInd w:val="0"/>
        <w:spacing w:line="300" w:lineRule="auto"/>
        <w:rPr>
          <w:rFonts w:hint="eastAsia"/>
        </w:rPr>
      </w:pPr>
    </w:p>
    <w:p>
      <w:pPr>
        <w:adjustRightInd w:val="0"/>
        <w:spacing w:line="300" w:lineRule="auto"/>
        <w:rPr>
          <w:rFonts w:hint="eastAsia"/>
        </w:rPr>
      </w:pPr>
    </w:p>
    <w:p>
      <w:pPr>
        <w:adjustRightInd w:val="0"/>
        <w:spacing w:line="300" w:lineRule="auto"/>
        <w:rPr>
          <w:rFonts w:hint="eastAsia"/>
        </w:rPr>
      </w:pPr>
    </w:p>
    <w:p>
      <w:pPr>
        <w:adjustRightInd w:val="0"/>
        <w:spacing w:line="300" w:lineRule="auto"/>
        <w:rPr>
          <w:rFonts w:hint="eastAsia"/>
        </w:rPr>
      </w:pPr>
    </w:p>
    <w:p>
      <w:pPr>
        <w:adjustRightInd w:val="0"/>
        <w:spacing w:line="300" w:lineRule="auto"/>
        <w:rPr>
          <w:rFonts w:hint="eastAsia"/>
        </w:rPr>
      </w:pPr>
    </w:p>
    <w:p>
      <w:pPr>
        <w:adjustRightInd w:val="0"/>
        <w:spacing w:line="300" w:lineRule="auto"/>
        <w:rPr>
          <w:rFonts w:hint="eastAsia"/>
        </w:rPr>
      </w:pPr>
    </w:p>
    <w:p>
      <w:pPr>
        <w:adjustRightInd w:val="0"/>
        <w:spacing w:line="300" w:lineRule="auto"/>
        <w:rPr>
          <w:rFonts w:hint="eastAsia"/>
        </w:rPr>
      </w:pPr>
      <w:r>
        <w:t>3．</w:t>
      </w:r>
      <w:r>
        <w:rPr>
          <w:rFonts w:ascii="宋体" w:hAnsi="宋体" w:cs="宋体"/>
        </w:rPr>
        <w:t>该公路“弯弯紧连”的目的是</w:t>
      </w:r>
    </w:p>
    <w:p>
      <w:pPr>
        <w:adjustRightInd w:val="0"/>
        <w:spacing w:line="300" w:lineRule="auto"/>
        <w:ind w:firstLine="315" w:firstLineChars="150"/>
      </w:pPr>
      <w:r>
        <w:t>A</w:t>
      </w:r>
      <w:r>
        <w:rPr>
          <w:rFonts w:hint="eastAsia" w:ascii="宋体" w:hAnsi="宋体" w:cs="宋体"/>
        </w:rPr>
        <w:t>．降</w:t>
      </w:r>
      <w:r>
        <w:rPr>
          <w:rFonts w:ascii="宋体" w:hAnsi="宋体" w:cs="宋体"/>
        </w:rPr>
        <w:t>低线路坡度，保障行路安全</w:t>
      </w:r>
      <w:r>
        <w:t xml:space="preserve">    </w:t>
      </w:r>
      <w:r>
        <w:rPr>
          <w:rFonts w:hint="eastAsia"/>
        </w:rPr>
        <w:t xml:space="preserve">        </w:t>
      </w:r>
      <w:r>
        <w:t>B</w:t>
      </w:r>
      <w:r>
        <w:rPr>
          <w:rFonts w:hint="eastAsia" w:ascii="宋体" w:hAnsi="宋体" w:cs="宋体"/>
        </w:rPr>
        <w:t>．</w:t>
      </w:r>
      <w:r>
        <w:t xml:space="preserve"> </w:t>
      </w:r>
      <w:r>
        <w:rPr>
          <w:rFonts w:ascii="宋体" w:hAnsi="宋体" w:cs="宋体"/>
        </w:rPr>
        <w:t>增加线路长度，发展观光旅游</w:t>
      </w:r>
    </w:p>
    <w:p>
      <w:pPr>
        <w:adjustRightInd w:val="0"/>
        <w:spacing w:line="300" w:lineRule="auto"/>
        <w:ind w:firstLine="315" w:firstLineChars="150"/>
      </w:pPr>
      <w:r>
        <w:t>C</w:t>
      </w:r>
      <w:r>
        <w:rPr>
          <w:rFonts w:hint="eastAsia" w:ascii="宋体" w:hAnsi="宋体" w:cs="宋体"/>
        </w:rPr>
        <w:t>．</w:t>
      </w:r>
      <w:r>
        <w:rPr>
          <w:rFonts w:ascii="宋体" w:hAnsi="宋体" w:cs="宋体"/>
        </w:rPr>
        <w:t>通往更多村落，促进经济发展</w:t>
      </w:r>
      <w:r>
        <w:t xml:space="preserve">    </w:t>
      </w:r>
      <w:r>
        <w:rPr>
          <w:rFonts w:hint="eastAsia"/>
        </w:rPr>
        <w:t xml:space="preserve">        </w:t>
      </w:r>
      <w:r>
        <w:t>D</w:t>
      </w:r>
      <w:r>
        <w:rPr>
          <w:rFonts w:hint="eastAsia" w:ascii="宋体" w:hAnsi="宋体" w:cs="宋体"/>
        </w:rPr>
        <w:t>．</w:t>
      </w:r>
      <w:r>
        <w:t xml:space="preserve"> </w:t>
      </w:r>
      <w:r>
        <w:rPr>
          <w:rFonts w:ascii="宋体" w:hAnsi="宋体" w:cs="宋体"/>
        </w:rPr>
        <w:t>增加线路密度，构建交通网络</w:t>
      </w:r>
    </w:p>
    <w:p>
      <w:pPr>
        <w:adjustRightInd w:val="0"/>
        <w:spacing w:line="300" w:lineRule="auto"/>
        <w:rPr>
          <w:rFonts w:hint="eastAsia"/>
        </w:rPr>
      </w:pPr>
      <w:r>
        <w:t>4．</w:t>
      </w:r>
      <w:r>
        <w:rPr>
          <w:rFonts w:ascii="宋体" w:hAnsi="宋体" w:cs="宋体"/>
        </w:rPr>
        <w:t>在修建该公路时应特别防范的自然灾害是</w:t>
      </w:r>
    </w:p>
    <w:p>
      <w:pPr>
        <w:adjustRightInd w:val="0"/>
        <w:spacing w:line="300" w:lineRule="auto"/>
        <w:ind w:firstLine="315" w:firstLineChars="150"/>
        <w:rPr>
          <w:rFonts w:hint="eastAsia"/>
        </w:rPr>
      </w:pPr>
      <w:r>
        <w:t>A</w:t>
      </w:r>
      <w:r>
        <w:rPr>
          <w:rFonts w:hint="eastAsia" w:ascii="宋体" w:hAnsi="宋体" w:cs="宋体"/>
        </w:rPr>
        <w:t>．</w:t>
      </w:r>
      <w:r>
        <w:rPr>
          <w:rFonts w:ascii="宋体" w:hAnsi="宋体" w:cs="宋体"/>
        </w:rPr>
        <w:t>洪涝</w:t>
      </w:r>
      <w:r>
        <w:t xml:space="preserve">   </w:t>
      </w:r>
      <w:r>
        <w:rPr>
          <w:rFonts w:hint="eastAsia"/>
        </w:rPr>
        <w:t xml:space="preserve">     </w:t>
      </w:r>
      <w:r>
        <w:t xml:space="preserve"> B</w:t>
      </w:r>
      <w:r>
        <w:rPr>
          <w:rFonts w:hint="eastAsia" w:ascii="宋体" w:hAnsi="宋体" w:cs="宋体"/>
        </w:rPr>
        <w:t>．滑坡</w:t>
      </w:r>
      <w:r>
        <w:t xml:space="preserve">   </w:t>
      </w:r>
      <w:r>
        <w:rPr>
          <w:rFonts w:hint="eastAsia"/>
        </w:rPr>
        <w:t xml:space="preserve">        </w:t>
      </w:r>
      <w:r>
        <w:t xml:space="preserve"> C</w:t>
      </w:r>
      <w:r>
        <w:rPr>
          <w:rFonts w:hint="eastAsia" w:ascii="宋体" w:hAnsi="宋体" w:cs="宋体"/>
        </w:rPr>
        <w:t>．</w:t>
      </w:r>
      <w:r>
        <w:t xml:space="preserve"> </w:t>
      </w:r>
      <w:r>
        <w:rPr>
          <w:rFonts w:ascii="宋体" w:hAnsi="宋体" w:cs="宋体"/>
        </w:rPr>
        <w:t>干旱</w:t>
      </w:r>
      <w:r>
        <w:t xml:space="preserve">    </w:t>
      </w:r>
      <w:r>
        <w:rPr>
          <w:rFonts w:hint="eastAsia"/>
        </w:rPr>
        <w:t xml:space="preserve">       </w:t>
      </w:r>
      <w:r>
        <w:t>D</w:t>
      </w:r>
      <w:r>
        <w:rPr>
          <w:rFonts w:hint="eastAsia" w:ascii="宋体" w:hAnsi="宋体" w:cs="宋体"/>
        </w:rPr>
        <w:t>．</w:t>
      </w:r>
      <w:r>
        <w:rPr>
          <w:rFonts w:ascii="宋体" w:hAnsi="宋体" w:cs="宋体"/>
        </w:rPr>
        <w:t>台风</w:t>
      </w:r>
    </w:p>
    <w:p>
      <w:pPr>
        <w:pStyle w:val="2"/>
        <w:tabs>
          <w:tab w:val="left" w:pos="4140"/>
        </w:tabs>
        <w:adjustRightInd w:val="0"/>
        <w:snapToGrid w:val="0"/>
        <w:spacing w:line="300" w:lineRule="auto"/>
        <w:ind w:firstLine="420" w:firstLineChars="200"/>
        <w:rPr>
          <w:rFonts w:hint="eastAsia" w:ascii="楷体_GB2312" w:hAnsi="Times New Roman" w:eastAsia="楷体_GB2312" w:cs="Times New Roman"/>
        </w:rPr>
      </w:pPr>
      <w:r>
        <w:rPr>
          <w:rFonts w:hint="eastAsia" w:ascii="楷体_GB2312" w:hAnsi="Times New Roman" w:eastAsia="楷体_GB2312" w:cs="Times New Roman"/>
        </w:rPr>
        <w:t>马略卡岛是世界著名的旅游避暑胜地，最高处马约尔峰海拔不到2 000米。岛上常住人口约85万人，大约一半居住在首府帕尔马。马略卡岛年降水量约400mm，岛上地下岩层具有很强的渗透性，岩层孔隙储水丰富。近年来，马略卡岛受到水资源日渐短缺的威胁。</w:t>
      </w:r>
      <w:r>
        <w:rPr>
          <w:rFonts w:hint="eastAsia" w:ascii="楷体_GB2312" w:hAnsi="楷体" w:eastAsia="楷体_GB2312" w:cs="楷体"/>
        </w:rPr>
        <w:t>据此完成5～7题。</w:t>
      </w:r>
    </w:p>
    <w:p>
      <w:pPr>
        <w:pStyle w:val="2"/>
        <w:tabs>
          <w:tab w:val="left" w:pos="4140"/>
        </w:tabs>
        <w:adjustRightInd w:val="0"/>
        <w:snapToGrid w:val="0"/>
        <w:spacing w:line="300" w:lineRule="auto"/>
        <w:ind w:firstLine="420" w:firstLineChars="200"/>
        <w:jc w:val="center"/>
        <w:rPr>
          <w:rFonts w:ascii="Times New Roman" w:hAnsi="Times New Roman" w:cs="Times New Roman"/>
        </w:rPr>
      </w:pPr>
      <w:r>
        <w:rPr>
          <w:rFonts w:ascii="Times New Roman" w:hAnsi="Times New Roman" w:cs="Times New Roman"/>
        </w:rPr>
        <w:drawing>
          <wp:inline distT="0" distB="0" distL="114300" distR="114300">
            <wp:extent cx="3348355" cy="2160270"/>
            <wp:effectExtent l="0" t="0" r="4445" b="38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3348355" cy="2160270"/>
                    </a:xfrm>
                    <a:prstGeom prst="rect">
                      <a:avLst/>
                    </a:prstGeom>
                    <a:noFill/>
                    <a:ln>
                      <a:noFill/>
                    </a:ln>
                  </pic:spPr>
                </pic:pic>
              </a:graphicData>
            </a:graphic>
          </wp:inline>
        </w:drawing>
      </w:r>
    </w:p>
    <w:p>
      <w:pPr>
        <w:widowControl/>
        <w:adjustRightInd w:val="0"/>
        <w:spacing w:line="300" w:lineRule="auto"/>
        <w:jc w:val="left"/>
        <w:rPr>
          <w:rFonts w:hint="eastAsia" w:ascii="宋体" w:hAnsi="宋体" w:cs="宋体"/>
        </w:rPr>
      </w:pPr>
      <w:r>
        <w:rPr>
          <w:rFonts w:hint="eastAsia" w:ascii="宋体" w:hAnsi="宋体" w:cs="宋体"/>
        </w:rPr>
        <w:t>5</w:t>
      </w:r>
      <w:r>
        <w:rPr>
          <w:rFonts w:hint="eastAsia"/>
        </w:rPr>
        <w:t>．</w:t>
      </w:r>
      <w:r>
        <w:rPr>
          <w:rFonts w:hint="eastAsia" w:ascii="宋体" w:hAnsi="宋体" w:cs="宋体"/>
        </w:rPr>
        <w:t>推测马略卡岛上的城市用水最主要是</w:t>
      </w:r>
    </w:p>
    <w:p>
      <w:pPr>
        <w:widowControl/>
        <w:adjustRightInd w:val="0"/>
        <w:spacing w:line="300" w:lineRule="auto"/>
        <w:ind w:firstLine="315" w:firstLineChars="150"/>
        <w:jc w:val="left"/>
        <w:rPr>
          <w:rFonts w:hint="eastAsia" w:ascii="宋体" w:hAnsi="宋体" w:cs="宋体"/>
        </w:rPr>
      </w:pPr>
      <w:r>
        <w:rPr>
          <w:rFonts w:hint="eastAsia" w:ascii="宋体" w:hAnsi="宋体" w:cs="宋体"/>
        </w:rPr>
        <w:t>A．河湖水          B．雨水           C．海水淡化            D．地下水</w:t>
      </w:r>
    </w:p>
    <w:p>
      <w:pPr>
        <w:pStyle w:val="2"/>
        <w:tabs>
          <w:tab w:val="left" w:pos="4140"/>
        </w:tabs>
        <w:adjustRightInd w:val="0"/>
        <w:snapToGrid w:val="0"/>
        <w:spacing w:line="300" w:lineRule="auto"/>
        <w:rPr>
          <w:rFonts w:hint="eastAsia" w:hAnsi="宋体" w:cs="宋体"/>
        </w:rPr>
      </w:pPr>
      <w:r>
        <w:rPr>
          <w:rFonts w:hint="eastAsia" w:hAnsi="宋体" w:cs="宋体"/>
        </w:rPr>
        <w:t>6．判断马略卡岛城市用水最紧张的季节是</w:t>
      </w:r>
    </w:p>
    <w:p>
      <w:pPr>
        <w:pStyle w:val="2"/>
        <w:tabs>
          <w:tab w:val="left" w:pos="4140"/>
        </w:tabs>
        <w:adjustRightInd w:val="0"/>
        <w:snapToGrid w:val="0"/>
        <w:spacing w:line="300" w:lineRule="auto"/>
        <w:ind w:firstLine="315" w:firstLineChars="150"/>
        <w:rPr>
          <w:rFonts w:hint="eastAsia" w:hAnsi="宋体" w:cs="宋体"/>
        </w:rPr>
      </w:pPr>
      <w:r>
        <w:rPr>
          <w:rFonts w:hint="eastAsia" w:hAnsi="宋体" w:cs="宋体"/>
        </w:rPr>
        <w:t>A．春季            B．夏季           C．秋季</w:t>
      </w:r>
      <w:r>
        <w:rPr>
          <w:rFonts w:hint="eastAsia" w:hAnsi="宋体" w:cs="宋体"/>
        </w:rPr>
        <w:tab/>
      </w:r>
      <w:r>
        <w:rPr>
          <w:rFonts w:hint="eastAsia" w:hAnsi="宋体" w:cs="宋体"/>
        </w:rPr>
        <w:t xml:space="preserve">              D．冬季</w:t>
      </w:r>
    </w:p>
    <w:p>
      <w:pPr>
        <w:pStyle w:val="2"/>
        <w:tabs>
          <w:tab w:val="left" w:pos="4140"/>
        </w:tabs>
        <w:adjustRightInd w:val="0"/>
        <w:snapToGrid w:val="0"/>
        <w:spacing w:line="300" w:lineRule="auto"/>
        <w:rPr>
          <w:rFonts w:hint="eastAsia" w:hAnsi="宋体" w:cs="宋体"/>
        </w:rPr>
      </w:pPr>
      <w:r>
        <w:rPr>
          <w:rFonts w:hint="eastAsia" w:hAnsi="宋体" w:cs="宋体"/>
        </w:rPr>
        <w:t>7．下列有关缓解马略卡岛水资源短缺的说法，</w:t>
      </w:r>
      <w:r>
        <w:rPr>
          <w:rFonts w:hint="eastAsia" w:hAnsi="宋体" w:cs="宋体"/>
          <w:em w:val="dot"/>
        </w:rPr>
        <w:t>不可行</w:t>
      </w:r>
      <w:r>
        <w:rPr>
          <w:rFonts w:hint="eastAsia" w:hAnsi="宋体" w:cs="宋体"/>
        </w:rPr>
        <w:t>的是</w:t>
      </w:r>
    </w:p>
    <w:p>
      <w:pPr>
        <w:pStyle w:val="2"/>
        <w:tabs>
          <w:tab w:val="left" w:pos="4140"/>
        </w:tabs>
        <w:adjustRightInd w:val="0"/>
        <w:snapToGrid w:val="0"/>
        <w:spacing w:line="300" w:lineRule="auto"/>
        <w:ind w:firstLine="315" w:firstLineChars="150"/>
        <w:rPr>
          <w:rFonts w:hint="eastAsia" w:hAnsi="宋体" w:cs="宋体"/>
        </w:rPr>
      </w:pPr>
      <w:r>
        <w:rPr>
          <w:rFonts w:hint="eastAsia" w:hAnsi="宋体" w:cs="宋体"/>
        </w:rPr>
        <w:t>A．河流上游修大坝建水库                          B．污水处理二次利用</w:t>
      </w:r>
    </w:p>
    <w:p>
      <w:pPr>
        <w:pStyle w:val="2"/>
        <w:tabs>
          <w:tab w:val="left" w:pos="4140"/>
        </w:tabs>
        <w:adjustRightInd w:val="0"/>
        <w:snapToGrid w:val="0"/>
        <w:spacing w:line="300" w:lineRule="auto"/>
        <w:ind w:firstLine="315" w:firstLineChars="150"/>
        <w:rPr>
          <w:rFonts w:hint="eastAsia" w:hAnsi="宋体" w:cs="宋体"/>
        </w:rPr>
      </w:pPr>
      <w:r>
        <w:rPr>
          <w:rFonts w:hint="eastAsia" w:hAnsi="宋体" w:cs="宋体"/>
        </w:rPr>
        <w:t>C．提高水价以控制用水量                          D．海水淡化</w:t>
      </w:r>
    </w:p>
    <w:p>
      <w:pPr>
        <w:ind w:firstLine="420" w:firstLineChars="200"/>
        <w:rPr>
          <w:rFonts w:hint="eastAsia" w:ascii="楷体_GB2312" w:hAnsi="楷体" w:eastAsia="楷体_GB2312" w:cs="楷体"/>
        </w:rPr>
      </w:pPr>
      <w:r>
        <w:rPr>
          <w:rFonts w:hint="eastAsia" w:ascii="楷体_GB2312" w:hAnsi="楷体" w:eastAsia="楷体_GB2312" w:cs="楷体"/>
        </w:rPr>
        <w:t>读我国某农村常住人口年龄结构金字塔图,完成8～9题。</w:t>
      </w:r>
    </w:p>
    <w:p>
      <w:pPr>
        <w:jc w:val="center"/>
      </w:pPr>
      <w:r>
        <w:rPr>
          <w:rFonts w:hint="eastAsia"/>
        </w:rPr>
        <w:drawing>
          <wp:inline distT="0" distB="0" distL="114300" distR="114300">
            <wp:extent cx="3180715" cy="1949450"/>
            <wp:effectExtent l="0" t="0" r="4445" b="1270"/>
            <wp:docPr id="6" name="图片 3" descr="8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8新"/>
                    <pic:cNvPicPr>
                      <a:picLocks noChangeAspect="1"/>
                    </pic:cNvPicPr>
                  </pic:nvPicPr>
                  <pic:blipFill>
                    <a:blip r:embed="rId8"/>
                    <a:stretch>
                      <a:fillRect/>
                    </a:stretch>
                  </pic:blipFill>
                  <pic:spPr>
                    <a:xfrm>
                      <a:off x="0" y="0"/>
                      <a:ext cx="3180715" cy="1949450"/>
                    </a:xfrm>
                    <a:prstGeom prst="rect">
                      <a:avLst/>
                    </a:prstGeom>
                    <a:noFill/>
                    <a:ln>
                      <a:noFill/>
                    </a:ln>
                  </pic:spPr>
                </pic:pic>
              </a:graphicData>
            </a:graphic>
          </wp:inline>
        </w:drawing>
      </w:r>
    </w:p>
    <w:p>
      <w:pPr>
        <w:rPr>
          <w:rFonts w:hint="eastAsia" w:ascii="宋体" w:hAnsi="宋体" w:cs="宋体"/>
        </w:rPr>
      </w:pPr>
      <w:r>
        <w:rPr>
          <w:rFonts w:hint="eastAsia" w:ascii="宋体" w:hAnsi="宋体" w:cs="宋体"/>
        </w:rPr>
        <w:t>8．图示反映该村　</w:t>
      </w:r>
    </w:p>
    <w:p>
      <w:pPr>
        <w:ind w:firstLine="315" w:firstLineChars="150"/>
        <w:rPr>
          <w:rFonts w:hint="eastAsia" w:ascii="宋体" w:hAnsi="宋体" w:cs="宋体"/>
        </w:rPr>
      </w:pPr>
      <w:r>
        <w:rPr>
          <w:rFonts w:hint="eastAsia" w:ascii="宋体" w:hAnsi="宋体" w:cs="宋体"/>
        </w:rPr>
        <w:t>A. 位于浙江省沿海地区                        B. 环境优美，迁入人口多</w:t>
      </w:r>
    </w:p>
    <w:p>
      <w:pPr>
        <w:ind w:firstLine="315" w:firstLineChars="150"/>
        <w:rPr>
          <w:rFonts w:hint="eastAsia" w:ascii="宋体" w:hAnsi="宋体" w:cs="宋体"/>
        </w:rPr>
      </w:pPr>
      <w:r>
        <w:rPr>
          <w:rFonts w:hint="eastAsia" w:ascii="宋体" w:hAnsi="宋体" w:cs="宋体"/>
        </w:rPr>
        <w:t>C. 医疗卫生水平高                            D. 受经济因素影响，人口迁出率高</w:t>
      </w:r>
    </w:p>
    <w:p>
      <w:pPr>
        <w:rPr>
          <w:rFonts w:hint="eastAsia" w:ascii="宋体" w:hAnsi="宋体" w:cs="宋体"/>
        </w:rPr>
      </w:pPr>
      <w:r>
        <w:rPr>
          <w:rFonts w:hint="eastAsia" w:ascii="宋体" w:hAnsi="宋体" w:cs="宋体"/>
        </w:rPr>
        <w:t>9．该村人口现状可能给当地带来的问题有　</w:t>
      </w:r>
    </w:p>
    <w:p>
      <w:pPr>
        <w:ind w:firstLine="315" w:firstLineChars="150"/>
        <w:rPr>
          <w:rFonts w:hint="eastAsia" w:ascii="宋体" w:hAnsi="宋体" w:cs="宋体"/>
        </w:rPr>
      </w:pPr>
      <w:r>
        <w:rPr>
          <w:rFonts w:hint="eastAsia" w:ascii="宋体" w:hAnsi="宋体" w:cs="宋体"/>
        </w:rPr>
        <w:t>①养老服务难以保障    ②加重就业困难    ③劳动力短缺   ④土地养老杯水车薪</w:t>
      </w:r>
    </w:p>
    <w:p>
      <w:pPr>
        <w:ind w:firstLine="315" w:firstLineChars="150"/>
        <w:rPr>
          <w:rFonts w:hint="eastAsia" w:ascii="宋体" w:hAnsi="宋体" w:cs="宋体"/>
        </w:rPr>
      </w:pPr>
      <w:r>
        <w:rPr>
          <w:rFonts w:hint="eastAsia" w:ascii="宋体" w:hAnsi="宋体" w:cs="宋体"/>
        </w:rPr>
        <w:t>⑤使环境人口容量降低</w:t>
      </w:r>
    </w:p>
    <w:p>
      <w:pPr>
        <w:ind w:firstLine="315" w:firstLineChars="150"/>
        <w:rPr>
          <w:rFonts w:hint="eastAsia" w:ascii="宋体" w:hAnsi="宋体" w:cs="宋体"/>
        </w:rPr>
      </w:pPr>
      <w:r>
        <w:rPr>
          <w:rFonts w:hint="eastAsia" w:ascii="宋体" w:hAnsi="宋体" w:cs="宋体"/>
        </w:rPr>
        <w:t>A. ①②③    B. ①③④    C. ②③④    D. ③④⑤</w:t>
      </w:r>
    </w:p>
    <w:p>
      <w:pPr>
        <w:spacing w:line="300" w:lineRule="auto"/>
        <w:ind w:firstLine="420" w:firstLineChars="200"/>
        <w:rPr>
          <w:rFonts w:hint="eastAsia" w:ascii="楷体_GB2312" w:eastAsia="楷体_GB2312"/>
        </w:rPr>
      </w:pPr>
      <w:r>
        <w:rPr>
          <w:rFonts w:hint="eastAsia" w:ascii="楷体_GB2312" w:hAnsi="楷体" w:eastAsia="楷体_GB2312" w:cs="楷体"/>
        </w:rPr>
        <w:t xml:space="preserve">读“我国某地区人口自然增长率和人口迁移率（净迁入人口占总人口的比重）随时间变化曲线图”，完成10 </w:t>
      </w:r>
      <w:r>
        <w:rPr>
          <w:rFonts w:hint="eastAsia" w:ascii="楷体_GB2312" w:eastAsia="楷体_GB2312"/>
        </w:rPr>
        <w:t>～11</w:t>
      </w:r>
      <w:r>
        <w:rPr>
          <w:rFonts w:hint="eastAsia" w:ascii="楷体_GB2312" w:hAnsi="楷体" w:eastAsia="楷体_GB2312" w:cs="楷体"/>
        </w:rPr>
        <w:t>题。</w:t>
      </w:r>
    </w:p>
    <w:p>
      <w:pPr>
        <w:spacing w:line="300" w:lineRule="auto"/>
        <w:jc w:val="center"/>
      </w:pPr>
      <w:r>
        <w:drawing>
          <wp:inline distT="0" distB="0" distL="114300" distR="114300">
            <wp:extent cx="3121025" cy="1749425"/>
            <wp:effectExtent l="0" t="0" r="3175" b="3175"/>
            <wp:docPr id="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6"/>
                    <pic:cNvPicPr>
                      <a:picLocks noChangeAspect="1"/>
                    </pic:cNvPicPr>
                  </pic:nvPicPr>
                  <pic:blipFill>
                    <a:blip r:embed="rId9"/>
                    <a:srcRect t="2443"/>
                    <a:stretch>
                      <a:fillRect/>
                    </a:stretch>
                  </pic:blipFill>
                  <pic:spPr>
                    <a:xfrm>
                      <a:off x="0" y="0"/>
                      <a:ext cx="3121025" cy="1749425"/>
                    </a:xfrm>
                    <a:prstGeom prst="rect">
                      <a:avLst/>
                    </a:prstGeom>
                    <a:noFill/>
                    <a:ln w="6350">
                      <a:noFill/>
                    </a:ln>
                  </pic:spPr>
                </pic:pic>
              </a:graphicData>
            </a:graphic>
          </wp:inline>
        </w:drawing>
      </w:r>
    </w:p>
    <w:p>
      <w:pPr>
        <w:spacing w:line="300" w:lineRule="auto"/>
        <w:rPr>
          <w:rFonts w:hint="eastAsia" w:ascii="宋体" w:hAnsi="宋体"/>
        </w:rPr>
      </w:pPr>
      <w:r>
        <w:rPr>
          <w:rFonts w:hint="eastAsia" w:ascii="宋体" w:hAnsi="宋体"/>
        </w:rPr>
        <w:t>10</w:t>
      </w:r>
      <w:r>
        <w:rPr>
          <w:rFonts w:ascii="宋体" w:hAnsi="宋体"/>
        </w:rPr>
        <w:t>．</w:t>
      </w:r>
      <w:r>
        <w:rPr>
          <w:rFonts w:ascii="宋体" w:hAnsi="宋体" w:cs="宋体"/>
        </w:rPr>
        <w:t>该地区人口增长率最高的时期是</w:t>
      </w:r>
    </w:p>
    <w:p>
      <w:pPr>
        <w:spacing w:line="300" w:lineRule="auto"/>
        <w:ind w:firstLine="420" w:firstLineChars="200"/>
        <w:rPr>
          <w:rFonts w:hint="eastAsia" w:ascii="宋体" w:hAnsi="宋体"/>
        </w:rPr>
      </w:pPr>
      <w:r>
        <w:rPr>
          <w:rFonts w:ascii="宋体" w:hAnsi="宋体"/>
        </w:rPr>
        <w:t>A</w:t>
      </w:r>
      <w:r>
        <w:rPr>
          <w:rFonts w:hint="eastAsia" w:ascii="宋体" w:hAnsi="宋体"/>
        </w:rPr>
        <w:t>．</w:t>
      </w:r>
      <w:r>
        <w:rPr>
          <w:rFonts w:ascii="宋体" w:hAnsi="宋体" w:cs="宋体"/>
        </w:rPr>
        <w:t>①</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B</w:t>
      </w:r>
      <w:r>
        <w:rPr>
          <w:rFonts w:hint="eastAsia" w:ascii="宋体" w:hAnsi="宋体"/>
        </w:rPr>
        <w:t>．</w:t>
      </w:r>
      <w:r>
        <w:rPr>
          <w:rFonts w:ascii="宋体" w:hAnsi="宋体" w:cs="宋体"/>
        </w:rPr>
        <w:t>②</w:t>
      </w:r>
      <w:r>
        <w:rPr>
          <w:rFonts w:ascii="宋体" w:hAnsi="宋体"/>
        </w:rPr>
        <w:t xml:space="preserve"> </w:t>
      </w:r>
      <w:r>
        <w:rPr>
          <w:rFonts w:hint="eastAsia" w:ascii="宋体" w:hAnsi="宋体"/>
        </w:rPr>
        <w:t xml:space="preserve">    </w:t>
      </w:r>
      <w:r>
        <w:rPr>
          <w:rFonts w:ascii="宋体" w:hAnsi="宋体"/>
        </w:rPr>
        <w:t xml:space="preserve">   </w:t>
      </w:r>
    </w:p>
    <w:p>
      <w:pPr>
        <w:spacing w:line="300" w:lineRule="auto"/>
        <w:ind w:firstLine="420" w:firstLineChars="200"/>
        <w:rPr>
          <w:rFonts w:ascii="宋体" w:hAnsi="宋体"/>
        </w:rPr>
      </w:pPr>
      <w:r>
        <w:rPr>
          <w:rFonts w:ascii="宋体" w:hAnsi="宋体"/>
        </w:rPr>
        <w:t>C</w:t>
      </w:r>
      <w:r>
        <w:rPr>
          <w:rFonts w:hint="eastAsia" w:ascii="宋体" w:hAnsi="宋体"/>
        </w:rPr>
        <w:t>．</w:t>
      </w:r>
      <w:r>
        <w:rPr>
          <w:rFonts w:ascii="宋体" w:hAnsi="宋体" w:cs="宋体"/>
        </w:rPr>
        <w:t>③</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 xml:space="preserve">                  </w:t>
      </w:r>
      <w:r>
        <w:rPr>
          <w:rFonts w:ascii="宋体" w:hAnsi="宋体"/>
        </w:rPr>
        <w:t>D</w:t>
      </w:r>
      <w:r>
        <w:rPr>
          <w:rFonts w:hint="eastAsia" w:ascii="宋体" w:hAnsi="宋体"/>
        </w:rPr>
        <w:t>．</w:t>
      </w:r>
      <w:r>
        <w:rPr>
          <w:rFonts w:ascii="宋体" w:hAnsi="宋体" w:cs="宋体"/>
        </w:rPr>
        <w:t>④</w:t>
      </w:r>
    </w:p>
    <w:p>
      <w:pPr>
        <w:spacing w:line="300" w:lineRule="auto"/>
        <w:rPr>
          <w:rFonts w:hint="eastAsia" w:ascii="宋体" w:hAnsi="宋体"/>
        </w:rPr>
      </w:pPr>
      <w:r>
        <w:rPr>
          <w:rFonts w:hint="eastAsia" w:ascii="宋体" w:hAnsi="宋体"/>
        </w:rPr>
        <w:t>11</w:t>
      </w:r>
      <w:r>
        <w:rPr>
          <w:rFonts w:ascii="宋体" w:hAnsi="宋体"/>
        </w:rPr>
        <w:t>．</w:t>
      </w:r>
      <w:r>
        <w:rPr>
          <w:rFonts w:ascii="宋体" w:hAnsi="宋体" w:cs="宋体"/>
        </w:rPr>
        <w:t>关于该地区人口数量变化说法正确的是</w:t>
      </w:r>
    </w:p>
    <w:p>
      <w:pPr>
        <w:spacing w:line="300" w:lineRule="auto"/>
        <w:ind w:firstLine="420" w:firstLineChars="200"/>
        <w:rPr>
          <w:rFonts w:hint="eastAsia" w:ascii="宋体" w:hAnsi="宋体"/>
        </w:rPr>
      </w:pPr>
      <w:r>
        <w:rPr>
          <w:rFonts w:ascii="宋体" w:hAnsi="宋体"/>
        </w:rPr>
        <w:t>A</w:t>
      </w:r>
      <w:r>
        <w:rPr>
          <w:rFonts w:hint="eastAsia" w:ascii="宋体" w:hAnsi="宋体"/>
        </w:rPr>
        <w:t>．</w:t>
      </w:r>
      <w:r>
        <w:rPr>
          <w:rFonts w:ascii="宋体" w:hAnsi="宋体" w:cs="宋体"/>
        </w:rPr>
        <w:t>人口数量一直在减少</w:t>
      </w:r>
      <w:r>
        <w:rPr>
          <w:rFonts w:ascii="宋体" w:hAnsi="宋体"/>
        </w:rPr>
        <w:t xml:space="preserve">    </w:t>
      </w:r>
      <w:r>
        <w:rPr>
          <w:rFonts w:hint="eastAsia" w:ascii="宋体" w:hAnsi="宋体"/>
        </w:rPr>
        <w:t xml:space="preserve">      </w:t>
      </w:r>
    </w:p>
    <w:p>
      <w:pPr>
        <w:spacing w:line="300" w:lineRule="auto"/>
        <w:ind w:firstLine="420" w:firstLineChars="200"/>
        <w:rPr>
          <w:rFonts w:ascii="宋体" w:hAnsi="宋体"/>
        </w:rPr>
      </w:pPr>
      <w:r>
        <w:rPr>
          <w:rFonts w:ascii="宋体" w:hAnsi="宋体"/>
        </w:rPr>
        <w:t>B</w:t>
      </w:r>
      <w:r>
        <w:rPr>
          <w:rFonts w:hint="eastAsia" w:ascii="宋体" w:hAnsi="宋体"/>
        </w:rPr>
        <w:t>．</w:t>
      </w:r>
      <w:r>
        <w:rPr>
          <w:rFonts w:ascii="宋体" w:hAnsi="宋体" w:cs="宋体"/>
        </w:rPr>
        <w:t>人口数量一直在增加</w:t>
      </w:r>
    </w:p>
    <w:p>
      <w:pPr>
        <w:spacing w:line="300" w:lineRule="auto"/>
        <w:ind w:firstLine="420" w:firstLineChars="200"/>
        <w:rPr>
          <w:rFonts w:hint="eastAsia" w:ascii="宋体" w:hAnsi="宋体"/>
        </w:rPr>
      </w:pPr>
      <w:r>
        <w:rPr>
          <w:rFonts w:ascii="宋体" w:hAnsi="宋体"/>
        </w:rPr>
        <w:t>C</w:t>
      </w:r>
      <w:r>
        <w:rPr>
          <w:rFonts w:hint="eastAsia" w:ascii="宋体" w:hAnsi="宋体"/>
        </w:rPr>
        <w:t>．</w:t>
      </w:r>
      <w:r>
        <w:rPr>
          <w:rFonts w:ascii="宋体" w:hAnsi="宋体" w:cs="宋体"/>
        </w:rPr>
        <w:t>人口数量先增加后减少</w:t>
      </w:r>
      <w:r>
        <w:rPr>
          <w:rFonts w:ascii="宋体" w:hAnsi="宋体"/>
        </w:rPr>
        <w:t xml:space="preserve">    </w:t>
      </w:r>
      <w:r>
        <w:rPr>
          <w:rFonts w:hint="eastAsia" w:ascii="宋体" w:hAnsi="宋体"/>
        </w:rPr>
        <w:t xml:space="preserve">    </w:t>
      </w:r>
    </w:p>
    <w:p>
      <w:pPr>
        <w:spacing w:line="300" w:lineRule="auto"/>
        <w:ind w:firstLine="420" w:firstLineChars="200"/>
        <w:rPr>
          <w:rFonts w:ascii="宋体" w:hAnsi="宋体"/>
        </w:rPr>
      </w:pPr>
      <w:r>
        <w:rPr>
          <w:rFonts w:ascii="宋体" w:hAnsi="宋体"/>
        </w:rPr>
        <w:t>D</w:t>
      </w:r>
      <w:r>
        <w:rPr>
          <w:rFonts w:hint="eastAsia" w:ascii="宋体" w:hAnsi="宋体"/>
        </w:rPr>
        <w:t>．</w:t>
      </w:r>
      <w:r>
        <w:rPr>
          <w:rFonts w:ascii="宋体" w:hAnsi="宋体" w:cs="宋体"/>
        </w:rPr>
        <w:t>人口数量先减少后增加</w:t>
      </w:r>
    </w:p>
    <w:p>
      <w:pPr>
        <w:adjustRightInd w:val="0"/>
        <w:spacing w:line="300" w:lineRule="auto"/>
        <w:ind w:firstLine="420" w:firstLineChars="200"/>
        <w:rPr>
          <w:rFonts w:hint="eastAsia" w:ascii="楷体_GB2312" w:eastAsia="楷体_GB2312"/>
        </w:rPr>
      </w:pPr>
      <w:r>
        <w:rPr>
          <w:rFonts w:hint="eastAsia" w:ascii="楷体_GB2312" w:hAnsi="楷体" w:eastAsia="楷体_GB2312" w:cs="楷体"/>
        </w:rPr>
        <w:t>读“我国某大城市离心力示意图”,完成12</w:t>
      </w:r>
      <w:r>
        <w:rPr>
          <w:rFonts w:hint="eastAsia" w:ascii="楷体_GB2312" w:eastAsia="楷体_GB2312"/>
        </w:rPr>
        <w:t>～13</w:t>
      </w:r>
      <w:r>
        <w:rPr>
          <w:rFonts w:hint="eastAsia" w:ascii="楷体_GB2312" w:hAnsi="楷体" w:eastAsia="楷体_GB2312" w:cs="楷体"/>
        </w:rPr>
        <w:t>题。</w:t>
      </w:r>
    </w:p>
    <w:p>
      <w:pPr>
        <w:adjustRightInd w:val="0"/>
        <w:spacing w:line="300" w:lineRule="auto"/>
        <w:jc w:val="center"/>
        <w:rPr>
          <w:rFonts w:hint="eastAsia"/>
        </w:rPr>
      </w:pPr>
      <w:r>
        <w:rPr>
          <w:rFonts w:hint="eastAsia"/>
        </w:rPr>
        <w:drawing>
          <wp:inline distT="0" distB="0" distL="114300" distR="114300">
            <wp:extent cx="4211955" cy="1358900"/>
            <wp:effectExtent l="0" t="0" r="9525" b="12700"/>
            <wp:docPr id="8" name="图片 39" descr="QQ图片20180512102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9" descr="QQ图片20180512102507"/>
                    <pic:cNvPicPr>
                      <a:picLocks noChangeAspect="1"/>
                    </pic:cNvPicPr>
                  </pic:nvPicPr>
                  <pic:blipFill>
                    <a:blip r:embed="rId10"/>
                    <a:stretch>
                      <a:fillRect/>
                    </a:stretch>
                  </pic:blipFill>
                  <pic:spPr>
                    <a:xfrm>
                      <a:off x="0" y="0"/>
                      <a:ext cx="4211955" cy="1358900"/>
                    </a:xfrm>
                    <a:prstGeom prst="rect">
                      <a:avLst/>
                    </a:prstGeom>
                    <a:noFill/>
                    <a:ln>
                      <a:noFill/>
                    </a:ln>
                  </pic:spPr>
                </pic:pic>
              </a:graphicData>
            </a:graphic>
          </wp:inline>
        </w:drawing>
      </w:r>
    </w:p>
    <w:p>
      <w:pPr>
        <w:adjustRightInd w:val="0"/>
        <w:spacing w:line="300" w:lineRule="auto"/>
        <w:rPr>
          <w:rFonts w:hint="eastAsia"/>
        </w:rPr>
      </w:pPr>
      <w:r>
        <w:rPr>
          <w:rFonts w:hint="eastAsia"/>
        </w:rPr>
        <w:t>12</w:t>
      </w:r>
      <w:r>
        <w:t>．</w:t>
      </w:r>
      <w:r>
        <w:rPr>
          <w:rFonts w:ascii="宋体" w:hAnsi="宋体" w:cs="宋体"/>
        </w:rPr>
        <w:t>图中甲、乙、丙所示内容排列正确的是</w:t>
      </w:r>
    </w:p>
    <w:p>
      <w:pPr>
        <w:adjustRightInd w:val="0"/>
        <w:spacing w:line="300" w:lineRule="auto"/>
        <w:ind w:firstLine="420" w:firstLineChars="200"/>
      </w:pPr>
      <w:r>
        <w:t xml:space="preserve">A. </w:t>
      </w:r>
      <w:r>
        <w:rPr>
          <w:rFonts w:ascii="宋体" w:hAnsi="宋体" w:cs="宋体"/>
        </w:rPr>
        <w:t>甲—地价上涨；乙—交通拥挤；丙—各类产业迁出</w:t>
      </w:r>
    </w:p>
    <w:p>
      <w:pPr>
        <w:adjustRightInd w:val="0"/>
        <w:spacing w:line="300" w:lineRule="auto"/>
        <w:ind w:firstLine="420" w:firstLineChars="200"/>
      </w:pPr>
      <w:r>
        <w:t xml:space="preserve">B. </w:t>
      </w:r>
      <w:r>
        <w:rPr>
          <w:rFonts w:ascii="宋体" w:hAnsi="宋体" w:cs="宋体"/>
        </w:rPr>
        <w:t>甲—各类产业迁出；乙—交通拥挤；丙—地价上涨</w:t>
      </w:r>
    </w:p>
    <w:p>
      <w:pPr>
        <w:adjustRightInd w:val="0"/>
        <w:spacing w:line="300" w:lineRule="auto"/>
        <w:ind w:firstLine="420" w:firstLineChars="200"/>
      </w:pPr>
      <w:r>
        <w:t xml:space="preserve">C. </w:t>
      </w:r>
      <w:r>
        <w:rPr>
          <w:rFonts w:ascii="宋体" w:hAnsi="宋体" w:cs="宋体"/>
        </w:rPr>
        <w:t>甲—交通拥堵；乙—地价上涨；丙—各类产业迁出</w:t>
      </w:r>
    </w:p>
    <w:p>
      <w:pPr>
        <w:adjustRightInd w:val="0"/>
        <w:spacing w:line="300" w:lineRule="auto"/>
        <w:ind w:firstLine="420" w:firstLineChars="200"/>
      </w:pPr>
      <w:r>
        <w:t xml:space="preserve">D. </w:t>
      </w:r>
      <w:r>
        <w:rPr>
          <w:rFonts w:ascii="宋体" w:hAnsi="宋体" w:cs="宋体"/>
        </w:rPr>
        <w:t>甲—地价上涨；乙—各类产业迁出；丙—交通拥挤</w:t>
      </w:r>
    </w:p>
    <w:p>
      <w:pPr>
        <w:adjustRightInd w:val="0"/>
        <w:spacing w:line="300" w:lineRule="auto"/>
        <w:rPr>
          <w:rFonts w:hint="eastAsia"/>
        </w:rPr>
      </w:pPr>
      <w:r>
        <w:rPr>
          <w:rFonts w:hint="eastAsia"/>
        </w:rPr>
        <w:t>13</w:t>
      </w:r>
      <w:r>
        <w:t>．</w:t>
      </w:r>
      <w:r>
        <w:rPr>
          <w:rFonts w:ascii="宋体" w:hAnsi="宋体" w:cs="宋体"/>
        </w:rPr>
        <w:t>图示现象可能导致</w:t>
      </w:r>
    </w:p>
    <w:p>
      <w:pPr>
        <w:adjustRightInd w:val="0"/>
        <w:spacing w:line="300" w:lineRule="auto"/>
        <w:ind w:firstLine="420" w:firstLineChars="200"/>
        <w:rPr>
          <w:rFonts w:hint="eastAsia" w:ascii="宋体" w:hAnsi="宋体" w:cs="宋体"/>
        </w:rPr>
      </w:pPr>
      <w:r>
        <w:t xml:space="preserve">A. </w:t>
      </w:r>
      <w:r>
        <w:rPr>
          <w:rFonts w:ascii="宋体" w:hAnsi="宋体" w:cs="宋体"/>
        </w:rPr>
        <w:t>市中心人口大幅增加</w:t>
      </w:r>
      <w:r>
        <w:rPr>
          <w:rFonts w:hint="eastAsia" w:ascii="宋体" w:hAnsi="宋体" w:cs="宋体"/>
        </w:rPr>
        <w:t xml:space="preserve">                        </w:t>
      </w:r>
    </w:p>
    <w:p>
      <w:pPr>
        <w:adjustRightInd w:val="0"/>
        <w:spacing w:line="300" w:lineRule="auto"/>
        <w:ind w:firstLine="420" w:firstLineChars="200"/>
      </w:pPr>
      <w:r>
        <w:t xml:space="preserve">B. </w:t>
      </w:r>
      <w:r>
        <w:rPr>
          <w:rFonts w:ascii="宋体" w:hAnsi="宋体" w:cs="宋体"/>
        </w:rPr>
        <w:t>城市用地向外扩展，出现卫星城</w:t>
      </w:r>
    </w:p>
    <w:p>
      <w:pPr>
        <w:adjustRightInd w:val="0"/>
        <w:spacing w:line="300" w:lineRule="auto"/>
        <w:ind w:firstLine="420" w:firstLineChars="200"/>
        <w:rPr>
          <w:rFonts w:hint="eastAsia" w:ascii="宋体" w:hAnsi="宋体" w:cs="宋体"/>
        </w:rPr>
      </w:pPr>
      <w:r>
        <w:t xml:space="preserve">C. </w:t>
      </w:r>
      <w:r>
        <w:rPr>
          <w:rFonts w:ascii="宋体" w:hAnsi="宋体" w:cs="宋体"/>
        </w:rPr>
        <w:t>城市化水平不断下降</w:t>
      </w:r>
      <w:r>
        <w:rPr>
          <w:rFonts w:hint="eastAsia" w:ascii="宋体" w:hAnsi="宋体" w:cs="宋体"/>
        </w:rPr>
        <w:t xml:space="preserve">                        </w:t>
      </w:r>
    </w:p>
    <w:p>
      <w:pPr>
        <w:adjustRightInd w:val="0"/>
        <w:spacing w:line="300" w:lineRule="auto"/>
        <w:ind w:firstLine="420" w:firstLineChars="200"/>
      </w:pPr>
      <w:r>
        <w:t xml:space="preserve">D. </w:t>
      </w:r>
      <w:r>
        <w:rPr>
          <w:rFonts w:ascii="宋体" w:hAnsi="宋体" w:cs="宋体"/>
        </w:rPr>
        <w:t>中心商务区逐渐向郊区迁移</w:t>
      </w:r>
    </w:p>
    <w:p>
      <w:pPr>
        <w:adjustRightInd w:val="0"/>
        <w:spacing w:line="300" w:lineRule="auto"/>
        <w:rPr>
          <w:rFonts w:hint="eastAsia"/>
        </w:rPr>
      </w:pPr>
      <w:r>
        <w:rPr>
          <w:rFonts w:hint="eastAsia" w:ascii="宋体" w:hAnsi="宋体" w:cs="宋体"/>
        </w:rPr>
        <w:t>14</w:t>
      </w:r>
      <w:r>
        <w:t>．</w:t>
      </w:r>
      <w:r>
        <w:rPr>
          <w:rFonts w:hint="eastAsia" w:ascii="宋体" w:hAnsi="宋体" w:cs="宋体"/>
        </w:rPr>
        <w:t>我国台湾省兰屿岛，岛上居民营造了一种“地窖式”民居。房屋一般位于地面以下1.5米～2 米处，屋顶用茅草覆盖，条件好的用铁皮，仅高出地面0.5米左右。</w:t>
      </w:r>
      <w:r>
        <w:t>该房子的建设主要是为了</w:t>
      </w:r>
      <w:r>
        <w:rPr>
          <w:rFonts w:hint="eastAsia"/>
        </w:rPr>
        <w:t xml:space="preserve">  </w:t>
      </w:r>
    </w:p>
    <w:p>
      <w:pPr>
        <w:adjustRightInd w:val="0"/>
        <w:spacing w:line="300" w:lineRule="auto"/>
        <w:jc w:val="center"/>
        <w:rPr>
          <w:rFonts w:hint="eastAsia"/>
        </w:rPr>
      </w:pPr>
      <w:r>
        <w:rPr>
          <w:rFonts w:hint="eastAsia"/>
        </w:rPr>
        <w:drawing>
          <wp:inline distT="0" distB="0" distL="114300" distR="114300">
            <wp:extent cx="2757170" cy="1826895"/>
            <wp:effectExtent l="0" t="0" r="1270" b="1905"/>
            <wp:docPr id="9" name="图片 18" descr="0130000034849413364808030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8" descr="01300000348494133648080304128"/>
                    <pic:cNvPicPr>
                      <a:picLocks noChangeAspect="1"/>
                    </pic:cNvPicPr>
                  </pic:nvPicPr>
                  <pic:blipFill>
                    <a:blip r:embed="rId11">
                      <a:grayscl/>
                    </a:blip>
                    <a:stretch>
                      <a:fillRect/>
                    </a:stretch>
                  </pic:blipFill>
                  <pic:spPr>
                    <a:xfrm>
                      <a:off x="0" y="0"/>
                      <a:ext cx="2757170" cy="1826895"/>
                    </a:xfrm>
                    <a:prstGeom prst="rect">
                      <a:avLst/>
                    </a:prstGeom>
                    <a:noFill/>
                    <a:ln>
                      <a:noFill/>
                    </a:ln>
                  </pic:spPr>
                </pic:pic>
              </a:graphicData>
            </a:graphic>
          </wp:inline>
        </w:drawing>
      </w:r>
    </w:p>
    <w:p>
      <w:pPr>
        <w:adjustRightInd w:val="0"/>
        <w:spacing w:line="300" w:lineRule="auto"/>
        <w:ind w:firstLine="420" w:firstLineChars="200"/>
        <w:rPr>
          <w:rFonts w:ascii="Verdana" w:hAnsi="Verdana" w:cs="Verdana"/>
          <w:sz w:val="18"/>
          <w:szCs w:val="18"/>
        </w:rPr>
      </w:pPr>
      <w:r>
        <w:rPr>
          <w:rFonts w:hint="eastAsia" w:ascii="宋体" w:hAnsi="宋体" w:cs="宋体"/>
        </w:rPr>
        <w:t>A．防地震        B．防旱灾       C．防寒潮           D．防台风</w:t>
      </w:r>
    </w:p>
    <w:p>
      <w:pPr>
        <w:adjustRightInd w:val="0"/>
        <w:spacing w:line="300" w:lineRule="auto"/>
        <w:ind w:firstLine="420" w:firstLineChars="200"/>
        <w:rPr>
          <w:rFonts w:hint="eastAsia" w:ascii="楷体_GB2312" w:hAnsi="楷体" w:eastAsia="楷体_GB2312" w:cs="楷体"/>
        </w:rPr>
      </w:pPr>
      <w:r>
        <w:rPr>
          <w:rFonts w:hint="eastAsia" w:ascii="楷体_GB2312" w:hAnsi="楷体" w:eastAsia="楷体_GB2312" w:cs="楷体"/>
        </w:rPr>
        <w:t>茶是世界三大饮料之一，常绿灌木，鲜叶需人工采摘。“南茶北引”是我国农业科学家在上世纪50年代提出来的设想，经过50多年的不断摸索，目前在在青岛、日照、临沂等地已经形成规模。据此完成15～16题。</w:t>
      </w:r>
    </w:p>
    <w:p>
      <w:pPr>
        <w:adjustRightInd w:val="0"/>
        <w:spacing w:line="300" w:lineRule="auto"/>
        <w:rPr>
          <w:rFonts w:hint="eastAsia" w:ascii="宋体" w:hAnsi="宋体" w:cs="宋体"/>
        </w:rPr>
      </w:pPr>
      <w:r>
        <w:rPr>
          <w:rFonts w:hint="eastAsia" w:ascii="宋体" w:hAnsi="宋体" w:cs="宋体"/>
        </w:rPr>
        <w:t>15．与南方地区相比，北方地区茶叶品质较好的原因</w:t>
      </w:r>
    </w:p>
    <w:p>
      <w:pPr>
        <w:adjustRightInd w:val="0"/>
        <w:spacing w:line="300" w:lineRule="auto"/>
        <w:ind w:firstLine="420" w:firstLineChars="200"/>
        <w:rPr>
          <w:rFonts w:hint="eastAsia" w:ascii="宋体" w:hAnsi="宋体" w:cs="宋体"/>
        </w:rPr>
      </w:pPr>
      <w:r>
        <w:rPr>
          <w:rFonts w:hint="eastAsia" w:ascii="宋体" w:hAnsi="宋体" w:cs="宋体"/>
        </w:rPr>
        <w:t>①气温年较差大   ②纬度高，生长更为缓慢   ③病虫害少   ④迎风坡降水丰富</w:t>
      </w:r>
    </w:p>
    <w:p>
      <w:pPr>
        <w:adjustRightInd w:val="0"/>
        <w:spacing w:line="300" w:lineRule="auto"/>
        <w:ind w:firstLine="420" w:firstLineChars="200"/>
        <w:rPr>
          <w:rFonts w:hint="eastAsia" w:ascii="宋体" w:hAnsi="宋体" w:cs="宋体"/>
        </w:rPr>
      </w:pPr>
      <w:r>
        <w:rPr>
          <w:rFonts w:hint="eastAsia" w:ascii="宋体" w:hAnsi="宋体" w:cs="宋体"/>
        </w:rPr>
        <w:t>A．①②               B．②③       C．①③           D．③④</w:t>
      </w:r>
    </w:p>
    <w:p>
      <w:pPr>
        <w:adjustRightInd w:val="0"/>
        <w:spacing w:line="300" w:lineRule="auto"/>
        <w:rPr>
          <w:rFonts w:hint="eastAsia" w:ascii="宋体" w:hAnsi="宋体" w:cs="宋体"/>
        </w:rPr>
      </w:pPr>
      <w:r>
        <w:rPr>
          <w:rFonts w:hint="eastAsia" w:ascii="宋体" w:hAnsi="宋体" w:cs="宋体"/>
        </w:rPr>
        <w:t>16．近年来，茶叶生产成本不断攀升的主要原因是</w:t>
      </w:r>
    </w:p>
    <w:p>
      <w:pPr>
        <w:adjustRightInd w:val="0"/>
        <w:spacing w:line="300" w:lineRule="auto"/>
        <w:ind w:firstLine="420" w:firstLineChars="200"/>
        <w:rPr>
          <w:rFonts w:hint="eastAsia" w:ascii="宋体" w:hAnsi="宋体" w:cs="宋体"/>
          <w:snapToGrid w:val="0"/>
        </w:rPr>
      </w:pPr>
      <w:r>
        <w:rPr>
          <w:rFonts w:hint="eastAsia" w:ascii="宋体" w:hAnsi="宋体" w:cs="宋体"/>
        </w:rPr>
        <w:t>A．劳动力成本上升   B．种植面积缩小     C．农药化肥成本增加   D．土质退化严重</w:t>
      </w:r>
    </w:p>
    <w:p>
      <w:pPr>
        <w:pStyle w:val="2"/>
        <w:tabs>
          <w:tab w:val="left" w:pos="4140"/>
        </w:tabs>
        <w:adjustRightInd w:val="0"/>
        <w:snapToGrid w:val="0"/>
        <w:spacing w:line="300" w:lineRule="auto"/>
        <w:ind w:firstLine="420" w:firstLineChars="200"/>
        <w:rPr>
          <w:rFonts w:hint="eastAsia" w:ascii="楷体_GB2312" w:hAnsi="华文楷体" w:eastAsia="楷体_GB2312" w:cs="Times New Roman"/>
        </w:rPr>
      </w:pPr>
      <w:r>
        <w:rPr>
          <w:rFonts w:hint="eastAsia" w:ascii="楷体_GB2312" w:hAnsi="华文楷体" w:eastAsia="楷体_GB2312"/>
          <w:lang/>
        </w:rPr>
        <w:drawing>
          <wp:anchor distT="0" distB="0" distL="114300" distR="114300" simplePos="0" relativeHeight="251659264" behindDoc="0" locked="0" layoutInCell="1" allowOverlap="1">
            <wp:simplePos x="0" y="0"/>
            <wp:positionH relativeFrom="column">
              <wp:posOffset>2783205</wp:posOffset>
            </wp:positionH>
            <wp:positionV relativeFrom="paragraph">
              <wp:posOffset>353695</wp:posOffset>
            </wp:positionV>
            <wp:extent cx="3343275" cy="3343275"/>
            <wp:effectExtent l="0" t="0" r="9525" b="9525"/>
            <wp:wrapSquare wrapText="bothSides"/>
            <wp:docPr id="2" name="图片 6" descr="F:\2017-2018地理跟岗刘宏波\00第二学期\7 期末命题201804\180510期末命题组卷\高一0510\2稿0518\37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F:\2017-2018地理跟岗刘宏波\00第二学期\7 期末命题201804\180510期末命题组卷\高一0510\2稿0518\371.TIF"/>
                    <pic:cNvPicPr>
                      <a:picLocks noChangeAspect="1"/>
                    </pic:cNvPicPr>
                  </pic:nvPicPr>
                  <pic:blipFill>
                    <a:blip r:embed="rId12" r:link="rId13"/>
                    <a:stretch>
                      <a:fillRect/>
                    </a:stretch>
                  </pic:blipFill>
                  <pic:spPr>
                    <a:xfrm>
                      <a:off x="0" y="0"/>
                      <a:ext cx="3343275" cy="3343275"/>
                    </a:xfrm>
                    <a:prstGeom prst="rect">
                      <a:avLst/>
                    </a:prstGeom>
                    <a:noFill/>
                    <a:ln>
                      <a:noFill/>
                    </a:ln>
                  </pic:spPr>
                </pic:pic>
              </a:graphicData>
            </a:graphic>
          </wp:anchor>
        </w:drawing>
      </w:r>
      <w:r>
        <w:rPr>
          <w:rFonts w:hint="eastAsia" w:ascii="楷体_GB2312" w:hAnsi="华文楷体" w:eastAsia="楷体_GB2312" w:cs="楷体"/>
        </w:rPr>
        <w:t>读</w:t>
      </w:r>
      <w:r>
        <w:rPr>
          <w:rFonts w:hint="eastAsia" w:ascii="楷体_GB2312" w:hAnsi="楷体" w:eastAsia="楷体_GB2312" w:cs="楷体"/>
        </w:rPr>
        <w:t>“</w:t>
      </w:r>
      <w:r>
        <w:rPr>
          <w:rFonts w:hint="eastAsia" w:ascii="楷体_GB2312" w:hAnsi="华文楷体" w:eastAsia="楷体_GB2312" w:cs="Times New Roman"/>
        </w:rPr>
        <w:t>某农场农事活动季节安排示意图</w:t>
      </w:r>
      <w:r>
        <w:rPr>
          <w:rFonts w:hint="eastAsia" w:ascii="楷体_GB2312" w:hAnsi="楷体" w:eastAsia="楷体_GB2312" w:cs="楷体"/>
        </w:rPr>
        <w:t>”</w:t>
      </w:r>
      <w:r>
        <w:rPr>
          <w:rFonts w:hint="eastAsia" w:ascii="楷体_GB2312" w:hAnsi="华文楷体" w:eastAsia="楷体_GB2312" w:cs="Times New Roman"/>
        </w:rPr>
        <w:t>,</w:t>
      </w:r>
      <w:r>
        <w:rPr>
          <w:rFonts w:hint="eastAsia" w:ascii="楷体_GB2312" w:hAnsi="华文楷体" w:eastAsia="楷体_GB2312" w:cs="楷体"/>
        </w:rPr>
        <w:t>回答17～18题。</w:t>
      </w:r>
    </w:p>
    <w:p>
      <w:pPr>
        <w:pStyle w:val="2"/>
        <w:tabs>
          <w:tab w:val="left" w:pos="4140"/>
        </w:tabs>
        <w:adjustRightInd w:val="0"/>
        <w:snapToGrid w:val="0"/>
        <w:spacing w:line="300" w:lineRule="auto"/>
        <w:rPr>
          <w:rFonts w:hAnsi="宋体" w:cs="Times New Roman"/>
        </w:rPr>
      </w:pPr>
      <w:r>
        <w:rPr>
          <w:rFonts w:hint="eastAsia" w:hAnsi="宋体" w:cs="Times New Roman"/>
        </w:rPr>
        <w:t>17</w:t>
      </w:r>
      <w:r>
        <w:rPr>
          <w:rFonts w:hAnsi="宋体" w:cs="Times New Roman"/>
        </w:rPr>
        <w:t>．该农场所属国家，最可能是</w:t>
      </w:r>
    </w:p>
    <w:p>
      <w:pPr>
        <w:pStyle w:val="2"/>
        <w:tabs>
          <w:tab w:val="left" w:pos="4140"/>
        </w:tabs>
        <w:adjustRightInd w:val="0"/>
        <w:snapToGrid w:val="0"/>
        <w:spacing w:line="300" w:lineRule="auto"/>
        <w:ind w:firstLine="420" w:firstLineChars="200"/>
        <w:rPr>
          <w:rFonts w:hint="eastAsia" w:hAnsi="宋体" w:cs="Times New Roman"/>
        </w:rPr>
      </w:pPr>
      <w:r>
        <w:rPr>
          <w:rFonts w:hAnsi="宋体" w:cs="Times New Roman"/>
        </w:rPr>
        <w:t>A．英国</w:t>
      </w:r>
      <w:r>
        <w:rPr>
          <w:rFonts w:hint="eastAsia" w:hAnsi="宋体" w:cs="Times New Roman"/>
        </w:rPr>
        <w:t xml:space="preserve">               </w:t>
      </w:r>
    </w:p>
    <w:p>
      <w:pPr>
        <w:pStyle w:val="2"/>
        <w:tabs>
          <w:tab w:val="left" w:pos="4140"/>
        </w:tabs>
        <w:adjustRightInd w:val="0"/>
        <w:snapToGrid w:val="0"/>
        <w:spacing w:line="300" w:lineRule="auto"/>
        <w:ind w:firstLine="420" w:firstLineChars="200"/>
        <w:rPr>
          <w:rFonts w:hint="eastAsia" w:hAnsi="宋体" w:cs="Times New Roman"/>
        </w:rPr>
      </w:pPr>
      <w:r>
        <w:rPr>
          <w:rFonts w:hAnsi="宋体" w:cs="Times New Roman"/>
        </w:rPr>
        <w:t>B．美国</w:t>
      </w:r>
      <w:r>
        <w:rPr>
          <w:rFonts w:hint="eastAsia" w:hAnsi="宋体" w:cs="Times New Roman"/>
        </w:rPr>
        <w:t xml:space="preserve">             </w:t>
      </w:r>
    </w:p>
    <w:p>
      <w:pPr>
        <w:pStyle w:val="2"/>
        <w:tabs>
          <w:tab w:val="left" w:pos="4140"/>
        </w:tabs>
        <w:adjustRightInd w:val="0"/>
        <w:snapToGrid w:val="0"/>
        <w:spacing w:line="300" w:lineRule="auto"/>
        <w:ind w:firstLine="420" w:firstLineChars="200"/>
        <w:rPr>
          <w:rFonts w:hint="eastAsia" w:hAnsi="宋体" w:cs="Times New Roman"/>
        </w:rPr>
      </w:pPr>
      <w:r>
        <w:rPr>
          <w:rFonts w:hAnsi="宋体" w:cs="Times New Roman"/>
        </w:rPr>
        <w:t>C．新西兰</w:t>
      </w:r>
      <w:r>
        <w:rPr>
          <w:rFonts w:hint="eastAsia" w:hAnsi="宋体" w:cs="Times New Roman"/>
        </w:rPr>
        <w:t xml:space="preserve">          </w:t>
      </w:r>
      <w:r>
        <w:rPr>
          <w:rFonts w:hAnsi="宋体" w:cs="Times New Roman"/>
        </w:rPr>
        <w:tab/>
      </w:r>
    </w:p>
    <w:p>
      <w:pPr>
        <w:pStyle w:val="2"/>
        <w:tabs>
          <w:tab w:val="left" w:pos="4140"/>
        </w:tabs>
        <w:adjustRightInd w:val="0"/>
        <w:snapToGrid w:val="0"/>
        <w:spacing w:line="300" w:lineRule="auto"/>
        <w:ind w:firstLine="420" w:firstLineChars="200"/>
        <w:rPr>
          <w:rFonts w:hAnsi="宋体" w:cs="Times New Roman"/>
        </w:rPr>
      </w:pPr>
      <w:r>
        <w:rPr>
          <w:rFonts w:hAnsi="宋体" w:cs="Times New Roman"/>
        </w:rPr>
        <w:t>D．巴西</w:t>
      </w:r>
    </w:p>
    <w:p>
      <w:pPr>
        <w:pStyle w:val="2"/>
        <w:tabs>
          <w:tab w:val="left" w:pos="4140"/>
        </w:tabs>
        <w:adjustRightInd w:val="0"/>
        <w:snapToGrid w:val="0"/>
        <w:spacing w:line="300" w:lineRule="auto"/>
        <w:rPr>
          <w:rFonts w:hAnsi="宋体" w:cs="Times New Roman"/>
        </w:rPr>
      </w:pPr>
      <w:r>
        <w:rPr>
          <w:rFonts w:hAnsi="宋体" w:cs="Times New Roman"/>
        </w:rPr>
        <w:t>1</w:t>
      </w:r>
      <w:r>
        <w:rPr>
          <w:rFonts w:hint="eastAsia" w:hAnsi="宋体" w:cs="Times New Roman"/>
        </w:rPr>
        <w:t>8</w:t>
      </w:r>
      <w:r>
        <w:rPr>
          <w:rFonts w:hAnsi="宋体" w:cs="Times New Roman"/>
        </w:rPr>
        <w:t>．有关该农业地域类型的说法，正确的是</w:t>
      </w:r>
    </w:p>
    <w:p>
      <w:pPr>
        <w:pStyle w:val="2"/>
        <w:tabs>
          <w:tab w:val="left" w:pos="4140"/>
        </w:tabs>
        <w:adjustRightInd w:val="0"/>
        <w:snapToGrid w:val="0"/>
        <w:spacing w:line="300" w:lineRule="auto"/>
        <w:ind w:firstLine="420" w:firstLineChars="200"/>
        <w:rPr>
          <w:rFonts w:hAnsi="宋体" w:cs="Times New Roman"/>
        </w:rPr>
      </w:pPr>
      <w:r>
        <w:rPr>
          <w:rFonts w:hAnsi="宋体" w:cs="Times New Roman"/>
        </w:rPr>
        <w:t>A．影响其布局的主要因素是水源</w:t>
      </w:r>
    </w:p>
    <w:p>
      <w:pPr>
        <w:pStyle w:val="2"/>
        <w:tabs>
          <w:tab w:val="left" w:pos="4140"/>
        </w:tabs>
        <w:adjustRightInd w:val="0"/>
        <w:snapToGrid w:val="0"/>
        <w:spacing w:line="300" w:lineRule="auto"/>
        <w:ind w:firstLine="420" w:firstLineChars="200"/>
        <w:rPr>
          <w:rFonts w:hAnsi="宋体" w:cs="Times New Roman"/>
        </w:rPr>
      </w:pPr>
      <w:r>
        <w:rPr>
          <w:rFonts w:hAnsi="宋体" w:cs="Times New Roman"/>
        </w:rPr>
        <w:t>B．水利工程量大、科技水平高</w:t>
      </w:r>
    </w:p>
    <w:p>
      <w:pPr>
        <w:pStyle w:val="2"/>
        <w:tabs>
          <w:tab w:val="left" w:pos="4140"/>
        </w:tabs>
        <w:adjustRightInd w:val="0"/>
        <w:snapToGrid w:val="0"/>
        <w:spacing w:line="300" w:lineRule="auto"/>
        <w:ind w:firstLine="420" w:firstLineChars="200"/>
        <w:rPr>
          <w:rFonts w:hAnsi="宋体" w:cs="Times New Roman"/>
        </w:rPr>
      </w:pPr>
      <w:r>
        <w:rPr>
          <w:rFonts w:hAnsi="宋体" w:cs="Times New Roman"/>
        </w:rPr>
        <w:t>C</w:t>
      </w:r>
      <w:r>
        <w:rPr>
          <w:rFonts w:hint="eastAsia" w:hAnsi="宋体"/>
        </w:rPr>
        <w:t>．</w:t>
      </w:r>
      <w:r>
        <w:rPr>
          <w:rFonts w:hAnsi="宋体" w:cs="Times New Roman"/>
        </w:rPr>
        <w:t>面向城市市场，商品率高</w:t>
      </w:r>
    </w:p>
    <w:p>
      <w:pPr>
        <w:pStyle w:val="2"/>
        <w:tabs>
          <w:tab w:val="left" w:pos="4140"/>
        </w:tabs>
        <w:adjustRightInd w:val="0"/>
        <w:snapToGrid w:val="0"/>
        <w:spacing w:line="300" w:lineRule="auto"/>
        <w:ind w:firstLine="420" w:firstLineChars="200"/>
        <w:rPr>
          <w:rFonts w:hint="eastAsia" w:hAnsi="宋体" w:cs="楷体"/>
        </w:rPr>
      </w:pPr>
      <w:r>
        <w:rPr>
          <w:rFonts w:hAnsi="宋体" w:cs="Times New Roman"/>
        </w:rPr>
        <w:t>D</w:t>
      </w:r>
      <w:r>
        <w:rPr>
          <w:rFonts w:hint="eastAsia" w:hAnsi="宋体"/>
        </w:rPr>
        <w:t>．</w:t>
      </w:r>
      <w:r>
        <w:rPr>
          <w:rFonts w:hAnsi="宋体" w:cs="Times New Roman"/>
        </w:rPr>
        <w:t>一般分布于地广人稀的干旱半干旱区</w:t>
      </w:r>
    </w:p>
    <w:p>
      <w:pPr>
        <w:adjustRightInd w:val="0"/>
        <w:spacing w:line="300" w:lineRule="auto"/>
        <w:ind w:firstLine="420" w:firstLineChars="200"/>
        <w:rPr>
          <w:rFonts w:hint="eastAsia" w:ascii="楷体_GB2312" w:hAnsi="楷体" w:eastAsia="楷体_GB2312" w:cs="楷体"/>
          <w:szCs w:val="21"/>
        </w:rPr>
      </w:pPr>
    </w:p>
    <w:p>
      <w:pPr>
        <w:adjustRightInd w:val="0"/>
        <w:spacing w:line="300" w:lineRule="auto"/>
        <w:ind w:firstLine="420" w:firstLineChars="200"/>
        <w:rPr>
          <w:rFonts w:hint="eastAsia" w:ascii="楷体_GB2312" w:hAnsi="楷体" w:eastAsia="楷体_GB2312" w:cs="楷体"/>
          <w:szCs w:val="21"/>
        </w:rPr>
      </w:pPr>
    </w:p>
    <w:p>
      <w:pPr>
        <w:adjustRightInd w:val="0"/>
        <w:spacing w:line="300" w:lineRule="auto"/>
        <w:ind w:firstLine="420" w:firstLineChars="200"/>
        <w:rPr>
          <w:rFonts w:hint="eastAsia" w:ascii="楷体_GB2312" w:hAnsi="楷体" w:eastAsia="楷体_GB2312" w:cs="楷体"/>
          <w:szCs w:val="21"/>
        </w:rPr>
      </w:pPr>
    </w:p>
    <w:p>
      <w:pPr>
        <w:adjustRightInd w:val="0"/>
        <w:spacing w:line="300" w:lineRule="auto"/>
        <w:ind w:firstLine="420" w:firstLineChars="200"/>
        <w:rPr>
          <w:rFonts w:hint="eastAsia" w:ascii="楷体_GB2312" w:hAnsi="楷体" w:eastAsia="楷体_GB2312" w:cs="楷体"/>
          <w:szCs w:val="21"/>
        </w:rPr>
      </w:pPr>
    </w:p>
    <w:p>
      <w:pPr>
        <w:adjustRightInd w:val="0"/>
        <w:spacing w:line="300" w:lineRule="auto"/>
        <w:ind w:firstLine="420" w:firstLineChars="200"/>
        <w:rPr>
          <w:rFonts w:hint="eastAsia" w:ascii="楷体_GB2312" w:hAnsi="楷体" w:eastAsia="楷体_GB2312" w:cs="楷体"/>
          <w:szCs w:val="21"/>
        </w:rPr>
      </w:pPr>
    </w:p>
    <w:p>
      <w:pPr>
        <w:adjustRightInd w:val="0"/>
        <w:spacing w:line="300" w:lineRule="auto"/>
        <w:ind w:firstLine="420" w:firstLineChars="200"/>
        <w:rPr>
          <w:rFonts w:hint="eastAsia" w:ascii="楷体_GB2312" w:hAnsi="楷体" w:eastAsia="楷体_GB2312" w:cs="楷体"/>
          <w:szCs w:val="21"/>
        </w:rPr>
      </w:pPr>
      <w:r>
        <w:rPr>
          <w:rFonts w:hint="eastAsia" w:ascii="楷体_GB2312" w:hAnsi="楷体" w:eastAsia="楷体_GB2312" w:cs="楷体"/>
          <w:szCs w:val="21"/>
        </w:rPr>
        <w:t>读</w:t>
      </w:r>
      <w:r>
        <w:rPr>
          <w:rFonts w:hint="eastAsia" w:ascii="楷体_GB2312" w:hAnsi="楷体" w:eastAsia="楷体_GB2312" w:cs="楷体"/>
        </w:rPr>
        <w:t>“</w:t>
      </w:r>
      <w:r>
        <w:rPr>
          <w:rFonts w:hint="eastAsia" w:ascii="楷体_GB2312" w:hAnsi="楷体" w:eastAsia="楷体_GB2312" w:cs="楷体"/>
          <w:szCs w:val="21"/>
        </w:rPr>
        <w:t>某电厂循环经济示意图</w:t>
      </w:r>
      <w:r>
        <w:rPr>
          <w:rFonts w:hint="eastAsia" w:ascii="楷体_GB2312" w:hAnsi="楷体" w:eastAsia="楷体_GB2312" w:cs="楷体"/>
        </w:rPr>
        <w:t>”</w:t>
      </w:r>
      <w:r>
        <w:rPr>
          <w:rFonts w:hint="eastAsia" w:ascii="楷体_GB2312" w:hAnsi="楷体" w:eastAsia="楷体_GB2312" w:cs="楷体"/>
          <w:szCs w:val="21"/>
        </w:rPr>
        <w:t>,完成19</w:t>
      </w:r>
      <w:r>
        <w:rPr>
          <w:rFonts w:hint="eastAsia" w:ascii="楷体_GB2312" w:eastAsia="楷体_GB2312"/>
        </w:rPr>
        <w:t>～20</w:t>
      </w:r>
      <w:r>
        <w:rPr>
          <w:rFonts w:hint="eastAsia" w:ascii="楷体_GB2312" w:hAnsi="楷体" w:eastAsia="楷体_GB2312" w:cs="楷体"/>
          <w:szCs w:val="21"/>
        </w:rPr>
        <w:t>题。</w:t>
      </w:r>
    </w:p>
    <w:p>
      <w:pPr>
        <w:adjustRightInd w:val="0"/>
        <w:spacing w:line="300" w:lineRule="auto"/>
        <w:jc w:val="center"/>
        <w:rPr>
          <w:rFonts w:ascii="宋体" w:hAnsi="宋体"/>
          <w:szCs w:val="21"/>
        </w:rPr>
      </w:pPr>
      <w:r>
        <w:drawing>
          <wp:inline distT="0" distB="0" distL="114300" distR="114300">
            <wp:extent cx="4083050" cy="1819910"/>
            <wp:effectExtent l="0" t="0" r="1270" b="889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4"/>
                    <a:stretch>
                      <a:fillRect/>
                    </a:stretch>
                  </pic:blipFill>
                  <pic:spPr>
                    <a:xfrm>
                      <a:off x="0" y="0"/>
                      <a:ext cx="4083050" cy="1819910"/>
                    </a:xfrm>
                    <a:prstGeom prst="rect">
                      <a:avLst/>
                    </a:prstGeom>
                    <a:noFill/>
                    <a:ln>
                      <a:noFill/>
                    </a:ln>
                  </pic:spPr>
                </pic:pic>
              </a:graphicData>
            </a:graphic>
          </wp:inline>
        </w:drawing>
      </w:r>
    </w:p>
    <w:p>
      <w:pPr>
        <w:adjustRightInd w:val="0"/>
        <w:spacing w:line="300" w:lineRule="auto"/>
        <w:rPr>
          <w:rFonts w:ascii="宋体" w:hAnsi="宋体"/>
          <w:szCs w:val="21"/>
        </w:rPr>
      </w:pPr>
      <w:r>
        <w:rPr>
          <w:rFonts w:hint="eastAsia" w:ascii="宋体" w:hAnsi="宋体"/>
          <w:szCs w:val="21"/>
        </w:rPr>
        <w:t>19</w:t>
      </w:r>
      <w:r>
        <w:rPr>
          <w:rFonts w:ascii="宋体" w:hAnsi="宋体"/>
          <w:szCs w:val="21"/>
        </w:rPr>
        <w:t>.若H是一个工厂,最适宜的是</w:t>
      </w:r>
    </w:p>
    <w:p>
      <w:pPr>
        <w:adjustRightInd w:val="0"/>
        <w:spacing w:line="300" w:lineRule="auto"/>
        <w:ind w:firstLine="315" w:firstLineChars="150"/>
        <w:rPr>
          <w:rFonts w:ascii="宋体" w:hAnsi="宋体"/>
          <w:szCs w:val="21"/>
        </w:rPr>
      </w:pPr>
      <w:r>
        <w:rPr>
          <w:rFonts w:ascii="宋体" w:hAnsi="宋体"/>
          <w:szCs w:val="21"/>
        </w:rPr>
        <w:t>A</w:t>
      </w:r>
      <w:r>
        <w:rPr>
          <w:rFonts w:hint="eastAsia"/>
        </w:rPr>
        <w:t>．</w:t>
      </w:r>
      <w:r>
        <w:rPr>
          <w:rFonts w:ascii="宋体" w:hAnsi="宋体"/>
          <w:szCs w:val="21"/>
        </w:rPr>
        <w:t>砖瓦厂</w:t>
      </w:r>
      <w:r>
        <w:rPr>
          <w:rFonts w:ascii="宋体" w:hAnsi="宋体"/>
          <w:szCs w:val="21"/>
        </w:rPr>
        <w:tab/>
      </w:r>
      <w:r>
        <w:rPr>
          <w:rFonts w:hint="eastAsia" w:ascii="宋体" w:hAnsi="宋体"/>
          <w:szCs w:val="21"/>
        </w:rPr>
        <w:t xml:space="preserve">    </w:t>
      </w:r>
      <w:r>
        <w:rPr>
          <w:rFonts w:ascii="宋体" w:hAnsi="宋体"/>
          <w:szCs w:val="21"/>
        </w:rPr>
        <w:t>B</w:t>
      </w:r>
      <w:r>
        <w:rPr>
          <w:rFonts w:hint="eastAsia"/>
        </w:rPr>
        <w:t>．</w:t>
      </w:r>
      <w:r>
        <w:rPr>
          <w:rFonts w:ascii="宋体" w:hAnsi="宋体"/>
          <w:szCs w:val="21"/>
        </w:rPr>
        <w:t>钢铁厂</w:t>
      </w:r>
      <w:r>
        <w:rPr>
          <w:rFonts w:ascii="宋体" w:hAnsi="宋体"/>
          <w:szCs w:val="21"/>
        </w:rPr>
        <w:tab/>
      </w:r>
      <w:r>
        <w:rPr>
          <w:rFonts w:hint="eastAsia" w:ascii="宋体" w:hAnsi="宋体"/>
          <w:szCs w:val="21"/>
        </w:rPr>
        <w:t xml:space="preserve">    </w:t>
      </w:r>
      <w:r>
        <w:rPr>
          <w:rFonts w:ascii="宋体" w:hAnsi="宋体"/>
          <w:szCs w:val="21"/>
        </w:rPr>
        <w:t>C</w:t>
      </w:r>
      <w:r>
        <w:rPr>
          <w:rFonts w:hint="eastAsia"/>
        </w:rPr>
        <w:t>．</w:t>
      </w:r>
      <w:r>
        <w:rPr>
          <w:rFonts w:ascii="宋体" w:hAnsi="宋体"/>
          <w:szCs w:val="21"/>
        </w:rPr>
        <w:t>玻璃厂</w:t>
      </w:r>
      <w:r>
        <w:rPr>
          <w:rFonts w:ascii="宋体" w:hAnsi="宋体"/>
          <w:szCs w:val="21"/>
        </w:rPr>
        <w:tab/>
      </w:r>
      <w:r>
        <w:rPr>
          <w:rFonts w:hint="eastAsia" w:ascii="宋体" w:hAnsi="宋体"/>
          <w:szCs w:val="21"/>
        </w:rPr>
        <w:t xml:space="preserve">    </w:t>
      </w:r>
      <w:r>
        <w:rPr>
          <w:rFonts w:ascii="宋体" w:hAnsi="宋体"/>
          <w:szCs w:val="21"/>
        </w:rPr>
        <w:t>D</w:t>
      </w:r>
      <w:r>
        <w:rPr>
          <w:rFonts w:hint="eastAsia"/>
        </w:rPr>
        <w:t>．</w:t>
      </w:r>
      <w:r>
        <w:rPr>
          <w:rFonts w:ascii="宋体" w:hAnsi="宋体"/>
          <w:szCs w:val="21"/>
        </w:rPr>
        <w:t>化工厂</w:t>
      </w:r>
    </w:p>
    <w:p>
      <w:pPr>
        <w:adjustRightInd w:val="0"/>
        <w:spacing w:line="300" w:lineRule="auto"/>
        <w:rPr>
          <w:rFonts w:ascii="宋体" w:hAnsi="宋体"/>
          <w:szCs w:val="21"/>
        </w:rPr>
      </w:pPr>
      <w:r>
        <w:rPr>
          <w:rFonts w:hint="eastAsia" w:ascii="宋体" w:hAnsi="宋体"/>
          <w:szCs w:val="21"/>
        </w:rPr>
        <w:t>20</w:t>
      </w:r>
      <w:r>
        <w:rPr>
          <w:rFonts w:ascii="宋体" w:hAnsi="宋体"/>
          <w:szCs w:val="21"/>
        </w:rPr>
        <w:t>.该电厂的生产模式对环境的直接影响是</w:t>
      </w:r>
    </w:p>
    <w:p>
      <w:pPr>
        <w:adjustRightInd w:val="0"/>
        <w:spacing w:line="300" w:lineRule="auto"/>
        <w:ind w:firstLine="315" w:firstLineChars="150"/>
        <w:rPr>
          <w:rFonts w:ascii="宋体" w:hAnsi="宋体"/>
          <w:szCs w:val="21"/>
        </w:rPr>
      </w:pPr>
      <w:r>
        <w:rPr>
          <w:rFonts w:ascii="宋体" w:hAnsi="宋体"/>
          <w:szCs w:val="21"/>
        </w:rPr>
        <w:t>A</w:t>
      </w:r>
      <w:r>
        <w:rPr>
          <w:rFonts w:hint="eastAsia"/>
        </w:rPr>
        <w:t>．</w:t>
      </w:r>
      <w:r>
        <w:rPr>
          <w:rFonts w:ascii="宋体" w:hAnsi="宋体"/>
          <w:szCs w:val="21"/>
        </w:rPr>
        <w:t>减弱噪声</w:t>
      </w:r>
      <w:r>
        <w:rPr>
          <w:rFonts w:hint="eastAsia" w:ascii="宋体" w:hAnsi="宋体"/>
          <w:szCs w:val="21"/>
        </w:rPr>
        <w:t xml:space="preserve">  </w:t>
      </w:r>
      <w:r>
        <w:rPr>
          <w:rFonts w:ascii="宋体" w:hAnsi="宋体"/>
          <w:szCs w:val="21"/>
        </w:rPr>
        <w:tab/>
      </w:r>
      <w:r>
        <w:rPr>
          <w:rFonts w:hint="eastAsia" w:ascii="宋体" w:hAnsi="宋体"/>
          <w:szCs w:val="21"/>
        </w:rPr>
        <w:t xml:space="preserve"> </w:t>
      </w:r>
      <w:r>
        <w:rPr>
          <w:rFonts w:ascii="宋体" w:hAnsi="宋体"/>
          <w:szCs w:val="21"/>
        </w:rPr>
        <w:t>B</w:t>
      </w:r>
      <w:r>
        <w:rPr>
          <w:rFonts w:hint="eastAsia"/>
        </w:rPr>
        <w:t>．</w:t>
      </w:r>
      <w:r>
        <w:rPr>
          <w:rFonts w:ascii="宋体" w:hAnsi="宋体"/>
          <w:szCs w:val="21"/>
        </w:rPr>
        <w:t>减少酸雨</w:t>
      </w:r>
      <w:r>
        <w:rPr>
          <w:rFonts w:ascii="宋体" w:hAnsi="宋体"/>
          <w:szCs w:val="21"/>
        </w:rPr>
        <w:tab/>
      </w:r>
      <w:r>
        <w:rPr>
          <w:rFonts w:hint="eastAsia" w:ascii="宋体" w:hAnsi="宋体"/>
          <w:szCs w:val="21"/>
        </w:rPr>
        <w:t xml:space="preserve">      </w:t>
      </w:r>
      <w:r>
        <w:rPr>
          <w:rFonts w:ascii="宋体" w:hAnsi="宋体"/>
          <w:szCs w:val="21"/>
        </w:rPr>
        <w:t>C</w:t>
      </w:r>
      <w:r>
        <w:rPr>
          <w:rFonts w:hint="eastAsia"/>
        </w:rPr>
        <w:t>．</w:t>
      </w:r>
      <w:r>
        <w:rPr>
          <w:rFonts w:ascii="宋体" w:hAnsi="宋体"/>
          <w:szCs w:val="21"/>
        </w:rPr>
        <w:t>保持水土</w:t>
      </w:r>
      <w:r>
        <w:rPr>
          <w:rFonts w:hint="eastAsia" w:ascii="宋体" w:hAnsi="宋体"/>
          <w:szCs w:val="21"/>
        </w:rPr>
        <w:t xml:space="preserve">   </w:t>
      </w:r>
      <w:r>
        <w:rPr>
          <w:rFonts w:ascii="宋体" w:hAnsi="宋体"/>
          <w:szCs w:val="21"/>
        </w:rPr>
        <w:tab/>
      </w:r>
      <w:r>
        <w:rPr>
          <w:rFonts w:ascii="宋体" w:hAnsi="宋体"/>
          <w:szCs w:val="21"/>
        </w:rPr>
        <w:t>D</w:t>
      </w:r>
      <w:r>
        <w:rPr>
          <w:rFonts w:hint="eastAsia"/>
        </w:rPr>
        <w:t>．</w:t>
      </w:r>
      <w:r>
        <w:rPr>
          <w:rFonts w:ascii="宋体" w:hAnsi="宋体"/>
          <w:szCs w:val="21"/>
        </w:rPr>
        <w:t>绿化环境</w:t>
      </w:r>
    </w:p>
    <w:p>
      <w:pPr>
        <w:adjustRightInd w:val="0"/>
        <w:spacing w:line="300" w:lineRule="auto"/>
        <w:ind w:firstLine="420" w:firstLineChars="200"/>
        <w:rPr>
          <w:rFonts w:hint="eastAsia" w:ascii="楷体_GB2312" w:eastAsia="楷体_GB2312"/>
        </w:rPr>
      </w:pPr>
      <w:r>
        <w:rPr>
          <w:rFonts w:hint="eastAsia" w:ascii="楷体_GB2312" w:hAnsi="楷体" w:eastAsia="楷体_GB2312" w:cs="楷体"/>
        </w:rPr>
        <w:t>北京时间3月18日晚，世界羽联在马来西亚吉隆坡召开会议，宣布中国南京获得2018年羽毛球世锦赛的举办权。中国是羽毛球器械生产的最大输出国。全球几大羽毛球厂商都在中国设有工厂，原材料也都引进到中国。据此完成21～22题。</w:t>
      </w:r>
    </w:p>
    <w:p>
      <w:pPr>
        <w:adjustRightInd w:val="0"/>
        <w:spacing w:line="300" w:lineRule="auto"/>
        <w:rPr>
          <w:rFonts w:hint="eastAsia" w:ascii="宋体" w:hAnsi="宋体" w:cs="宋体"/>
        </w:rPr>
      </w:pPr>
      <w:r>
        <w:rPr>
          <w:rFonts w:hint="eastAsia" w:ascii="宋体" w:hAnsi="宋体" w:cs="宋体"/>
        </w:rPr>
        <w:t>21</w:t>
      </w:r>
      <w:r>
        <w:rPr>
          <w:rFonts w:hint="eastAsia"/>
        </w:rPr>
        <w:t>．</w:t>
      </w:r>
      <w:r>
        <w:rPr>
          <w:rFonts w:hint="eastAsia" w:ascii="宋体" w:hAnsi="宋体" w:cs="宋体"/>
        </w:rPr>
        <w:t>羽毛球加工业属于</w:t>
      </w:r>
    </w:p>
    <w:p>
      <w:pPr>
        <w:adjustRightInd w:val="0"/>
        <w:spacing w:line="300" w:lineRule="auto"/>
        <w:ind w:firstLine="315" w:firstLineChars="150"/>
        <w:rPr>
          <w:rFonts w:hint="eastAsia" w:ascii="宋体" w:hAnsi="宋体" w:cs="宋体"/>
        </w:rPr>
      </w:pPr>
      <w:r>
        <w:rPr>
          <w:rFonts w:hint="eastAsia" w:ascii="宋体" w:hAnsi="宋体" w:cs="宋体"/>
        </w:rPr>
        <w:t>A. 原料导向型工业                        B. 市场导向型工业</w:t>
      </w:r>
    </w:p>
    <w:p>
      <w:pPr>
        <w:adjustRightInd w:val="0"/>
        <w:spacing w:line="300" w:lineRule="auto"/>
        <w:ind w:firstLine="315" w:firstLineChars="150"/>
        <w:rPr>
          <w:rFonts w:hint="eastAsia" w:ascii="宋体" w:hAnsi="宋体" w:cs="宋体"/>
        </w:rPr>
      </w:pPr>
      <w:r>
        <w:rPr>
          <w:rFonts w:hint="eastAsia" w:ascii="宋体" w:hAnsi="宋体" w:cs="宋体"/>
        </w:rPr>
        <w:t>C.廉价劳动力导向型工业                   D. 技术导向型工业</w:t>
      </w:r>
    </w:p>
    <w:p>
      <w:pPr>
        <w:adjustRightInd w:val="0"/>
        <w:spacing w:line="300" w:lineRule="auto"/>
        <w:rPr>
          <w:rFonts w:hint="eastAsia" w:ascii="宋体" w:hAnsi="宋体" w:cs="宋体"/>
        </w:rPr>
      </w:pPr>
      <w:r>
        <w:rPr>
          <w:rFonts w:hint="eastAsia" w:ascii="宋体" w:hAnsi="宋体" w:cs="宋体"/>
        </w:rPr>
        <w:t>22</w:t>
      </w:r>
      <w:r>
        <w:rPr>
          <w:rFonts w:hint="eastAsia"/>
        </w:rPr>
        <w:t>．</w:t>
      </w:r>
      <w:r>
        <w:rPr>
          <w:rFonts w:hint="eastAsia" w:ascii="宋体" w:hAnsi="宋体" w:cs="宋体"/>
        </w:rPr>
        <w:t>尤尼克斯(YONEX)是世界最著名的羽拍品牌之一，其高端球拍都在日本本土生产，中端球拍在台湾生产，大部分低端球拍在中国大陆生产，该差异产生的根本原因是</w:t>
      </w:r>
    </w:p>
    <w:p>
      <w:pPr>
        <w:adjustRightInd w:val="0"/>
        <w:spacing w:line="300" w:lineRule="auto"/>
        <w:ind w:firstLine="315" w:firstLineChars="150"/>
        <w:rPr>
          <w:rFonts w:hint="eastAsia" w:ascii="宋体" w:hAnsi="宋体" w:cs="宋体"/>
        </w:rPr>
      </w:pPr>
      <w:r>
        <w:rPr>
          <w:rFonts w:hint="eastAsia" w:ascii="宋体" w:hAnsi="宋体" w:cs="宋体"/>
        </w:rPr>
        <w:t>A. 资金差异                             B. 政策差异</w:t>
      </w:r>
    </w:p>
    <w:p>
      <w:pPr>
        <w:adjustRightInd w:val="0"/>
        <w:spacing w:line="300" w:lineRule="auto"/>
        <w:ind w:firstLine="315" w:firstLineChars="150"/>
        <w:rPr>
          <w:rFonts w:hint="eastAsia" w:ascii="宋体" w:hAnsi="宋体" w:cs="宋体"/>
        </w:rPr>
      </w:pPr>
      <w:r>
        <w:rPr>
          <w:rFonts w:hint="eastAsia" w:ascii="宋体" w:hAnsi="宋体" w:cs="宋体"/>
        </w:rPr>
        <w:t>C. 市场需求差异                         D. 技术差异</w:t>
      </w:r>
    </w:p>
    <w:p>
      <w:pPr>
        <w:adjustRightInd w:val="0"/>
        <w:spacing w:line="300" w:lineRule="auto"/>
        <w:rPr>
          <w:rFonts w:hint="eastAsia"/>
        </w:rPr>
      </w:pPr>
    </w:p>
    <w:p>
      <w:pPr>
        <w:adjustRightInd w:val="0"/>
        <w:spacing w:line="300" w:lineRule="auto"/>
        <w:rPr>
          <w:rFonts w:hint="eastAsia"/>
        </w:rPr>
      </w:pPr>
    </w:p>
    <w:p>
      <w:pPr>
        <w:adjustRightInd w:val="0"/>
        <w:spacing w:line="300" w:lineRule="auto"/>
        <w:ind w:left="105" w:leftChars="50"/>
        <w:jc w:val="center"/>
        <w:rPr>
          <w:rFonts w:ascii="宋体" w:hAnsi="宋体"/>
          <w:sz w:val="24"/>
        </w:rPr>
      </w:pPr>
      <w:r>
        <w:rPr>
          <w:rFonts w:ascii="宋体" w:hAnsi="宋体"/>
          <w:sz w:val="24"/>
        </w:rPr>
        <w:t>第Ⅱ卷</w:t>
      </w:r>
    </w:p>
    <w:p>
      <w:pPr>
        <w:adjustRightInd w:val="0"/>
        <w:spacing w:line="300" w:lineRule="auto"/>
        <w:ind w:firstLine="431" w:firstLineChars="196"/>
        <w:rPr>
          <w:rFonts w:ascii="宋体" w:hAnsi="宋体"/>
          <w:sz w:val="22"/>
          <w:szCs w:val="22"/>
          <w:shd w:val="clear" w:color="auto" w:fill="FFFFFF"/>
        </w:rPr>
      </w:pPr>
      <w:r>
        <w:rPr>
          <w:rFonts w:ascii="宋体" w:hAnsi="宋体"/>
          <w:sz w:val="22"/>
          <w:szCs w:val="22"/>
        </w:rPr>
        <w:t>本卷共</w:t>
      </w:r>
      <w:r>
        <w:rPr>
          <w:rFonts w:hint="eastAsia" w:ascii="宋体" w:hAnsi="宋体"/>
          <w:sz w:val="22"/>
          <w:szCs w:val="22"/>
        </w:rPr>
        <w:t>4</w:t>
      </w:r>
      <w:r>
        <w:rPr>
          <w:rFonts w:ascii="宋体" w:hAnsi="宋体"/>
          <w:sz w:val="22"/>
          <w:szCs w:val="22"/>
        </w:rPr>
        <w:t>小题。共56分。</w:t>
      </w:r>
    </w:p>
    <w:p>
      <w:pPr>
        <w:adjustRightInd w:val="0"/>
        <w:spacing w:line="300" w:lineRule="auto"/>
        <w:rPr>
          <w:rFonts w:hint="eastAsia"/>
        </w:rPr>
      </w:pPr>
      <w:r>
        <w:rPr>
          <w:rFonts w:hint="eastAsia"/>
        </w:rPr>
        <w:t>23．阅读材料，回答问题。（10分 ）</w:t>
      </w:r>
    </w:p>
    <w:p>
      <w:pPr>
        <w:adjustRightInd w:val="0"/>
        <w:spacing w:line="300" w:lineRule="auto"/>
        <w:ind w:firstLine="420" w:firstLineChars="200"/>
        <w:rPr>
          <w:rFonts w:hint="eastAsia" w:ascii="楷体_GB2312" w:hAnsi="楷体" w:eastAsia="楷体_GB2312" w:cs="楷体"/>
        </w:rPr>
      </w:pPr>
      <w:r>
        <w:rPr>
          <w:rFonts w:hint="eastAsia" w:ascii="楷体_GB2312" w:hAnsi="楷体" w:eastAsia="楷体_GB2312" w:cs="楷体"/>
        </w:rPr>
        <w:t>材料一：在水汽充足、微风及大气稳定的情况下，相对湿度达到100%时，空气中的水汽便会凝结成细微的水滴悬浮于空中，使地面水平的能见度下降，这种天气现象称为雾。 形成的条件： 一是冷却，二是加湿，增加水汽含量。</w:t>
      </w:r>
    </w:p>
    <w:p>
      <w:pPr>
        <w:adjustRightInd w:val="0"/>
        <w:spacing w:line="300" w:lineRule="auto"/>
        <w:ind w:firstLine="420" w:firstLineChars="200"/>
        <w:jc w:val="left"/>
        <w:rPr>
          <w:rFonts w:hint="eastAsia" w:ascii="楷体_GB2312" w:hAnsi="楷体" w:eastAsia="楷体_GB2312" w:cs="楷体"/>
        </w:rPr>
      </w:pPr>
      <w:r>
        <w:rPr>
          <w:rFonts w:hint="eastAsia" w:ascii="楷体_GB2312" w:hAnsi="楷体" w:eastAsia="楷体_GB2312" w:cs="楷体"/>
        </w:rPr>
        <w:t>材料二：南美洲年降水量分布图。</w:t>
      </w:r>
    </w:p>
    <w:p>
      <w:pPr>
        <w:adjustRightInd w:val="0"/>
        <w:spacing w:line="300" w:lineRule="auto"/>
        <w:ind w:firstLine="420" w:firstLineChars="200"/>
        <w:jc w:val="center"/>
        <w:rPr>
          <w:rFonts w:ascii="宋体" w:hAnsi="宋体" w:cs="宋体"/>
          <w:kern w:val="0"/>
          <w:szCs w:val="21"/>
          <w:lang w:bidi="ar"/>
        </w:rPr>
      </w:pPr>
      <w:r>
        <w:rPr>
          <w:rFonts w:hint="eastAsia"/>
        </w:rPr>
        <w:drawing>
          <wp:inline distT="0" distB="0" distL="114300" distR="114300">
            <wp:extent cx="2031365" cy="2522220"/>
            <wp:effectExtent l="0" t="0" r="10795" b="7620"/>
            <wp:docPr id="11" name="图片 21" descr="2%1W3_WUQ4PCR7WAA`0U~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2%1W3_WUQ4PCR7WAA`0U~ZY"/>
                    <pic:cNvPicPr>
                      <a:picLocks noChangeAspect="1"/>
                    </pic:cNvPicPr>
                  </pic:nvPicPr>
                  <pic:blipFill>
                    <a:blip r:embed="rId15"/>
                    <a:srcRect b="1953"/>
                    <a:stretch>
                      <a:fillRect/>
                    </a:stretch>
                  </pic:blipFill>
                  <pic:spPr>
                    <a:xfrm>
                      <a:off x="0" y="0"/>
                      <a:ext cx="2031365" cy="2522220"/>
                    </a:xfrm>
                    <a:prstGeom prst="rect">
                      <a:avLst/>
                    </a:prstGeom>
                    <a:noFill/>
                    <a:ln>
                      <a:noFill/>
                    </a:ln>
                  </pic:spPr>
                </pic:pic>
              </a:graphicData>
            </a:graphic>
          </wp:inline>
        </w:drawing>
      </w:r>
    </w:p>
    <w:p>
      <w:pPr>
        <w:widowControl/>
        <w:numPr>
          <w:ilvl w:val="0"/>
          <w:numId w:val="1"/>
        </w:numPr>
        <w:adjustRightInd w:val="0"/>
        <w:spacing w:line="300" w:lineRule="auto"/>
        <w:ind w:left="120"/>
        <w:jc w:val="left"/>
        <w:rPr>
          <w:rFonts w:hint="eastAsia" w:ascii="宋体" w:hAnsi="宋体" w:cs="宋体"/>
          <w:kern w:val="0"/>
          <w:szCs w:val="21"/>
          <w:lang w:bidi="ar"/>
        </w:rPr>
      </w:pPr>
      <w:r>
        <w:rPr>
          <w:rFonts w:hint="eastAsia" w:ascii="宋体" w:hAnsi="宋体" w:cs="宋体"/>
          <w:kern w:val="0"/>
          <w:szCs w:val="21"/>
          <w:lang w:bidi="ar"/>
        </w:rPr>
        <w:t>比较图中甲、乙两地气候干旱的原因。（6分）</w:t>
      </w:r>
    </w:p>
    <w:p>
      <w:pPr>
        <w:widowControl/>
        <w:numPr>
          <w:ilvl w:val="0"/>
          <w:numId w:val="1"/>
        </w:numPr>
        <w:adjustRightInd w:val="0"/>
        <w:spacing w:line="300" w:lineRule="auto"/>
        <w:ind w:left="120"/>
        <w:jc w:val="left"/>
        <w:rPr>
          <w:rFonts w:hint="eastAsia" w:ascii="宋体" w:hAnsi="宋体" w:cs="宋体"/>
          <w:kern w:val="0"/>
          <w:szCs w:val="21"/>
          <w:lang w:bidi="ar"/>
        </w:rPr>
      </w:pPr>
      <w:r>
        <w:rPr>
          <w:rFonts w:hint="eastAsia" w:ascii="宋体" w:hAnsi="宋体" w:cs="宋体"/>
          <w:kern w:val="0"/>
          <w:szCs w:val="21"/>
          <w:lang w:bidi="ar"/>
        </w:rPr>
        <w:t>图中乙地沿岸地区冬季多浓重湿雾,分析其成因。（4分）</w:t>
      </w:r>
    </w:p>
    <w:p>
      <w:pPr>
        <w:adjustRightInd w:val="0"/>
        <w:spacing w:line="300" w:lineRule="auto"/>
        <w:rPr>
          <w:rFonts w:hint="eastAsia"/>
        </w:rPr>
      </w:pPr>
    </w:p>
    <w:p>
      <w:pPr>
        <w:adjustRightInd w:val="0"/>
        <w:spacing w:line="300" w:lineRule="auto"/>
      </w:pPr>
      <w:r>
        <w:rPr>
          <w:rFonts w:hint="eastAsia"/>
        </w:rPr>
        <w:t>24．</w:t>
      </w:r>
      <w:r>
        <w:t>下图为某地区城市规划图，城市综合体是集居住、办公、餐饮、文化一体城市生活空间。</w:t>
      </w:r>
      <w:bookmarkStart w:id="0" w:name="image_operate_80451523868225195"/>
      <w:bookmarkEnd w:id="0"/>
      <w:r>
        <w:rPr>
          <w:rFonts w:hint="eastAsia"/>
        </w:rPr>
        <w:t>（16分）</w:t>
      </w:r>
    </w:p>
    <w:p>
      <w:pPr>
        <w:adjustRightInd w:val="0"/>
        <w:spacing w:line="300" w:lineRule="auto"/>
        <w:jc w:val="center"/>
        <w:rPr>
          <w:rFonts w:hint="eastAsia"/>
        </w:rPr>
      </w:pPr>
      <w:r>
        <w:drawing>
          <wp:inline distT="0" distB="0" distL="114300" distR="114300">
            <wp:extent cx="3975100" cy="2430145"/>
            <wp:effectExtent l="0" t="0" r="2540" b="8255"/>
            <wp:docPr id="1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7"/>
                    <pic:cNvPicPr>
                      <a:picLocks noChangeAspect="1"/>
                    </pic:cNvPicPr>
                  </pic:nvPicPr>
                  <pic:blipFill>
                    <a:blip r:embed="rId16"/>
                    <a:srcRect r="389"/>
                    <a:stretch>
                      <a:fillRect/>
                    </a:stretch>
                  </pic:blipFill>
                  <pic:spPr>
                    <a:xfrm>
                      <a:off x="0" y="0"/>
                      <a:ext cx="3975100" cy="2430145"/>
                    </a:xfrm>
                    <a:prstGeom prst="rect">
                      <a:avLst/>
                    </a:prstGeom>
                    <a:noFill/>
                    <a:ln>
                      <a:noFill/>
                    </a:ln>
                  </pic:spPr>
                </pic:pic>
              </a:graphicData>
            </a:graphic>
          </wp:inline>
        </w:drawing>
      </w:r>
    </w:p>
    <w:p>
      <w:pPr>
        <w:numPr>
          <w:ilvl w:val="0"/>
          <w:numId w:val="2"/>
        </w:numPr>
        <w:adjustRightInd w:val="0"/>
        <w:spacing w:line="300" w:lineRule="auto"/>
        <w:rPr>
          <w:rFonts w:hint="eastAsia"/>
        </w:rPr>
      </w:pPr>
      <w:r>
        <w:rPr>
          <w:rFonts w:hint="eastAsia"/>
        </w:rPr>
        <w:t>该城市拟在图中四处建设保障性住房，分析选址的共同有利区位条件。（4分）</w:t>
      </w:r>
    </w:p>
    <w:p>
      <w:pPr>
        <w:numPr>
          <w:ilvl w:val="0"/>
          <w:numId w:val="2"/>
        </w:numPr>
        <w:adjustRightInd w:val="0"/>
        <w:spacing w:line="300" w:lineRule="auto"/>
        <w:rPr>
          <w:rFonts w:hint="eastAsia"/>
        </w:rPr>
      </w:pPr>
      <w:r>
        <w:rPr>
          <w:rFonts w:hint="eastAsia"/>
        </w:rPr>
        <w:t>该城市拟在甲、乙两地中选一处规划建设化工园，请判断选址地区并说明其选址的合理性。（8分）</w:t>
      </w:r>
    </w:p>
    <w:p>
      <w:pPr>
        <w:adjustRightInd w:val="0"/>
        <w:spacing w:line="300" w:lineRule="auto"/>
        <w:rPr>
          <w:rFonts w:hint="eastAsia"/>
        </w:rPr>
      </w:pPr>
      <w:r>
        <w:rPr>
          <w:rFonts w:hint="eastAsia"/>
        </w:rPr>
        <w:t>（3）丙处拟规划建设地标级城市综合体项目，简要说明该项目在城市化进程中有哪些作用。（4分）</w:t>
      </w:r>
    </w:p>
    <w:p>
      <w:pPr>
        <w:adjustRightInd w:val="0"/>
        <w:spacing w:line="300" w:lineRule="auto"/>
      </w:pPr>
    </w:p>
    <w:p>
      <w:pPr>
        <w:adjustRightInd w:val="0"/>
        <w:spacing w:line="300" w:lineRule="auto"/>
      </w:pPr>
      <w:r>
        <w:rPr>
          <w:rFonts w:hint="eastAsia"/>
        </w:rPr>
        <w:t>25．阅读材料，回答问题。（16分）</w:t>
      </w:r>
    </w:p>
    <w:p>
      <w:pPr>
        <w:adjustRightInd w:val="0"/>
        <w:spacing w:line="300" w:lineRule="auto"/>
        <w:ind w:firstLine="420" w:firstLineChars="200"/>
        <w:jc w:val="left"/>
        <w:rPr>
          <w:rFonts w:hint="eastAsia"/>
        </w:rPr>
      </w:pPr>
      <w:r>
        <w:rPr>
          <w:rFonts w:hint="eastAsia" w:ascii="楷体_GB2312" w:hAnsi="楷体" w:eastAsia="楷体_GB2312" w:cs="楷体"/>
        </w:rPr>
        <w:t>山药喜光，宜在排水良好、疏松肥沃的土壤中生长。山西省中部山药产区一直沿用传统的农家品种和古老的山药栽培办法，在同一块地上连续种植5年左右，且无人进行品种提纯。近年来，山药价格不断走高，山西省重视山药品牌建设，不断鼓励山药龙头企业和种植合作社通过各种博览会、交易会、洽谈会等活动，拓展产品销路，提升山西省山药品牌效应。下图为山西山药产区分布图。</w:t>
      </w:r>
      <w:r>
        <w:rPr>
          <w:rFonts w:hint="eastAsia" w:ascii="楷体_GB2312" w:eastAsia="楷体_GB2312"/>
        </w:rPr>
        <w:br w:type="textWrapping"/>
      </w:r>
      <w:r>
        <w:rPr>
          <w:rFonts w:hint="eastAsia"/>
        </w:rPr>
        <w:t xml:space="preserve">                      </w:t>
      </w:r>
      <w:r>
        <w:drawing>
          <wp:inline distT="0" distB="0" distL="114300" distR="114300">
            <wp:extent cx="3549650" cy="2465705"/>
            <wp:effectExtent l="0" t="0" r="1270" b="317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7"/>
                    <a:stretch>
                      <a:fillRect/>
                    </a:stretch>
                  </pic:blipFill>
                  <pic:spPr>
                    <a:xfrm>
                      <a:off x="0" y="0"/>
                      <a:ext cx="3549650" cy="2465705"/>
                    </a:xfrm>
                    <a:prstGeom prst="rect">
                      <a:avLst/>
                    </a:prstGeom>
                    <a:noFill/>
                    <a:ln>
                      <a:noFill/>
                    </a:ln>
                  </pic:spPr>
                </pic:pic>
              </a:graphicData>
            </a:graphic>
          </wp:inline>
        </w:drawing>
      </w:r>
    </w:p>
    <w:p>
      <w:pPr>
        <w:adjustRightInd w:val="0"/>
        <w:spacing w:line="300" w:lineRule="auto"/>
      </w:pPr>
      <w:r>
        <w:rPr>
          <w:rFonts w:hint="eastAsia"/>
        </w:rPr>
        <w:t>（1）分析山西省中部地区种植山药的有利自然条件。（6分）</w:t>
      </w:r>
    </w:p>
    <w:p>
      <w:pPr>
        <w:adjustRightInd w:val="0"/>
        <w:spacing w:line="300" w:lineRule="auto"/>
      </w:pPr>
      <w:r>
        <w:rPr>
          <w:rFonts w:hint="eastAsia"/>
        </w:rPr>
        <w:t>（2）说明山西省重视山药品牌建设的重要意义。（</w:t>
      </w:r>
      <w:r>
        <w:t>6</w:t>
      </w:r>
      <w:r>
        <w:rPr>
          <w:rFonts w:hint="eastAsia"/>
        </w:rPr>
        <w:t>分）</w:t>
      </w:r>
    </w:p>
    <w:p>
      <w:pPr>
        <w:adjustRightInd w:val="0"/>
        <w:spacing w:line="300" w:lineRule="auto"/>
        <w:rPr>
          <w:rFonts w:hint="eastAsia"/>
        </w:rPr>
      </w:pPr>
      <w:r>
        <w:rPr>
          <w:rFonts w:hint="eastAsia"/>
        </w:rPr>
        <w:t>（3）山西省中部地区是我国传统的小米种植区，有人建议将小米种植区全部改种山药。你是否赞同？请</w:t>
      </w:r>
    </w:p>
    <w:p>
      <w:pPr>
        <w:adjustRightInd w:val="0"/>
        <w:spacing w:line="300" w:lineRule="auto"/>
        <w:ind w:firstLine="525" w:firstLineChars="250"/>
        <w:rPr>
          <w:rFonts w:hint="eastAsia"/>
        </w:rPr>
      </w:pPr>
      <w:r>
        <w:rPr>
          <w:rFonts w:hint="eastAsia"/>
        </w:rPr>
        <w:t>说明理由。（4分）</w:t>
      </w:r>
    </w:p>
    <w:p>
      <w:pPr>
        <w:adjustRightInd w:val="0"/>
        <w:ind w:firstLine="525" w:firstLineChars="250"/>
        <w:rPr>
          <w:rFonts w:hint="eastAsia"/>
        </w:rPr>
      </w:pPr>
    </w:p>
    <w:p>
      <w:pPr>
        <w:adjustRightInd w:val="0"/>
        <w:spacing w:line="300" w:lineRule="auto"/>
        <w:rPr>
          <w:rFonts w:hint="eastAsia" w:ascii="楷体" w:hAnsi="楷体" w:eastAsia="楷体" w:cs="楷体"/>
          <w:szCs w:val="21"/>
        </w:rPr>
      </w:pPr>
      <w:r>
        <w:rPr>
          <w:rFonts w:hint="eastAsia"/>
        </w:rPr>
        <w:t>26．阅读材料，回答问题。（1</w:t>
      </w:r>
      <w:r>
        <w:t>4</w:t>
      </w:r>
      <w:r>
        <w:rPr>
          <w:rFonts w:hint="eastAsia"/>
        </w:rPr>
        <w:t>分）</w:t>
      </w:r>
    </w:p>
    <w:p>
      <w:pPr>
        <w:pStyle w:val="5"/>
        <w:widowControl/>
        <w:adjustRightInd w:val="0"/>
        <w:spacing w:before="0" w:beforeAutospacing="0" w:after="0" w:afterAutospacing="0" w:line="300" w:lineRule="auto"/>
        <w:ind w:firstLine="420" w:firstLineChars="200"/>
        <w:rPr>
          <w:rFonts w:hint="eastAsia" w:ascii="楷体_GB2312" w:hAnsi="楷体" w:eastAsia="楷体_GB2312" w:cs="楷体"/>
          <w:sz w:val="21"/>
          <w:szCs w:val="21"/>
        </w:rPr>
      </w:pPr>
      <w:r>
        <w:rPr>
          <w:rFonts w:hint="eastAsia" w:ascii="楷体_GB2312" w:hAnsi="楷体" w:eastAsia="楷体_GB2312" w:cs="楷体"/>
          <w:sz w:val="21"/>
          <w:szCs w:val="21"/>
        </w:rPr>
        <w:t>灵武市位于宁夏中部干旱带，是毛乌素沙漠的前沿，也是黄河灌区的重点地段，土地面积4 639平方千米，山地、缓坡丘陵、沙漠占全市总面积的88.7%。全市总人口23.7万，非农业人口11.5万人，占总人口的48.5%。灵武市能源资源丰富，主要有煤炭、石油、天然气等，煤炭等埋藏条件好，易开采。灵武市以煤炭、电力、煤化工、冶金等工业为主，现成为我国国家级宁东能源重化工基地。下图为灵武市地理位置图。</w:t>
      </w:r>
    </w:p>
    <w:p>
      <w:pPr>
        <w:pStyle w:val="5"/>
        <w:widowControl/>
        <w:adjustRightInd w:val="0"/>
        <w:spacing w:before="0" w:beforeAutospacing="0" w:after="0" w:afterAutospacing="0" w:line="300" w:lineRule="auto"/>
        <w:jc w:val="center"/>
        <w:rPr>
          <w:rFonts w:hint="eastAsia" w:ascii="楷体" w:hAnsi="楷体" w:eastAsia="楷体" w:cs="楷体"/>
        </w:rPr>
      </w:pPr>
      <w:r>
        <w:rPr>
          <w:lang/>
        </w:rPr>
        <w:drawing>
          <wp:anchor distT="0" distB="0" distL="114300" distR="114300" simplePos="0" relativeHeight="251660288" behindDoc="0" locked="0" layoutInCell="1" allowOverlap="1">
            <wp:simplePos x="0" y="0"/>
            <wp:positionH relativeFrom="column">
              <wp:posOffset>582930</wp:posOffset>
            </wp:positionH>
            <wp:positionV relativeFrom="paragraph">
              <wp:posOffset>45720</wp:posOffset>
            </wp:positionV>
            <wp:extent cx="4619625" cy="2417445"/>
            <wp:effectExtent l="0" t="0" r="13335" b="5715"/>
            <wp:wrapSquare wrapText="bothSides"/>
            <wp:docPr id="3" name="图片 54" descr="U8QU7XVQL$22}PKJ_~N3M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4" descr="U8QU7XVQL$22}PKJ_~N3M_I"/>
                    <pic:cNvPicPr>
                      <a:picLocks noChangeAspect="1"/>
                    </pic:cNvPicPr>
                  </pic:nvPicPr>
                  <pic:blipFill>
                    <a:blip r:embed="rId18">
                      <a:lum bright="6000"/>
                    </a:blip>
                    <a:stretch>
                      <a:fillRect/>
                    </a:stretch>
                  </pic:blipFill>
                  <pic:spPr>
                    <a:xfrm>
                      <a:off x="0" y="0"/>
                      <a:ext cx="4619625" cy="2417445"/>
                    </a:xfrm>
                    <a:prstGeom prst="rect">
                      <a:avLst/>
                    </a:prstGeom>
                    <a:noFill/>
                    <a:ln>
                      <a:noFill/>
                    </a:ln>
                  </pic:spPr>
                </pic:pic>
              </a:graphicData>
            </a:graphic>
          </wp:anchor>
        </w:drawing>
      </w:r>
    </w:p>
    <w:p>
      <w:pPr>
        <w:pStyle w:val="5"/>
        <w:widowControl/>
        <w:adjustRightInd w:val="0"/>
        <w:spacing w:before="0" w:beforeAutospacing="0" w:after="0" w:afterAutospacing="0" w:line="300" w:lineRule="auto"/>
        <w:jc w:val="center"/>
        <w:rPr>
          <w:rFonts w:hint="eastAsia"/>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rFonts w:hint="eastAsia" w:ascii="宋体" w:hAnsi="宋体" w:cs="宋体"/>
          <w:sz w:val="21"/>
          <w:szCs w:val="21"/>
        </w:rPr>
      </w:pPr>
    </w:p>
    <w:p>
      <w:pPr>
        <w:pStyle w:val="5"/>
        <w:widowControl/>
        <w:adjustRightInd w:val="0"/>
        <w:spacing w:before="0" w:beforeAutospacing="0" w:after="0" w:afterAutospacing="0" w:line="300" w:lineRule="auto"/>
        <w:rPr>
          <w:sz w:val="21"/>
          <w:szCs w:val="21"/>
        </w:rPr>
      </w:pPr>
      <w:r>
        <w:rPr>
          <w:rFonts w:hint="eastAsia" w:ascii="宋体" w:hAnsi="宋体" w:cs="宋体"/>
          <w:sz w:val="21"/>
          <w:szCs w:val="21"/>
        </w:rPr>
        <w:t>(1)指出灵武市成为我国能源重化工基地的优势条件。（8分）</w:t>
      </w:r>
    </w:p>
    <w:p>
      <w:pPr>
        <w:pStyle w:val="5"/>
        <w:widowControl/>
        <w:adjustRightInd w:val="0"/>
        <w:spacing w:before="0" w:beforeAutospacing="0" w:after="0" w:afterAutospacing="0" w:line="300" w:lineRule="auto"/>
        <w:rPr>
          <w:rFonts w:hint="eastAsia" w:ascii="宋体" w:hAnsi="宋体" w:cs="宋体"/>
          <w:sz w:val="21"/>
          <w:szCs w:val="21"/>
        </w:rPr>
      </w:pPr>
      <w:r>
        <w:rPr>
          <w:rFonts w:hint="eastAsia" w:ascii="宋体" w:hAnsi="宋体" w:cs="宋体"/>
          <w:sz w:val="21"/>
          <w:szCs w:val="21"/>
        </w:rPr>
        <w:t>(2)分析灵武市发展能源重化工基地对当地产生的负面影响。（6分）</w:t>
      </w:r>
    </w:p>
    <w:p>
      <w:pPr>
        <w:widowControl/>
        <w:spacing w:line="300" w:lineRule="auto"/>
        <w:ind w:firstLine="210" w:firstLineChars="100"/>
        <w:jc w:val="center"/>
        <w:rPr>
          <w:rFonts w:ascii="宋体" w:hAnsi="宋体"/>
          <w:sz w:val="28"/>
          <w:szCs w:val="28"/>
        </w:rPr>
      </w:pPr>
      <w:r>
        <w:rPr>
          <w:rFonts w:hint="eastAsia" w:ascii="宋体" w:hAnsi="宋体" w:cs="宋体"/>
          <w:sz w:val="21"/>
          <w:szCs w:val="21"/>
        </w:rPr>
        <w:br w:type="page"/>
      </w:r>
      <w:r>
        <w:rPr>
          <w:rFonts w:ascii="宋体" w:hAnsi="宋体"/>
          <w:sz w:val="28"/>
          <w:szCs w:val="28"/>
        </w:rPr>
        <w:t>东莞市201</w:t>
      </w:r>
      <w:r>
        <w:rPr>
          <w:rFonts w:hint="eastAsia" w:ascii="宋体" w:hAnsi="宋体"/>
          <w:sz w:val="28"/>
          <w:szCs w:val="28"/>
        </w:rPr>
        <w:t>7</w:t>
      </w:r>
      <w:r>
        <w:rPr>
          <w:rFonts w:ascii="宋体" w:hAnsi="宋体"/>
          <w:sz w:val="28"/>
          <w:szCs w:val="28"/>
        </w:rPr>
        <w:t>～201</w:t>
      </w:r>
      <w:r>
        <w:rPr>
          <w:rFonts w:hint="eastAsia" w:ascii="宋体" w:hAnsi="宋体"/>
          <w:sz w:val="28"/>
          <w:szCs w:val="28"/>
        </w:rPr>
        <w:t>8</w:t>
      </w:r>
      <w:r>
        <w:rPr>
          <w:rFonts w:ascii="宋体" w:hAnsi="宋体"/>
          <w:sz w:val="28"/>
          <w:szCs w:val="28"/>
        </w:rPr>
        <w:t>学年度第</w:t>
      </w:r>
      <w:r>
        <w:rPr>
          <w:rFonts w:hint="eastAsia" w:ascii="宋体" w:hAnsi="宋体"/>
          <w:sz w:val="28"/>
          <w:szCs w:val="28"/>
        </w:rPr>
        <w:t>二</w:t>
      </w:r>
      <w:r>
        <w:rPr>
          <w:rFonts w:ascii="宋体" w:hAnsi="宋体"/>
          <w:sz w:val="28"/>
          <w:szCs w:val="28"/>
        </w:rPr>
        <w:t>学期高中教学质量检查</w:t>
      </w:r>
    </w:p>
    <w:p>
      <w:pPr>
        <w:widowControl/>
        <w:spacing w:line="300" w:lineRule="auto"/>
        <w:ind w:firstLine="440" w:firstLineChars="100"/>
        <w:jc w:val="center"/>
        <w:rPr>
          <w:rFonts w:hint="eastAsia" w:ascii="宋体" w:hAnsi="宋体"/>
          <w:sz w:val="44"/>
          <w:szCs w:val="44"/>
        </w:rPr>
      </w:pPr>
      <w:r>
        <w:rPr>
          <w:rFonts w:ascii="宋体" w:hAnsi="宋体"/>
          <w:sz w:val="44"/>
          <w:szCs w:val="44"/>
        </w:rPr>
        <w:t>高</w:t>
      </w:r>
      <w:r>
        <w:rPr>
          <w:rFonts w:hint="eastAsia" w:ascii="宋体" w:hAnsi="宋体"/>
          <w:sz w:val="44"/>
          <w:szCs w:val="44"/>
        </w:rPr>
        <w:t>一</w:t>
      </w:r>
      <w:r>
        <w:rPr>
          <w:rFonts w:ascii="宋体" w:hAnsi="宋体"/>
          <w:sz w:val="44"/>
          <w:szCs w:val="44"/>
        </w:rPr>
        <w:t>地理试题</w:t>
      </w:r>
      <w:r>
        <w:rPr>
          <w:rFonts w:hint="eastAsia" w:ascii="宋体" w:hAnsi="宋体"/>
          <w:sz w:val="44"/>
          <w:szCs w:val="44"/>
        </w:rPr>
        <w:t>参考答案</w:t>
      </w:r>
    </w:p>
    <w:p>
      <w:pPr>
        <w:rPr>
          <w:rFonts w:hint="eastAsia"/>
          <w:szCs w:val="21"/>
        </w:rPr>
      </w:pPr>
      <w:r>
        <w:rPr>
          <w:szCs w:val="21"/>
        </w:rPr>
        <w:t xml:space="preserve"> </w:t>
      </w:r>
    </w:p>
    <w:p>
      <w:pPr>
        <w:jc w:val="center"/>
        <w:rPr>
          <w:szCs w:val="21"/>
        </w:rPr>
      </w:pPr>
      <w:r>
        <w:rPr>
          <w:rFonts w:hint="eastAsia" w:ascii="宋体" w:hAnsi="宋体"/>
          <w:szCs w:val="21"/>
        </w:rPr>
        <w:t>第Ⅰ卷</w:t>
      </w:r>
    </w:p>
    <w:p>
      <w:pPr>
        <w:spacing w:line="300" w:lineRule="auto"/>
        <w:ind w:left="105" w:leftChars="50"/>
        <w:rPr>
          <w:rFonts w:ascii="宋体" w:hAnsi="宋体"/>
          <w:szCs w:val="21"/>
        </w:rPr>
      </w:pPr>
      <w:r>
        <w:rPr>
          <w:rFonts w:hint="eastAsia" w:ascii="宋体" w:hAnsi="宋体"/>
          <w:szCs w:val="21"/>
        </w:rPr>
        <w:t xml:space="preserve"> </w:t>
      </w:r>
    </w:p>
    <w:tbl>
      <w:tblPr>
        <w:tblStyle w:val="6"/>
        <w:tblW w:w="0" w:type="auto"/>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701"/>
        <w:gridCol w:w="701"/>
        <w:gridCol w:w="701"/>
        <w:gridCol w:w="701"/>
        <w:gridCol w:w="701"/>
        <w:gridCol w:w="701"/>
        <w:gridCol w:w="701"/>
        <w:gridCol w:w="701"/>
        <w:gridCol w:w="701"/>
        <w:gridCol w:w="702"/>
        <w:gridCol w:w="7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szCs w:val="21"/>
              </w:rPr>
            </w:pPr>
            <w:r>
              <w:rPr>
                <w:rFonts w:hint="eastAsia" w:ascii="宋体" w:hAnsi="宋体"/>
                <w:szCs w:val="21"/>
              </w:rPr>
              <w:t>题号</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2</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3</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4</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5</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6</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7</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8</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9</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10</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szCs w:val="21"/>
              </w:rPr>
            </w:pPr>
            <w:r>
              <w:rPr>
                <w:rFonts w:hint="eastAsia" w:ascii="宋体" w:hAnsi="宋体"/>
                <w:szCs w:val="21"/>
              </w:rPr>
              <w:t>答案</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B</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D</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A</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B</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D</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B</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A</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D</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B</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A</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szCs w:val="21"/>
              </w:rPr>
            </w:pPr>
            <w:r>
              <w:rPr>
                <w:rFonts w:hint="eastAsia" w:ascii="宋体" w:hAnsi="宋体"/>
                <w:szCs w:val="21"/>
              </w:rPr>
              <w:t>题号</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12</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13</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14</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15</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16</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17</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18</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19</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20</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21</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4" w:type="dxa"/>
            <w:noWrap w:val="0"/>
            <w:vAlign w:val="top"/>
          </w:tcPr>
          <w:p>
            <w:pPr>
              <w:spacing w:line="300" w:lineRule="auto"/>
              <w:rPr>
                <w:rFonts w:hint="eastAsia" w:ascii="宋体" w:hAnsi="宋体"/>
                <w:szCs w:val="21"/>
              </w:rPr>
            </w:pPr>
            <w:r>
              <w:rPr>
                <w:rFonts w:hint="eastAsia" w:ascii="宋体" w:hAnsi="宋体"/>
                <w:szCs w:val="21"/>
              </w:rPr>
              <w:t>答案</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C</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B</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D</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B</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A</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C</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C</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A</w:t>
            </w:r>
          </w:p>
        </w:tc>
        <w:tc>
          <w:tcPr>
            <w:tcW w:w="701" w:type="dxa"/>
            <w:noWrap w:val="0"/>
            <w:vAlign w:val="top"/>
          </w:tcPr>
          <w:p>
            <w:pPr>
              <w:spacing w:line="300" w:lineRule="auto"/>
              <w:jc w:val="center"/>
              <w:rPr>
                <w:rFonts w:hint="eastAsia" w:ascii="宋体" w:hAnsi="宋体"/>
                <w:szCs w:val="21"/>
              </w:rPr>
            </w:pPr>
            <w:r>
              <w:rPr>
                <w:rFonts w:hint="eastAsia" w:ascii="宋体" w:hAnsi="宋体"/>
                <w:szCs w:val="21"/>
              </w:rPr>
              <w:t>B</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C</w:t>
            </w:r>
          </w:p>
        </w:tc>
        <w:tc>
          <w:tcPr>
            <w:tcW w:w="702" w:type="dxa"/>
            <w:noWrap w:val="0"/>
            <w:vAlign w:val="top"/>
          </w:tcPr>
          <w:p>
            <w:pPr>
              <w:spacing w:line="300" w:lineRule="auto"/>
              <w:jc w:val="center"/>
              <w:rPr>
                <w:rFonts w:hint="eastAsia" w:ascii="宋体" w:hAnsi="宋体"/>
                <w:szCs w:val="21"/>
              </w:rPr>
            </w:pPr>
            <w:r>
              <w:rPr>
                <w:rFonts w:hint="eastAsia" w:ascii="宋体" w:hAnsi="宋体"/>
                <w:szCs w:val="21"/>
              </w:rPr>
              <w:t>D</w:t>
            </w:r>
          </w:p>
        </w:tc>
      </w:tr>
    </w:tbl>
    <w:p>
      <w:pPr>
        <w:spacing w:line="300" w:lineRule="auto"/>
        <w:rPr>
          <w:rFonts w:hint="eastAsia" w:ascii="宋体" w:hAnsi="宋体"/>
          <w:szCs w:val="21"/>
        </w:rPr>
      </w:pPr>
    </w:p>
    <w:p>
      <w:pPr>
        <w:jc w:val="center"/>
        <w:rPr>
          <w:rFonts w:hint="eastAsia" w:ascii="宋体" w:hAnsi="宋体"/>
          <w:szCs w:val="21"/>
        </w:rPr>
      </w:pPr>
      <w:r>
        <w:rPr>
          <w:rFonts w:hint="eastAsia" w:ascii="宋体" w:hAnsi="宋体"/>
          <w:szCs w:val="21"/>
        </w:rPr>
        <w:t>第Ⅱ卷</w:t>
      </w:r>
    </w:p>
    <w:p>
      <w:pPr>
        <w:rPr>
          <w:rFonts w:hint="eastAsia" w:ascii="宋体" w:hAnsi="宋体"/>
          <w:szCs w:val="21"/>
        </w:rPr>
      </w:pPr>
    </w:p>
    <w:p>
      <w:pPr>
        <w:widowControl/>
        <w:jc w:val="left"/>
        <w:rPr>
          <w:rFonts w:hint="eastAsia" w:ascii="宋体" w:hAnsi="宋体" w:cs="宋体"/>
          <w:kern w:val="0"/>
          <w:szCs w:val="21"/>
          <w:lang w:bidi="ar"/>
        </w:rPr>
      </w:pPr>
      <w:r>
        <w:rPr>
          <w:rFonts w:hint="eastAsia" w:ascii="宋体" w:hAnsi="宋体" w:cs="宋体"/>
          <w:kern w:val="0"/>
          <w:szCs w:val="21"/>
          <w:lang w:bidi="ar"/>
        </w:rPr>
        <w:t>23.</w:t>
      </w:r>
    </w:p>
    <w:p>
      <w:pPr>
        <w:widowControl/>
        <w:jc w:val="left"/>
        <w:rPr>
          <w:rFonts w:hint="eastAsia" w:ascii="宋体" w:hAnsi="宋体" w:cs="宋体"/>
          <w:kern w:val="0"/>
          <w:szCs w:val="21"/>
          <w:lang w:bidi="ar"/>
        </w:rPr>
      </w:pPr>
      <w:r>
        <w:rPr>
          <w:rFonts w:hint="eastAsia" w:ascii="宋体" w:hAnsi="宋体" w:cs="宋体"/>
          <w:kern w:val="0"/>
          <w:szCs w:val="21"/>
          <w:lang w:bidi="ar"/>
        </w:rPr>
        <w:t>（1）甲地区地处西风背风坡,东岸为离岸风。乙地区受副热带高气压带和信风带控制,沿岸有寒流流经。（6分）</w:t>
      </w:r>
    </w:p>
    <w:p>
      <w:pPr>
        <w:widowControl/>
        <w:jc w:val="left"/>
        <w:rPr>
          <w:rFonts w:hint="eastAsia" w:ascii="宋体" w:hAnsi="宋体" w:cs="宋体"/>
          <w:kern w:val="0"/>
          <w:szCs w:val="21"/>
          <w:lang w:bidi="ar"/>
        </w:rPr>
      </w:pPr>
      <w:r>
        <w:rPr>
          <w:rFonts w:hint="eastAsia" w:ascii="宋体" w:hAnsi="宋体" w:cs="宋体"/>
          <w:kern w:val="0"/>
          <w:szCs w:val="21"/>
          <w:lang w:bidi="ar"/>
        </w:rPr>
        <w:t>（2）乙地沿岸地区西临海洋,水汽较充足;沿岸寒流降温作用明显,水汽易凝结成雾;冬季大气层稳定,风速小，不利于浓雾的扩散。（4分）</w:t>
      </w:r>
    </w:p>
    <w:p>
      <w:pPr>
        <w:rPr>
          <w:rFonts w:hint="eastAsia" w:ascii="宋体" w:hAnsi="宋体" w:cs="宋体"/>
          <w:szCs w:val="21"/>
        </w:rPr>
      </w:pPr>
      <w:r>
        <w:rPr>
          <w:rFonts w:hint="eastAsia" w:ascii="宋体" w:hAnsi="宋体" w:cs="宋体"/>
          <w:szCs w:val="21"/>
        </w:rPr>
        <w:t>24．</w:t>
      </w:r>
    </w:p>
    <w:p>
      <w:pPr>
        <w:rPr>
          <w:rFonts w:hint="eastAsia" w:ascii="宋体" w:hAnsi="宋体" w:cs="宋体"/>
          <w:szCs w:val="21"/>
        </w:rPr>
      </w:pPr>
      <w:r>
        <w:rPr>
          <w:rFonts w:hint="eastAsia" w:ascii="宋体" w:hAnsi="宋体" w:cs="宋体"/>
          <w:szCs w:val="21"/>
        </w:rPr>
        <w:t>（1）位于主城区外围，地价相对较低；交通干线附近，交通便利，方便居民出行。</w:t>
      </w:r>
      <w:r>
        <w:rPr>
          <w:rFonts w:hint="eastAsia" w:ascii="宋体" w:hAnsi="宋体" w:cs="宋体"/>
          <w:kern w:val="0"/>
          <w:szCs w:val="21"/>
          <w:lang w:bidi="ar"/>
        </w:rPr>
        <w:t>（4分）</w:t>
      </w:r>
      <w:r>
        <w:rPr>
          <w:rFonts w:hint="eastAsia" w:ascii="宋体" w:hAnsi="宋体" w:cs="宋体"/>
          <w:szCs w:val="21"/>
        </w:rPr>
        <w:t> </w:t>
      </w:r>
    </w:p>
    <w:p>
      <w:pPr>
        <w:rPr>
          <w:rFonts w:hint="eastAsia" w:ascii="宋体" w:hAnsi="宋体" w:cs="宋体"/>
          <w:szCs w:val="21"/>
        </w:rPr>
      </w:pPr>
      <w:r>
        <w:rPr>
          <w:rFonts w:hint="eastAsia" w:ascii="宋体" w:hAnsi="宋体" w:cs="宋体"/>
          <w:szCs w:val="21"/>
        </w:rPr>
        <w:t>（2）乙处   位于城市盛行风向的下风向，对城市空气污染小；位于河流下游，对水源污染小；水陆交通便利。</w:t>
      </w:r>
      <w:r>
        <w:rPr>
          <w:rFonts w:hint="eastAsia" w:ascii="宋体" w:hAnsi="宋体" w:cs="宋体"/>
          <w:kern w:val="0"/>
          <w:szCs w:val="21"/>
          <w:lang w:bidi="ar"/>
        </w:rPr>
        <w:t>（8分）</w:t>
      </w:r>
    </w:p>
    <w:p>
      <w:pPr>
        <w:rPr>
          <w:rFonts w:hint="eastAsia" w:ascii="宋体" w:hAnsi="宋体" w:cs="宋体"/>
          <w:szCs w:val="21"/>
        </w:rPr>
      </w:pPr>
      <w:r>
        <w:rPr>
          <w:rFonts w:hint="eastAsia" w:ascii="宋体" w:hAnsi="宋体" w:cs="宋体"/>
          <w:szCs w:val="21"/>
        </w:rPr>
        <w:t>（3）推动郊区城市化，充分合理利用土地资源；有利于劳动人口向第三产业流动；方便城市居民生活。</w:t>
      </w:r>
      <w:r>
        <w:rPr>
          <w:rFonts w:hint="eastAsia" w:ascii="宋体" w:hAnsi="宋体" w:cs="宋体"/>
          <w:kern w:val="0"/>
          <w:szCs w:val="21"/>
          <w:lang w:bidi="ar"/>
        </w:rPr>
        <w:t>（4分）</w:t>
      </w:r>
    </w:p>
    <w:p>
      <w:pPr>
        <w:rPr>
          <w:rFonts w:hint="eastAsia" w:ascii="宋体" w:hAnsi="宋体" w:cs="宋体"/>
          <w:szCs w:val="21"/>
        </w:rPr>
      </w:pPr>
      <w:r>
        <w:rPr>
          <w:rFonts w:hint="eastAsia" w:ascii="宋体" w:hAnsi="宋体" w:cs="宋体"/>
          <w:szCs w:val="21"/>
        </w:rPr>
        <w:t>25．</w:t>
      </w:r>
    </w:p>
    <w:p>
      <w:pPr>
        <w:rPr>
          <w:rFonts w:hint="eastAsia" w:ascii="宋体" w:hAnsi="宋体" w:cs="宋体"/>
          <w:szCs w:val="21"/>
        </w:rPr>
      </w:pPr>
      <w:r>
        <w:rPr>
          <w:rFonts w:hint="eastAsia" w:ascii="宋体" w:hAnsi="宋体" w:cs="宋体"/>
          <w:szCs w:val="21"/>
        </w:rPr>
        <w:t>（1）雨热同期，光照充足；位于黄土高原的河谷地带，水源充足；土层深厚，土壤较疏松肥沃；地表起伏，排水条件良好。（6 分，任答 3 点即可）</w:t>
      </w:r>
    </w:p>
    <w:p>
      <w:pPr>
        <w:rPr>
          <w:rFonts w:hint="eastAsia" w:ascii="宋体" w:hAnsi="宋体" w:cs="宋体"/>
          <w:szCs w:val="21"/>
        </w:rPr>
      </w:pPr>
      <w:r>
        <w:rPr>
          <w:rFonts w:hint="eastAsia" w:ascii="宋体" w:hAnsi="宋体" w:cs="宋体"/>
          <w:szCs w:val="21"/>
        </w:rPr>
        <w:t>（2）有利于稳定山药生产，推动山药的市场份额稳定增长，推动区域特色农业发展；有利于把资源优势转换成经济优势，增加农民收入；有利于提升该地区山药的知名度和市场竞争力；有利于带动相关产业发展。（6 分，任答 3 点即可）</w:t>
      </w:r>
    </w:p>
    <w:p>
      <w:pPr>
        <w:rPr>
          <w:rFonts w:hint="eastAsia" w:ascii="宋体" w:hAnsi="宋体" w:cs="宋体"/>
          <w:szCs w:val="21"/>
        </w:rPr>
      </w:pPr>
      <w:r>
        <w:rPr>
          <w:rFonts w:hint="eastAsia" w:ascii="宋体" w:hAnsi="宋体" w:cs="宋体"/>
          <w:szCs w:val="21"/>
        </w:rPr>
        <w:t>（3）赞同。理由：得天独厚的气候条件和土壤条件，适宜山药种植；种植山药收益较小米高，可增加农民收入。（4 分）</w:t>
      </w:r>
    </w:p>
    <w:p>
      <w:pPr>
        <w:rPr>
          <w:rFonts w:hint="eastAsia" w:ascii="宋体" w:hAnsi="宋体" w:cs="宋体"/>
          <w:szCs w:val="21"/>
        </w:rPr>
      </w:pPr>
      <w:r>
        <w:rPr>
          <w:rFonts w:hint="eastAsia" w:ascii="宋体" w:hAnsi="宋体" w:cs="宋体"/>
          <w:szCs w:val="21"/>
        </w:rPr>
        <w:t>或不赞同。理由：该地小米种植历史悠久，农民有丰富的耕作经验，改种山药后，部分农民将很难适应；农业结构单一化，导致抵御市场风险的能力减弱。（4 分）</w:t>
      </w:r>
    </w:p>
    <w:p>
      <w:pPr>
        <w:pStyle w:val="5"/>
        <w:widowControl/>
        <w:spacing w:before="0" w:beforeAutospacing="0" w:after="0" w:afterAutospacing="0"/>
        <w:rPr>
          <w:rFonts w:hint="eastAsia" w:ascii="宋体" w:hAnsi="宋体" w:cs="宋体"/>
          <w:sz w:val="21"/>
          <w:szCs w:val="21"/>
        </w:rPr>
      </w:pPr>
      <w:r>
        <w:rPr>
          <w:rFonts w:hint="eastAsia" w:ascii="宋体" w:hAnsi="宋体" w:cs="宋体"/>
          <w:sz w:val="21"/>
          <w:szCs w:val="21"/>
        </w:rPr>
        <w:t>26.</w:t>
      </w:r>
    </w:p>
    <w:p>
      <w:pPr>
        <w:pStyle w:val="5"/>
        <w:widowControl/>
        <w:spacing w:before="0" w:beforeAutospacing="0" w:after="0" w:afterAutospacing="0"/>
        <w:rPr>
          <w:rFonts w:hint="eastAsia" w:ascii="宋体" w:hAnsi="宋体" w:cs="宋体"/>
          <w:sz w:val="21"/>
          <w:szCs w:val="21"/>
        </w:rPr>
      </w:pPr>
      <w:r>
        <w:rPr>
          <w:rFonts w:hint="eastAsia" w:ascii="宋体" w:hAnsi="宋体" w:cs="宋体"/>
          <w:sz w:val="21"/>
          <w:szCs w:val="21"/>
        </w:rPr>
        <w:t>(1)地处西部地区向东部地区的过渡地带，地理位置优越；煤炭、石油、天然气资源丰富，开采条件好；靠近铁路、公路，交通便利；地处西部大开发的前沿，国家政策大力支持；市场广阔。（8分）</w:t>
      </w:r>
    </w:p>
    <w:p>
      <w:pPr>
        <w:pStyle w:val="5"/>
        <w:widowControl/>
        <w:spacing w:before="0" w:beforeAutospacing="0" w:after="0" w:afterAutospacing="0"/>
        <w:rPr>
          <w:rFonts w:hint="eastAsia" w:ascii="宋体" w:hAnsi="宋体" w:cs="宋体"/>
          <w:sz w:val="21"/>
          <w:szCs w:val="21"/>
        </w:rPr>
      </w:pPr>
      <w:r>
        <w:rPr>
          <w:rFonts w:hint="eastAsia" w:ascii="宋体" w:hAnsi="宋体" w:cs="宋体"/>
          <w:sz w:val="21"/>
          <w:szCs w:val="21"/>
        </w:rPr>
        <w:t>(2)能源重化工基地的“三废”排放最较大，导致环境污染；工业用地规模扩大，耕地林地面积萎缩，人地矛盾突出；基地建设会破坏地表植被，加剧土地荒漠化、水土流失；基地内过度采矿导致地质结构变化，直接影响人类居住区的环境安全等。（6 分）</w:t>
      </w:r>
      <w:bookmarkStart w:id="1" w:name="_GoBack"/>
      <w:bookmarkEnd w:id="1"/>
    </w:p>
    <w:sectPr>
      <w:footerReference r:id="rId3" w:type="default"/>
      <w:pgSz w:w="10772" w:h="15307"/>
      <w:pgMar w:top="567" w:right="567" w:bottom="567" w:left="567" w:header="851" w:footer="992" w:gutter="0"/>
      <w:cols w:space="720" w:num="1"/>
      <w:docGrid w:type="lines" w:linePitch="31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1"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华文楷体">
    <w:altName w:val="宋体"/>
    <w:panose1 w:val="02010600040101010101"/>
    <w:charset w:val="86"/>
    <w:family w:val="auto"/>
    <w:pitch w:val="default"/>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2880" w:firstLineChars="1600"/>
      <w:rPr>
        <w:rFonts w:hint="eastAsia"/>
      </w:rPr>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3"/>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lang/>
                            </w:rPr>
                            <w:t>4</w:t>
                          </w:r>
                          <w:r>
                            <w:rPr>
                              <w:rFonts w:hint="eastAsia"/>
                            </w:rPr>
                            <w:fldChar w:fldCharType="end"/>
                          </w:r>
                          <w:r>
                            <w:rPr>
                              <w:rFonts w:hint="eastAsia"/>
                            </w:rPr>
                            <w:t xml:space="preserve"> 页 （共 7页）</w:t>
                          </w:r>
                        </w:p>
                      </w:txbxContent>
                    </wps:txbx>
                    <wps:bodyPr wrap="none" lIns="0" tIns="0" rIns="0" bIns="0"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zBD/q4BAABMAwAADgAAAGRycy9lMm9Eb2MueG1srVPNahsxEL4X8g5C&#10;91hrE4pZvA4JISFQkkLaB5C1klegP0ayd/0CyRv01EvvfS4/R0ey12mbW8hFO5oZffN9M7OLy8Ea&#10;spUQtXcNnU4qSqQTvtVu3dDv327P55TExF3LjXeyoTsZ6eXy7NOiD7Wc+c6bVgJBEBfrPjS0SynU&#10;jEXRScvjxAfpMKg8WJ7wCmvWAu8R3Ro2q6rPrPfQBvBCxojem0OQLgu+UlKkR6WiTMQ0FLmlckI5&#10;V/lkywWv18BDp8WRBn8HC8u1w6InqBueONmAfgNltQAfvUoT4S3zSmkhiwZUM63+U/PU8SCLFmxO&#10;DKc2xY+DFQ/br0B0i7O7oMRxizPa/3jZ//y9//VMprk/fYg1pj0FTEzDtR8wd/RHdGbZgwKbvyiI&#10;YBw7vTt1Vw6JiPxoPpvPKwwJjI0XxGevzwPEdCe9JdloKOD4Slf59ktMh9QxJVdz/lYbU0Zo3D8O&#10;xMwelrkfOGYrDavhKGjl2x3q6XHyDXW4mpSYe4eNzUsyGjAaq9HYBNDrrmxRrhfD1SYhicItVzjA&#10;HgvjyIq643rlnfj7XrJef4L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CPMEP+rgEAAEwD&#10;AAAOAAAAAAAAAAEAIAAAAB4BAABkcnMvZTJvRG9jLnhtbFBLBQYAAAAABgAGAFkBAAA+BQAAAAA=&#10;">
              <v:fill on="f" focussize="0,0"/>
              <v:stroke on="f"/>
              <v:imagedata o:title=""/>
              <o:lock v:ext="edit" aspectratio="f"/>
              <v:textbox inset="0mm,0mm,0mm,0mm" style="mso-fit-shape-to-text:t;">
                <w:txbxContent>
                  <w:p>
                    <w:pPr>
                      <w:pStyle w:val="3"/>
                      <w:rPr>
                        <w:rFonts w:hint="eastAsia"/>
                      </w:rPr>
                    </w:pPr>
                    <w:r>
                      <w:rPr>
                        <w:rFonts w:hint="eastAsia"/>
                      </w:rPr>
                      <w:t xml:space="preserve">第 </w:t>
                    </w:r>
                    <w:r>
                      <w:rPr>
                        <w:rFonts w:hint="eastAsia"/>
                      </w:rPr>
                      <w:fldChar w:fldCharType="begin"/>
                    </w:r>
                    <w:r>
                      <w:rPr>
                        <w:rFonts w:hint="eastAsia"/>
                      </w:rPr>
                      <w:instrText xml:space="preserve"> PAGE  \* MERGEFORMAT </w:instrText>
                    </w:r>
                    <w:r>
                      <w:rPr>
                        <w:rFonts w:hint="eastAsia"/>
                      </w:rPr>
                      <w:fldChar w:fldCharType="separate"/>
                    </w:r>
                    <w:r>
                      <w:rPr>
                        <w:lang/>
                      </w:rPr>
                      <w:t>4</w:t>
                    </w:r>
                    <w:r>
                      <w:rPr>
                        <w:rFonts w:hint="eastAsia"/>
                      </w:rPr>
                      <w:fldChar w:fldCharType="end"/>
                    </w:r>
                    <w:r>
                      <w:rPr>
                        <w:rFonts w:hint="eastAsia"/>
                      </w:rPr>
                      <w:t xml:space="preserve"> 页 （共 7页）</w:t>
                    </w:r>
                  </w:p>
                </w:txbxContent>
              </v:textbox>
            </v:shape>
          </w:pict>
        </mc:Fallback>
      </mc:AlternateContent>
    </w:r>
    <w:r>
      <w:rPr>
        <w:rFonts w:hint="eastAsia"/>
      </w:rPr>
      <w:t xml:space="preserve">高一地理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89EE517"/>
    <w:multiLevelType w:val="singleLevel"/>
    <w:tmpl w:val="D89EE517"/>
    <w:lvl w:ilvl="0" w:tentative="0">
      <w:start w:val="1"/>
      <w:numFmt w:val="decimal"/>
      <w:suff w:val="nothing"/>
      <w:lvlText w:val="（%1）"/>
      <w:lvlJc w:val="left"/>
    </w:lvl>
  </w:abstractNum>
  <w:abstractNum w:abstractNumId="1">
    <w:nsid w:val="E1355E0C"/>
    <w:multiLevelType w:val="singleLevel"/>
    <w:tmpl w:val="E1355E0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attachedTemplate r:id="rId1"/>
  <w:documentProtection w:enforcement="0"/>
  <w:defaultTabStop w:val="420"/>
  <w:hyphenationZone w:val="360"/>
  <w:drawingGridVerticalSpacing w:val="157"/>
  <w:displayHorizontalDrawingGridEvery w:val="1"/>
  <w:displayVerticalDrawingGridEvery w:val="2"/>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FA6AEC"/>
    <w:rsid w:val="000A6928"/>
    <w:rsid w:val="000B5E4E"/>
    <w:rsid w:val="000C4590"/>
    <w:rsid w:val="000E5333"/>
    <w:rsid w:val="00112927"/>
    <w:rsid w:val="001735AB"/>
    <w:rsid w:val="001F522D"/>
    <w:rsid w:val="00247FB3"/>
    <w:rsid w:val="00371CBF"/>
    <w:rsid w:val="00380269"/>
    <w:rsid w:val="003944E7"/>
    <w:rsid w:val="00412886"/>
    <w:rsid w:val="00431C23"/>
    <w:rsid w:val="00461802"/>
    <w:rsid w:val="004B7E07"/>
    <w:rsid w:val="004F60A6"/>
    <w:rsid w:val="00503C8C"/>
    <w:rsid w:val="005366AB"/>
    <w:rsid w:val="00541D24"/>
    <w:rsid w:val="00541EEA"/>
    <w:rsid w:val="00546411"/>
    <w:rsid w:val="0056663C"/>
    <w:rsid w:val="00583330"/>
    <w:rsid w:val="00583F55"/>
    <w:rsid w:val="005C12C5"/>
    <w:rsid w:val="005C14C9"/>
    <w:rsid w:val="005C35CB"/>
    <w:rsid w:val="005D0300"/>
    <w:rsid w:val="0061209F"/>
    <w:rsid w:val="00625EBF"/>
    <w:rsid w:val="00642E6A"/>
    <w:rsid w:val="006A4BF1"/>
    <w:rsid w:val="006E645B"/>
    <w:rsid w:val="00711FC9"/>
    <w:rsid w:val="0072220A"/>
    <w:rsid w:val="007420BC"/>
    <w:rsid w:val="00743E5D"/>
    <w:rsid w:val="00752467"/>
    <w:rsid w:val="00791117"/>
    <w:rsid w:val="00810603"/>
    <w:rsid w:val="008108A5"/>
    <w:rsid w:val="0085256D"/>
    <w:rsid w:val="00884022"/>
    <w:rsid w:val="008E33AF"/>
    <w:rsid w:val="0093260F"/>
    <w:rsid w:val="009C11C9"/>
    <w:rsid w:val="009D5EC8"/>
    <w:rsid w:val="009E510E"/>
    <w:rsid w:val="00A22A61"/>
    <w:rsid w:val="00A91075"/>
    <w:rsid w:val="00AC0BDA"/>
    <w:rsid w:val="00AC466C"/>
    <w:rsid w:val="00B02A52"/>
    <w:rsid w:val="00B908E6"/>
    <w:rsid w:val="00BA4218"/>
    <w:rsid w:val="00C05024"/>
    <w:rsid w:val="00C3547E"/>
    <w:rsid w:val="00C36B04"/>
    <w:rsid w:val="00CB0796"/>
    <w:rsid w:val="00D366B0"/>
    <w:rsid w:val="00D63287"/>
    <w:rsid w:val="00D877C0"/>
    <w:rsid w:val="00DF3FD7"/>
    <w:rsid w:val="00E13333"/>
    <w:rsid w:val="00E843BA"/>
    <w:rsid w:val="00E92BC8"/>
    <w:rsid w:val="00E94815"/>
    <w:rsid w:val="00EE73A5"/>
    <w:rsid w:val="00F34563"/>
    <w:rsid w:val="036D2B81"/>
    <w:rsid w:val="05571C6B"/>
    <w:rsid w:val="07AB227A"/>
    <w:rsid w:val="07B07FF7"/>
    <w:rsid w:val="12CB2D83"/>
    <w:rsid w:val="13A021F1"/>
    <w:rsid w:val="155A5D6C"/>
    <w:rsid w:val="1AFA6AEC"/>
    <w:rsid w:val="30EF0DF8"/>
    <w:rsid w:val="32390A34"/>
    <w:rsid w:val="33DE5DA6"/>
    <w:rsid w:val="4A747C15"/>
    <w:rsid w:val="51560939"/>
    <w:rsid w:val="5158079E"/>
    <w:rsid w:val="53F14060"/>
    <w:rsid w:val="6D535020"/>
    <w:rsid w:val="6D966A68"/>
    <w:rsid w:val="75AE34BC"/>
    <w:rsid w:val="78590697"/>
    <w:rsid w:val="79067D57"/>
    <w:rsid w:val="7CDD6B3F"/>
    <w:rsid w:val="7F31010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Style w:val="6"/>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uiPriority w:val="0"/>
    <w:pPr>
      <w:widowControl w:val="0"/>
      <w:jc w:val="both"/>
    </w:p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file:///F:\2017-2018&#22320;&#29702;&#36319;&#23703;&#21016;&#23439;&#27874;\00&#31532;&#20108;&#23398;&#26399;\7%20&#26399;&#26411;&#21629;&#39064;201804\180510&#26399;&#26411;&#21629;&#39064;&#32452;&#21367;\&#39640;&#19968;0510\2&#31295;0518\371.TIF" TargetMode="External"/><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yh\AppData\Roaming\Kingsoft\wps\addons\pool\win-i386\knewfileres_1.0.0.1\wps\0.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Company>jy</Company>
  <Pages>7</Pages>
  <Words>585</Words>
  <Characters>3338</Characters>
  <Lines>27</Lines>
  <Paragraphs>7</Paragraphs>
  <TotalTime>0</TotalTime>
  <ScaleCrop>false</ScaleCrop>
  <LinksUpToDate>false</LinksUpToDate>
  <CharactersWithSpaces>3916</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2018-05-18T02:13:00Z</dcterms:created>
  <dc:creator>L清风扬</dc:creator>
  <cp:lastModifiedBy>wenhe</cp:lastModifiedBy>
  <cp:lastPrinted>2018-05-18T02:14:00Z</cp:lastPrinted>
  <dcterms:modified xsi:type="dcterms:W3CDTF">2020-05-26T14:03:48Z</dcterms:modified>
  <cp:revision>40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