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AD" w:rsidRPr="0066256A" w:rsidRDefault="00080AAD" w:rsidP="00080AAD">
      <w:pPr>
        <w:jc w:val="center"/>
        <w:rPr>
          <w:rFonts w:ascii="黑体" w:eastAsia="黑体"/>
          <w:sz w:val="44"/>
          <w:szCs w:val="44"/>
        </w:rPr>
      </w:pPr>
      <w:r w:rsidRPr="0066256A">
        <w:rPr>
          <w:rFonts w:ascii="黑体" w:eastAsia="黑体" w:hint="eastAsia"/>
          <w:sz w:val="44"/>
          <w:szCs w:val="44"/>
        </w:rPr>
        <w:t>批量上传模板使用说明</w:t>
      </w:r>
    </w:p>
    <w:p w:rsidR="007B4FD0" w:rsidRPr="007B4FD0" w:rsidRDefault="00080AAD" w:rsidP="007B4FD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/>
        </w:rPr>
      </w:pPr>
      <w:r w:rsidRPr="007B4FD0">
        <w:rPr>
          <w:rFonts w:ascii="黑体" w:eastAsia="黑体" w:hint="eastAsia"/>
        </w:rPr>
        <w:t>什么是标签？</w:t>
      </w:r>
    </w:p>
    <w:p w:rsidR="009B0470" w:rsidRDefault="00080AAD" w:rsidP="007B7A3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2"/>
        <w:rPr>
          <w:color w:val="0000FF"/>
        </w:rPr>
      </w:pPr>
      <w:r>
        <w:rPr>
          <w:rFonts w:hint="eastAsia"/>
          <w:b/>
        </w:rPr>
        <w:t>选择题</w:t>
      </w:r>
      <w:r w:rsidRPr="0066256A">
        <w:rPr>
          <w:rFonts w:hint="eastAsia"/>
          <w:b/>
        </w:rPr>
        <w:t>标签</w:t>
      </w:r>
      <w:r w:rsidRPr="0066256A">
        <w:rPr>
          <w:rFonts w:hint="eastAsia"/>
        </w:rPr>
        <w:t>：</w:t>
      </w:r>
      <w:r w:rsidR="007A1D2A">
        <w:rPr>
          <w:rFonts w:hint="eastAsia"/>
          <w:color w:val="0000FF"/>
        </w:rPr>
        <w:t>【选择题】</w:t>
      </w:r>
      <w:r w:rsidRPr="0066256A">
        <w:rPr>
          <w:rFonts w:hint="eastAsia"/>
          <w:color w:val="0000FF"/>
        </w:rPr>
        <w:t>【题</w:t>
      </w:r>
      <w:r>
        <w:rPr>
          <w:rFonts w:hint="eastAsia"/>
          <w:color w:val="0000FF"/>
        </w:rPr>
        <w:t>干</w:t>
      </w:r>
      <w:r w:rsidRPr="0066256A">
        <w:rPr>
          <w:rFonts w:hint="eastAsia"/>
          <w:color w:val="0000FF"/>
        </w:rPr>
        <w:t>】</w:t>
      </w: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】【选项</w:t>
      </w:r>
      <w:r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="00E07E95" w:rsidRPr="00A872EA">
        <w:rPr>
          <w:rFonts w:hint="eastAsia"/>
          <w:color w:val="0000FF"/>
          <w:sz w:val="21"/>
          <w:szCs w:val="21"/>
        </w:rPr>
        <w:t>【选项</w:t>
      </w:r>
      <w:r w:rsidR="00E07E95">
        <w:rPr>
          <w:rFonts w:hint="eastAsia"/>
          <w:color w:val="0000FF"/>
          <w:sz w:val="21"/>
          <w:szCs w:val="21"/>
        </w:rPr>
        <w:t>C</w:t>
      </w:r>
      <w:r w:rsidR="00E07E95" w:rsidRPr="00A872EA">
        <w:rPr>
          <w:rFonts w:hint="eastAsia"/>
          <w:color w:val="0000FF"/>
          <w:sz w:val="21"/>
          <w:szCs w:val="21"/>
        </w:rPr>
        <w:t>】【选项</w:t>
      </w:r>
      <w:r w:rsidR="00E07E95">
        <w:rPr>
          <w:rFonts w:hint="eastAsia"/>
          <w:color w:val="0000FF"/>
          <w:sz w:val="21"/>
          <w:szCs w:val="21"/>
        </w:rPr>
        <w:t>D</w:t>
      </w:r>
      <w:r w:rsidR="00E07E95"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color w:val="0000FF"/>
        </w:rPr>
        <w:t>【答案</w:t>
      </w:r>
      <w:r>
        <w:rPr>
          <w:rFonts w:hint="eastAsia"/>
          <w:color w:val="0000FF"/>
        </w:rPr>
        <w:t>】【解析</w:t>
      </w:r>
      <w:r w:rsidRPr="00E50759">
        <w:rPr>
          <w:rFonts w:hint="eastAsia"/>
          <w:color w:val="0000FF"/>
        </w:rPr>
        <w:t>】</w:t>
      </w:r>
      <w:r w:rsidR="00E07E95" w:rsidRPr="00E07E95">
        <w:rPr>
          <w:rFonts w:hint="eastAsia"/>
          <w:color w:val="0000FF"/>
        </w:rPr>
        <w:t>【难度】</w:t>
      </w:r>
      <w:r w:rsidRPr="00E50759">
        <w:rPr>
          <w:rFonts w:hint="eastAsia"/>
          <w:color w:val="0000FF"/>
        </w:rPr>
        <w:t>【</w:t>
      </w:r>
      <w:r w:rsidRPr="0066256A">
        <w:rPr>
          <w:rFonts w:hint="eastAsia"/>
          <w:color w:val="0000FF"/>
        </w:rPr>
        <w:t>结束】</w:t>
      </w:r>
      <w:r w:rsidRPr="0066256A">
        <w:rPr>
          <w:rFonts w:hint="eastAsia"/>
        </w:rPr>
        <w:t>，并且</w:t>
      </w:r>
      <w:r w:rsidRPr="0066256A">
        <w:rPr>
          <w:rFonts w:hint="eastAsia"/>
          <w:b/>
        </w:rPr>
        <w:t>顺序固定</w:t>
      </w:r>
      <w:r w:rsidRPr="0066256A">
        <w:rPr>
          <w:rFonts w:hint="eastAsia"/>
        </w:rPr>
        <w:t>。</w:t>
      </w:r>
    </w:p>
    <w:p w:rsidR="007B4FD0" w:rsidRDefault="007B4FD0" w:rsidP="007B7A3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0"/>
      </w:pPr>
    </w:p>
    <w:p w:rsidR="00D72FC9" w:rsidRDefault="00080AAD" w:rsidP="00D72F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2"/>
        <w:rPr>
          <w:color w:val="0000FF"/>
        </w:rPr>
      </w:pPr>
      <w:r>
        <w:rPr>
          <w:rFonts w:hint="eastAsia"/>
          <w:b/>
        </w:rPr>
        <w:t>填空题</w:t>
      </w:r>
      <w:r w:rsidRPr="0066256A">
        <w:rPr>
          <w:rFonts w:hint="eastAsia"/>
          <w:b/>
        </w:rPr>
        <w:t>标签</w:t>
      </w:r>
      <w:r w:rsidRPr="0066256A">
        <w:rPr>
          <w:rFonts w:hint="eastAsia"/>
        </w:rPr>
        <w:t>：</w:t>
      </w:r>
      <w:r w:rsidR="007A1D2A">
        <w:rPr>
          <w:rFonts w:hint="eastAsia"/>
          <w:color w:val="0000FF"/>
        </w:rPr>
        <w:t>【填空题】</w:t>
      </w:r>
      <w:r w:rsidRPr="0066256A">
        <w:rPr>
          <w:rFonts w:hint="eastAsia"/>
          <w:color w:val="0000FF"/>
        </w:rPr>
        <w:t>【题</w:t>
      </w:r>
      <w:r>
        <w:rPr>
          <w:rFonts w:hint="eastAsia"/>
          <w:color w:val="0000FF"/>
        </w:rPr>
        <w:t>干</w:t>
      </w:r>
      <w:r w:rsidRPr="0066256A">
        <w:rPr>
          <w:rFonts w:hint="eastAsia"/>
          <w:color w:val="0000FF"/>
        </w:rPr>
        <w:t>】【答案</w:t>
      </w:r>
      <w:r w:rsidRPr="00E50759">
        <w:rPr>
          <w:rFonts w:hint="eastAsia"/>
          <w:color w:val="0000FF"/>
        </w:rPr>
        <w:t>】【</w:t>
      </w:r>
      <w:r>
        <w:rPr>
          <w:rFonts w:hint="eastAsia"/>
          <w:color w:val="0000FF"/>
        </w:rPr>
        <w:t>解析</w:t>
      </w:r>
      <w:r w:rsidRPr="00E50759">
        <w:rPr>
          <w:rFonts w:hint="eastAsia"/>
          <w:color w:val="0000FF"/>
        </w:rPr>
        <w:t>】</w:t>
      </w:r>
      <w:r w:rsidR="00E07E95">
        <w:rPr>
          <w:rFonts w:hint="eastAsia"/>
          <w:color w:val="0000FF"/>
          <w:sz w:val="21"/>
          <w:szCs w:val="21"/>
        </w:rPr>
        <w:t>【</w:t>
      </w:r>
      <w:r w:rsidR="00E07E95" w:rsidRPr="00E07E95">
        <w:rPr>
          <w:rFonts w:hint="eastAsia"/>
          <w:color w:val="0000FF"/>
        </w:rPr>
        <w:t>难度</w:t>
      </w:r>
      <w:r w:rsidR="00E07E95">
        <w:rPr>
          <w:rFonts w:hint="eastAsia"/>
          <w:color w:val="0000FF"/>
          <w:sz w:val="21"/>
          <w:szCs w:val="21"/>
        </w:rPr>
        <w:t>】</w:t>
      </w:r>
      <w:r w:rsidRPr="00E50759">
        <w:rPr>
          <w:rFonts w:hint="eastAsia"/>
          <w:color w:val="0000FF"/>
        </w:rPr>
        <w:t>【</w:t>
      </w:r>
      <w:r w:rsidRPr="0066256A">
        <w:rPr>
          <w:rFonts w:hint="eastAsia"/>
          <w:color w:val="0000FF"/>
        </w:rPr>
        <w:t>结束】</w:t>
      </w:r>
      <w:r w:rsidRPr="0066256A">
        <w:rPr>
          <w:rFonts w:hint="eastAsia"/>
        </w:rPr>
        <w:t>，并且</w:t>
      </w:r>
      <w:r w:rsidRPr="0066256A">
        <w:rPr>
          <w:rFonts w:hint="eastAsia"/>
          <w:b/>
        </w:rPr>
        <w:t>顺序固定</w:t>
      </w:r>
      <w:r w:rsidRPr="0066256A">
        <w:rPr>
          <w:rFonts w:hint="eastAsia"/>
        </w:rPr>
        <w:t>。</w:t>
      </w:r>
    </w:p>
    <w:p w:rsidR="007B4FD0" w:rsidRDefault="007B4FD0" w:rsidP="00D72F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0"/>
      </w:pPr>
    </w:p>
    <w:p w:rsidR="007B082B" w:rsidRDefault="00080AAD" w:rsidP="007B08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2"/>
      </w:pPr>
      <w:r>
        <w:rPr>
          <w:rFonts w:hint="eastAsia"/>
          <w:b/>
        </w:rPr>
        <w:t>解答题</w:t>
      </w:r>
      <w:r w:rsidRPr="0066256A">
        <w:rPr>
          <w:rFonts w:hint="eastAsia"/>
          <w:b/>
        </w:rPr>
        <w:t>标签</w:t>
      </w:r>
      <w:r w:rsidRPr="0066256A">
        <w:rPr>
          <w:rFonts w:hint="eastAsia"/>
        </w:rPr>
        <w:t>：</w:t>
      </w:r>
      <w:r w:rsidR="007A1D2A">
        <w:rPr>
          <w:rFonts w:hint="eastAsia"/>
          <w:color w:val="0000FF"/>
        </w:rPr>
        <w:t>【解答题】</w:t>
      </w:r>
      <w:r w:rsidRPr="0066256A">
        <w:rPr>
          <w:rFonts w:hint="eastAsia"/>
          <w:color w:val="0000FF"/>
        </w:rPr>
        <w:t>【题</w:t>
      </w:r>
      <w:r>
        <w:rPr>
          <w:rFonts w:hint="eastAsia"/>
          <w:color w:val="0000FF"/>
        </w:rPr>
        <w:t>干</w:t>
      </w:r>
      <w:r w:rsidRPr="0066256A">
        <w:rPr>
          <w:rFonts w:hint="eastAsia"/>
          <w:color w:val="0000FF"/>
        </w:rPr>
        <w:t>】【答案</w:t>
      </w:r>
      <w:r w:rsidRPr="00E50759">
        <w:rPr>
          <w:rFonts w:hint="eastAsia"/>
          <w:color w:val="0000FF"/>
        </w:rPr>
        <w:t>】【</w:t>
      </w:r>
      <w:r>
        <w:rPr>
          <w:rFonts w:hint="eastAsia"/>
          <w:color w:val="0000FF"/>
        </w:rPr>
        <w:t>解析</w:t>
      </w:r>
      <w:r w:rsidRPr="00E50759">
        <w:rPr>
          <w:rFonts w:hint="eastAsia"/>
          <w:color w:val="0000FF"/>
        </w:rPr>
        <w:t>】</w:t>
      </w:r>
      <w:r w:rsidR="00E07E95" w:rsidRPr="00E07E95">
        <w:rPr>
          <w:rFonts w:hint="eastAsia"/>
          <w:color w:val="0000FF"/>
        </w:rPr>
        <w:t>【难度】</w:t>
      </w:r>
      <w:r w:rsidRPr="00E50759">
        <w:rPr>
          <w:rFonts w:hint="eastAsia"/>
          <w:color w:val="0000FF"/>
        </w:rPr>
        <w:t>【</w:t>
      </w:r>
      <w:r w:rsidRPr="0066256A">
        <w:rPr>
          <w:rFonts w:hint="eastAsia"/>
          <w:color w:val="0000FF"/>
        </w:rPr>
        <w:t>结束】</w:t>
      </w:r>
      <w:r w:rsidRPr="0066256A">
        <w:rPr>
          <w:rFonts w:hint="eastAsia"/>
        </w:rPr>
        <w:t>，并且</w:t>
      </w:r>
      <w:r w:rsidRPr="0066256A">
        <w:rPr>
          <w:rFonts w:hint="eastAsia"/>
          <w:b/>
        </w:rPr>
        <w:t>顺序固定</w:t>
      </w:r>
      <w:r w:rsidRPr="0066256A">
        <w:rPr>
          <w:rFonts w:hint="eastAsia"/>
        </w:rPr>
        <w:t>。</w:t>
      </w:r>
    </w:p>
    <w:p w:rsidR="008E6F01" w:rsidRDefault="008E6F01" w:rsidP="00EC45F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int="eastAsia"/>
          <w:color w:val="C00000"/>
        </w:rPr>
      </w:pPr>
      <w:bookmarkStart w:id="0" w:name="_GoBack"/>
      <w:bookmarkEnd w:id="0"/>
    </w:p>
    <w:p w:rsidR="00AB268A" w:rsidRPr="00E07E95" w:rsidRDefault="00AB268A" w:rsidP="00080A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0"/>
        <w:rPr>
          <w:color w:val="0000FF"/>
        </w:rPr>
      </w:pPr>
    </w:p>
    <w:p w:rsidR="00080AAD" w:rsidRPr="0066256A" w:rsidRDefault="00080AAD" w:rsidP="00080AAD">
      <w:pPr>
        <w:jc w:val="left"/>
        <w:rPr>
          <w:b/>
          <w:sz w:val="32"/>
          <w:szCs w:val="32"/>
        </w:rPr>
      </w:pPr>
      <w:r w:rsidRPr="0066256A">
        <w:rPr>
          <w:rFonts w:hint="eastAsia"/>
          <w:b/>
          <w:sz w:val="32"/>
          <w:szCs w:val="32"/>
        </w:rPr>
        <w:t>================</w:t>
      </w:r>
      <w:r w:rsidRPr="0066256A">
        <w:rPr>
          <w:rFonts w:hint="eastAsia"/>
          <w:b/>
          <w:sz w:val="32"/>
          <w:szCs w:val="32"/>
        </w:rPr>
        <w:t>以下是样例模板，请参考</w:t>
      </w:r>
      <w:r w:rsidRPr="0066256A">
        <w:rPr>
          <w:rFonts w:hint="eastAsia"/>
          <w:b/>
          <w:sz w:val="32"/>
          <w:szCs w:val="32"/>
        </w:rPr>
        <w:t>==================</w:t>
      </w:r>
    </w:p>
    <w:p w:rsidR="008E762C" w:rsidRDefault="008E762C" w:rsidP="00080AAD">
      <w:pPr>
        <w:jc w:val="center"/>
        <w:rPr>
          <w:sz w:val="32"/>
          <w:szCs w:val="32"/>
        </w:rPr>
      </w:pPr>
      <w:proofErr w:type="gramStart"/>
      <w:r w:rsidRPr="008E762C">
        <w:rPr>
          <w:rFonts w:hint="eastAsia"/>
          <w:sz w:val="32"/>
          <w:szCs w:val="32"/>
        </w:rPr>
        <w:t>萃英园</w:t>
      </w:r>
      <w:proofErr w:type="gramEnd"/>
      <w:r w:rsidRPr="008E762C">
        <w:rPr>
          <w:rFonts w:hint="eastAsia"/>
          <w:sz w:val="32"/>
          <w:szCs w:val="32"/>
        </w:rPr>
        <w:t>中学七年级</w:t>
      </w:r>
      <w:r w:rsidRPr="008E762C">
        <w:rPr>
          <w:rFonts w:hint="eastAsia"/>
          <w:sz w:val="32"/>
          <w:szCs w:val="32"/>
        </w:rPr>
        <w:t>11</w:t>
      </w:r>
      <w:r w:rsidRPr="008E762C">
        <w:rPr>
          <w:rFonts w:hint="eastAsia"/>
          <w:sz w:val="32"/>
          <w:szCs w:val="32"/>
        </w:rPr>
        <w:t>月月考</w:t>
      </w:r>
      <w:r w:rsidRPr="008E762C">
        <w:rPr>
          <w:rFonts w:hint="eastAsia"/>
          <w:sz w:val="32"/>
          <w:szCs w:val="32"/>
        </w:rPr>
        <w:t xml:space="preserve">   </w:t>
      </w:r>
    </w:p>
    <w:p w:rsidR="00080AAD" w:rsidRPr="008E762C" w:rsidRDefault="008E762C" w:rsidP="008E76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数学</w:t>
      </w:r>
    </w:p>
    <w:p w:rsidR="00080AAD" w:rsidRPr="0066256A" w:rsidRDefault="00172E4C" w:rsidP="00080AAD">
      <w:pPr>
        <w:rPr>
          <w:sz w:val="21"/>
          <w:szCs w:val="21"/>
        </w:rPr>
      </w:pPr>
      <w:r>
        <w:rPr>
          <w:rFonts w:hint="eastAsia"/>
          <w:color w:val="0000FF"/>
        </w:rPr>
        <w:t>【选择题】</w:t>
      </w:r>
    </w:p>
    <w:p w:rsidR="00080AAD" w:rsidRPr="0066256A" w:rsidRDefault="00080AAD" w:rsidP="00294A11">
      <w:pPr>
        <w:ind w:firstLineChars="100" w:firstLine="210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下列关于哺乳动物体内三大营养物质代谢的叙述，</w:t>
      </w:r>
      <w:r w:rsidRPr="0066256A">
        <w:rPr>
          <w:rFonts w:hint="eastAsia"/>
          <w:sz w:val="21"/>
          <w:szCs w:val="21"/>
          <w:em w:val="dot"/>
        </w:rPr>
        <w:t>不正确</w:t>
      </w:r>
      <w:r w:rsidRPr="0066256A">
        <w:rPr>
          <w:rFonts w:hint="eastAsia"/>
          <w:sz w:val="21"/>
          <w:szCs w:val="21"/>
        </w:rPr>
        <w:t>的是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用</w:t>
      </w:r>
      <w:r w:rsidRPr="0066256A">
        <w:rPr>
          <w:rFonts w:hint="eastAsia"/>
          <w:sz w:val="21"/>
          <w:szCs w:val="21"/>
          <w:vertAlign w:val="superscript"/>
        </w:rPr>
        <w:t>15</w:t>
      </w:r>
      <w:r w:rsidRPr="0066256A">
        <w:rPr>
          <w:rFonts w:hint="eastAsia"/>
          <w:sz w:val="21"/>
          <w:szCs w:val="21"/>
        </w:rPr>
        <w:t>N</w:t>
      </w:r>
      <w:r w:rsidRPr="0066256A">
        <w:rPr>
          <w:rFonts w:hint="eastAsia"/>
          <w:sz w:val="21"/>
          <w:szCs w:val="21"/>
        </w:rPr>
        <w:t>标记的苯丙氨酸饲喂小鼠后，在其体内检测不到</w:t>
      </w:r>
      <w:r w:rsidRPr="0066256A">
        <w:rPr>
          <w:rFonts w:hint="eastAsia"/>
          <w:sz w:val="21"/>
          <w:szCs w:val="21"/>
          <w:vertAlign w:val="superscript"/>
        </w:rPr>
        <w:t>15</w:t>
      </w:r>
      <w:r w:rsidRPr="0066256A">
        <w:rPr>
          <w:rFonts w:hint="eastAsia"/>
          <w:sz w:val="21"/>
          <w:szCs w:val="21"/>
        </w:rPr>
        <w:t>N</w:t>
      </w:r>
      <w:r w:rsidRPr="0066256A">
        <w:rPr>
          <w:rFonts w:hint="eastAsia"/>
          <w:sz w:val="21"/>
          <w:szCs w:val="21"/>
        </w:rPr>
        <w:t>标记的酪氨酸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当体内脂肪的分解速度加快时，意味着糖类的供应不足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肝细胞中内质网的功能出现障碍，脂蛋白的合成受阻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D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肝糖元和</w:t>
      </w:r>
      <w:proofErr w:type="gramStart"/>
      <w:r w:rsidRPr="0066256A">
        <w:rPr>
          <w:rFonts w:hint="eastAsia"/>
          <w:sz w:val="21"/>
          <w:szCs w:val="21"/>
        </w:rPr>
        <w:t>肌</w:t>
      </w:r>
      <w:proofErr w:type="gramEnd"/>
      <w:r w:rsidRPr="0066256A">
        <w:rPr>
          <w:rFonts w:hint="eastAsia"/>
          <w:sz w:val="21"/>
          <w:szCs w:val="21"/>
        </w:rPr>
        <w:t>糖元去路的差异，与所在细胞功能密切相关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  <w:r>
        <w:rPr>
          <w:rFonts w:hint="eastAsia"/>
          <w:sz w:val="21"/>
          <w:szCs w:val="21"/>
        </w:rPr>
        <w:t>【选项</w:t>
      </w:r>
      <w:r w:rsidRPr="0066256A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】</w:t>
      </w:r>
    </w:p>
    <w:p w:rsidR="00080AAD" w:rsidRDefault="00080AAD" w:rsidP="00080AAD">
      <w:pPr>
        <w:ind w:firstLineChars="100" w:firstLine="210"/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</w:p>
    <w:p w:rsidR="00E07E95" w:rsidRPr="00E07E95" w:rsidRDefault="00E07E95" w:rsidP="00080AAD">
      <w:pPr>
        <w:ind w:firstLineChars="100" w:firstLine="21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【难度】中</w:t>
      </w:r>
    </w:p>
    <w:p w:rsidR="00080AAD" w:rsidRDefault="00080AAD" w:rsidP="00080AAD">
      <w:pPr>
        <w:ind w:firstLineChars="100" w:firstLine="210"/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E07E95" w:rsidRPr="0066256A" w:rsidRDefault="00E07E95" w:rsidP="00080AAD">
      <w:pPr>
        <w:ind w:firstLineChars="100" w:firstLine="210"/>
        <w:rPr>
          <w:sz w:val="21"/>
          <w:szCs w:val="21"/>
        </w:rPr>
      </w:pPr>
    </w:p>
    <w:p w:rsidR="00080AAD" w:rsidRPr="0066256A" w:rsidRDefault="00557E29" w:rsidP="00557E29">
      <w:pPr>
        <w:ind w:firstLineChars="100" w:firstLine="210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下列关于几种微生物的营养代谢和生长繁殖的描述，正确的是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根瘤菌通过生物固氮，制造了含氮养料和含碳有机物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</w:t>
      </w:r>
      <w:r w:rsidRPr="00A872EA">
        <w:rPr>
          <w:rFonts w:hint="eastAsia"/>
          <w:color w:val="0000FF"/>
          <w:sz w:val="21"/>
          <w:szCs w:val="21"/>
        </w:rPr>
        <w:t>选项</w:t>
      </w:r>
      <w:r w:rsidRPr="00A872EA"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接种到培养基上的青霉菌，进入对数期能大量积累有毒素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培养液中溶氧量的变化，会影响酵母菌的生长繁殖和代谢途径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D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用</w:t>
      </w:r>
      <w:r w:rsidRPr="0066256A">
        <w:rPr>
          <w:rFonts w:hint="eastAsia"/>
          <w:sz w:val="21"/>
          <w:szCs w:val="21"/>
          <w:vertAlign w:val="superscript"/>
        </w:rPr>
        <w:t>32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</w:rPr>
        <w:t>标记的噬菌体感染细菌，在新形成的噬菌体中都能检测到</w:t>
      </w:r>
      <w:r w:rsidRPr="0066256A">
        <w:rPr>
          <w:rFonts w:hint="eastAsia"/>
          <w:sz w:val="21"/>
          <w:szCs w:val="21"/>
          <w:vertAlign w:val="superscript"/>
        </w:rPr>
        <w:t>32</w:t>
      </w:r>
      <w:r w:rsidRPr="0066256A">
        <w:rPr>
          <w:rFonts w:hint="eastAsia"/>
          <w:sz w:val="21"/>
          <w:szCs w:val="21"/>
        </w:rPr>
        <w:t>P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</w:p>
    <w:p w:rsidR="00080AAD" w:rsidRPr="0066256A" w:rsidRDefault="00080AAD" w:rsidP="00080AAD">
      <w:pPr>
        <w:ind w:left="225"/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</w:p>
    <w:p w:rsidR="00E07E95" w:rsidRPr="00E07E95" w:rsidRDefault="00E07E95" w:rsidP="00E07E95">
      <w:pPr>
        <w:ind w:firstLineChars="100" w:firstLine="21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【难度】易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080AAD" w:rsidRPr="0066256A" w:rsidRDefault="00557E29" w:rsidP="00557E29">
      <w:pPr>
        <w:ind w:firstLineChars="100" w:firstLine="210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病原体对不同免疫状态小鼠的感染进程如图所示。下列相关叙述，正确的是</w:t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noProof/>
          <w:sz w:val="21"/>
          <w:szCs w:val="21"/>
        </w:rPr>
        <w:lastRenderedPageBreak/>
        <w:drawing>
          <wp:inline distT="0" distB="0" distL="0" distR="0">
            <wp:extent cx="1638300" cy="1193800"/>
            <wp:effectExtent l="0" t="0" r="0" b="6350"/>
            <wp:docPr id="9" name="图片 9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吞噬细胞缺陷小鼠的非特异性免疫受损，特异性免疫也无法产生</w:t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B</w:t>
      </w:r>
      <w:r w:rsidRPr="0066256A">
        <w:rPr>
          <w:rFonts w:hint="eastAsia"/>
          <w:sz w:val="21"/>
          <w:szCs w:val="21"/>
        </w:rPr>
        <w:t>细胞缺陷小鼠虽无法合成抗体，但仍能对胞内寄生病原体产生免疫反应</w:t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</w:rPr>
        <w:t>细胞缺陷小鼠体内的抗原呈递作用不能完成，体液免疫无法产生</w:t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D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正常小鼠免疫产生的淋巴因子，加强了效应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</w:rPr>
        <w:t>细胞和吞噬细胞对肥细胞的特异性杀伤作用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</w:p>
    <w:p w:rsidR="00E07E95" w:rsidRPr="00E07E95" w:rsidRDefault="00E07E95" w:rsidP="00E07E95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【难度】难</w:t>
      </w:r>
    </w:p>
    <w:p w:rsidR="003C63A1" w:rsidRPr="00964E49" w:rsidRDefault="00080AAD" w:rsidP="00080AAD">
      <w:pPr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250088" w:rsidRDefault="00250088" w:rsidP="00080AAD">
      <w:pPr>
        <w:jc w:val="left"/>
        <w:rPr>
          <w:rFonts w:ascii="宋体" w:hAnsi="宋体"/>
          <w:sz w:val="30"/>
          <w:szCs w:val="30"/>
        </w:rPr>
      </w:pPr>
    </w:p>
    <w:p w:rsidR="00E07E95" w:rsidRDefault="00964E49" w:rsidP="00964E49">
      <w:pPr>
        <w:rPr>
          <w:color w:val="0000FF"/>
        </w:rPr>
      </w:pPr>
      <w:r>
        <w:rPr>
          <w:rFonts w:hint="eastAsia"/>
          <w:color w:val="0000FF"/>
        </w:rPr>
        <w:t>【填空题】</w:t>
      </w:r>
    </w:p>
    <w:p w:rsidR="00080AAD" w:rsidRPr="0066256A" w:rsidRDefault="00A1316E" w:rsidP="00964E49">
      <w:pPr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(1)</w:t>
      </w:r>
      <w:r w:rsidR="00080AAD" w:rsidRPr="0066256A">
        <w:rPr>
          <w:rFonts w:hint="eastAsia"/>
          <w:sz w:val="21"/>
          <w:szCs w:val="21"/>
        </w:rPr>
        <w:t>在弹性限度内，弹簧弹力的大小与弹簧伸长</w:t>
      </w:r>
      <w:r w:rsidR="00080AAD" w:rsidRPr="0066256A">
        <w:rPr>
          <w:rFonts w:hint="eastAsia"/>
          <w:sz w:val="21"/>
          <w:szCs w:val="21"/>
        </w:rPr>
        <w:t>(</w:t>
      </w:r>
      <w:r w:rsidR="00080AAD" w:rsidRPr="0066256A">
        <w:rPr>
          <w:rFonts w:hint="eastAsia"/>
          <w:sz w:val="21"/>
          <w:szCs w:val="21"/>
        </w:rPr>
        <w:t>或缩短</w:t>
      </w:r>
      <w:r w:rsidR="00080AAD" w:rsidRPr="0066256A">
        <w:rPr>
          <w:rFonts w:hint="eastAsia"/>
          <w:sz w:val="21"/>
          <w:szCs w:val="21"/>
        </w:rPr>
        <w:t>)</w:t>
      </w:r>
      <w:r w:rsidR="00080AAD" w:rsidRPr="0066256A">
        <w:rPr>
          <w:rFonts w:hint="eastAsia"/>
          <w:sz w:val="21"/>
          <w:szCs w:val="21"/>
        </w:rPr>
        <w:t>的长度的比值，叫做弹簧的劲度系数。为了测量一轻弹簧的劲度系数，某同学进行了如下实验设计：如图所示，将两平行金属导轨水平固定在竖直向下的匀强磁场中，金属杆</w:t>
      </w:r>
      <w:r w:rsidR="00080AAD" w:rsidRPr="0066256A">
        <w:rPr>
          <w:rFonts w:hint="eastAsia"/>
          <w:sz w:val="21"/>
          <w:szCs w:val="21"/>
        </w:rPr>
        <w:t>ab</w:t>
      </w:r>
      <w:r w:rsidR="00080AAD" w:rsidRPr="0066256A">
        <w:rPr>
          <w:rFonts w:hint="eastAsia"/>
          <w:sz w:val="21"/>
          <w:szCs w:val="21"/>
        </w:rPr>
        <w:t>与导轨接触良好，水平放置的轻弹簧一端固定于</w:t>
      </w:r>
      <w:r w:rsidR="00080AAD" w:rsidRPr="0066256A">
        <w:rPr>
          <w:rFonts w:hint="eastAsia"/>
          <w:sz w:val="21"/>
          <w:szCs w:val="21"/>
        </w:rPr>
        <w:t>O</w:t>
      </w:r>
      <w:r w:rsidR="00080AAD" w:rsidRPr="0066256A">
        <w:rPr>
          <w:rFonts w:hint="eastAsia"/>
          <w:sz w:val="21"/>
          <w:szCs w:val="21"/>
        </w:rPr>
        <w:t>点，另一端与金属杆连接并保持绝缘。在金属杆滑动的过程中，弹簧与金属杆、金属杆与导轨均保持垂直，弹簧的形变始终在弹性限度内，通过减小金属杆与导轨之间的摩擦和在弹的形变较大时读数等方法，使摩擦对实验结果的影响可忽略不计。</w:t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noProof/>
          <w:sz w:val="21"/>
          <w:szCs w:val="21"/>
        </w:rPr>
        <w:drawing>
          <wp:inline distT="0" distB="0" distL="0" distR="0">
            <wp:extent cx="1771650" cy="927100"/>
            <wp:effectExtent l="0" t="0" r="0" b="6350"/>
            <wp:docPr id="8" name="图片 8" descr="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请你按要求帮助该同学解决实验所涉及的两个问题。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①帮助该同学完成实验设计。请你用低压直流电源（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222250" cy="203200"/>
            <wp:effectExtent l="0" t="0" r="6350" b="6350"/>
            <wp:docPr id="7" name="图片 7" descr="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）、滑动变阻器</w:t>
      </w:r>
      <w:r w:rsidRPr="0066256A">
        <w:rPr>
          <w:rFonts w:hint="eastAsia"/>
          <w:sz w:val="21"/>
          <w:szCs w:val="21"/>
        </w:rPr>
        <w:t>(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450850" cy="228600"/>
            <wp:effectExtent l="0" t="0" r="6350" b="0"/>
            <wp:docPr id="6" name="图片 6" descr="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>、电流表（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152400" cy="222250"/>
            <wp:effectExtent l="0" t="0" r="0" b="6350"/>
            <wp:docPr id="5" name="图片 5" descr="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）、开关（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241300" cy="184150"/>
            <wp:effectExtent l="0" t="0" r="6350" b="6350"/>
            <wp:docPr id="4" name="图片 4" descr="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）设计</w:t>
      </w:r>
      <w:proofErr w:type="gramStart"/>
      <w:r w:rsidRPr="0066256A">
        <w:rPr>
          <w:rFonts w:hint="eastAsia"/>
          <w:sz w:val="21"/>
          <w:szCs w:val="21"/>
        </w:rPr>
        <w:t>一</w:t>
      </w:r>
      <w:proofErr w:type="gramEnd"/>
      <w:r w:rsidRPr="0066256A">
        <w:rPr>
          <w:rFonts w:hint="eastAsia"/>
          <w:sz w:val="21"/>
          <w:szCs w:val="21"/>
        </w:rPr>
        <w:t>电路图，画在图中虚线框内，并正确连在导轨的</w:t>
      </w:r>
      <w:r w:rsidRPr="0066256A">
        <w:rPr>
          <w:rFonts w:hint="eastAsia"/>
          <w:sz w:val="21"/>
          <w:szCs w:val="21"/>
        </w:rPr>
        <w:t>C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D</w:t>
      </w:r>
      <w:r w:rsidRPr="0066256A">
        <w:rPr>
          <w:rFonts w:hint="eastAsia"/>
          <w:sz w:val="21"/>
          <w:szCs w:val="21"/>
        </w:rPr>
        <w:t>两端。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②若已知导轨间的距离为</w:t>
      </w:r>
      <w:r w:rsidRPr="0066256A">
        <w:rPr>
          <w:rFonts w:hint="eastAsia"/>
          <w:sz w:val="21"/>
          <w:szCs w:val="21"/>
        </w:rPr>
        <w:t>d,</w:t>
      </w:r>
      <w:r w:rsidRPr="0066256A">
        <w:rPr>
          <w:rFonts w:hint="eastAsia"/>
          <w:sz w:val="21"/>
          <w:szCs w:val="21"/>
        </w:rPr>
        <w:t>匀强磁场的磁感应强度为</w:t>
      </w:r>
      <w:r w:rsidRPr="0066256A">
        <w:rPr>
          <w:rFonts w:hint="eastAsia"/>
          <w:sz w:val="21"/>
          <w:szCs w:val="21"/>
        </w:rPr>
        <w:t>B,</w:t>
      </w:r>
      <w:r w:rsidRPr="0066256A">
        <w:rPr>
          <w:rFonts w:hint="eastAsia"/>
          <w:sz w:val="21"/>
          <w:szCs w:val="21"/>
        </w:rPr>
        <w:t>正确连接电路后，闭合开关，使</w:t>
      </w:r>
      <w:proofErr w:type="gramStart"/>
      <w:r w:rsidRPr="0066256A">
        <w:rPr>
          <w:rFonts w:hint="eastAsia"/>
          <w:sz w:val="21"/>
          <w:szCs w:val="21"/>
        </w:rPr>
        <w:t>金属杆随挡板</w:t>
      </w:r>
      <w:proofErr w:type="gramEnd"/>
      <w:r w:rsidRPr="0066256A">
        <w:rPr>
          <w:rFonts w:hint="eastAsia"/>
          <w:sz w:val="21"/>
          <w:szCs w:val="21"/>
        </w:rPr>
        <w:t>缓慢移动，当移开挡板且金属杆静止时，测出通过金属杆的电流为</w:t>
      </w:r>
      <w:r w:rsidRPr="0066256A">
        <w:rPr>
          <w:rFonts w:hint="eastAsia"/>
          <w:sz w:val="21"/>
          <w:szCs w:val="21"/>
        </w:rPr>
        <w:t>I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记下金属杆的位置，断开开关，测出弹簧对应的长度为</w:t>
      </w:r>
      <w:r w:rsidRPr="0066256A">
        <w:rPr>
          <w:rFonts w:hint="eastAsia"/>
          <w:sz w:val="21"/>
          <w:szCs w:val="21"/>
        </w:rPr>
        <w:t>x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;</w:t>
      </w:r>
      <w:r w:rsidRPr="0066256A">
        <w:rPr>
          <w:rFonts w:hint="eastAsia"/>
          <w:sz w:val="21"/>
          <w:szCs w:val="21"/>
        </w:rPr>
        <w:t>改变滑动变阻器的阻值，再次让金属杆静止时，测出通过金属杆的电流为</w:t>
      </w:r>
      <w:r w:rsidRPr="0066256A">
        <w:rPr>
          <w:rFonts w:hint="eastAsia"/>
          <w:sz w:val="21"/>
          <w:szCs w:val="21"/>
        </w:rPr>
        <w:t>I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弹簧对应的长度为</w:t>
      </w:r>
      <w:r w:rsidRPr="0066256A">
        <w:rPr>
          <w:rFonts w:hint="eastAsia"/>
          <w:sz w:val="21"/>
          <w:szCs w:val="21"/>
        </w:rPr>
        <w:t>x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则弹簧的劲度系数</w:t>
      </w:r>
      <w:r w:rsidRPr="0066256A">
        <w:rPr>
          <w:rFonts w:hint="eastAsia"/>
          <w:sz w:val="21"/>
          <w:szCs w:val="21"/>
        </w:rPr>
        <w:t>k=__________.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）气垫导轨</w:t>
      </w:r>
      <w:r w:rsidRPr="0066256A">
        <w:rPr>
          <w:rFonts w:hint="eastAsia"/>
          <w:sz w:val="21"/>
          <w:szCs w:val="21"/>
        </w:rPr>
        <w:t>(</w:t>
      </w:r>
      <w:r w:rsidRPr="0066256A">
        <w:rPr>
          <w:rFonts w:hint="eastAsia"/>
          <w:sz w:val="21"/>
          <w:szCs w:val="21"/>
        </w:rPr>
        <w:t>如图甲</w:t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>工作时，空气从导轨表面的小孔喷出，在导轨表面和滑块内表面之间形成一层薄薄的空气层，使滑块不与导轨表面直接接触，大大减小了滑块运动时的阻力。为了验证动量守恒定律，在水平气垫导轨上放置两个质量均为</w:t>
      </w:r>
      <w:r w:rsidRPr="0066256A">
        <w:rPr>
          <w:rFonts w:hint="eastAsia"/>
          <w:sz w:val="21"/>
          <w:szCs w:val="21"/>
        </w:rPr>
        <w:t>a</w:t>
      </w:r>
      <w:r w:rsidRPr="0066256A">
        <w:rPr>
          <w:rFonts w:hint="eastAsia"/>
          <w:sz w:val="21"/>
          <w:szCs w:val="21"/>
        </w:rPr>
        <w:t>的滑块，每个滑块的一端分别与穿过打点计时器的纸带相连，两个打点计时器所用电源的频率均为</w:t>
      </w:r>
      <w:r w:rsidRPr="0066256A">
        <w:rPr>
          <w:rFonts w:hint="eastAsia"/>
          <w:sz w:val="21"/>
          <w:szCs w:val="21"/>
        </w:rPr>
        <w:t>b.</w:t>
      </w:r>
      <w:r w:rsidRPr="0066256A">
        <w:rPr>
          <w:rFonts w:hint="eastAsia"/>
          <w:sz w:val="21"/>
          <w:szCs w:val="21"/>
        </w:rPr>
        <w:t>气垫导轨正常工作后，接通两个打点计时器的电源，并让两滑块以不同的速度相向运动，两滑块相碰后粘在一起继续运动。图乙为某次实验打出的、点迹清晰的纸带的一部分，在纸带上以同间的</w:t>
      </w:r>
      <w:r w:rsidRPr="0066256A">
        <w:rPr>
          <w:rFonts w:hint="eastAsia"/>
          <w:sz w:val="21"/>
          <w:szCs w:val="21"/>
        </w:rPr>
        <w:t>6</w:t>
      </w:r>
      <w:r w:rsidRPr="0066256A">
        <w:rPr>
          <w:rFonts w:hint="eastAsia"/>
          <w:sz w:val="21"/>
          <w:szCs w:val="21"/>
        </w:rPr>
        <w:t>个连续点为一段划分纸带，用刻度尺分别量出其长度</w:t>
      </w:r>
      <w:r w:rsidRPr="0066256A">
        <w:rPr>
          <w:rFonts w:hint="eastAsia"/>
          <w:sz w:val="21"/>
          <w:szCs w:val="21"/>
        </w:rPr>
        <w:t>s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s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和</w:t>
      </w:r>
      <w:r w:rsidRPr="0066256A">
        <w:rPr>
          <w:rFonts w:hint="eastAsia"/>
          <w:sz w:val="21"/>
          <w:szCs w:val="21"/>
        </w:rPr>
        <w:t>s</w:t>
      </w:r>
      <w:r w:rsidRPr="0066256A">
        <w:rPr>
          <w:rFonts w:hint="eastAsia"/>
          <w:sz w:val="21"/>
          <w:szCs w:val="21"/>
          <w:vertAlign w:val="subscript"/>
        </w:rPr>
        <w:t>3</w:t>
      </w:r>
      <w:r w:rsidRPr="0066256A">
        <w:rPr>
          <w:rFonts w:hint="eastAsia"/>
          <w:sz w:val="21"/>
          <w:szCs w:val="21"/>
        </w:rPr>
        <w:t>.</w:t>
      </w:r>
      <w:r w:rsidRPr="0066256A">
        <w:rPr>
          <w:rFonts w:hint="eastAsia"/>
          <w:sz w:val="21"/>
          <w:szCs w:val="21"/>
        </w:rPr>
        <w:t>若题中各物理量的单位均</w:t>
      </w:r>
      <w:r w:rsidRPr="0066256A">
        <w:rPr>
          <w:rFonts w:hint="eastAsia"/>
          <w:sz w:val="21"/>
          <w:szCs w:val="21"/>
        </w:rPr>
        <w:lastRenderedPageBreak/>
        <w:t>为国际单位，那么，碰撞前两滑块的动量大小分别为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，两滑块的总动量大小为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；碰撞后两滑块的总动量大小为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。重复上述实验，多做几次。若碰撞前、后两滑块的总动量在实验误差允许的范围内相等，则动量守恒定律得到验证。</w:t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noProof/>
          <w:sz w:val="21"/>
          <w:szCs w:val="21"/>
        </w:rPr>
        <w:drawing>
          <wp:inline distT="0" distB="0" distL="0" distR="0">
            <wp:extent cx="1879600" cy="1155700"/>
            <wp:effectExtent l="0" t="0" r="6350" b="6350"/>
            <wp:docPr id="3" name="图片 3" descr="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3898900" cy="1117600"/>
            <wp:effectExtent l="0" t="0" r="6350" b="6350"/>
            <wp:docPr id="2" name="图片 2" descr="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</w:p>
    <w:p w:rsidR="00080AAD" w:rsidRPr="0066256A" w:rsidRDefault="00080AAD" w:rsidP="00080AAD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【解析</w:t>
      </w:r>
      <w:r w:rsidRPr="0066256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解：</w:t>
      </w:r>
      <w:r w:rsidRPr="0066256A">
        <w:rPr>
          <w:noProof/>
          <w:sz w:val="21"/>
          <w:szCs w:val="21"/>
        </w:rPr>
        <w:drawing>
          <wp:inline distT="0" distB="0" distL="0" distR="0">
            <wp:extent cx="1504950" cy="755650"/>
            <wp:effectExtent l="0" t="0" r="0" b="6350"/>
            <wp:docPr id="1" name="图片 1" descr="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）①设计的电路如图。（只要电路能正常工作且电流表测量的是通过</w:t>
      </w:r>
      <w:r w:rsidRPr="0066256A">
        <w:rPr>
          <w:rFonts w:hint="eastAsia"/>
          <w:sz w:val="21"/>
          <w:szCs w:val="21"/>
        </w:rPr>
        <w:t>ab</w:t>
      </w:r>
      <w:r w:rsidRPr="0066256A">
        <w:rPr>
          <w:rFonts w:hint="eastAsia"/>
          <w:sz w:val="21"/>
          <w:szCs w:val="21"/>
        </w:rPr>
        <w:t>的电流，电路设计就算正确。）（</w:t>
      </w:r>
      <w:r w:rsidRPr="0066256A">
        <w:rPr>
          <w:rFonts w:hint="eastAsia"/>
          <w:sz w:val="21"/>
          <w:szCs w:val="21"/>
        </w:rPr>
        <w:t>3</w:t>
      </w:r>
      <w:r w:rsidRPr="0066256A">
        <w:rPr>
          <w:rFonts w:hint="eastAsia"/>
          <w:sz w:val="21"/>
          <w:szCs w:val="21"/>
        </w:rPr>
        <w:t>分）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②</w:t>
      </w:r>
      <w:r w:rsidRPr="0066256A">
        <w:rPr>
          <w:position w:val="-28"/>
          <w:sz w:val="21"/>
          <w:szCs w:val="21"/>
        </w:rPr>
        <w:object w:dxaOrig="15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34.5pt" o:ole="">
            <v:imagedata r:id="rId16" o:title=""/>
          </v:shape>
          <o:OLEObject Type="Embed" ProgID="Equation.DSMT4" ShapeID="_x0000_i1025" DrawAspect="Content" ObjectID="_1566895852" r:id="rId17"/>
        </w:object>
      </w:r>
      <w:r w:rsidRPr="0066256A">
        <w:rPr>
          <w:position w:val="-30"/>
          <w:sz w:val="21"/>
          <w:szCs w:val="21"/>
        </w:rPr>
        <w:object w:dxaOrig="2360" w:dyaOrig="680">
          <v:shape id="_x0000_i1026" type="#_x0000_t75" style="width:117.65pt;height:33.95pt" o:ole="">
            <v:imagedata r:id="rId18" o:title=""/>
          </v:shape>
          <o:OLEObject Type="Embed" ProgID="Equation.DSMT4" ShapeID="_x0000_i1026" DrawAspect="Content" ObjectID="_1566895853" r:id="rId19"/>
        </w:object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3</w:t>
      </w:r>
      <w:r w:rsidRPr="0066256A">
        <w:rPr>
          <w:rFonts w:hint="eastAsia"/>
          <w:sz w:val="21"/>
          <w:szCs w:val="21"/>
        </w:rPr>
        <w:t>分）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）</w:t>
      </w:r>
      <w:r w:rsidRPr="0066256A">
        <w:rPr>
          <w:rFonts w:hint="eastAsia"/>
          <w:sz w:val="21"/>
          <w:szCs w:val="21"/>
        </w:rPr>
        <w:t>0.2abs</w:t>
      </w:r>
      <w:r w:rsidRPr="0066256A">
        <w:rPr>
          <w:rFonts w:hint="eastAsia"/>
          <w:sz w:val="21"/>
          <w:szCs w:val="21"/>
          <w:vertAlign w:val="subscript"/>
        </w:rPr>
        <w:t>3</w:t>
      </w:r>
      <w:r w:rsidRPr="0066256A">
        <w:rPr>
          <w:rFonts w:hint="eastAsia"/>
          <w:sz w:val="21"/>
          <w:szCs w:val="21"/>
        </w:rPr>
        <w:t xml:space="preserve">       </w:t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分）；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  <w:t>0.2abs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  <w:t>(2</w:t>
      </w:r>
      <w:r w:rsidRPr="0066256A">
        <w:rPr>
          <w:rFonts w:hint="eastAsia"/>
          <w:sz w:val="21"/>
          <w:szCs w:val="21"/>
        </w:rPr>
        <w:t>分</w:t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>；（第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2</w:t>
      </w:r>
      <w:proofErr w:type="gramStart"/>
      <w:r w:rsidRPr="0066256A">
        <w:rPr>
          <w:rFonts w:hint="eastAsia"/>
          <w:sz w:val="21"/>
          <w:szCs w:val="21"/>
        </w:rPr>
        <w:t>空答案</w:t>
      </w:r>
      <w:proofErr w:type="gramEnd"/>
      <w:r w:rsidRPr="0066256A">
        <w:rPr>
          <w:rFonts w:hint="eastAsia"/>
          <w:sz w:val="21"/>
          <w:szCs w:val="21"/>
        </w:rPr>
        <w:t>可互换）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0.2ab(s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-s</w:t>
      </w:r>
      <w:r w:rsidRPr="0066256A">
        <w:rPr>
          <w:rFonts w:hint="eastAsia"/>
          <w:sz w:val="21"/>
          <w:szCs w:val="21"/>
          <w:vertAlign w:val="subscript"/>
        </w:rPr>
        <w:t>3</w:t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4</w:t>
      </w:r>
      <w:r w:rsidRPr="0066256A">
        <w:rPr>
          <w:rFonts w:hint="eastAsia"/>
          <w:sz w:val="21"/>
          <w:szCs w:val="21"/>
        </w:rPr>
        <w:t>分）；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  <w:t>0.4abs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3</w:t>
      </w:r>
      <w:r w:rsidRPr="0066256A">
        <w:rPr>
          <w:rFonts w:hint="eastAsia"/>
          <w:sz w:val="21"/>
          <w:szCs w:val="21"/>
        </w:rPr>
        <w:t>分）</w:t>
      </w:r>
    </w:p>
    <w:p w:rsidR="00E07E95" w:rsidRPr="00E07E95" w:rsidRDefault="00E07E95" w:rsidP="00E07E95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【难度】中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</w:p>
    <w:p w:rsidR="00080AAD" w:rsidRPr="0066256A" w:rsidRDefault="00A1316E" w:rsidP="00080AAD">
      <w:pPr>
        <w:jc w:val="left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图示为修建高层建筑常用的塔式起重机。在起重机将质量</w:t>
      </w:r>
      <w:r w:rsidR="00080AAD" w:rsidRPr="0066256A">
        <w:rPr>
          <w:rFonts w:hint="eastAsia"/>
          <w:sz w:val="21"/>
          <w:szCs w:val="21"/>
        </w:rPr>
        <w:t>m=5</w:t>
      </w:r>
      <w:r w:rsidR="00080AAD" w:rsidRPr="0066256A">
        <w:rPr>
          <w:rFonts w:hint="eastAsia"/>
          <w:sz w:val="21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3"/>
          <w:attr w:name="UnitName" w:val="kg"/>
        </w:smartTagPr>
        <w:r w:rsidR="00080AAD" w:rsidRPr="0066256A">
          <w:rPr>
            <w:rFonts w:hint="eastAsia"/>
            <w:sz w:val="21"/>
            <w:szCs w:val="21"/>
          </w:rPr>
          <w:t>10</w:t>
        </w:r>
        <w:r w:rsidR="00080AAD" w:rsidRPr="0066256A">
          <w:rPr>
            <w:rFonts w:hint="eastAsia"/>
            <w:sz w:val="21"/>
            <w:szCs w:val="21"/>
            <w:vertAlign w:val="superscript"/>
          </w:rPr>
          <w:t>3</w:t>
        </w:r>
        <w:r w:rsidR="00080AAD" w:rsidRPr="0066256A">
          <w:rPr>
            <w:rFonts w:hint="eastAsia"/>
            <w:sz w:val="21"/>
            <w:szCs w:val="21"/>
          </w:rPr>
          <w:t xml:space="preserve"> kg</w:t>
        </w:r>
      </w:smartTag>
      <w:r w:rsidR="00080AAD" w:rsidRPr="0066256A">
        <w:rPr>
          <w:rFonts w:hint="eastAsia"/>
          <w:sz w:val="21"/>
          <w:szCs w:val="21"/>
        </w:rPr>
        <w:t>的重物竖直吊起的过程中，重物由静止开始向上作匀加速直线运动，加速度</w:t>
      </w:r>
      <w:r w:rsidR="00080AAD" w:rsidRPr="0066256A">
        <w:rPr>
          <w:rFonts w:hint="eastAsia"/>
          <w:sz w:val="21"/>
          <w:szCs w:val="21"/>
        </w:rPr>
        <w:t>a=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m"/>
        </w:smartTagPr>
        <w:r w:rsidR="00080AAD" w:rsidRPr="0066256A">
          <w:rPr>
            <w:rFonts w:hint="eastAsia"/>
            <w:sz w:val="21"/>
            <w:szCs w:val="21"/>
          </w:rPr>
          <w:t>0.2 m</w:t>
        </w:r>
      </w:smartTag>
      <w:r w:rsidR="00080AAD" w:rsidRPr="0066256A">
        <w:rPr>
          <w:rFonts w:hint="eastAsia"/>
          <w:sz w:val="21"/>
          <w:szCs w:val="21"/>
        </w:rPr>
        <w:t>/s</w:t>
      </w:r>
      <w:r w:rsidR="00080AAD" w:rsidRPr="0066256A">
        <w:rPr>
          <w:rFonts w:hint="eastAsia"/>
          <w:sz w:val="21"/>
          <w:szCs w:val="21"/>
          <w:vertAlign w:val="superscript"/>
        </w:rPr>
        <w:t>2</w:t>
      </w:r>
      <w:r w:rsidR="00080AAD" w:rsidRPr="0066256A">
        <w:rPr>
          <w:rFonts w:hint="eastAsia"/>
          <w:sz w:val="21"/>
          <w:szCs w:val="21"/>
        </w:rPr>
        <w:t>，当起重机输出功率达到其允许的最大值时，保持该功率直到重物做</w:t>
      </w:r>
      <w:proofErr w:type="spellStart"/>
      <w:r w:rsidR="00080AAD" w:rsidRPr="0066256A">
        <w:rPr>
          <w:rFonts w:hint="eastAsia"/>
          <w:sz w:val="21"/>
          <w:szCs w:val="21"/>
        </w:rPr>
        <w:t>v</w:t>
      </w:r>
      <w:r w:rsidR="00080AAD" w:rsidRPr="0066256A">
        <w:rPr>
          <w:rFonts w:hint="eastAsia"/>
          <w:sz w:val="21"/>
          <w:szCs w:val="21"/>
          <w:vertAlign w:val="subscript"/>
        </w:rPr>
        <w:t>m</w:t>
      </w:r>
      <w:proofErr w:type="spellEnd"/>
      <w:r w:rsidR="00080AAD" w:rsidRPr="0066256A">
        <w:rPr>
          <w:rFonts w:hint="eastAsia"/>
          <w:sz w:val="21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02"/>
          <w:attr w:name="UnitName" w:val="m"/>
        </w:smartTagPr>
        <w:r w:rsidR="00080AAD" w:rsidRPr="0066256A">
          <w:rPr>
            <w:rFonts w:hint="eastAsia"/>
            <w:sz w:val="21"/>
            <w:szCs w:val="21"/>
          </w:rPr>
          <w:t>1.02 m</w:t>
        </w:r>
      </w:smartTag>
      <w:r w:rsidR="00080AAD" w:rsidRPr="0066256A">
        <w:rPr>
          <w:rFonts w:hint="eastAsia"/>
          <w:sz w:val="21"/>
          <w:szCs w:val="21"/>
        </w:rPr>
        <w:t>/s</w:t>
      </w:r>
      <w:r w:rsidR="00080AAD" w:rsidRPr="0066256A">
        <w:rPr>
          <w:rFonts w:hint="eastAsia"/>
          <w:sz w:val="21"/>
          <w:szCs w:val="21"/>
        </w:rPr>
        <w:t>的匀速运动。取</w:t>
      </w:r>
      <w:r w:rsidR="00080AAD" w:rsidRPr="0066256A">
        <w:rPr>
          <w:rFonts w:hint="eastAsia"/>
          <w:sz w:val="21"/>
          <w:szCs w:val="21"/>
        </w:rPr>
        <w:t>g=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="00080AAD" w:rsidRPr="0066256A">
          <w:rPr>
            <w:rFonts w:hint="eastAsia"/>
            <w:sz w:val="21"/>
            <w:szCs w:val="21"/>
          </w:rPr>
          <w:t>10 m</w:t>
        </w:r>
      </w:smartTag>
      <w:r w:rsidR="00080AAD" w:rsidRPr="0066256A">
        <w:rPr>
          <w:rFonts w:hint="eastAsia"/>
          <w:sz w:val="21"/>
          <w:szCs w:val="21"/>
        </w:rPr>
        <w:t>/s</w:t>
      </w:r>
      <w:r w:rsidR="00080AAD" w:rsidRPr="0066256A">
        <w:rPr>
          <w:rFonts w:hint="eastAsia"/>
          <w:sz w:val="21"/>
          <w:szCs w:val="21"/>
          <w:vertAlign w:val="superscript"/>
        </w:rPr>
        <w:t>2</w:t>
      </w:r>
      <w:r w:rsidR="00080AAD" w:rsidRPr="0066256A">
        <w:rPr>
          <w:rFonts w:hint="eastAsia"/>
          <w:sz w:val="21"/>
          <w:szCs w:val="21"/>
        </w:rPr>
        <w:t>,</w:t>
      </w:r>
      <w:r w:rsidR="00080AAD" w:rsidRPr="0066256A">
        <w:rPr>
          <w:rFonts w:hint="eastAsia"/>
          <w:sz w:val="21"/>
          <w:szCs w:val="21"/>
        </w:rPr>
        <w:t>不计额外功。求：</w:t>
      </w:r>
    </w:p>
    <w:p w:rsidR="00080AAD" w:rsidRPr="0066256A" w:rsidRDefault="00080AAD" w:rsidP="00080AAD">
      <w:pPr>
        <w:numPr>
          <w:ilvl w:val="0"/>
          <w:numId w:val="1"/>
        </w:num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起重机允许输出的最大功率。</w:t>
      </w:r>
    </w:p>
    <w:p w:rsidR="00080AAD" w:rsidRPr="0066256A" w:rsidRDefault="00080AAD" w:rsidP="00080AAD">
      <w:pPr>
        <w:numPr>
          <w:ilvl w:val="0"/>
          <w:numId w:val="1"/>
        </w:num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重物做匀加速运动所经历的时间和起重机在第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秒末的输出功率。</w:t>
      </w:r>
    </w:p>
    <w:p w:rsidR="00080AAD" w:rsidRPr="0066256A" w:rsidRDefault="00080AAD" w:rsidP="00080AAD">
      <w:pPr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解：</w:t>
      </w:r>
      <w:r w:rsidRPr="0066256A">
        <w:rPr>
          <w:rFonts w:hint="eastAsia"/>
          <w:sz w:val="21"/>
          <w:szCs w:val="21"/>
        </w:rPr>
        <w:t xml:space="preserve"> 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(1)</w:t>
      </w:r>
      <w:r w:rsidRPr="0066256A">
        <w:rPr>
          <w:rFonts w:hint="eastAsia"/>
          <w:sz w:val="21"/>
          <w:szCs w:val="21"/>
        </w:rPr>
        <w:t>设起重机允许输出的最大功率为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，重物达到最大速度时，拉力</w:t>
      </w:r>
      <w:r w:rsidRPr="0066256A">
        <w:rPr>
          <w:rFonts w:hint="eastAsia"/>
          <w:sz w:val="21"/>
          <w:szCs w:val="21"/>
        </w:rPr>
        <w:t>F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等于重力。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=F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 xml:space="preserve">m                                                                                          </w:t>
      </w:r>
      <w:r w:rsidRPr="0066256A">
        <w:rPr>
          <w:rFonts w:hint="eastAsia"/>
          <w:sz w:val="21"/>
          <w:szCs w:val="21"/>
        </w:rPr>
        <w:t>①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=mg</w:t>
      </w:r>
      <w:r w:rsidRPr="0066256A">
        <w:rPr>
          <w:rFonts w:hint="eastAsia"/>
          <w:sz w:val="21"/>
          <w:szCs w:val="21"/>
          <w:vertAlign w:val="subscript"/>
        </w:rPr>
        <w:t xml:space="preserve">                                                                                            </w:t>
      </w:r>
      <w:r w:rsidRPr="0066256A">
        <w:rPr>
          <w:rFonts w:hint="eastAsia"/>
          <w:sz w:val="21"/>
          <w:szCs w:val="21"/>
        </w:rPr>
        <w:t>②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代入数据，有：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=5.1</w:t>
      </w:r>
      <w:r w:rsidRPr="0066256A">
        <w:rPr>
          <w:rFonts w:hint="eastAsia"/>
          <w:sz w:val="21"/>
          <w:szCs w:val="21"/>
        </w:rPr>
        <w:t>×</w:t>
      </w:r>
      <w:r w:rsidRPr="0066256A">
        <w:rPr>
          <w:rFonts w:hint="eastAsia"/>
          <w:sz w:val="21"/>
          <w:szCs w:val="21"/>
        </w:rPr>
        <w:t>10</w:t>
      </w:r>
      <w:r w:rsidRPr="0066256A">
        <w:rPr>
          <w:rFonts w:hint="eastAsia"/>
          <w:sz w:val="21"/>
          <w:szCs w:val="21"/>
          <w:vertAlign w:val="superscript"/>
        </w:rPr>
        <w:t>4</w:t>
      </w:r>
      <w:r w:rsidRPr="0066256A">
        <w:rPr>
          <w:rFonts w:hint="eastAsia"/>
          <w:sz w:val="21"/>
          <w:szCs w:val="21"/>
        </w:rPr>
        <w:t xml:space="preserve">W                                         </w:t>
      </w:r>
      <w:r w:rsidRPr="0066256A">
        <w:rPr>
          <w:rFonts w:hint="eastAsia"/>
          <w:sz w:val="21"/>
          <w:szCs w:val="21"/>
        </w:rPr>
        <w:t>③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说明：①式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分，②③式各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分。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(2)</w:t>
      </w:r>
      <w:r w:rsidRPr="0066256A">
        <w:rPr>
          <w:rFonts w:hint="eastAsia"/>
          <w:sz w:val="21"/>
          <w:szCs w:val="21"/>
        </w:rPr>
        <w:t>匀加速运动结束时，起重机达到允许输出的最大功率，设此时重物受到的拉力为</w:t>
      </w:r>
      <w:r w:rsidRPr="0066256A">
        <w:rPr>
          <w:rFonts w:hint="eastAsia"/>
          <w:sz w:val="21"/>
          <w:szCs w:val="21"/>
        </w:rPr>
        <w:t>F</w:t>
      </w:r>
      <w:r w:rsidRPr="0066256A">
        <w:rPr>
          <w:rFonts w:hint="eastAsia"/>
          <w:sz w:val="21"/>
          <w:szCs w:val="21"/>
        </w:rPr>
        <w:t>，速度为</w:t>
      </w: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，匀加速</w:t>
      </w:r>
      <w:r w:rsidRPr="0066256A">
        <w:rPr>
          <w:rFonts w:hint="eastAsia"/>
          <w:sz w:val="21"/>
          <w:szCs w:val="21"/>
        </w:rPr>
        <w:lastRenderedPageBreak/>
        <w:t>运动经历时间为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有：</w:t>
      </w:r>
    </w:p>
    <w:p w:rsidR="00080AAD" w:rsidRPr="0066256A" w:rsidRDefault="00080AAD" w:rsidP="00080AAD">
      <w:pPr>
        <w:rPr>
          <w:sz w:val="21"/>
          <w:szCs w:val="21"/>
          <w:lang w:val="da-DK"/>
        </w:rPr>
      </w:pPr>
      <w:r w:rsidRPr="0066256A">
        <w:rPr>
          <w:rFonts w:hint="eastAsia"/>
          <w:sz w:val="21"/>
          <w:szCs w:val="21"/>
          <w:lang w:val="da-DK"/>
        </w:rPr>
        <w:t>P</w:t>
      </w:r>
      <w:r w:rsidRPr="0066256A">
        <w:rPr>
          <w:rFonts w:hint="eastAsia"/>
          <w:sz w:val="21"/>
          <w:szCs w:val="21"/>
          <w:vertAlign w:val="subscript"/>
          <w:lang w:val="da-DK"/>
        </w:rPr>
        <w:t>0</w:t>
      </w:r>
      <w:r w:rsidRPr="0066256A">
        <w:rPr>
          <w:rFonts w:hint="eastAsia"/>
          <w:sz w:val="21"/>
          <w:szCs w:val="21"/>
          <w:lang w:val="da-DK"/>
        </w:rPr>
        <w:t>=F</w:t>
      </w:r>
      <w:r w:rsidRPr="0066256A">
        <w:rPr>
          <w:rFonts w:hint="eastAsia"/>
          <w:sz w:val="21"/>
          <w:szCs w:val="21"/>
          <w:vertAlign w:val="subscript"/>
          <w:lang w:val="da-DK"/>
        </w:rPr>
        <w:t>0</w:t>
      </w:r>
      <w:r w:rsidRPr="0066256A">
        <w:rPr>
          <w:rFonts w:hint="eastAsia"/>
          <w:sz w:val="21"/>
          <w:szCs w:val="21"/>
          <w:lang w:val="da-DK"/>
        </w:rPr>
        <w:t>v</w:t>
      </w:r>
      <w:r w:rsidRPr="0066256A">
        <w:rPr>
          <w:rFonts w:hint="eastAsia"/>
          <w:sz w:val="21"/>
          <w:szCs w:val="21"/>
          <w:vertAlign w:val="subscript"/>
          <w:lang w:val="da-DK"/>
        </w:rPr>
        <w:t xml:space="preserve">1                                                                                          </w:t>
      </w:r>
      <w:r w:rsidRPr="0066256A">
        <w:rPr>
          <w:rFonts w:hint="eastAsia"/>
          <w:sz w:val="21"/>
          <w:szCs w:val="21"/>
          <w:lang w:val="da-DK"/>
        </w:rPr>
        <w:t>④</w:t>
      </w:r>
    </w:p>
    <w:p w:rsidR="00080AAD" w:rsidRPr="0066256A" w:rsidRDefault="00080AAD" w:rsidP="00080AAD">
      <w:pPr>
        <w:rPr>
          <w:sz w:val="21"/>
          <w:szCs w:val="21"/>
          <w:lang w:val="da-DK"/>
        </w:rPr>
      </w:pPr>
      <w:r w:rsidRPr="0066256A">
        <w:rPr>
          <w:rFonts w:hint="eastAsia"/>
          <w:sz w:val="21"/>
          <w:szCs w:val="21"/>
          <w:lang w:val="da-DK"/>
        </w:rPr>
        <w:t>F-mg=ma</w:t>
      </w:r>
      <w:r w:rsidRPr="0066256A">
        <w:rPr>
          <w:rFonts w:hint="eastAsia"/>
          <w:sz w:val="21"/>
          <w:szCs w:val="21"/>
          <w:vertAlign w:val="subscript"/>
          <w:lang w:val="da-DK"/>
        </w:rPr>
        <w:t xml:space="preserve">                                                                                        </w:t>
      </w:r>
      <w:r w:rsidRPr="0066256A">
        <w:rPr>
          <w:rFonts w:hint="eastAsia"/>
          <w:sz w:val="21"/>
          <w:szCs w:val="21"/>
          <w:lang w:val="da-DK"/>
        </w:rPr>
        <w:t>⑤</w:t>
      </w:r>
    </w:p>
    <w:p w:rsidR="00080AAD" w:rsidRPr="0066256A" w:rsidRDefault="00080AAD" w:rsidP="00080AAD">
      <w:pPr>
        <w:rPr>
          <w:sz w:val="21"/>
          <w:szCs w:val="21"/>
          <w:lang w:val="da-DK"/>
        </w:rPr>
      </w:pPr>
      <w:r w:rsidRPr="0066256A">
        <w:rPr>
          <w:sz w:val="21"/>
          <w:szCs w:val="21"/>
          <w:lang w:val="da-DK"/>
        </w:rPr>
        <w:t>V</w:t>
      </w:r>
      <w:r w:rsidRPr="0066256A">
        <w:rPr>
          <w:rFonts w:hint="eastAsia"/>
          <w:sz w:val="21"/>
          <w:szCs w:val="21"/>
          <w:vertAlign w:val="subscript"/>
          <w:lang w:val="da-DK"/>
        </w:rPr>
        <w:t>1</w:t>
      </w:r>
      <w:r w:rsidRPr="0066256A">
        <w:rPr>
          <w:rFonts w:hint="eastAsia"/>
          <w:sz w:val="21"/>
          <w:szCs w:val="21"/>
          <w:lang w:val="da-DK"/>
        </w:rPr>
        <w:t>=at</w:t>
      </w:r>
      <w:r w:rsidRPr="0066256A">
        <w:rPr>
          <w:rFonts w:hint="eastAsia"/>
          <w:sz w:val="21"/>
          <w:szCs w:val="21"/>
          <w:vertAlign w:val="subscript"/>
          <w:lang w:val="da-DK"/>
        </w:rPr>
        <w:t xml:space="preserve">1                                                                                            </w:t>
      </w:r>
      <w:r w:rsidRPr="0066256A">
        <w:rPr>
          <w:rFonts w:hint="eastAsia"/>
          <w:sz w:val="21"/>
          <w:szCs w:val="21"/>
          <w:lang w:val="da-DK"/>
        </w:rPr>
        <w:t>⑥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由③④⑤⑥，代入数据，得：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 xml:space="preserve">=5 s                                    </w:t>
      </w:r>
      <w:r w:rsidRPr="0066256A">
        <w:rPr>
          <w:rFonts w:hint="eastAsia"/>
          <w:sz w:val="21"/>
          <w:szCs w:val="21"/>
        </w:rPr>
        <w:t>⑦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t=2 s</w:t>
      </w:r>
      <w:r w:rsidRPr="0066256A">
        <w:rPr>
          <w:rFonts w:hint="eastAsia"/>
          <w:sz w:val="21"/>
          <w:szCs w:val="21"/>
        </w:rPr>
        <w:t>时，重物处于匀加速运动阶段，设此时速度为</w:t>
      </w: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，输出功率为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</w:rPr>
        <w:t>，则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 xml:space="preserve">=at     </w:t>
      </w:r>
      <w:r w:rsidRPr="0066256A">
        <w:rPr>
          <w:rFonts w:hint="eastAsia"/>
          <w:sz w:val="21"/>
          <w:szCs w:val="21"/>
          <w:vertAlign w:val="subscript"/>
        </w:rPr>
        <w:t xml:space="preserve">                                                                                      </w:t>
      </w:r>
      <w:r w:rsidRPr="0066256A">
        <w:rPr>
          <w:rFonts w:hint="eastAsia"/>
          <w:sz w:val="21"/>
          <w:szCs w:val="21"/>
        </w:rPr>
        <w:t>⑧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P=Fv</w:t>
      </w:r>
      <w:r w:rsidRPr="0066256A">
        <w:rPr>
          <w:sz w:val="21"/>
          <w:szCs w:val="21"/>
        </w:rPr>
        <w:softHyphen/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 xml:space="preserve">             </w:t>
      </w:r>
      <w:r w:rsidRPr="0066256A">
        <w:rPr>
          <w:rFonts w:hint="eastAsia"/>
          <w:sz w:val="21"/>
          <w:szCs w:val="21"/>
          <w:vertAlign w:val="subscript"/>
        </w:rPr>
        <w:t xml:space="preserve">                                                                         </w:t>
      </w:r>
      <w:r w:rsidRPr="0066256A">
        <w:rPr>
          <w:rFonts w:hint="eastAsia"/>
          <w:sz w:val="21"/>
          <w:szCs w:val="21"/>
        </w:rPr>
        <w:t>⑨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由⑤⑧⑨，代入数据，得</w:t>
      </w:r>
      <w:r w:rsidRPr="0066256A">
        <w:rPr>
          <w:rFonts w:hint="eastAsia"/>
          <w:sz w:val="21"/>
          <w:szCs w:val="21"/>
        </w:rPr>
        <w:t>:P=2.04</w:t>
      </w:r>
      <w:r w:rsidRPr="0066256A">
        <w:rPr>
          <w:rFonts w:hint="eastAsia"/>
          <w:sz w:val="21"/>
          <w:szCs w:val="21"/>
        </w:rPr>
        <w:t>×</w:t>
      </w:r>
      <w:r w:rsidRPr="0066256A">
        <w:rPr>
          <w:rFonts w:hint="eastAsia"/>
          <w:sz w:val="21"/>
          <w:szCs w:val="21"/>
        </w:rPr>
        <w:t>10</w:t>
      </w:r>
      <w:r w:rsidRPr="0066256A">
        <w:rPr>
          <w:rFonts w:hint="eastAsia"/>
          <w:sz w:val="21"/>
          <w:szCs w:val="21"/>
          <w:vertAlign w:val="superscript"/>
        </w:rPr>
        <w:t>4</w:t>
      </w:r>
      <w:r w:rsidRPr="0066256A">
        <w:rPr>
          <w:rFonts w:hint="eastAsia"/>
          <w:sz w:val="21"/>
          <w:szCs w:val="21"/>
        </w:rPr>
        <w:t xml:space="preserve">W                                </w:t>
      </w:r>
      <w:r w:rsidRPr="0066256A">
        <w:rPr>
          <w:rFonts w:hint="eastAsia"/>
          <w:sz w:val="21"/>
          <w:szCs w:val="21"/>
        </w:rPr>
        <w:t>⑩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说明④⑤⑥⑦⑧⑨式各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分，⑦⑩式各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分。</w:t>
      </w:r>
    </w:p>
    <w:p w:rsidR="00E07E95" w:rsidRPr="00E07E95" w:rsidRDefault="00E07E95" w:rsidP="00E07E95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【难度】难</w:t>
      </w:r>
    </w:p>
    <w:p w:rsidR="00080AAD" w:rsidRPr="0049377E" w:rsidRDefault="00080AAD" w:rsidP="00FA5B5B">
      <w:pPr>
        <w:jc w:val="left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A7618A" w:rsidRDefault="00A7618A"/>
    <w:p w:rsidR="00E07E95" w:rsidRDefault="00E07E95"/>
    <w:sectPr w:rsidR="00E07E95" w:rsidSect="006C183F">
      <w:headerReference w:type="even" r:id="rId20"/>
      <w:headerReference w:type="first" r:id="rId21"/>
      <w:pgSz w:w="11906" w:h="16838" w:code="9"/>
      <w:pgMar w:top="1701" w:right="1106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D43" w:rsidRDefault="00200D43" w:rsidP="00A04239">
      <w:r>
        <w:separator/>
      </w:r>
    </w:p>
  </w:endnote>
  <w:endnote w:type="continuationSeparator" w:id="0">
    <w:p w:rsidR="00200D43" w:rsidRDefault="00200D43" w:rsidP="00A0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D43" w:rsidRDefault="00200D43" w:rsidP="00A04239">
      <w:r>
        <w:separator/>
      </w:r>
    </w:p>
  </w:footnote>
  <w:footnote w:type="continuationSeparator" w:id="0">
    <w:p w:rsidR="00200D43" w:rsidRDefault="00200D43" w:rsidP="00A0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83F" w:rsidRDefault="00200D4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600pt;height:849pt;z-index:-251654144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>
      <w:rPr>
        <w:noProof/>
      </w:rPr>
      <w:pict>
        <v:shape id="WordPictureWatermark2" o:spid="_x0000_s2050" type="#_x0000_t75" style="position:absolute;left:0;text-align:left;margin-left:0;margin-top:0;width:425pt;height:652pt;z-index:-251656192;mso-position-horizontal:center;mso-position-horizontal-relative:margin;mso-position-vertical:center;mso-position-vertical-relative:margin" o:allowincell="f">
          <v:imagedata r:id="rId2" o:title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83F" w:rsidRDefault="00200D4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600pt;height:849pt;z-index:-251655168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>
      <w:rPr>
        <w:noProof/>
      </w:rPr>
      <w:pict>
        <v:shape id="WordPictureWatermark1" o:spid="_x0000_s2049" type="#_x0000_t75" style="position:absolute;left:0;text-align:left;margin-left:0;margin-top:0;width:425pt;height:652pt;z-index:-251657216;mso-position-horizontal:center;mso-position-horizontal-relative:margin;mso-position-vertical:center;mso-position-vertical-relative:margin" o:allowincell="f">
          <v:imagedata r:id="rId2" o:title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E3543"/>
    <w:multiLevelType w:val="hybridMultilevel"/>
    <w:tmpl w:val="33F48898"/>
    <w:lvl w:ilvl="0" w:tplc="ECD091D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1F45C86"/>
    <w:multiLevelType w:val="hybridMultilevel"/>
    <w:tmpl w:val="BBE85EC4"/>
    <w:lvl w:ilvl="0" w:tplc="901895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FC"/>
    <w:rsid w:val="00080AAD"/>
    <w:rsid w:val="000A4C56"/>
    <w:rsid w:val="000D2B87"/>
    <w:rsid w:val="0015671B"/>
    <w:rsid w:val="00172E4C"/>
    <w:rsid w:val="00200D43"/>
    <w:rsid w:val="00203CAF"/>
    <w:rsid w:val="00250088"/>
    <w:rsid w:val="00294A11"/>
    <w:rsid w:val="003A77DA"/>
    <w:rsid w:val="003C63A1"/>
    <w:rsid w:val="0049377E"/>
    <w:rsid w:val="00557E29"/>
    <w:rsid w:val="00577922"/>
    <w:rsid w:val="005F1495"/>
    <w:rsid w:val="0062369B"/>
    <w:rsid w:val="007047F3"/>
    <w:rsid w:val="00723B96"/>
    <w:rsid w:val="00751B7B"/>
    <w:rsid w:val="00793334"/>
    <w:rsid w:val="007A1D2A"/>
    <w:rsid w:val="007B082B"/>
    <w:rsid w:val="007B4FD0"/>
    <w:rsid w:val="007B7A3F"/>
    <w:rsid w:val="008051BB"/>
    <w:rsid w:val="00895911"/>
    <w:rsid w:val="008B432A"/>
    <w:rsid w:val="008E6F01"/>
    <w:rsid w:val="008E762C"/>
    <w:rsid w:val="00964E49"/>
    <w:rsid w:val="009B0470"/>
    <w:rsid w:val="00A04239"/>
    <w:rsid w:val="00A1316E"/>
    <w:rsid w:val="00A1334A"/>
    <w:rsid w:val="00A7618A"/>
    <w:rsid w:val="00AB268A"/>
    <w:rsid w:val="00B536FC"/>
    <w:rsid w:val="00B93594"/>
    <w:rsid w:val="00C44A14"/>
    <w:rsid w:val="00C94829"/>
    <w:rsid w:val="00C97029"/>
    <w:rsid w:val="00D72FC9"/>
    <w:rsid w:val="00E07E95"/>
    <w:rsid w:val="00E475FF"/>
    <w:rsid w:val="00EC45FC"/>
    <w:rsid w:val="00ED2C44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/>
    <o:shapelayout v:ext="edit">
      <o:idmap v:ext="edit" data="1"/>
    </o:shapelayout>
  </w:shapeDefaults>
  <w:decimalSymbol w:val="."/>
  <w:listSeparator w:val=","/>
  <w14:docId w14:val="26953BBD"/>
  <w15:docId w15:val="{01BBDD43-E5F7-4E42-A407-FB03D7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AA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0AA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2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B4FD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07E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7E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</dc:creator>
  <cp:keywords/>
  <dc:description/>
  <cp:lastModifiedBy>Administrator</cp:lastModifiedBy>
  <cp:revision>5</cp:revision>
  <dcterms:created xsi:type="dcterms:W3CDTF">2017-07-14T02:08:00Z</dcterms:created>
  <dcterms:modified xsi:type="dcterms:W3CDTF">2017-09-14T04:04:00Z</dcterms:modified>
</cp:coreProperties>
</file>